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脂肪醇行业企业战略风险管理报告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24" w:history="1">
        <w:r>
          <w:rPr>
            <w:rFonts w:ascii="仿宋" w:eastAsia="仿宋" w:hAnsi="仿宋" w:cs="仿宋" w:hint="eastAsia"/>
            <w:lang w:eastAsia="zh-CN"/>
          </w:rPr>
          <w:t>概论</w:t>
        </w:r>
        <w:r>
          <w:tab/>
        </w:r>
        <w:r>
          <w:fldChar w:fldCharType="begin"/>
        </w:r>
        <w:r>
          <w:instrText xml:space="preserve"> PAGEREF _Toc16824 \h </w:instrText>
        </w:r>
        <w:r>
          <w:fldChar w:fldCharType="separate"/>
        </w:r>
        <w:r>
          <w:t>4</w:t>
        </w:r>
        <w:r>
          <w:fldChar w:fldCharType="end"/>
        </w:r>
      </w:hyperlink>
    </w:p>
    <w:p>
      <w:pPr>
        <w:pStyle w:val="TOC1"/>
        <w:tabs>
          <w:tab w:val="right" w:leader="dot" w:pos="8306"/>
        </w:tabs>
      </w:pPr>
      <w:hyperlink w:anchor="_Toc4897" w:history="1">
        <w:r>
          <w:rPr>
            <w:rFonts w:ascii="仿宋" w:eastAsia="仿宋" w:hAnsi="仿宋" w:cs="仿宋" w:hint="eastAsia"/>
            <w:lang w:eastAsia="zh-CN"/>
          </w:rPr>
          <w:t>一、进度计划</w:t>
        </w:r>
        <w:r>
          <w:tab/>
        </w:r>
        <w:r>
          <w:fldChar w:fldCharType="begin"/>
        </w:r>
        <w:r>
          <w:instrText xml:space="preserve"> PAGEREF _Toc4897 \h </w:instrText>
        </w:r>
        <w:r>
          <w:fldChar w:fldCharType="separate"/>
        </w:r>
        <w:r>
          <w:t>4</w:t>
        </w:r>
        <w:r>
          <w:fldChar w:fldCharType="end"/>
        </w:r>
      </w:hyperlink>
    </w:p>
    <w:p>
      <w:pPr>
        <w:pStyle w:val="TOC2"/>
        <w:tabs>
          <w:tab w:val="right" w:leader="dot" w:pos="8306"/>
        </w:tabs>
      </w:pPr>
      <w:hyperlink w:anchor="_Toc19818" w:history="1">
        <w:r>
          <w:rPr>
            <w:rFonts w:ascii="仿宋" w:eastAsia="仿宋" w:hAnsi="仿宋" w:cs="仿宋" w:hint="eastAsia"/>
            <w:lang w:eastAsia="zh-CN"/>
          </w:rPr>
          <w:t>(一)、建设周期</w:t>
        </w:r>
        <w:r>
          <w:tab/>
        </w:r>
        <w:r>
          <w:fldChar w:fldCharType="begin"/>
        </w:r>
        <w:r>
          <w:instrText xml:space="preserve"> PAGEREF _Toc19818 \h </w:instrText>
        </w:r>
        <w:r>
          <w:fldChar w:fldCharType="separate"/>
        </w:r>
        <w:r>
          <w:t>4</w:t>
        </w:r>
        <w:r>
          <w:fldChar w:fldCharType="end"/>
        </w:r>
      </w:hyperlink>
    </w:p>
    <w:p>
      <w:pPr>
        <w:pStyle w:val="TOC2"/>
        <w:tabs>
          <w:tab w:val="right" w:leader="dot" w:pos="8306"/>
        </w:tabs>
      </w:pPr>
      <w:hyperlink w:anchor="_Toc15021" w:history="1">
        <w:r>
          <w:rPr>
            <w:rFonts w:ascii="仿宋" w:eastAsia="仿宋" w:hAnsi="仿宋" w:cs="仿宋" w:hint="eastAsia"/>
            <w:lang w:eastAsia="zh-CN"/>
          </w:rPr>
          <w:t>(二)、建设进度</w:t>
        </w:r>
        <w:r>
          <w:tab/>
        </w:r>
        <w:r>
          <w:fldChar w:fldCharType="begin"/>
        </w:r>
        <w:r>
          <w:instrText xml:space="preserve"> PAGEREF _Toc15021 \h </w:instrText>
        </w:r>
        <w:r>
          <w:fldChar w:fldCharType="separate"/>
        </w:r>
        <w:r>
          <w:t>5</w:t>
        </w:r>
        <w:r>
          <w:fldChar w:fldCharType="end"/>
        </w:r>
      </w:hyperlink>
    </w:p>
    <w:p>
      <w:pPr>
        <w:pStyle w:val="TOC2"/>
        <w:tabs>
          <w:tab w:val="right" w:leader="dot" w:pos="8306"/>
        </w:tabs>
      </w:pPr>
      <w:hyperlink w:anchor="_Toc26493" w:history="1">
        <w:r>
          <w:rPr>
            <w:rFonts w:ascii="仿宋" w:eastAsia="仿宋" w:hAnsi="仿宋" w:cs="仿宋" w:hint="eastAsia"/>
            <w:lang w:eastAsia="zh-CN"/>
          </w:rPr>
          <w:t>(三)、进度安排注意事项</w:t>
        </w:r>
        <w:r>
          <w:tab/>
        </w:r>
        <w:r>
          <w:fldChar w:fldCharType="begin"/>
        </w:r>
        <w:r>
          <w:instrText xml:space="preserve"> PAGEREF _Toc26493 \h </w:instrText>
        </w:r>
        <w:r>
          <w:fldChar w:fldCharType="separate"/>
        </w:r>
        <w:r>
          <w:t>5</w:t>
        </w:r>
        <w:r>
          <w:fldChar w:fldCharType="end"/>
        </w:r>
      </w:hyperlink>
    </w:p>
    <w:p>
      <w:pPr>
        <w:pStyle w:val="TOC2"/>
        <w:tabs>
          <w:tab w:val="right" w:leader="dot" w:pos="8306"/>
        </w:tabs>
      </w:pPr>
      <w:hyperlink w:anchor="_Toc26741" w:history="1">
        <w:r>
          <w:rPr>
            <w:rFonts w:ascii="仿宋" w:eastAsia="仿宋" w:hAnsi="仿宋" w:cs="仿宋" w:hint="eastAsia"/>
            <w:lang w:eastAsia="zh-CN"/>
          </w:rPr>
          <w:t>(四)、人力资源配置</w:t>
        </w:r>
        <w:r>
          <w:tab/>
        </w:r>
        <w:r>
          <w:fldChar w:fldCharType="begin"/>
        </w:r>
        <w:r>
          <w:instrText xml:space="preserve"> PAGEREF _Toc26741 \h </w:instrText>
        </w:r>
        <w:r>
          <w:fldChar w:fldCharType="separate"/>
        </w:r>
        <w:r>
          <w:t>5</w:t>
        </w:r>
        <w:r>
          <w:fldChar w:fldCharType="end"/>
        </w:r>
      </w:hyperlink>
    </w:p>
    <w:p>
      <w:pPr>
        <w:pStyle w:val="TOC2"/>
        <w:tabs>
          <w:tab w:val="right" w:leader="dot" w:pos="8306"/>
        </w:tabs>
      </w:pPr>
      <w:hyperlink w:anchor="_Toc24515" w:history="1">
        <w:r>
          <w:rPr>
            <w:rFonts w:ascii="仿宋" w:eastAsia="仿宋" w:hAnsi="仿宋" w:cs="仿宋" w:hint="eastAsia"/>
            <w:lang w:eastAsia="zh-CN"/>
          </w:rPr>
          <w:t>(五)、员工培训</w:t>
        </w:r>
        <w:r>
          <w:tab/>
        </w:r>
        <w:r>
          <w:fldChar w:fldCharType="begin"/>
        </w:r>
        <w:r>
          <w:instrText xml:space="preserve"> PAGEREF _Toc24515 \h </w:instrText>
        </w:r>
        <w:r>
          <w:fldChar w:fldCharType="separate"/>
        </w:r>
        <w:r>
          <w:t>6</w:t>
        </w:r>
        <w:r>
          <w:fldChar w:fldCharType="end"/>
        </w:r>
      </w:hyperlink>
    </w:p>
    <w:p>
      <w:pPr>
        <w:pStyle w:val="TOC2"/>
        <w:tabs>
          <w:tab w:val="right" w:leader="dot" w:pos="8306"/>
        </w:tabs>
      </w:pPr>
      <w:hyperlink w:anchor="_Toc6637" w:history="1">
        <w:r>
          <w:rPr>
            <w:rFonts w:ascii="仿宋" w:eastAsia="仿宋" w:hAnsi="仿宋" w:cs="仿宋" w:hint="eastAsia"/>
            <w:lang w:eastAsia="zh-CN"/>
          </w:rPr>
          <w:t>(六)、脂肪醇项目实施保障</w:t>
        </w:r>
        <w:r>
          <w:tab/>
        </w:r>
        <w:r>
          <w:fldChar w:fldCharType="begin"/>
        </w:r>
        <w:r>
          <w:instrText xml:space="preserve"> PAGEREF _Toc6637 \h </w:instrText>
        </w:r>
        <w:r>
          <w:fldChar w:fldCharType="separate"/>
        </w:r>
        <w:r>
          <w:t>7</w:t>
        </w:r>
        <w:r>
          <w:fldChar w:fldCharType="end"/>
        </w:r>
      </w:hyperlink>
    </w:p>
    <w:p>
      <w:pPr>
        <w:pStyle w:val="TOC1"/>
        <w:tabs>
          <w:tab w:val="right" w:leader="dot" w:pos="8306"/>
        </w:tabs>
      </w:pPr>
      <w:hyperlink w:anchor="_Toc7970" w:history="1">
        <w:r>
          <w:rPr>
            <w:rFonts w:ascii="仿宋" w:eastAsia="仿宋" w:hAnsi="仿宋" w:cs="仿宋" w:hint="eastAsia"/>
            <w:lang w:eastAsia="zh-CN"/>
          </w:rPr>
          <w:t>二、公司概况</w:t>
        </w:r>
        <w:r>
          <w:tab/>
        </w:r>
        <w:r>
          <w:fldChar w:fldCharType="begin"/>
        </w:r>
        <w:r>
          <w:instrText xml:space="preserve"> PAGEREF _Toc7970 \h </w:instrText>
        </w:r>
        <w:r>
          <w:fldChar w:fldCharType="separate"/>
        </w:r>
        <w:r>
          <w:t>7</w:t>
        </w:r>
        <w:r>
          <w:fldChar w:fldCharType="end"/>
        </w:r>
      </w:hyperlink>
    </w:p>
    <w:p>
      <w:pPr>
        <w:pStyle w:val="TOC2"/>
        <w:tabs>
          <w:tab w:val="right" w:leader="dot" w:pos="8306"/>
        </w:tabs>
      </w:pPr>
      <w:hyperlink w:anchor="_Toc30871" w:history="1">
        <w:r>
          <w:rPr>
            <w:rFonts w:ascii="仿宋" w:eastAsia="仿宋" w:hAnsi="仿宋" w:cs="仿宋" w:hint="eastAsia"/>
            <w:lang w:eastAsia="zh-CN"/>
          </w:rPr>
          <w:t>(一)、公司基本信息</w:t>
        </w:r>
        <w:r>
          <w:tab/>
        </w:r>
        <w:r>
          <w:fldChar w:fldCharType="begin"/>
        </w:r>
        <w:r>
          <w:instrText xml:space="preserve"> PAGEREF _Toc30871 \h </w:instrText>
        </w:r>
        <w:r>
          <w:fldChar w:fldCharType="separate"/>
        </w:r>
        <w:r>
          <w:t>7</w:t>
        </w:r>
        <w:r>
          <w:fldChar w:fldCharType="end"/>
        </w:r>
      </w:hyperlink>
    </w:p>
    <w:p>
      <w:pPr>
        <w:pStyle w:val="TOC2"/>
        <w:tabs>
          <w:tab w:val="right" w:leader="dot" w:pos="8306"/>
        </w:tabs>
      </w:pPr>
      <w:hyperlink w:anchor="_Toc25702" w:history="1">
        <w:r>
          <w:rPr>
            <w:rFonts w:ascii="仿宋" w:eastAsia="仿宋" w:hAnsi="仿宋" w:cs="仿宋" w:hint="eastAsia"/>
            <w:lang w:eastAsia="zh-CN"/>
          </w:rPr>
          <w:t>(二)、公司主要财务数据</w:t>
        </w:r>
        <w:r>
          <w:tab/>
        </w:r>
        <w:r>
          <w:fldChar w:fldCharType="begin"/>
        </w:r>
        <w:r>
          <w:instrText xml:space="preserve"> PAGEREF _Toc25702 \h </w:instrText>
        </w:r>
        <w:r>
          <w:fldChar w:fldCharType="separate"/>
        </w:r>
        <w:r>
          <w:t>7</w:t>
        </w:r>
        <w:r>
          <w:fldChar w:fldCharType="end"/>
        </w:r>
      </w:hyperlink>
    </w:p>
    <w:p>
      <w:pPr>
        <w:pStyle w:val="TOC1"/>
        <w:tabs>
          <w:tab w:val="right" w:leader="dot" w:pos="8306"/>
        </w:tabs>
      </w:pPr>
      <w:hyperlink w:anchor="_Toc24097" w:history="1">
        <w:r>
          <w:rPr>
            <w:rFonts w:ascii="仿宋" w:eastAsia="仿宋" w:hAnsi="仿宋" w:cs="仿宋" w:hint="eastAsia"/>
            <w:lang w:eastAsia="zh-CN"/>
          </w:rPr>
          <w:t>三、原材料及成品管理</w:t>
        </w:r>
        <w:r>
          <w:tab/>
        </w:r>
        <w:r>
          <w:fldChar w:fldCharType="begin"/>
        </w:r>
        <w:r>
          <w:instrText xml:space="preserve"> PAGEREF _Toc24097 \h </w:instrText>
        </w:r>
        <w:r>
          <w:fldChar w:fldCharType="separate"/>
        </w:r>
        <w:r>
          <w:t>8</w:t>
        </w:r>
        <w:r>
          <w:fldChar w:fldCharType="end"/>
        </w:r>
      </w:hyperlink>
    </w:p>
    <w:p>
      <w:pPr>
        <w:pStyle w:val="TOC2"/>
        <w:tabs>
          <w:tab w:val="right" w:leader="dot" w:pos="8306"/>
        </w:tabs>
      </w:pPr>
      <w:hyperlink w:anchor="_Toc2156" w:history="1">
        <w:r>
          <w:rPr>
            <w:rFonts w:ascii="仿宋" w:eastAsia="仿宋" w:hAnsi="仿宋" w:cs="仿宋" w:hint="eastAsia"/>
            <w:lang w:eastAsia="zh-CN"/>
          </w:rPr>
          <w:t>(一)、脂肪醇项目建设期原辅材料供应情况</w:t>
        </w:r>
        <w:r>
          <w:tab/>
        </w:r>
        <w:r>
          <w:fldChar w:fldCharType="begin"/>
        </w:r>
        <w:r>
          <w:instrText xml:space="preserve"> PAGEREF _Toc2156 \h </w:instrText>
        </w:r>
        <w:r>
          <w:fldChar w:fldCharType="separate"/>
        </w:r>
        <w:r>
          <w:t>8</w:t>
        </w:r>
        <w:r>
          <w:fldChar w:fldCharType="end"/>
        </w:r>
      </w:hyperlink>
    </w:p>
    <w:p>
      <w:pPr>
        <w:pStyle w:val="TOC2"/>
        <w:tabs>
          <w:tab w:val="right" w:leader="dot" w:pos="8306"/>
        </w:tabs>
      </w:pPr>
      <w:hyperlink w:anchor="_Toc5706" w:history="1">
        <w:r>
          <w:rPr>
            <w:rFonts w:ascii="仿宋" w:eastAsia="仿宋" w:hAnsi="仿宋" w:cs="仿宋" w:hint="eastAsia"/>
            <w:lang w:eastAsia="zh-CN"/>
          </w:rPr>
          <w:t>(二)、脂肪醇项目运营期原辅材料供应及质量管理</w:t>
        </w:r>
        <w:r>
          <w:tab/>
        </w:r>
        <w:r>
          <w:fldChar w:fldCharType="begin"/>
        </w:r>
        <w:r>
          <w:instrText xml:space="preserve"> PAGEREF _Toc5706 \h </w:instrText>
        </w:r>
        <w:r>
          <w:fldChar w:fldCharType="separate"/>
        </w:r>
        <w:r>
          <w:t>8</w:t>
        </w:r>
        <w:r>
          <w:fldChar w:fldCharType="end"/>
        </w:r>
      </w:hyperlink>
    </w:p>
    <w:p>
      <w:pPr>
        <w:pStyle w:val="TOC1"/>
        <w:tabs>
          <w:tab w:val="right" w:leader="dot" w:pos="8306"/>
        </w:tabs>
      </w:pPr>
      <w:hyperlink w:anchor="_Toc3300" w:history="1">
        <w:r>
          <w:rPr>
            <w:rFonts w:ascii="仿宋" w:eastAsia="仿宋" w:hAnsi="仿宋" w:cs="仿宋" w:hint="eastAsia"/>
            <w:lang w:eastAsia="zh-CN"/>
          </w:rPr>
          <w:t>四、建设内容</w:t>
        </w:r>
        <w:r>
          <w:tab/>
        </w:r>
        <w:r>
          <w:fldChar w:fldCharType="begin"/>
        </w:r>
        <w:r>
          <w:instrText xml:space="preserve"> PAGEREF _Toc3300 \h </w:instrText>
        </w:r>
        <w:r>
          <w:fldChar w:fldCharType="separate"/>
        </w:r>
        <w:r>
          <w:t>10</w:t>
        </w:r>
        <w:r>
          <w:fldChar w:fldCharType="end"/>
        </w:r>
      </w:hyperlink>
    </w:p>
    <w:p>
      <w:pPr>
        <w:pStyle w:val="TOC2"/>
        <w:tabs>
          <w:tab w:val="right" w:leader="dot" w:pos="8306"/>
        </w:tabs>
      </w:pPr>
      <w:hyperlink w:anchor="_Toc13611" w:history="1">
        <w:r>
          <w:rPr>
            <w:rFonts w:ascii="仿宋" w:eastAsia="仿宋" w:hAnsi="仿宋" w:cs="仿宋" w:hint="eastAsia"/>
            <w:lang w:eastAsia="zh-CN"/>
          </w:rPr>
          <w:t>(一)、产品规划</w:t>
        </w:r>
        <w:r>
          <w:tab/>
        </w:r>
        <w:r>
          <w:fldChar w:fldCharType="begin"/>
        </w:r>
        <w:r>
          <w:instrText xml:space="preserve"> PAGEREF _Toc13611 \h </w:instrText>
        </w:r>
        <w:r>
          <w:fldChar w:fldCharType="separate"/>
        </w:r>
        <w:r>
          <w:t>10</w:t>
        </w:r>
        <w:r>
          <w:fldChar w:fldCharType="end"/>
        </w:r>
      </w:hyperlink>
    </w:p>
    <w:p>
      <w:pPr>
        <w:pStyle w:val="TOC2"/>
        <w:tabs>
          <w:tab w:val="right" w:leader="dot" w:pos="8306"/>
        </w:tabs>
      </w:pPr>
      <w:hyperlink w:anchor="_Toc4612" w:history="1">
        <w:r>
          <w:rPr>
            <w:rFonts w:ascii="仿宋" w:eastAsia="仿宋" w:hAnsi="仿宋" w:cs="仿宋" w:hint="eastAsia"/>
            <w:lang w:eastAsia="zh-CN"/>
          </w:rPr>
          <w:t>(二)、建设规模</w:t>
        </w:r>
        <w:r>
          <w:tab/>
        </w:r>
        <w:r>
          <w:fldChar w:fldCharType="begin"/>
        </w:r>
        <w:r>
          <w:instrText xml:space="preserve"> PAGEREF _Toc4612 \h </w:instrText>
        </w:r>
        <w:r>
          <w:fldChar w:fldCharType="separate"/>
        </w:r>
        <w:r>
          <w:t>10</w:t>
        </w:r>
        <w:r>
          <w:fldChar w:fldCharType="end"/>
        </w:r>
      </w:hyperlink>
    </w:p>
    <w:p>
      <w:pPr>
        <w:pStyle w:val="TOC1"/>
        <w:tabs>
          <w:tab w:val="right" w:leader="dot" w:pos="8306"/>
        </w:tabs>
      </w:pPr>
      <w:hyperlink w:anchor="_Toc19612" w:history="1">
        <w:r>
          <w:rPr>
            <w:rFonts w:ascii="仿宋" w:eastAsia="仿宋" w:hAnsi="仿宋" w:cs="仿宋" w:hint="eastAsia"/>
            <w:lang w:eastAsia="zh-CN"/>
          </w:rPr>
          <w:t>五、脂肪醇企业概貌</w:t>
        </w:r>
        <w:r>
          <w:tab/>
        </w:r>
        <w:r>
          <w:fldChar w:fldCharType="begin"/>
        </w:r>
        <w:r>
          <w:instrText xml:space="preserve"> PAGEREF _Toc19612 \h </w:instrText>
        </w:r>
        <w:r>
          <w:fldChar w:fldCharType="separate"/>
        </w:r>
        <w:r>
          <w:t>11</w:t>
        </w:r>
        <w:r>
          <w:fldChar w:fldCharType="end"/>
        </w:r>
      </w:hyperlink>
    </w:p>
    <w:p>
      <w:pPr>
        <w:pStyle w:val="TOC2"/>
        <w:tabs>
          <w:tab w:val="right" w:leader="dot" w:pos="8306"/>
        </w:tabs>
      </w:pPr>
      <w:hyperlink w:anchor="_Toc29402" w:history="1">
        <w:r>
          <w:rPr>
            <w:rFonts w:ascii="仿宋" w:eastAsia="仿宋" w:hAnsi="仿宋" w:cs="仿宋" w:hint="eastAsia"/>
            <w:lang w:eastAsia="zh-CN"/>
          </w:rPr>
          <w:t>(一)、脂肪醇企业基础信息</w:t>
        </w:r>
        <w:r>
          <w:tab/>
        </w:r>
        <w:r>
          <w:fldChar w:fldCharType="begin"/>
        </w:r>
        <w:r>
          <w:instrText xml:space="preserve"> PAGEREF _Toc29402 \h </w:instrText>
        </w:r>
        <w:r>
          <w:fldChar w:fldCharType="separate"/>
        </w:r>
        <w:r>
          <w:t>11</w:t>
        </w:r>
        <w:r>
          <w:fldChar w:fldCharType="end"/>
        </w:r>
      </w:hyperlink>
    </w:p>
    <w:p>
      <w:pPr>
        <w:pStyle w:val="TOC2"/>
        <w:tabs>
          <w:tab w:val="right" w:leader="dot" w:pos="8306"/>
        </w:tabs>
      </w:pPr>
      <w:hyperlink w:anchor="_Toc25023" w:history="1">
        <w:r>
          <w:rPr>
            <w:rFonts w:ascii="仿宋" w:eastAsia="仿宋" w:hAnsi="仿宋" w:cs="仿宋" w:hint="eastAsia"/>
            <w:lang w:eastAsia="zh-CN"/>
          </w:rPr>
          <w:t>(二)、脂肪醇企业简要介绍</w:t>
        </w:r>
        <w:r>
          <w:tab/>
        </w:r>
        <w:r>
          <w:fldChar w:fldCharType="begin"/>
        </w:r>
        <w:r>
          <w:instrText xml:space="preserve"> PAGEREF _Toc25023 \h </w:instrText>
        </w:r>
        <w:r>
          <w:fldChar w:fldCharType="separate"/>
        </w:r>
        <w:r>
          <w:t>12</w:t>
        </w:r>
        <w:r>
          <w:fldChar w:fldCharType="end"/>
        </w:r>
      </w:hyperlink>
    </w:p>
    <w:p>
      <w:pPr>
        <w:pStyle w:val="TOC2"/>
        <w:tabs>
          <w:tab w:val="right" w:leader="dot" w:pos="8306"/>
        </w:tabs>
      </w:pPr>
      <w:hyperlink w:anchor="_Toc1311" w:history="1">
        <w:r>
          <w:rPr>
            <w:rFonts w:ascii="仿宋" w:eastAsia="仿宋" w:hAnsi="仿宋" w:cs="仿宋" w:hint="eastAsia"/>
            <w:lang w:eastAsia="zh-CN"/>
          </w:rPr>
          <w:t>(三)、企业竞争优势概览</w:t>
        </w:r>
        <w:r>
          <w:tab/>
        </w:r>
        <w:r>
          <w:fldChar w:fldCharType="begin"/>
        </w:r>
        <w:r>
          <w:instrText xml:space="preserve"> PAGEREF _Toc1311 \h </w:instrText>
        </w:r>
        <w:r>
          <w:fldChar w:fldCharType="separate"/>
        </w:r>
        <w:r>
          <w:t>12</w:t>
        </w:r>
        <w:r>
          <w:fldChar w:fldCharType="end"/>
        </w:r>
      </w:hyperlink>
    </w:p>
    <w:p>
      <w:pPr>
        <w:pStyle w:val="TOC2"/>
        <w:tabs>
          <w:tab w:val="right" w:leader="dot" w:pos="8306"/>
        </w:tabs>
      </w:pPr>
      <w:hyperlink w:anchor="_Toc19459" w:history="1">
        <w:r>
          <w:rPr>
            <w:rFonts w:ascii="仿宋" w:eastAsia="仿宋" w:hAnsi="仿宋" w:cs="仿宋" w:hint="eastAsia"/>
            <w:lang w:eastAsia="zh-CN"/>
          </w:rPr>
          <w:t>(四)、脂肪醇企业财务数据要略</w:t>
        </w:r>
        <w:r>
          <w:tab/>
        </w:r>
        <w:r>
          <w:fldChar w:fldCharType="begin"/>
        </w:r>
        <w:r>
          <w:instrText xml:space="preserve"> PAGEREF _Toc19459 \h </w:instrText>
        </w:r>
        <w:r>
          <w:fldChar w:fldCharType="separate"/>
        </w:r>
        <w:r>
          <w:t>14</w:t>
        </w:r>
        <w:r>
          <w:fldChar w:fldCharType="end"/>
        </w:r>
      </w:hyperlink>
    </w:p>
    <w:p>
      <w:pPr>
        <w:pStyle w:val="TOC2"/>
        <w:tabs>
          <w:tab w:val="right" w:leader="dot" w:pos="8306"/>
        </w:tabs>
      </w:pPr>
      <w:hyperlink w:anchor="_Toc8380" w:history="1">
        <w:r>
          <w:rPr>
            <w:rFonts w:ascii="仿宋" w:eastAsia="仿宋" w:hAnsi="仿宋" w:cs="仿宋" w:hint="eastAsia"/>
            <w:lang w:eastAsia="zh-CN"/>
          </w:rPr>
          <w:t>(五)、核心团队成员简述</w:t>
        </w:r>
        <w:r>
          <w:tab/>
        </w:r>
        <w:r>
          <w:fldChar w:fldCharType="begin"/>
        </w:r>
        <w:r>
          <w:instrText xml:space="preserve"> PAGEREF _Toc8380 \h </w:instrText>
        </w:r>
        <w:r>
          <w:fldChar w:fldCharType="separate"/>
        </w:r>
        <w:r>
          <w:t>14</w:t>
        </w:r>
        <w:r>
          <w:fldChar w:fldCharType="end"/>
        </w:r>
      </w:hyperlink>
    </w:p>
    <w:p>
      <w:pPr>
        <w:pStyle w:val="TOC2"/>
        <w:tabs>
          <w:tab w:val="right" w:leader="dot" w:pos="8306"/>
        </w:tabs>
      </w:pPr>
      <w:hyperlink w:anchor="_Toc12568" w:history="1">
        <w:r>
          <w:rPr>
            <w:rFonts w:ascii="仿宋" w:eastAsia="仿宋" w:hAnsi="仿宋" w:cs="仿宋" w:hint="eastAsia"/>
            <w:lang w:eastAsia="zh-CN"/>
          </w:rPr>
          <w:t>(六)、脂肪醇企业经营宗旨阐述</w:t>
        </w:r>
        <w:r>
          <w:tab/>
        </w:r>
        <w:r>
          <w:fldChar w:fldCharType="begin"/>
        </w:r>
        <w:r>
          <w:instrText xml:space="preserve"> PAGEREF _Toc12568 \h </w:instrText>
        </w:r>
        <w:r>
          <w:fldChar w:fldCharType="separate"/>
        </w:r>
        <w:r>
          <w:t>15</w:t>
        </w:r>
        <w:r>
          <w:fldChar w:fldCharType="end"/>
        </w:r>
      </w:hyperlink>
    </w:p>
    <w:p>
      <w:pPr>
        <w:pStyle w:val="TOC2"/>
        <w:tabs>
          <w:tab w:val="right" w:leader="dot" w:pos="8306"/>
        </w:tabs>
      </w:pPr>
      <w:hyperlink w:anchor="_Toc29790" w:history="1">
        <w:r>
          <w:rPr>
            <w:rFonts w:ascii="仿宋" w:eastAsia="仿宋" w:hAnsi="仿宋" w:cs="仿宋" w:hint="eastAsia"/>
            <w:lang w:eastAsia="zh-CN"/>
          </w:rPr>
          <w:t>(七)、脂肪醇企业未来发展规划</w:t>
        </w:r>
        <w:r>
          <w:tab/>
        </w:r>
        <w:r>
          <w:fldChar w:fldCharType="begin"/>
        </w:r>
        <w:r>
          <w:instrText xml:space="preserve"> PAGEREF _Toc29790 \h </w:instrText>
        </w:r>
        <w:r>
          <w:fldChar w:fldCharType="separate"/>
        </w:r>
        <w:r>
          <w:t>16</w:t>
        </w:r>
        <w:r>
          <w:fldChar w:fldCharType="end"/>
        </w:r>
      </w:hyperlink>
    </w:p>
    <w:p>
      <w:pPr>
        <w:pStyle w:val="TOC1"/>
        <w:tabs>
          <w:tab w:val="right" w:leader="dot" w:pos="8306"/>
        </w:tabs>
      </w:pPr>
      <w:hyperlink w:anchor="_Toc11691" w:history="1">
        <w:r>
          <w:rPr>
            <w:rFonts w:ascii="仿宋" w:eastAsia="仿宋" w:hAnsi="仿宋" w:cs="仿宋" w:hint="eastAsia"/>
            <w:lang w:eastAsia="zh-CN"/>
          </w:rPr>
          <w:t>六、安全评价范围、目的及依据</w:t>
        </w:r>
        <w:r>
          <w:tab/>
        </w:r>
        <w:r>
          <w:fldChar w:fldCharType="begin"/>
        </w:r>
        <w:r>
          <w:instrText xml:space="preserve"> PAGEREF _Toc11691 \h </w:instrText>
        </w:r>
        <w:r>
          <w:fldChar w:fldCharType="separate"/>
        </w:r>
        <w:r>
          <w:t>17</w:t>
        </w:r>
        <w:r>
          <w:fldChar w:fldCharType="end"/>
        </w:r>
      </w:hyperlink>
    </w:p>
    <w:p>
      <w:pPr>
        <w:pStyle w:val="TOC2"/>
        <w:tabs>
          <w:tab w:val="right" w:leader="dot" w:pos="8306"/>
        </w:tabs>
      </w:pPr>
      <w:hyperlink w:anchor="_Toc6097" w:history="1">
        <w:r>
          <w:rPr>
            <w:rFonts w:ascii="仿宋" w:eastAsia="仿宋" w:hAnsi="仿宋" w:cs="仿宋" w:hint="eastAsia"/>
            <w:lang w:eastAsia="zh-CN"/>
          </w:rPr>
          <w:t>(一)、评价范围</w:t>
        </w:r>
        <w:r>
          <w:tab/>
        </w:r>
        <w:r>
          <w:fldChar w:fldCharType="begin"/>
        </w:r>
        <w:r>
          <w:instrText xml:space="preserve"> PAGEREF _Toc6097 \h </w:instrText>
        </w:r>
        <w:r>
          <w:fldChar w:fldCharType="separate"/>
        </w:r>
        <w:r>
          <w:t>17</w:t>
        </w:r>
        <w:r>
          <w:fldChar w:fldCharType="end"/>
        </w:r>
      </w:hyperlink>
    </w:p>
    <w:p>
      <w:pPr>
        <w:pStyle w:val="TOC2"/>
        <w:tabs>
          <w:tab w:val="right" w:leader="dot" w:pos="8306"/>
        </w:tabs>
      </w:pPr>
      <w:hyperlink w:anchor="_Toc30953" w:history="1">
        <w:r>
          <w:rPr>
            <w:rFonts w:ascii="仿宋" w:eastAsia="仿宋" w:hAnsi="仿宋" w:cs="仿宋" w:hint="eastAsia"/>
            <w:lang w:eastAsia="zh-CN"/>
          </w:rPr>
          <w:t>(二)、评价目的</w:t>
        </w:r>
        <w:r>
          <w:tab/>
        </w:r>
        <w:r>
          <w:fldChar w:fldCharType="begin"/>
        </w:r>
        <w:r>
          <w:instrText xml:space="preserve"> PAGEREF _Toc30953 \h </w:instrText>
        </w:r>
        <w:r>
          <w:fldChar w:fldCharType="separate"/>
        </w:r>
        <w:r>
          <w:t>19</w:t>
        </w:r>
        <w:r>
          <w:fldChar w:fldCharType="end"/>
        </w:r>
      </w:hyperlink>
    </w:p>
    <w:p>
      <w:pPr>
        <w:pStyle w:val="TOC2"/>
        <w:tabs>
          <w:tab w:val="right" w:leader="dot" w:pos="8306"/>
        </w:tabs>
      </w:pPr>
      <w:hyperlink w:anchor="_Toc4595" w:history="1">
        <w:r>
          <w:rPr>
            <w:rFonts w:ascii="仿宋" w:eastAsia="仿宋" w:hAnsi="仿宋" w:cs="仿宋" w:hint="eastAsia"/>
            <w:lang w:eastAsia="zh-CN"/>
          </w:rPr>
          <w:t>(三)、评价依据</w:t>
        </w:r>
        <w:r>
          <w:tab/>
        </w:r>
        <w:r>
          <w:fldChar w:fldCharType="begin"/>
        </w:r>
        <w:r>
          <w:instrText xml:space="preserve"> PAGEREF _Toc4595 \h </w:instrText>
        </w:r>
        <w:r>
          <w:fldChar w:fldCharType="separate"/>
        </w:r>
        <w:r>
          <w:t>20</w:t>
        </w:r>
        <w:r>
          <w:fldChar w:fldCharType="end"/>
        </w:r>
      </w:hyperlink>
    </w:p>
    <w:p>
      <w:pPr>
        <w:pStyle w:val="TOC1"/>
        <w:tabs>
          <w:tab w:val="right" w:leader="dot" w:pos="8306"/>
        </w:tabs>
      </w:pPr>
      <w:hyperlink w:anchor="_Toc271" w:history="1">
        <w:r>
          <w:rPr>
            <w:rFonts w:ascii="仿宋" w:eastAsia="仿宋" w:hAnsi="仿宋" w:cs="仿宋" w:hint="eastAsia"/>
            <w:lang w:eastAsia="zh-CN"/>
          </w:rPr>
          <w:t>七、工艺技术分析</w:t>
        </w:r>
        <w:r>
          <w:tab/>
        </w:r>
        <w:r>
          <w:fldChar w:fldCharType="begin"/>
        </w:r>
        <w:r>
          <w:instrText xml:space="preserve"> PAGEREF _Toc271 \h </w:instrText>
        </w:r>
        <w:r>
          <w:fldChar w:fldCharType="separate"/>
        </w:r>
        <w:r>
          <w:t>21</w:t>
        </w:r>
        <w:r>
          <w:fldChar w:fldCharType="end"/>
        </w:r>
      </w:hyperlink>
    </w:p>
    <w:p>
      <w:pPr>
        <w:pStyle w:val="TOC2"/>
        <w:tabs>
          <w:tab w:val="right" w:leader="dot" w:pos="8306"/>
        </w:tabs>
      </w:pPr>
      <w:hyperlink w:anchor="_Toc30591" w:history="1">
        <w:r>
          <w:rPr>
            <w:rFonts w:ascii="仿宋" w:eastAsia="仿宋" w:hAnsi="仿宋" w:cs="仿宋" w:hint="eastAsia"/>
            <w:lang w:eastAsia="zh-CN"/>
          </w:rPr>
          <w:t>(一)、企业技术研发分析</w:t>
        </w:r>
        <w:r>
          <w:tab/>
        </w:r>
        <w:r>
          <w:fldChar w:fldCharType="begin"/>
        </w:r>
        <w:r>
          <w:instrText xml:space="preserve"> PAGEREF _Toc30591 \h </w:instrText>
        </w:r>
        <w:r>
          <w:fldChar w:fldCharType="separate"/>
        </w:r>
        <w:r>
          <w:t>21</w:t>
        </w:r>
        <w:r>
          <w:fldChar w:fldCharType="end"/>
        </w:r>
      </w:hyperlink>
    </w:p>
    <w:p>
      <w:pPr>
        <w:pStyle w:val="TOC2"/>
        <w:tabs>
          <w:tab w:val="right" w:leader="dot" w:pos="8306"/>
        </w:tabs>
      </w:pPr>
      <w:hyperlink w:anchor="_Toc12695" w:history="1">
        <w:r>
          <w:rPr>
            <w:rFonts w:ascii="仿宋" w:eastAsia="仿宋" w:hAnsi="仿宋" w:cs="仿宋" w:hint="eastAsia"/>
            <w:lang w:eastAsia="zh-CN"/>
          </w:rPr>
          <w:t>(二)、脂肪醇项目技术工艺简要分析</w:t>
        </w:r>
        <w:r>
          <w:tab/>
        </w:r>
        <w:r>
          <w:fldChar w:fldCharType="begin"/>
        </w:r>
        <w:r>
          <w:instrText xml:space="preserve"> PAGEREF _Toc12695 \h </w:instrText>
        </w:r>
        <w:r>
          <w:fldChar w:fldCharType="separate"/>
        </w:r>
        <w:r>
          <w:t>22</w:t>
        </w:r>
        <w:r>
          <w:fldChar w:fldCharType="end"/>
        </w:r>
      </w:hyperlink>
    </w:p>
    <w:p>
      <w:pPr>
        <w:pStyle w:val="TOC2"/>
        <w:tabs>
          <w:tab w:val="right" w:leader="dot" w:pos="8306"/>
        </w:tabs>
      </w:pPr>
      <w:hyperlink w:anchor="_Toc12550" w:history="1">
        <w:r>
          <w:rPr>
            <w:rFonts w:ascii="仿宋" w:eastAsia="仿宋" w:hAnsi="仿宋" w:cs="仿宋" w:hint="eastAsia"/>
            <w:lang w:eastAsia="zh-CN"/>
          </w:rPr>
          <w:t>(三)、质量管理体系与标准</w:t>
        </w:r>
        <w:r>
          <w:tab/>
        </w:r>
        <w:r>
          <w:fldChar w:fldCharType="begin"/>
        </w:r>
        <w:r>
          <w:instrText xml:space="preserve"> PAGEREF _Toc12550 \h </w:instrText>
        </w:r>
        <w:r>
          <w:fldChar w:fldCharType="separate"/>
        </w:r>
        <w:r>
          <w:t>23</w:t>
        </w:r>
        <w:r>
          <w:fldChar w:fldCharType="end"/>
        </w:r>
      </w:hyperlink>
    </w:p>
    <w:p>
      <w:pPr>
        <w:pStyle w:val="TOC2"/>
        <w:tabs>
          <w:tab w:val="right" w:leader="dot" w:pos="8306"/>
        </w:tabs>
      </w:pPr>
      <w:hyperlink w:anchor="_Toc22471" w:history="1">
        <w:r>
          <w:rPr>
            <w:rFonts w:ascii="仿宋" w:eastAsia="仿宋" w:hAnsi="仿宋" w:cs="仿宋" w:hint="eastAsia"/>
            <w:lang w:eastAsia="zh-CN"/>
          </w:rPr>
          <w:t>(四)、脂肪醇项目技术流程简述</w:t>
        </w:r>
        <w:r>
          <w:tab/>
        </w:r>
        <w:r>
          <w:fldChar w:fldCharType="begin"/>
        </w:r>
        <w:r>
          <w:instrText xml:space="preserve"> PAGEREF _Toc22471 \h </w:instrText>
        </w:r>
        <w:r>
          <w:fldChar w:fldCharType="separate"/>
        </w:r>
        <w:r>
          <w:t>24</w:t>
        </w:r>
        <w:r>
          <w:fldChar w:fldCharType="end"/>
        </w:r>
      </w:hyperlink>
    </w:p>
    <w:p>
      <w:pPr>
        <w:pStyle w:val="TOC2"/>
        <w:tabs>
          <w:tab w:val="right" w:leader="dot" w:pos="8306"/>
        </w:tabs>
      </w:pPr>
      <w:hyperlink w:anchor="_Toc10697" w:history="1">
        <w:r>
          <w:rPr>
            <w:rFonts w:ascii="仿宋" w:eastAsia="仿宋" w:hAnsi="仿宋" w:cs="仿宋" w:hint="eastAsia"/>
            <w:lang w:eastAsia="zh-CN"/>
          </w:rPr>
          <w:t>(五)、设备选型方案</w:t>
        </w:r>
        <w:r>
          <w:tab/>
        </w:r>
        <w:r>
          <w:fldChar w:fldCharType="begin"/>
        </w:r>
        <w:r>
          <w:instrText xml:space="preserve"> PAGEREF _Toc10697 \h </w:instrText>
        </w:r>
        <w:r>
          <w:fldChar w:fldCharType="separate"/>
        </w:r>
        <w:r>
          <w:t>25</w:t>
        </w:r>
        <w:r>
          <w:fldChar w:fldCharType="end"/>
        </w:r>
      </w:hyperlink>
    </w:p>
    <w:p>
      <w:pPr>
        <w:pStyle w:val="TOC1"/>
        <w:tabs>
          <w:tab w:val="right" w:leader="dot" w:pos="8306"/>
        </w:tabs>
      </w:pPr>
      <w:hyperlink w:anchor="_Toc165" w:history="1">
        <w:r>
          <w:rPr>
            <w:rFonts w:ascii="仿宋" w:eastAsia="仿宋" w:hAnsi="仿宋" w:cs="仿宋" w:hint="eastAsia"/>
            <w:lang w:eastAsia="zh-CN"/>
          </w:rPr>
          <w:t>八、环境监测与管理</w:t>
        </w:r>
        <w:r>
          <w:tab/>
        </w:r>
        <w:r>
          <w:fldChar w:fldCharType="begin"/>
        </w:r>
        <w:r>
          <w:instrText xml:space="preserve"> PAGEREF _Toc165 \h </w:instrText>
        </w:r>
        <w:r>
          <w:fldChar w:fldCharType="separate"/>
        </w:r>
        <w:r>
          <w:t>26</w:t>
        </w:r>
        <w:r>
          <w:fldChar w:fldCharType="end"/>
        </w:r>
      </w:hyperlink>
    </w:p>
    <w:p>
      <w:pPr>
        <w:pStyle w:val="TOC2"/>
        <w:tabs>
          <w:tab w:val="right" w:leader="dot" w:pos="8306"/>
        </w:tabs>
      </w:pPr>
      <w:hyperlink w:anchor="_Toc30295" w:history="1">
        <w:r>
          <w:rPr>
            <w:rFonts w:ascii="仿宋" w:eastAsia="仿宋" w:hAnsi="仿宋" w:cs="仿宋" w:hint="eastAsia"/>
            <w:lang w:eastAsia="zh-CN"/>
          </w:rPr>
          <w:t>(一)、环境监测计划</w:t>
        </w:r>
        <w:r>
          <w:tab/>
        </w:r>
        <w:r>
          <w:fldChar w:fldCharType="begin"/>
        </w:r>
        <w:r>
          <w:instrText xml:space="preserve"> PAGEREF _Toc30295 \h </w:instrText>
        </w:r>
        <w:r>
          <w:fldChar w:fldCharType="separate"/>
        </w:r>
        <w:r>
          <w:t>26</w:t>
        </w:r>
        <w:r>
          <w:fldChar w:fldCharType="end"/>
        </w:r>
      </w:hyperlink>
    </w:p>
    <w:p>
      <w:pPr>
        <w:pStyle w:val="TOC2"/>
        <w:tabs>
          <w:tab w:val="right" w:leader="dot" w:pos="8306"/>
        </w:tabs>
      </w:pPr>
      <w:hyperlink w:anchor="_Toc17312" w:history="1">
        <w:r>
          <w:rPr>
            <w:rFonts w:ascii="仿宋" w:eastAsia="仿宋" w:hAnsi="仿宋" w:cs="仿宋" w:hint="eastAsia"/>
            <w:lang w:eastAsia="zh-CN"/>
          </w:rPr>
          <w:t>(二)、监测方法与指标</w:t>
        </w:r>
        <w:r>
          <w:tab/>
        </w:r>
        <w:r>
          <w:fldChar w:fldCharType="begin"/>
        </w:r>
        <w:r>
          <w:instrText xml:space="preserve"> PAGEREF _Toc17312 \h </w:instrText>
        </w:r>
        <w:r>
          <w:fldChar w:fldCharType="separate"/>
        </w:r>
        <w:r>
          <w:t>28</w:t>
        </w:r>
        <w:r>
          <w:fldChar w:fldCharType="end"/>
        </w:r>
      </w:hyperlink>
    </w:p>
    <w:p>
      <w:pPr>
        <w:pStyle w:val="TOC2"/>
        <w:tabs>
          <w:tab w:val="right" w:leader="dot" w:pos="8306"/>
        </w:tabs>
      </w:pPr>
      <w:hyperlink w:anchor="_Toc14614" w:history="1">
        <w:r>
          <w:rPr>
            <w:rFonts w:ascii="仿宋" w:eastAsia="仿宋" w:hAnsi="仿宋" w:cs="仿宋" w:hint="eastAsia"/>
            <w:lang w:eastAsia="zh-CN"/>
          </w:rPr>
          <w:t>(三)、监测结果分析</w:t>
        </w:r>
        <w:r>
          <w:tab/>
        </w:r>
        <w:r>
          <w:fldChar w:fldCharType="begin"/>
        </w:r>
        <w:r>
          <w:instrText xml:space="preserve"> PAGEREF _Toc14614 \h </w:instrText>
        </w:r>
        <w:r>
          <w:fldChar w:fldCharType="separate"/>
        </w:r>
        <w:r>
          <w:t>29</w:t>
        </w:r>
        <w:r>
          <w:fldChar w:fldCharType="end"/>
        </w:r>
      </w:hyperlink>
    </w:p>
    <w:p>
      <w:pPr>
        <w:pStyle w:val="TOC2"/>
        <w:tabs>
          <w:tab w:val="right" w:leader="dot" w:pos="8306"/>
        </w:tabs>
      </w:pPr>
      <w:hyperlink w:anchor="_Toc18288" w:history="1">
        <w:r>
          <w:rPr>
            <w:rFonts w:ascii="仿宋" w:eastAsia="仿宋" w:hAnsi="仿宋" w:cs="仿宋" w:hint="eastAsia"/>
            <w:lang w:eastAsia="zh-CN"/>
          </w:rPr>
          <w:t>(四)、环境管理措施</w:t>
        </w:r>
        <w:r>
          <w:tab/>
        </w:r>
        <w:r>
          <w:fldChar w:fldCharType="begin"/>
        </w:r>
        <w:r>
          <w:instrText xml:space="preserve"> PAGEREF _Toc18288 \h </w:instrText>
        </w:r>
        <w:r>
          <w:fldChar w:fldCharType="separate"/>
        </w:r>
        <w:r>
          <w:t>30</w:t>
        </w:r>
        <w:r>
          <w:fldChar w:fldCharType="end"/>
        </w:r>
      </w:hyperlink>
    </w:p>
    <w:p>
      <w:pPr>
        <w:pStyle w:val="TOC1"/>
        <w:tabs>
          <w:tab w:val="right" w:leader="dot" w:pos="8306"/>
        </w:tabs>
      </w:pPr>
      <w:hyperlink w:anchor="_Toc31780" w:history="1">
        <w:r>
          <w:rPr>
            <w:rFonts w:ascii="仿宋" w:eastAsia="仿宋" w:hAnsi="仿宋" w:cs="仿宋" w:hint="eastAsia"/>
            <w:lang w:eastAsia="zh-CN"/>
          </w:rPr>
          <w:t>九、脂肪醇项目总结与建议</w:t>
        </w:r>
        <w:r>
          <w:tab/>
        </w:r>
        <w:r>
          <w:fldChar w:fldCharType="begin"/>
        </w:r>
        <w:r>
          <w:instrText xml:space="preserve"> PAGEREF _Toc31780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74" w:history="1">
        <w:r>
          <w:rPr>
            <w:rFonts w:ascii="仿宋" w:eastAsia="仿宋" w:hAnsi="仿宋" w:cs="仿宋" w:hint="eastAsia"/>
            <w:lang w:eastAsia="zh-CN"/>
          </w:rPr>
          <w:t>(一)、安全工作总结</w:t>
        </w:r>
        <w:r>
          <w:tab/>
        </w:r>
        <w:r>
          <w:fldChar w:fldCharType="begin"/>
        </w:r>
        <w:r>
          <w:instrText xml:space="preserve"> PAGEREF _Toc31474 \h </w:instrText>
        </w:r>
        <w:r>
          <w:fldChar w:fldCharType="separate"/>
        </w:r>
        <w:r>
          <w:t>31</w:t>
        </w:r>
        <w:r>
          <w:fldChar w:fldCharType="end"/>
        </w:r>
      </w:hyperlink>
    </w:p>
    <w:p>
      <w:pPr>
        <w:pStyle w:val="TOC2"/>
        <w:tabs>
          <w:tab w:val="right" w:leader="dot" w:pos="8306"/>
        </w:tabs>
      </w:pPr>
      <w:hyperlink w:anchor="_Toc13108" w:history="1">
        <w:r>
          <w:rPr>
            <w:rFonts w:ascii="仿宋" w:eastAsia="仿宋" w:hAnsi="仿宋" w:cs="仿宋" w:hint="eastAsia"/>
            <w:lang w:eastAsia="zh-CN"/>
          </w:rPr>
          <w:t>(二)、安全工作建议</w:t>
        </w:r>
        <w:r>
          <w:tab/>
        </w:r>
        <w:r>
          <w:fldChar w:fldCharType="begin"/>
        </w:r>
        <w:r>
          <w:instrText xml:space="preserve"> PAGEREF _Toc13108 \h </w:instrText>
        </w:r>
        <w:r>
          <w:fldChar w:fldCharType="separate"/>
        </w:r>
        <w:r>
          <w:t>32</w:t>
        </w:r>
        <w:r>
          <w:fldChar w:fldCharType="end"/>
        </w:r>
      </w:hyperlink>
    </w:p>
    <w:p>
      <w:pPr>
        <w:pStyle w:val="TOC1"/>
        <w:tabs>
          <w:tab w:val="right" w:leader="dot" w:pos="8306"/>
        </w:tabs>
      </w:pPr>
      <w:hyperlink w:anchor="_Toc2588" w:history="1">
        <w:r>
          <w:rPr>
            <w:rFonts w:ascii="仿宋" w:eastAsia="仿宋" w:hAnsi="仿宋" w:cs="仿宋" w:hint="eastAsia"/>
            <w:lang w:eastAsia="zh-CN"/>
          </w:rPr>
          <w:t>十、安全管理计划</w:t>
        </w:r>
        <w:r>
          <w:tab/>
        </w:r>
        <w:r>
          <w:fldChar w:fldCharType="begin"/>
        </w:r>
        <w:r>
          <w:instrText xml:space="preserve"> PAGEREF _Toc2588 \h </w:instrText>
        </w:r>
        <w:r>
          <w:fldChar w:fldCharType="separate"/>
        </w:r>
        <w:r>
          <w:t>33</w:t>
        </w:r>
        <w:r>
          <w:fldChar w:fldCharType="end"/>
        </w:r>
      </w:hyperlink>
    </w:p>
    <w:p>
      <w:pPr>
        <w:pStyle w:val="TOC2"/>
        <w:tabs>
          <w:tab w:val="right" w:leader="dot" w:pos="8306"/>
        </w:tabs>
      </w:pPr>
      <w:hyperlink w:anchor="_Toc27981" w:history="1">
        <w:r>
          <w:rPr>
            <w:rFonts w:ascii="仿宋" w:eastAsia="仿宋" w:hAnsi="仿宋" w:cs="仿宋" w:hint="eastAsia"/>
            <w:lang w:eastAsia="zh-CN"/>
          </w:rPr>
          <w:t>(一)、项目安全管理体系建立</w:t>
        </w:r>
        <w:r>
          <w:tab/>
        </w:r>
        <w:r>
          <w:fldChar w:fldCharType="begin"/>
        </w:r>
        <w:r>
          <w:instrText xml:space="preserve"> PAGEREF _Toc27981 \h </w:instrText>
        </w:r>
        <w:r>
          <w:fldChar w:fldCharType="separate"/>
        </w:r>
        <w:r>
          <w:t>33</w:t>
        </w:r>
        <w:r>
          <w:fldChar w:fldCharType="end"/>
        </w:r>
      </w:hyperlink>
    </w:p>
    <w:p>
      <w:pPr>
        <w:pStyle w:val="TOC2"/>
        <w:tabs>
          <w:tab w:val="right" w:leader="dot" w:pos="8306"/>
        </w:tabs>
      </w:pPr>
      <w:hyperlink w:anchor="_Toc5934" w:history="1">
        <w:r>
          <w:rPr>
            <w:rFonts w:ascii="仿宋" w:eastAsia="仿宋" w:hAnsi="仿宋" w:cs="仿宋" w:hint="eastAsia"/>
            <w:lang w:eastAsia="zh-CN"/>
          </w:rPr>
          <w:t>(二)、安全管理计划</w:t>
        </w:r>
        <w:r>
          <w:tab/>
        </w:r>
        <w:r>
          <w:fldChar w:fldCharType="begin"/>
        </w:r>
        <w:r>
          <w:instrText xml:space="preserve"> PAGEREF _Toc5934 \h </w:instrText>
        </w:r>
        <w:r>
          <w:fldChar w:fldCharType="separate"/>
        </w:r>
        <w:r>
          <w:t>36</w:t>
        </w:r>
        <w:r>
          <w:fldChar w:fldCharType="end"/>
        </w:r>
      </w:hyperlink>
    </w:p>
    <w:p>
      <w:pPr>
        <w:pStyle w:val="TOC2"/>
        <w:tabs>
          <w:tab w:val="right" w:leader="dot" w:pos="8306"/>
        </w:tabs>
      </w:pPr>
      <w:hyperlink w:anchor="_Toc15772" w:history="1">
        <w:r>
          <w:rPr>
            <w:rFonts w:ascii="仿宋" w:eastAsia="仿宋" w:hAnsi="仿宋" w:cs="仿宋" w:hint="eastAsia"/>
            <w:lang w:eastAsia="zh-CN"/>
          </w:rPr>
          <w:t>(三)、安全培训与演练</w:t>
        </w:r>
        <w:r>
          <w:tab/>
        </w:r>
        <w:r>
          <w:fldChar w:fldCharType="begin"/>
        </w:r>
        <w:r>
          <w:instrText xml:space="preserve"> PAGEREF _Toc15772 \h </w:instrText>
        </w:r>
        <w:r>
          <w:fldChar w:fldCharType="separate"/>
        </w:r>
        <w:r>
          <w:t>37</w:t>
        </w:r>
        <w:r>
          <w:fldChar w:fldCharType="end"/>
        </w:r>
      </w:hyperlink>
    </w:p>
    <w:p>
      <w:pPr>
        <w:pStyle w:val="TOC2"/>
        <w:tabs>
          <w:tab w:val="right" w:leader="dot" w:pos="8306"/>
        </w:tabs>
      </w:pPr>
      <w:hyperlink w:anchor="_Toc17102" w:history="1">
        <w:r>
          <w:rPr>
            <w:rFonts w:ascii="仿宋" w:eastAsia="仿宋" w:hAnsi="仿宋" w:cs="仿宋" w:hint="eastAsia"/>
            <w:lang w:eastAsia="zh-CN"/>
          </w:rPr>
          <w:t>(四)、事故应急处理与报告</w:t>
        </w:r>
        <w:r>
          <w:tab/>
        </w:r>
        <w:r>
          <w:fldChar w:fldCharType="begin"/>
        </w:r>
        <w:r>
          <w:instrText xml:space="preserve"> PAGEREF _Toc17102 \h </w:instrText>
        </w:r>
        <w:r>
          <w:fldChar w:fldCharType="separate"/>
        </w:r>
        <w:r>
          <w:t>38</w:t>
        </w:r>
        <w:r>
          <w:fldChar w:fldCharType="end"/>
        </w:r>
      </w:hyperlink>
    </w:p>
    <w:p>
      <w:pPr>
        <w:pStyle w:val="TOC1"/>
        <w:tabs>
          <w:tab w:val="right" w:leader="dot" w:pos="8306"/>
        </w:tabs>
      </w:pPr>
      <w:hyperlink w:anchor="_Toc23478" w:history="1">
        <w:r>
          <w:rPr>
            <w:rFonts w:ascii="仿宋" w:eastAsia="仿宋" w:hAnsi="仿宋" w:cs="仿宋" w:hint="eastAsia"/>
            <w:lang w:eastAsia="zh-CN"/>
          </w:rPr>
          <w:t>十一、法律与合规事项</w:t>
        </w:r>
        <w:r>
          <w:tab/>
        </w:r>
        <w:r>
          <w:fldChar w:fldCharType="begin"/>
        </w:r>
        <w:r>
          <w:instrText xml:space="preserve"> PAGEREF _Toc23478 \h </w:instrText>
        </w:r>
        <w:r>
          <w:fldChar w:fldCharType="separate"/>
        </w:r>
        <w:r>
          <w:t>39</w:t>
        </w:r>
        <w:r>
          <w:fldChar w:fldCharType="end"/>
        </w:r>
      </w:hyperlink>
    </w:p>
    <w:p>
      <w:pPr>
        <w:pStyle w:val="TOC2"/>
        <w:tabs>
          <w:tab w:val="right" w:leader="dot" w:pos="8306"/>
        </w:tabs>
      </w:pPr>
      <w:hyperlink w:anchor="_Toc8631" w:history="1">
        <w:r>
          <w:rPr>
            <w:rFonts w:ascii="仿宋" w:eastAsia="仿宋" w:hAnsi="仿宋" w:cs="仿宋" w:hint="eastAsia"/>
            <w:lang w:eastAsia="zh-CN"/>
          </w:rPr>
          <w:t>(一)、法律合规与风险</w:t>
        </w:r>
        <w:r>
          <w:tab/>
        </w:r>
        <w:r>
          <w:fldChar w:fldCharType="begin"/>
        </w:r>
        <w:r>
          <w:instrText xml:space="preserve"> PAGEREF _Toc8631 \h </w:instrText>
        </w:r>
        <w:r>
          <w:fldChar w:fldCharType="separate"/>
        </w:r>
        <w:r>
          <w:t>39</w:t>
        </w:r>
        <w:r>
          <w:fldChar w:fldCharType="end"/>
        </w:r>
      </w:hyperlink>
    </w:p>
    <w:p>
      <w:pPr>
        <w:pStyle w:val="TOC2"/>
        <w:tabs>
          <w:tab w:val="right" w:leader="dot" w:pos="8306"/>
        </w:tabs>
      </w:pPr>
      <w:hyperlink w:anchor="_Toc16120" w:history="1">
        <w:r>
          <w:rPr>
            <w:rFonts w:ascii="仿宋" w:eastAsia="仿宋" w:hAnsi="仿宋" w:cs="仿宋" w:hint="eastAsia"/>
            <w:lang w:eastAsia="zh-CN"/>
          </w:rPr>
          <w:t>(二)、合同管理</w:t>
        </w:r>
        <w:r>
          <w:tab/>
        </w:r>
        <w:r>
          <w:fldChar w:fldCharType="begin"/>
        </w:r>
        <w:r>
          <w:instrText xml:space="preserve"> PAGEREF _Toc16120 \h </w:instrText>
        </w:r>
        <w:r>
          <w:fldChar w:fldCharType="separate"/>
        </w:r>
        <w:r>
          <w:t>39</w:t>
        </w:r>
        <w:r>
          <w:fldChar w:fldCharType="end"/>
        </w:r>
      </w:hyperlink>
    </w:p>
    <w:p>
      <w:pPr>
        <w:pStyle w:val="TOC2"/>
        <w:tabs>
          <w:tab w:val="right" w:leader="dot" w:pos="8306"/>
        </w:tabs>
      </w:pPr>
      <w:hyperlink w:anchor="_Toc29979" w:history="1">
        <w:r>
          <w:rPr>
            <w:rFonts w:ascii="仿宋" w:eastAsia="仿宋" w:hAnsi="仿宋" w:cs="仿宋" w:hint="eastAsia"/>
            <w:lang w:eastAsia="zh-CN"/>
          </w:rPr>
          <w:t>(三)、知识产权保护</w:t>
        </w:r>
        <w:r>
          <w:tab/>
        </w:r>
        <w:r>
          <w:fldChar w:fldCharType="begin"/>
        </w:r>
        <w:r>
          <w:instrText xml:space="preserve"> PAGEREF _Toc29979 \h </w:instrText>
        </w:r>
        <w:r>
          <w:fldChar w:fldCharType="separate"/>
        </w:r>
        <w:r>
          <w:t>39</w:t>
        </w:r>
        <w:r>
          <w:fldChar w:fldCharType="end"/>
        </w:r>
      </w:hyperlink>
    </w:p>
    <w:p>
      <w:pPr>
        <w:pStyle w:val="TOC2"/>
        <w:tabs>
          <w:tab w:val="right" w:leader="dot" w:pos="8306"/>
        </w:tabs>
      </w:pPr>
      <w:hyperlink w:anchor="_Toc21997" w:history="1">
        <w:r>
          <w:rPr>
            <w:rFonts w:ascii="仿宋" w:eastAsia="仿宋" w:hAnsi="仿宋" w:cs="仿宋" w:hint="eastAsia"/>
            <w:lang w:eastAsia="zh-CN"/>
          </w:rPr>
          <w:t>(四)、法律事务与合规管理</w:t>
        </w:r>
        <w:r>
          <w:tab/>
        </w:r>
        <w:r>
          <w:fldChar w:fldCharType="begin"/>
        </w:r>
        <w:r>
          <w:instrText xml:space="preserve"> PAGEREF _Toc21997 \h </w:instrText>
        </w:r>
        <w:r>
          <w:fldChar w:fldCharType="separate"/>
        </w:r>
        <w:r>
          <w:t>40</w:t>
        </w:r>
        <w:r>
          <w:fldChar w:fldCharType="end"/>
        </w:r>
      </w:hyperlink>
    </w:p>
    <w:p>
      <w:pPr>
        <w:pStyle w:val="TOC1"/>
        <w:tabs>
          <w:tab w:val="right" w:leader="dot" w:pos="8306"/>
        </w:tabs>
      </w:pPr>
      <w:hyperlink w:anchor="_Toc25331" w:history="1">
        <w:r>
          <w:rPr>
            <w:rFonts w:ascii="仿宋" w:eastAsia="仿宋" w:hAnsi="仿宋" w:cs="仿宋" w:hint="eastAsia"/>
            <w:lang w:eastAsia="zh-CN"/>
          </w:rPr>
          <w:t>十二、沟通计划</w:t>
        </w:r>
        <w:r>
          <w:tab/>
        </w:r>
        <w:r>
          <w:fldChar w:fldCharType="begin"/>
        </w:r>
        <w:r>
          <w:instrText xml:space="preserve"> PAGEREF _Toc25331 \h </w:instrText>
        </w:r>
        <w:r>
          <w:fldChar w:fldCharType="separate"/>
        </w:r>
        <w:r>
          <w:t>41</w:t>
        </w:r>
        <w:r>
          <w:fldChar w:fldCharType="end"/>
        </w:r>
      </w:hyperlink>
    </w:p>
    <w:p>
      <w:pPr>
        <w:pStyle w:val="TOC2"/>
        <w:tabs>
          <w:tab w:val="right" w:leader="dot" w:pos="8306"/>
        </w:tabs>
      </w:pPr>
      <w:hyperlink w:anchor="_Toc16866" w:history="1">
        <w:r>
          <w:rPr>
            <w:rFonts w:ascii="仿宋" w:eastAsia="仿宋" w:hAnsi="仿宋" w:cs="仿宋" w:hint="eastAsia"/>
            <w:lang w:eastAsia="zh-CN"/>
          </w:rPr>
          <w:t>(一)、沟通目标</w:t>
        </w:r>
        <w:r>
          <w:tab/>
        </w:r>
        <w:r>
          <w:fldChar w:fldCharType="begin"/>
        </w:r>
        <w:r>
          <w:instrText xml:space="preserve"> PAGEREF _Toc16866 \h </w:instrText>
        </w:r>
        <w:r>
          <w:fldChar w:fldCharType="separate"/>
        </w:r>
        <w:r>
          <w:t>41</w:t>
        </w:r>
        <w:r>
          <w:fldChar w:fldCharType="end"/>
        </w:r>
      </w:hyperlink>
    </w:p>
    <w:p>
      <w:pPr>
        <w:pStyle w:val="TOC2"/>
        <w:tabs>
          <w:tab w:val="right" w:leader="dot" w:pos="8306"/>
        </w:tabs>
      </w:pPr>
      <w:hyperlink w:anchor="_Toc5569" w:history="1">
        <w:r>
          <w:rPr>
            <w:rFonts w:ascii="仿宋" w:eastAsia="仿宋" w:hAnsi="仿宋" w:cs="仿宋" w:hint="eastAsia"/>
            <w:lang w:eastAsia="zh-CN"/>
          </w:rPr>
          <w:t>(二)、沟通策略</w:t>
        </w:r>
        <w:r>
          <w:tab/>
        </w:r>
        <w:r>
          <w:fldChar w:fldCharType="begin"/>
        </w:r>
        <w:r>
          <w:instrText xml:space="preserve"> PAGEREF _Toc5569 \h </w:instrText>
        </w:r>
        <w:r>
          <w:fldChar w:fldCharType="separate"/>
        </w:r>
        <w:r>
          <w:t>42</w:t>
        </w:r>
        <w:r>
          <w:fldChar w:fldCharType="end"/>
        </w:r>
      </w:hyperlink>
    </w:p>
    <w:p>
      <w:pPr>
        <w:pStyle w:val="TOC2"/>
        <w:tabs>
          <w:tab w:val="right" w:leader="dot" w:pos="8306"/>
        </w:tabs>
      </w:pPr>
      <w:hyperlink w:anchor="_Toc13" w:history="1">
        <w:r>
          <w:rPr>
            <w:rFonts w:ascii="仿宋" w:eastAsia="仿宋" w:hAnsi="仿宋" w:cs="仿宋" w:hint="eastAsia"/>
            <w:lang w:eastAsia="zh-CN"/>
          </w:rPr>
          <w:t>(三)、沟通工具</w:t>
        </w:r>
        <w:r>
          <w:tab/>
        </w:r>
        <w:r>
          <w:fldChar w:fldCharType="begin"/>
        </w:r>
        <w:r>
          <w:instrText xml:space="preserve"> PAGEREF _Toc13 \h </w:instrText>
        </w:r>
        <w:r>
          <w:fldChar w:fldCharType="separate"/>
        </w:r>
        <w:r>
          <w:t>43</w:t>
        </w:r>
        <w:r>
          <w:fldChar w:fldCharType="end"/>
        </w:r>
      </w:hyperlink>
    </w:p>
    <w:p>
      <w:pPr>
        <w:pStyle w:val="TOC1"/>
        <w:tabs>
          <w:tab w:val="right" w:leader="dot" w:pos="8306"/>
        </w:tabs>
      </w:pPr>
      <w:hyperlink w:anchor="_Toc10145" w:history="1">
        <w:r>
          <w:rPr>
            <w:rFonts w:ascii="仿宋" w:eastAsia="仿宋" w:hAnsi="仿宋" w:cs="仿宋" w:hint="eastAsia"/>
            <w:lang w:eastAsia="zh-CN"/>
          </w:rPr>
          <w:t>十三、组织架构分析</w:t>
        </w:r>
        <w:r>
          <w:tab/>
        </w:r>
        <w:r>
          <w:fldChar w:fldCharType="begin"/>
        </w:r>
        <w:r>
          <w:instrText xml:space="preserve"> PAGEREF _Toc10145 \h </w:instrText>
        </w:r>
        <w:r>
          <w:fldChar w:fldCharType="separate"/>
        </w:r>
        <w:r>
          <w:t>44</w:t>
        </w:r>
        <w:r>
          <w:fldChar w:fldCharType="end"/>
        </w:r>
      </w:hyperlink>
    </w:p>
    <w:p>
      <w:pPr>
        <w:pStyle w:val="TOC2"/>
        <w:tabs>
          <w:tab w:val="right" w:leader="dot" w:pos="8306"/>
        </w:tabs>
      </w:pPr>
      <w:hyperlink w:anchor="_Toc29935" w:history="1">
        <w:r>
          <w:rPr>
            <w:rFonts w:ascii="仿宋" w:eastAsia="仿宋" w:hAnsi="仿宋" w:cs="仿宋" w:hint="eastAsia"/>
            <w:lang w:eastAsia="zh-CN"/>
          </w:rPr>
          <w:t>(一)、人力资源配</w:t>
        </w:r>
        <w:r>
          <w:tab/>
        </w:r>
        <w:r>
          <w:fldChar w:fldCharType="begin"/>
        </w:r>
        <w:r>
          <w:instrText xml:space="preserve"> PAGEREF _Toc29935 \h </w:instrText>
        </w:r>
        <w:r>
          <w:fldChar w:fldCharType="separate"/>
        </w:r>
        <w:r>
          <w:t>44</w:t>
        </w:r>
        <w:r>
          <w:fldChar w:fldCharType="end"/>
        </w:r>
      </w:hyperlink>
    </w:p>
    <w:p>
      <w:pPr>
        <w:pStyle w:val="TOC2"/>
        <w:tabs>
          <w:tab w:val="right" w:leader="dot" w:pos="8306"/>
        </w:tabs>
      </w:pPr>
      <w:hyperlink w:anchor="_Toc6805" w:history="1">
        <w:r>
          <w:rPr>
            <w:rFonts w:ascii="仿宋" w:eastAsia="仿宋" w:hAnsi="仿宋" w:cs="仿宋" w:hint="eastAsia"/>
            <w:lang w:eastAsia="zh-CN"/>
          </w:rPr>
          <w:t>(二)、员工技能培训</w:t>
        </w:r>
        <w:r>
          <w:tab/>
        </w:r>
        <w:r>
          <w:fldChar w:fldCharType="begin"/>
        </w:r>
        <w:r>
          <w:instrText xml:space="preserve"> PAGEREF _Toc6805 \h </w:instrText>
        </w:r>
        <w:r>
          <w:fldChar w:fldCharType="separate"/>
        </w:r>
        <w:r>
          <w:t>45</w:t>
        </w:r>
        <w:r>
          <w:fldChar w:fldCharType="end"/>
        </w:r>
      </w:hyperlink>
    </w:p>
    <w:p>
      <w:pPr>
        <w:pStyle w:val="TOC1"/>
        <w:tabs>
          <w:tab w:val="right" w:leader="dot" w:pos="8306"/>
        </w:tabs>
      </w:pPr>
      <w:hyperlink w:anchor="_Toc13282" w:history="1">
        <w:r>
          <w:rPr>
            <w:rFonts w:ascii="仿宋" w:eastAsia="仿宋" w:hAnsi="仿宋" w:cs="仿宋" w:hint="eastAsia"/>
            <w:lang w:eastAsia="zh-CN"/>
          </w:rPr>
          <w:t>十四、投资方案分析</w:t>
        </w:r>
        <w:r>
          <w:tab/>
        </w:r>
        <w:r>
          <w:fldChar w:fldCharType="begin"/>
        </w:r>
        <w:r>
          <w:instrText xml:space="preserve"> PAGEREF _Toc13282 \h </w:instrText>
        </w:r>
        <w:r>
          <w:fldChar w:fldCharType="separate"/>
        </w:r>
        <w:r>
          <w:t>47</w:t>
        </w:r>
        <w:r>
          <w:fldChar w:fldCharType="end"/>
        </w:r>
      </w:hyperlink>
    </w:p>
    <w:p>
      <w:pPr>
        <w:pStyle w:val="TOC2"/>
        <w:tabs>
          <w:tab w:val="right" w:leader="dot" w:pos="8306"/>
        </w:tabs>
      </w:pPr>
      <w:hyperlink w:anchor="_Toc28781" w:history="1">
        <w:r>
          <w:rPr>
            <w:rFonts w:ascii="仿宋" w:eastAsia="仿宋" w:hAnsi="仿宋" w:cs="仿宋" w:hint="eastAsia"/>
            <w:lang w:eastAsia="zh-CN"/>
          </w:rPr>
          <w:t>(一)、编制说明</w:t>
        </w:r>
        <w:r>
          <w:tab/>
        </w:r>
        <w:r>
          <w:fldChar w:fldCharType="begin"/>
        </w:r>
        <w:r>
          <w:instrText xml:space="preserve"> PAGEREF _Toc28781 \h </w:instrText>
        </w:r>
        <w:r>
          <w:fldChar w:fldCharType="separate"/>
        </w:r>
        <w:r>
          <w:t>47</w:t>
        </w:r>
        <w:r>
          <w:fldChar w:fldCharType="end"/>
        </w:r>
      </w:hyperlink>
    </w:p>
    <w:p>
      <w:pPr>
        <w:pStyle w:val="TOC2"/>
        <w:tabs>
          <w:tab w:val="right" w:leader="dot" w:pos="8306"/>
        </w:tabs>
      </w:pPr>
      <w:hyperlink w:anchor="_Toc27628" w:history="1">
        <w:r>
          <w:rPr>
            <w:rFonts w:ascii="仿宋" w:eastAsia="仿宋" w:hAnsi="仿宋" w:cs="仿宋" w:hint="eastAsia"/>
            <w:lang w:eastAsia="zh-CN"/>
          </w:rPr>
          <w:t>(二)、建设投资</w:t>
        </w:r>
        <w:r>
          <w:tab/>
        </w:r>
        <w:r>
          <w:fldChar w:fldCharType="begin"/>
        </w:r>
        <w:r>
          <w:instrText xml:space="preserve"> PAGEREF _Toc27628 \h </w:instrText>
        </w:r>
        <w:r>
          <w:fldChar w:fldCharType="separate"/>
        </w:r>
        <w:r>
          <w:t>47</w:t>
        </w:r>
        <w:r>
          <w:fldChar w:fldCharType="end"/>
        </w:r>
      </w:hyperlink>
    </w:p>
    <w:p>
      <w:pPr>
        <w:pStyle w:val="TOC2"/>
        <w:tabs>
          <w:tab w:val="right" w:leader="dot" w:pos="8306"/>
        </w:tabs>
      </w:pPr>
      <w:hyperlink w:anchor="_Toc18109" w:history="1">
        <w:r>
          <w:rPr>
            <w:rFonts w:ascii="仿宋" w:eastAsia="仿宋" w:hAnsi="仿宋" w:cs="仿宋" w:hint="eastAsia"/>
            <w:lang w:eastAsia="zh-CN"/>
          </w:rPr>
          <w:t>(三)、建设期利息</w:t>
        </w:r>
        <w:r>
          <w:tab/>
        </w:r>
        <w:r>
          <w:fldChar w:fldCharType="begin"/>
        </w:r>
        <w:r>
          <w:instrText xml:space="preserve"> PAGEREF _Toc18109 \h </w:instrText>
        </w:r>
        <w:r>
          <w:fldChar w:fldCharType="separate"/>
        </w:r>
        <w:r>
          <w:t>47</w:t>
        </w:r>
        <w:r>
          <w:fldChar w:fldCharType="end"/>
        </w:r>
      </w:hyperlink>
    </w:p>
    <w:p>
      <w:pPr>
        <w:pStyle w:val="TOC2"/>
        <w:tabs>
          <w:tab w:val="right" w:leader="dot" w:pos="8306"/>
        </w:tabs>
      </w:pPr>
      <w:hyperlink w:anchor="_Toc27725" w:history="1">
        <w:r>
          <w:rPr>
            <w:rFonts w:ascii="仿宋" w:eastAsia="仿宋" w:hAnsi="仿宋" w:cs="仿宋" w:hint="eastAsia"/>
            <w:lang w:eastAsia="zh-CN"/>
          </w:rPr>
          <w:t>(四)、流动资金</w:t>
        </w:r>
        <w:r>
          <w:tab/>
        </w:r>
        <w:r>
          <w:fldChar w:fldCharType="begin"/>
        </w:r>
        <w:r>
          <w:instrText xml:space="preserve"> PAGEREF _Toc27725 \h </w:instrText>
        </w:r>
        <w:r>
          <w:fldChar w:fldCharType="separate"/>
        </w:r>
        <w:r>
          <w:t>48</w:t>
        </w:r>
        <w:r>
          <w:fldChar w:fldCharType="end"/>
        </w:r>
      </w:hyperlink>
    </w:p>
    <w:p>
      <w:pPr>
        <w:pStyle w:val="TOC2"/>
        <w:tabs>
          <w:tab w:val="right" w:leader="dot" w:pos="8306"/>
        </w:tabs>
      </w:pPr>
      <w:hyperlink w:anchor="_Toc16321" w:history="1">
        <w:r>
          <w:rPr>
            <w:rFonts w:ascii="仿宋" w:eastAsia="仿宋" w:hAnsi="仿宋" w:cs="仿宋" w:hint="eastAsia"/>
            <w:lang w:eastAsia="zh-CN"/>
          </w:rPr>
          <w:t>(五)、脂肪醇项目总投资</w:t>
        </w:r>
        <w:r>
          <w:tab/>
        </w:r>
        <w:r>
          <w:fldChar w:fldCharType="begin"/>
        </w:r>
        <w:r>
          <w:instrText xml:space="preserve"> PAGEREF _Toc16321 \h </w:instrText>
        </w:r>
        <w:r>
          <w:fldChar w:fldCharType="separate"/>
        </w:r>
        <w:r>
          <w:t>48</w:t>
        </w:r>
        <w:r>
          <w:fldChar w:fldCharType="end"/>
        </w:r>
      </w:hyperlink>
    </w:p>
    <w:p>
      <w:pPr>
        <w:pStyle w:val="TOC2"/>
        <w:tabs>
          <w:tab w:val="right" w:leader="dot" w:pos="8306"/>
        </w:tabs>
      </w:pPr>
      <w:hyperlink w:anchor="_Toc1639" w:history="1">
        <w:r>
          <w:rPr>
            <w:rFonts w:ascii="仿宋" w:eastAsia="仿宋" w:hAnsi="仿宋" w:cs="仿宋" w:hint="eastAsia"/>
            <w:lang w:eastAsia="zh-CN"/>
          </w:rPr>
          <w:t>(六)、资金筹措与投资计划</w:t>
        </w:r>
        <w:r>
          <w:tab/>
        </w:r>
        <w:r>
          <w:fldChar w:fldCharType="begin"/>
        </w:r>
        <w:r>
          <w:instrText xml:space="preserve"> PAGEREF _Toc1639 \h </w:instrText>
        </w:r>
        <w:r>
          <w:fldChar w:fldCharType="separate"/>
        </w:r>
        <w:r>
          <w:t>49</w:t>
        </w:r>
        <w:r>
          <w:fldChar w:fldCharType="end"/>
        </w:r>
      </w:hyperlink>
    </w:p>
    <w:p>
      <w:pPr>
        <w:pStyle w:val="TOC1"/>
        <w:tabs>
          <w:tab w:val="right" w:leader="dot" w:pos="8306"/>
        </w:tabs>
      </w:pPr>
      <w:hyperlink w:anchor="_Toc1823" w:history="1">
        <w:r>
          <w:rPr>
            <w:rFonts w:ascii="仿宋" w:eastAsia="仿宋" w:hAnsi="仿宋" w:cs="仿宋" w:hint="eastAsia"/>
            <w:lang w:eastAsia="zh-CN"/>
          </w:rPr>
          <w:t>十五、市场营销策略与推广计划</w:t>
        </w:r>
        <w:r>
          <w:tab/>
        </w:r>
        <w:r>
          <w:fldChar w:fldCharType="begin"/>
        </w:r>
        <w:r>
          <w:instrText xml:space="preserve"> PAGEREF _Toc1823 \h </w:instrText>
        </w:r>
        <w:r>
          <w:fldChar w:fldCharType="separate"/>
        </w:r>
        <w:r>
          <w:t>49</w:t>
        </w:r>
        <w:r>
          <w:fldChar w:fldCharType="end"/>
        </w:r>
      </w:hyperlink>
    </w:p>
    <w:p>
      <w:pPr>
        <w:pStyle w:val="TOC2"/>
        <w:tabs>
          <w:tab w:val="right" w:leader="dot" w:pos="8306"/>
        </w:tabs>
      </w:pPr>
      <w:hyperlink w:anchor="_Toc32746" w:history="1">
        <w:r>
          <w:rPr>
            <w:rFonts w:ascii="仿宋" w:eastAsia="仿宋" w:hAnsi="仿宋" w:cs="仿宋" w:hint="eastAsia"/>
            <w:lang w:eastAsia="zh-CN"/>
          </w:rPr>
          <w:t>(一)、目标市场与客户定位</w:t>
        </w:r>
        <w:r>
          <w:tab/>
        </w:r>
        <w:r>
          <w:fldChar w:fldCharType="begin"/>
        </w:r>
        <w:r>
          <w:instrText xml:space="preserve"> PAGEREF _Toc32746 \h </w:instrText>
        </w:r>
        <w:r>
          <w:fldChar w:fldCharType="separate"/>
        </w:r>
        <w:r>
          <w:t>49</w:t>
        </w:r>
        <w:r>
          <w:fldChar w:fldCharType="end"/>
        </w:r>
      </w:hyperlink>
    </w:p>
    <w:p>
      <w:pPr>
        <w:pStyle w:val="TOC2"/>
        <w:tabs>
          <w:tab w:val="right" w:leader="dot" w:pos="8306"/>
        </w:tabs>
      </w:pPr>
      <w:hyperlink w:anchor="_Toc31199" w:history="1">
        <w:r>
          <w:rPr>
            <w:rFonts w:ascii="仿宋" w:eastAsia="仿宋" w:hAnsi="仿宋" w:cs="仿宋" w:hint="eastAsia"/>
            <w:lang w:eastAsia="zh-CN"/>
          </w:rPr>
          <w:t>(二)、市场营销策略</w:t>
        </w:r>
        <w:r>
          <w:tab/>
        </w:r>
        <w:r>
          <w:fldChar w:fldCharType="begin"/>
        </w:r>
        <w:r>
          <w:instrText xml:space="preserve"> PAGEREF _Toc31199 \h </w:instrText>
        </w:r>
        <w:r>
          <w:fldChar w:fldCharType="separate"/>
        </w:r>
        <w:r>
          <w:t>50</w:t>
        </w:r>
        <w:r>
          <w:fldChar w:fldCharType="end"/>
        </w:r>
      </w:hyperlink>
    </w:p>
    <w:p>
      <w:pPr>
        <w:pStyle w:val="TOC2"/>
        <w:tabs>
          <w:tab w:val="right" w:leader="dot" w:pos="8306"/>
        </w:tabs>
      </w:pPr>
      <w:hyperlink w:anchor="_Toc8050" w:history="1">
        <w:r>
          <w:rPr>
            <w:rFonts w:ascii="仿宋" w:eastAsia="仿宋" w:hAnsi="仿宋" w:cs="仿宋" w:hint="eastAsia"/>
            <w:lang w:eastAsia="zh-CN"/>
          </w:rPr>
          <w:t>(三)、产品推广与品牌建设</w:t>
        </w:r>
        <w:r>
          <w:tab/>
        </w:r>
        <w:r>
          <w:fldChar w:fldCharType="begin"/>
        </w:r>
        <w:r>
          <w:instrText xml:space="preserve"> PAGEREF _Toc8050 \h </w:instrText>
        </w:r>
        <w:r>
          <w:fldChar w:fldCharType="separate"/>
        </w:r>
        <w:r>
          <w:t>54</w:t>
        </w:r>
        <w:r>
          <w:fldChar w:fldCharType="end"/>
        </w:r>
      </w:hyperlink>
    </w:p>
    <w:p>
      <w:pPr>
        <w:pStyle w:val="TOC2"/>
        <w:tabs>
          <w:tab w:val="right" w:leader="dot" w:pos="8306"/>
        </w:tabs>
      </w:pPr>
      <w:hyperlink w:anchor="_Toc29465" w:history="1">
        <w:r>
          <w:rPr>
            <w:rFonts w:ascii="仿宋" w:eastAsia="仿宋" w:hAnsi="仿宋" w:cs="仿宋" w:hint="eastAsia"/>
            <w:lang w:eastAsia="zh-CN"/>
          </w:rPr>
          <w:t>(四)、销售渠道与分销策略</w:t>
        </w:r>
        <w:r>
          <w:tab/>
        </w:r>
        <w:r>
          <w:fldChar w:fldCharType="begin"/>
        </w:r>
        <w:r>
          <w:instrText xml:space="preserve"> PAGEREF _Toc29465 \h </w:instrText>
        </w:r>
        <w:r>
          <w:fldChar w:fldCharType="separate"/>
        </w:r>
        <w:r>
          <w:t>55</w:t>
        </w:r>
        <w:r>
          <w:fldChar w:fldCharType="end"/>
        </w:r>
      </w:hyperlink>
    </w:p>
    <w:p>
      <w:pPr>
        <w:pStyle w:val="TOC1"/>
        <w:tabs>
          <w:tab w:val="right" w:leader="dot" w:pos="8306"/>
        </w:tabs>
      </w:pPr>
      <w:hyperlink w:anchor="_Toc28401" w:history="1">
        <w:r>
          <w:rPr>
            <w:rFonts w:ascii="仿宋" w:eastAsia="仿宋" w:hAnsi="仿宋" w:cs="仿宋" w:hint="eastAsia"/>
            <w:lang w:eastAsia="zh-CN"/>
          </w:rPr>
          <w:t>十六、生态环境影响分析</w:t>
        </w:r>
        <w:r>
          <w:tab/>
        </w:r>
        <w:r>
          <w:fldChar w:fldCharType="begin"/>
        </w:r>
        <w:r>
          <w:instrText xml:space="preserve"> PAGEREF _Toc28401 \h </w:instrText>
        </w:r>
        <w:r>
          <w:fldChar w:fldCharType="separate"/>
        </w:r>
        <w:r>
          <w:t>58</w:t>
        </w:r>
        <w:r>
          <w:fldChar w:fldCharType="end"/>
        </w:r>
      </w:hyperlink>
    </w:p>
    <w:p>
      <w:pPr>
        <w:pStyle w:val="TOC2"/>
        <w:tabs>
          <w:tab w:val="right" w:leader="dot" w:pos="8306"/>
        </w:tabs>
      </w:pPr>
      <w:hyperlink w:anchor="_Toc2861" w:history="1">
        <w:r>
          <w:rPr>
            <w:rFonts w:ascii="仿宋" w:eastAsia="仿宋" w:hAnsi="仿宋" w:cs="仿宋" w:hint="eastAsia"/>
            <w:lang w:eastAsia="zh-CN"/>
          </w:rPr>
          <w:t>(一)、生态环境现状调查</w:t>
        </w:r>
        <w:r>
          <w:tab/>
        </w:r>
        <w:r>
          <w:fldChar w:fldCharType="begin"/>
        </w:r>
        <w:r>
          <w:instrText xml:space="preserve"> PAGEREF _Toc2861 \h </w:instrText>
        </w:r>
        <w:r>
          <w:fldChar w:fldCharType="separate"/>
        </w:r>
        <w:r>
          <w:t>58</w:t>
        </w:r>
        <w:r>
          <w:fldChar w:fldCharType="end"/>
        </w:r>
      </w:hyperlink>
    </w:p>
    <w:p>
      <w:pPr>
        <w:pStyle w:val="TOC2"/>
        <w:tabs>
          <w:tab w:val="right" w:leader="dot" w:pos="8306"/>
        </w:tabs>
      </w:pPr>
      <w:hyperlink w:anchor="_Toc27299" w:history="1">
        <w:r>
          <w:rPr>
            <w:rFonts w:ascii="仿宋" w:eastAsia="仿宋" w:hAnsi="仿宋" w:cs="仿宋" w:hint="eastAsia"/>
            <w:lang w:eastAsia="zh-CN"/>
          </w:rPr>
          <w:t>(二)、生态环境影响预测与评估</w:t>
        </w:r>
        <w:r>
          <w:tab/>
        </w:r>
        <w:r>
          <w:fldChar w:fldCharType="begin"/>
        </w:r>
        <w:r>
          <w:instrText xml:space="preserve"> PAGEREF _Toc27299 \h </w:instrText>
        </w:r>
        <w:r>
          <w:fldChar w:fldCharType="separate"/>
        </w:r>
        <w:r>
          <w:t>59</w:t>
        </w:r>
        <w:r>
          <w:fldChar w:fldCharType="end"/>
        </w:r>
      </w:hyperlink>
    </w:p>
    <w:p>
      <w:pPr>
        <w:pStyle w:val="TOC2"/>
        <w:tabs>
          <w:tab w:val="right" w:leader="dot" w:pos="8306"/>
        </w:tabs>
      </w:pPr>
      <w:hyperlink w:anchor="_Toc17779" w:history="1">
        <w:r>
          <w:rPr>
            <w:rFonts w:ascii="仿宋" w:eastAsia="仿宋" w:hAnsi="仿宋" w:cs="仿宋" w:hint="eastAsia"/>
            <w:lang w:eastAsia="zh-CN"/>
          </w:rPr>
          <w:t>(三)、生态环境保护与修复措施</w:t>
        </w:r>
        <w:r>
          <w:tab/>
        </w:r>
        <w:r>
          <w:fldChar w:fldCharType="begin"/>
        </w:r>
        <w:r>
          <w:instrText xml:space="preserve"> PAGEREF _Toc17779 \h </w:instrText>
        </w:r>
        <w:r>
          <w:fldChar w:fldCharType="separate"/>
        </w:r>
        <w:r>
          <w:t>60</w:t>
        </w:r>
        <w:r>
          <w:fldChar w:fldCharType="end"/>
        </w:r>
      </w:hyperlink>
    </w:p>
    <w:p>
      <w:pPr>
        <w:pStyle w:val="TOC1"/>
        <w:tabs>
          <w:tab w:val="right" w:leader="dot" w:pos="8306"/>
        </w:tabs>
      </w:pPr>
      <w:hyperlink w:anchor="_Toc18522" w:history="1">
        <w:r>
          <w:rPr>
            <w:rFonts w:ascii="仿宋" w:eastAsia="仿宋" w:hAnsi="仿宋" w:cs="仿宋" w:hint="eastAsia"/>
            <w:lang w:eastAsia="zh-CN"/>
          </w:rPr>
          <w:t>十七、环保分析</w:t>
        </w:r>
        <w:r>
          <w:tab/>
        </w:r>
        <w:r>
          <w:fldChar w:fldCharType="begin"/>
        </w:r>
        <w:r>
          <w:instrText xml:space="preserve"> PAGEREF _Toc18522 \h </w:instrText>
        </w:r>
        <w:r>
          <w:fldChar w:fldCharType="separate"/>
        </w:r>
        <w:r>
          <w:t>62</w:t>
        </w:r>
        <w:r>
          <w:fldChar w:fldCharType="end"/>
        </w:r>
      </w:hyperlink>
    </w:p>
    <w:p>
      <w:pPr>
        <w:pStyle w:val="TOC2"/>
        <w:tabs>
          <w:tab w:val="right" w:leader="dot" w:pos="8306"/>
        </w:tabs>
      </w:pPr>
      <w:hyperlink w:anchor="_Toc18639" w:history="1">
        <w:r>
          <w:rPr>
            <w:rFonts w:ascii="仿宋" w:eastAsia="仿宋" w:hAnsi="仿宋" w:cs="仿宋" w:hint="eastAsia"/>
            <w:lang w:eastAsia="zh-CN"/>
          </w:rPr>
          <w:t>(一)、编制依据</w:t>
        </w:r>
        <w:r>
          <w:tab/>
        </w:r>
        <w:r>
          <w:fldChar w:fldCharType="begin"/>
        </w:r>
        <w:r>
          <w:instrText xml:space="preserve"> PAGEREF _Toc18639 \h </w:instrText>
        </w:r>
        <w:r>
          <w:fldChar w:fldCharType="separate"/>
        </w:r>
        <w:r>
          <w:t>62</w:t>
        </w:r>
        <w:r>
          <w:fldChar w:fldCharType="end"/>
        </w:r>
      </w:hyperlink>
    </w:p>
    <w:p>
      <w:pPr>
        <w:pStyle w:val="TOC2"/>
        <w:tabs>
          <w:tab w:val="right" w:leader="dot" w:pos="8306"/>
        </w:tabs>
      </w:pPr>
      <w:hyperlink w:anchor="_Toc8799" w:history="1">
        <w:r>
          <w:rPr>
            <w:rFonts w:ascii="仿宋" w:eastAsia="仿宋" w:hAnsi="仿宋" w:cs="仿宋" w:hint="eastAsia"/>
            <w:lang w:eastAsia="zh-CN"/>
          </w:rPr>
          <w:t>(二)、环境影响合理性分析</w:t>
        </w:r>
        <w:r>
          <w:tab/>
        </w:r>
        <w:r>
          <w:fldChar w:fldCharType="begin"/>
        </w:r>
        <w:r>
          <w:instrText xml:space="preserve"> PAGEREF _Toc8799 \h </w:instrText>
        </w:r>
        <w:r>
          <w:fldChar w:fldCharType="separate"/>
        </w:r>
        <w:r>
          <w:t>62</w:t>
        </w:r>
        <w:r>
          <w:fldChar w:fldCharType="end"/>
        </w:r>
      </w:hyperlink>
    </w:p>
    <w:p>
      <w:pPr>
        <w:pStyle w:val="TOC2"/>
        <w:tabs>
          <w:tab w:val="right" w:leader="dot" w:pos="8306"/>
        </w:tabs>
      </w:pPr>
      <w:hyperlink w:anchor="_Toc24978" w:history="1">
        <w:r>
          <w:rPr>
            <w:rFonts w:ascii="仿宋" w:eastAsia="仿宋" w:hAnsi="仿宋" w:cs="仿宋" w:hint="eastAsia"/>
            <w:lang w:eastAsia="zh-CN"/>
          </w:rPr>
          <w:t>(三)、建设期大气环境影响分析</w:t>
        </w:r>
        <w:r>
          <w:tab/>
        </w:r>
        <w:r>
          <w:fldChar w:fldCharType="begin"/>
        </w:r>
        <w:r>
          <w:instrText xml:space="preserve"> PAGEREF _Toc24978 \h </w:instrText>
        </w:r>
        <w:r>
          <w:fldChar w:fldCharType="separate"/>
        </w:r>
        <w:r>
          <w:t>62</w:t>
        </w:r>
        <w:r>
          <w:fldChar w:fldCharType="end"/>
        </w:r>
      </w:hyperlink>
    </w:p>
    <w:p>
      <w:pPr>
        <w:pStyle w:val="TOC2"/>
        <w:tabs>
          <w:tab w:val="right" w:leader="dot" w:pos="8306"/>
        </w:tabs>
      </w:pPr>
      <w:hyperlink w:anchor="_Toc27205" w:history="1">
        <w:r>
          <w:rPr>
            <w:rFonts w:ascii="仿宋" w:eastAsia="仿宋" w:hAnsi="仿宋" w:cs="仿宋" w:hint="eastAsia"/>
            <w:lang w:eastAsia="zh-CN"/>
          </w:rPr>
          <w:t>(四)、建设期水环境影响分析</w:t>
        </w:r>
        <w:r>
          <w:tab/>
        </w:r>
        <w:r>
          <w:fldChar w:fldCharType="begin"/>
        </w:r>
        <w:r>
          <w:instrText xml:space="preserve"> PAGEREF _Toc27205 \h </w:instrText>
        </w:r>
        <w:r>
          <w:fldChar w:fldCharType="separate"/>
        </w:r>
        <w:r>
          <w:t>63</w:t>
        </w:r>
        <w:r>
          <w:fldChar w:fldCharType="end"/>
        </w:r>
      </w:hyperlink>
    </w:p>
    <w:p>
      <w:pPr>
        <w:pStyle w:val="TOC2"/>
        <w:tabs>
          <w:tab w:val="right" w:leader="dot" w:pos="8306"/>
        </w:tabs>
      </w:pPr>
      <w:hyperlink w:anchor="_Toc16251" w:history="1">
        <w:r>
          <w:rPr>
            <w:rFonts w:ascii="仿宋" w:eastAsia="仿宋" w:hAnsi="仿宋" w:cs="仿宋" w:hint="eastAsia"/>
            <w:lang w:eastAsia="zh-CN"/>
          </w:rPr>
          <w:t>(五)、建设期固体废弃物环境影响分析</w:t>
        </w:r>
        <w:r>
          <w:tab/>
        </w:r>
        <w:r>
          <w:fldChar w:fldCharType="begin"/>
        </w:r>
        <w:r>
          <w:instrText xml:space="preserve"> PAGEREF _Toc16251 \h </w:instrText>
        </w:r>
        <w:r>
          <w:fldChar w:fldCharType="separate"/>
        </w:r>
        <w:r>
          <w:t>63</w:t>
        </w:r>
        <w:r>
          <w:fldChar w:fldCharType="end"/>
        </w:r>
      </w:hyperlink>
    </w:p>
    <w:p>
      <w:pPr>
        <w:pStyle w:val="TOC2"/>
        <w:tabs>
          <w:tab w:val="right" w:leader="dot" w:pos="8306"/>
        </w:tabs>
      </w:pPr>
      <w:hyperlink w:anchor="_Toc27480" w:history="1">
        <w:r>
          <w:rPr>
            <w:rFonts w:ascii="仿宋" w:eastAsia="仿宋" w:hAnsi="仿宋" w:cs="仿宋" w:hint="eastAsia"/>
            <w:lang w:eastAsia="zh-CN"/>
          </w:rPr>
          <w:t>(六)、建设期声环境影响分析</w:t>
        </w:r>
        <w:r>
          <w:tab/>
        </w:r>
        <w:r>
          <w:fldChar w:fldCharType="begin"/>
        </w:r>
        <w:r>
          <w:instrText xml:space="preserve"> PAGEREF _Toc27480 \h </w:instrText>
        </w:r>
        <w:r>
          <w:fldChar w:fldCharType="separate"/>
        </w:r>
        <w:r>
          <w:t>64</w:t>
        </w:r>
        <w:r>
          <w:fldChar w:fldCharType="end"/>
        </w:r>
      </w:hyperlink>
    </w:p>
    <w:p>
      <w:pPr>
        <w:pStyle w:val="TOC2"/>
        <w:tabs>
          <w:tab w:val="right" w:leader="dot" w:pos="8306"/>
        </w:tabs>
      </w:pPr>
      <w:hyperlink w:anchor="_Toc14574" w:history="1">
        <w:r>
          <w:rPr>
            <w:rFonts w:ascii="仿宋" w:eastAsia="仿宋" w:hAnsi="仿宋" w:cs="仿宋" w:hint="eastAsia"/>
            <w:lang w:eastAsia="zh-CN"/>
          </w:rPr>
          <w:t>(七)、环境管理分析</w:t>
        </w:r>
        <w:r>
          <w:tab/>
        </w:r>
        <w:r>
          <w:fldChar w:fldCharType="begin"/>
        </w:r>
        <w:r>
          <w:instrText xml:space="preserve"> PAGEREF _Toc14574 \h </w:instrText>
        </w:r>
        <w:r>
          <w:fldChar w:fldCharType="separate"/>
        </w:r>
        <w:r>
          <w:t>65</w:t>
        </w:r>
        <w:r>
          <w:fldChar w:fldCharType="end"/>
        </w:r>
      </w:hyperlink>
    </w:p>
    <w:p>
      <w:pPr>
        <w:pStyle w:val="TOC2"/>
        <w:tabs>
          <w:tab w:val="right" w:leader="dot" w:pos="8306"/>
        </w:tabs>
      </w:pPr>
      <w:hyperlink w:anchor="_Toc8600" w:history="1">
        <w:r>
          <w:rPr>
            <w:rFonts w:ascii="仿宋" w:eastAsia="仿宋" w:hAnsi="仿宋" w:cs="仿宋" w:hint="eastAsia"/>
            <w:lang w:eastAsia="zh-CN"/>
          </w:rPr>
          <w:t>(八)、结论及建议</w:t>
        </w:r>
        <w:r>
          <w:tab/>
        </w:r>
        <w:r>
          <w:fldChar w:fldCharType="begin"/>
        </w:r>
        <w:r>
          <w:instrText xml:space="preserve"> PAGEREF _Toc8600 \h </w:instrText>
        </w:r>
        <w:r>
          <w:fldChar w:fldCharType="separate"/>
        </w:r>
        <w:r>
          <w:t>66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737" w:history="1">
        <w:r>
          <w:rPr>
            <w:rFonts w:ascii="仿宋" w:eastAsia="仿宋" w:hAnsi="仿宋" w:cs="仿宋" w:hint="eastAsia"/>
            <w:lang w:eastAsia="zh-CN"/>
          </w:rPr>
          <w:t>十八、生产控制的方式</w:t>
        </w:r>
        <w:r>
          <w:tab/>
        </w:r>
        <w:r>
          <w:fldChar w:fldCharType="begin"/>
        </w:r>
        <w:r>
          <w:instrText xml:space="preserve"> PAGEREF _Toc25737 \h </w:instrText>
        </w:r>
        <w:r>
          <w:fldChar w:fldCharType="separate"/>
        </w:r>
        <w:r>
          <w:t>68</w:t>
        </w:r>
        <w:r>
          <w:fldChar w:fldCharType="end"/>
        </w:r>
      </w:hyperlink>
    </w:p>
    <w:p>
      <w:pPr>
        <w:pStyle w:val="TOC2"/>
        <w:tabs>
          <w:tab w:val="right" w:leader="dot" w:pos="8306"/>
        </w:tabs>
      </w:pPr>
      <w:hyperlink w:anchor="_Toc4437" w:history="1">
        <w:r>
          <w:rPr>
            <w:rFonts w:ascii="仿宋" w:eastAsia="仿宋" w:hAnsi="仿宋" w:cs="仿宋" w:hint="eastAsia"/>
            <w:lang w:eastAsia="zh-CN"/>
          </w:rPr>
          <w:t>(一)、生产控制的方式</w:t>
        </w:r>
        <w:r>
          <w:tab/>
        </w:r>
        <w:r>
          <w:fldChar w:fldCharType="begin"/>
        </w:r>
        <w:r>
          <w:instrText xml:space="preserve"> PAGEREF _Toc4437 \h </w:instrText>
        </w:r>
        <w:r>
          <w:fldChar w:fldCharType="separate"/>
        </w:r>
        <w:r>
          <w:t>68</w:t>
        </w:r>
        <w:r>
          <w:fldChar w:fldCharType="end"/>
        </w:r>
      </w:hyperlink>
    </w:p>
    <w:p>
      <w:pPr>
        <w:pStyle w:val="TOC1"/>
        <w:tabs>
          <w:tab w:val="right" w:leader="dot" w:pos="8306"/>
        </w:tabs>
      </w:pPr>
      <w:hyperlink w:anchor="_Toc9414" w:history="1">
        <w:r>
          <w:rPr>
            <w:rFonts w:ascii="仿宋" w:eastAsia="仿宋" w:hAnsi="仿宋" w:cs="仿宋" w:hint="eastAsia"/>
            <w:lang w:eastAsia="zh-CN"/>
          </w:rPr>
          <w:t>十九、渠道冲突管理</w:t>
        </w:r>
        <w:r>
          <w:tab/>
        </w:r>
        <w:r>
          <w:fldChar w:fldCharType="begin"/>
        </w:r>
        <w:r>
          <w:instrText xml:space="preserve"> PAGEREF _Toc9414 \h </w:instrText>
        </w:r>
        <w:r>
          <w:fldChar w:fldCharType="separate"/>
        </w:r>
        <w:r>
          <w:t>68</w:t>
        </w:r>
        <w:r>
          <w:fldChar w:fldCharType="end"/>
        </w:r>
      </w:hyperlink>
    </w:p>
    <w:p>
      <w:pPr>
        <w:pStyle w:val="TOC2"/>
        <w:tabs>
          <w:tab w:val="right" w:leader="dot" w:pos="8306"/>
        </w:tabs>
      </w:pPr>
      <w:hyperlink w:anchor="_Toc27882" w:history="1">
        <w:r>
          <w:rPr>
            <w:rFonts w:ascii="仿宋" w:eastAsia="仿宋" w:hAnsi="仿宋" w:cs="仿宋" w:hint="eastAsia"/>
            <w:lang w:eastAsia="zh-CN"/>
          </w:rPr>
          <w:t>(一)、渠道冲突的界定和分类</w:t>
        </w:r>
        <w:r>
          <w:tab/>
        </w:r>
        <w:r>
          <w:fldChar w:fldCharType="begin"/>
        </w:r>
        <w:r>
          <w:instrText xml:space="preserve"> PAGEREF _Toc27882 \h </w:instrText>
        </w:r>
        <w:r>
          <w:fldChar w:fldCharType="separate"/>
        </w:r>
        <w:r>
          <w:t>68</w:t>
        </w:r>
        <w:r>
          <w:fldChar w:fldCharType="end"/>
        </w:r>
      </w:hyperlink>
    </w:p>
    <w:p>
      <w:pPr>
        <w:pStyle w:val="TOC2"/>
        <w:tabs>
          <w:tab w:val="right" w:leader="dot" w:pos="8306"/>
        </w:tabs>
      </w:pPr>
      <w:hyperlink w:anchor="_Toc23882" w:history="1">
        <w:r>
          <w:rPr>
            <w:rFonts w:ascii="仿宋" w:eastAsia="仿宋" w:hAnsi="仿宋" w:cs="仿宋" w:hint="eastAsia"/>
            <w:lang w:eastAsia="zh-CN"/>
          </w:rPr>
          <w:t>(二)、渠道冲突产生的原因</w:t>
        </w:r>
        <w:r>
          <w:tab/>
        </w:r>
        <w:r>
          <w:fldChar w:fldCharType="begin"/>
        </w:r>
        <w:r>
          <w:instrText xml:space="preserve"> PAGEREF _Toc23882 \h </w:instrText>
        </w:r>
        <w:r>
          <w:fldChar w:fldCharType="separate"/>
        </w:r>
        <w:r>
          <w:t>70</w:t>
        </w:r>
        <w:r>
          <w:fldChar w:fldCharType="end"/>
        </w:r>
      </w:hyperlink>
    </w:p>
    <w:p>
      <w:pPr>
        <w:pStyle w:val="TOC2"/>
        <w:tabs>
          <w:tab w:val="right" w:leader="dot" w:pos="8306"/>
        </w:tabs>
      </w:pPr>
      <w:hyperlink w:anchor="_Toc306" w:history="1">
        <w:r>
          <w:rPr>
            <w:rFonts w:ascii="仿宋" w:eastAsia="仿宋" w:hAnsi="仿宋" w:cs="仿宋" w:hint="eastAsia"/>
            <w:lang w:eastAsia="zh-CN"/>
          </w:rPr>
          <w:t>(三)、渠道冲突的处理</w:t>
        </w:r>
        <w:r>
          <w:tab/>
        </w:r>
        <w:r>
          <w:fldChar w:fldCharType="begin"/>
        </w:r>
        <w:r>
          <w:instrText xml:space="preserve"> PAGEREF _Toc306 \h </w:instrText>
        </w:r>
        <w:r>
          <w:fldChar w:fldCharType="separate"/>
        </w:r>
        <w:r>
          <w:t>70</w:t>
        </w:r>
        <w:r>
          <w:fldChar w:fldCharType="end"/>
        </w:r>
      </w:hyperlink>
    </w:p>
    <w:p>
      <w:pPr>
        <w:pStyle w:val="TOC1"/>
        <w:tabs>
          <w:tab w:val="right" w:leader="dot" w:pos="8306"/>
        </w:tabs>
      </w:pPr>
      <w:hyperlink w:anchor="_Toc2066" w:history="1">
        <w:r>
          <w:rPr>
            <w:rFonts w:ascii="仿宋" w:eastAsia="仿宋" w:hAnsi="仿宋" w:cs="仿宋" w:hint="eastAsia"/>
            <w:lang w:eastAsia="zh-CN"/>
          </w:rPr>
          <w:t>二十、分销渠道运行绩效评估</w:t>
        </w:r>
        <w:r>
          <w:tab/>
        </w:r>
        <w:r>
          <w:fldChar w:fldCharType="begin"/>
        </w:r>
        <w:r>
          <w:instrText xml:space="preserve"> PAGEREF _Toc2066 \h </w:instrText>
        </w:r>
        <w:r>
          <w:fldChar w:fldCharType="separate"/>
        </w:r>
        <w:r>
          <w:t>72</w:t>
        </w:r>
        <w:r>
          <w:fldChar w:fldCharType="end"/>
        </w:r>
      </w:hyperlink>
    </w:p>
    <w:p>
      <w:pPr>
        <w:pStyle w:val="TOC2"/>
        <w:tabs>
          <w:tab w:val="right" w:leader="dot" w:pos="8306"/>
        </w:tabs>
      </w:pPr>
      <w:hyperlink w:anchor="_Toc26272" w:history="1">
        <w:r>
          <w:rPr>
            <w:rFonts w:ascii="仿宋" w:eastAsia="仿宋" w:hAnsi="仿宋" w:cs="仿宋" w:hint="eastAsia"/>
            <w:lang w:eastAsia="zh-CN"/>
          </w:rPr>
          <w:t>(一)、渠道畅通性评估</w:t>
        </w:r>
        <w:r>
          <w:tab/>
        </w:r>
        <w:r>
          <w:fldChar w:fldCharType="begin"/>
        </w:r>
        <w:r>
          <w:instrText xml:space="preserve"> PAGEREF _Toc26272 \h </w:instrText>
        </w:r>
        <w:r>
          <w:fldChar w:fldCharType="separate"/>
        </w:r>
        <w:r>
          <w:t>72</w:t>
        </w:r>
        <w:r>
          <w:fldChar w:fldCharType="end"/>
        </w:r>
      </w:hyperlink>
    </w:p>
    <w:p>
      <w:pPr>
        <w:pStyle w:val="TOC2"/>
        <w:tabs>
          <w:tab w:val="right" w:leader="dot" w:pos="8306"/>
        </w:tabs>
      </w:pPr>
      <w:hyperlink w:anchor="_Toc20635" w:history="1">
        <w:r>
          <w:rPr>
            <w:rFonts w:ascii="仿宋" w:eastAsia="仿宋" w:hAnsi="仿宋" w:cs="仿宋" w:hint="eastAsia"/>
            <w:lang w:eastAsia="zh-CN"/>
          </w:rPr>
          <w:t>(二)、渠道覆盖率评估</w:t>
        </w:r>
        <w:r>
          <w:tab/>
        </w:r>
        <w:r>
          <w:fldChar w:fldCharType="begin"/>
        </w:r>
        <w:r>
          <w:instrText xml:space="preserve"> PAGEREF _Toc20635 \h </w:instrText>
        </w:r>
        <w:r>
          <w:fldChar w:fldCharType="separate"/>
        </w:r>
        <w:r>
          <w:t>73</w:t>
        </w:r>
        <w:r>
          <w:fldChar w:fldCharType="end"/>
        </w:r>
      </w:hyperlink>
    </w:p>
    <w:p>
      <w:pPr>
        <w:pStyle w:val="TOC2"/>
        <w:tabs>
          <w:tab w:val="right" w:leader="dot" w:pos="8306"/>
        </w:tabs>
      </w:pPr>
      <w:hyperlink w:anchor="_Toc9255" w:history="1">
        <w:r>
          <w:rPr>
            <w:rFonts w:ascii="仿宋" w:eastAsia="仿宋" w:hAnsi="仿宋" w:cs="仿宋" w:hint="eastAsia"/>
            <w:lang w:eastAsia="zh-CN"/>
          </w:rPr>
          <w:t>(三)、渠道财务绩效评估</w:t>
        </w:r>
        <w:r>
          <w:tab/>
        </w:r>
        <w:r>
          <w:fldChar w:fldCharType="begin"/>
        </w:r>
        <w:r>
          <w:instrText xml:space="preserve"> PAGEREF _Toc9255 \h </w:instrText>
        </w:r>
        <w:r>
          <w:fldChar w:fldCharType="separate"/>
        </w:r>
        <w:r>
          <w:t>74</w:t>
        </w:r>
        <w:r>
          <w:fldChar w:fldCharType="end"/>
        </w:r>
      </w:hyperlink>
    </w:p>
    <w:p>
      <w:pPr>
        <w:pStyle w:val="TOC1"/>
        <w:tabs>
          <w:tab w:val="right" w:leader="dot" w:pos="8306"/>
        </w:tabs>
      </w:pPr>
      <w:hyperlink w:anchor="_Toc19897" w:history="1">
        <w:r>
          <w:rPr>
            <w:rFonts w:ascii="仿宋" w:eastAsia="仿宋" w:hAnsi="仿宋" w:cs="仿宋" w:hint="eastAsia"/>
            <w:lang w:eastAsia="zh-CN"/>
          </w:rPr>
          <w:t>二十一、风险分析</w:t>
        </w:r>
        <w:r>
          <w:tab/>
        </w:r>
        <w:r>
          <w:fldChar w:fldCharType="begin"/>
        </w:r>
        <w:r>
          <w:instrText xml:space="preserve"> PAGEREF _Toc19897 \h </w:instrText>
        </w:r>
        <w:r>
          <w:fldChar w:fldCharType="separate"/>
        </w:r>
        <w:r>
          <w:t>76</w:t>
        </w:r>
        <w:r>
          <w:fldChar w:fldCharType="end"/>
        </w:r>
      </w:hyperlink>
    </w:p>
    <w:p>
      <w:pPr>
        <w:pStyle w:val="TOC2"/>
        <w:tabs>
          <w:tab w:val="right" w:leader="dot" w:pos="8306"/>
        </w:tabs>
      </w:pPr>
      <w:hyperlink w:anchor="_Toc6741" w:history="1">
        <w:r>
          <w:rPr>
            <w:rFonts w:ascii="仿宋" w:eastAsia="仿宋" w:hAnsi="仿宋" w:cs="仿宋" w:hint="eastAsia"/>
            <w:lang w:eastAsia="zh-CN"/>
          </w:rPr>
          <w:t>(一)、内部风险</w:t>
        </w:r>
        <w:r>
          <w:tab/>
        </w:r>
        <w:r>
          <w:fldChar w:fldCharType="begin"/>
        </w:r>
        <w:r>
          <w:instrText xml:space="preserve"> PAGEREF _Toc6741 \h </w:instrText>
        </w:r>
        <w:r>
          <w:fldChar w:fldCharType="separate"/>
        </w:r>
        <w:r>
          <w:t>76</w:t>
        </w:r>
        <w:r>
          <w:fldChar w:fldCharType="end"/>
        </w:r>
      </w:hyperlink>
    </w:p>
    <w:p>
      <w:pPr>
        <w:pStyle w:val="TOC2"/>
        <w:tabs>
          <w:tab w:val="right" w:leader="dot" w:pos="8306"/>
        </w:tabs>
      </w:pPr>
      <w:hyperlink w:anchor="_Toc30394" w:history="1">
        <w:r>
          <w:rPr>
            <w:rFonts w:ascii="仿宋" w:eastAsia="仿宋" w:hAnsi="仿宋" w:cs="仿宋" w:hint="eastAsia"/>
            <w:lang w:eastAsia="zh-CN"/>
          </w:rPr>
          <w:t>(二)、外部风险</w:t>
        </w:r>
        <w:r>
          <w:tab/>
        </w:r>
        <w:r>
          <w:fldChar w:fldCharType="begin"/>
        </w:r>
        <w:r>
          <w:instrText xml:space="preserve"> PAGEREF _Toc30394 \h </w:instrText>
        </w:r>
        <w:r>
          <w:fldChar w:fldCharType="separate"/>
        </w:r>
        <w:r>
          <w:t>76</w:t>
        </w:r>
        <w:r>
          <w:fldChar w:fldCharType="end"/>
        </w:r>
      </w:hyperlink>
    </w:p>
    <w:p>
      <w:pPr>
        <w:pStyle w:val="TOC2"/>
        <w:tabs>
          <w:tab w:val="right" w:leader="dot" w:pos="8306"/>
        </w:tabs>
      </w:pPr>
      <w:hyperlink w:anchor="_Toc77" w:history="1">
        <w:r>
          <w:rPr>
            <w:rFonts w:ascii="仿宋" w:eastAsia="仿宋" w:hAnsi="仿宋" w:cs="仿宋" w:hint="eastAsia"/>
            <w:lang w:eastAsia="zh-CN"/>
          </w:rPr>
          <w:t>(三)、风险管理策略</w:t>
        </w:r>
        <w:r>
          <w:tab/>
        </w:r>
        <w:r>
          <w:fldChar w:fldCharType="begin"/>
        </w:r>
        <w:r>
          <w:instrText xml:space="preserve"> PAGEREF _Toc77 \h </w:instrText>
        </w:r>
        <w:r>
          <w:fldChar w:fldCharType="separate"/>
        </w:r>
        <w:r>
          <w:t>77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4897"/>
      <w:r>
        <w:rPr>
          <w:rFonts w:ascii="仿宋" w:eastAsia="仿宋" w:hAnsi="仿宋" w:cs="仿宋" w:hint="eastAsia"/>
          <w:sz w:val="28"/>
          <w:lang w:eastAsia="zh-CN"/>
        </w:rPr>
        <w:t>一、进度计划</w:t>
      </w:r>
      <w:bookmarkEnd w:id="2"/>
    </w:p>
    <w:p>
      <w:pPr>
        <w:pStyle w:val="Heading2"/>
        <w:rPr>
          <w:rFonts w:ascii="仿宋" w:eastAsia="仿宋" w:hAnsi="仿宋" w:cs="仿宋" w:hint="eastAsia"/>
          <w:lang w:eastAsia="zh-CN"/>
        </w:rPr>
      </w:pPr>
      <w:bookmarkStart w:id="3" w:name="_Toc19818"/>
      <w:r>
        <w:rPr>
          <w:rFonts w:ascii="仿宋" w:eastAsia="仿宋" w:hAnsi="仿宋" w:cs="仿宋" w:hint="eastAsia"/>
          <w:lang w:eastAsia="zh-CN"/>
        </w:rPr>
        <w:t>(一)、建设周期</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这个脂肪醇项目的建设周期非常长，将持续XX个月，涉及到多个工作流程。首先，我们必须认真处理脂肪醇项目的前期准备工作，包括对整个项目进行全面的规划以及必要的环境评估。接着，我们需要进行工程勘察和设计，考虑各种因素，如地理条件、结构要求和功能需求。然后，我们将进入土建工程的施工阶段，这将涉及到基础挖掘、材料采购以及施工过程的控制。设备采购阶段需要我们选择合适的设备，并确保它们符合脂肪醇项目的要求。在设备安装调试阶段，我们的技术人员将负责设备的安装和调试工作，以确保设备的正常运行。最后，我们将进入试车投产阶段，对整个脂肪醇项目进行测试和优化，以确认其生产能力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https://d.book118.com/908026061133006040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435462"/>
    <w:rsid w:val="3143546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8026061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2024-02-27T12:36:00Z</dcterms:created>
  <dcterms:modified xsi:type="dcterms:W3CDTF">2024-02-27T12:36:46Z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6208F111F3B3409EA122413F81147AAF_11</vt:lpwstr>
  </property>
  <property fmtid="{D5CDD505-2E9C-101B-9397-08002B2CF9AE}" pid="3" name="KSOProductBuildVer">
    <vt:lpwstr>2052-12.1.0.16250</vt:lpwstr>
  </property>
</Properties>
</file>