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对硝基苯酚项目计划设计方案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1" w:history="1">
        <w:r>
          <w:rPr>
            <w:rFonts w:ascii="仿宋" w:eastAsia="仿宋" w:hAnsi="仿宋" w:cs="仿宋" w:hint="eastAsia"/>
            <w:lang w:eastAsia="zh-CN"/>
          </w:rPr>
          <w:t>前言</w:t>
        </w:r>
        <w:r>
          <w:tab/>
        </w:r>
        <w:r>
          <w:fldChar w:fldCharType="begin"/>
        </w:r>
        <w:r>
          <w:instrText xml:space="preserve"> PAGEREF _Toc18991 \h </w:instrText>
        </w:r>
        <w:r>
          <w:fldChar w:fldCharType="separate"/>
        </w:r>
        <w:r>
          <w:t>3</w:t>
        </w:r>
        <w:r>
          <w:fldChar w:fldCharType="end"/>
        </w:r>
      </w:hyperlink>
    </w:p>
    <w:p>
      <w:pPr>
        <w:pStyle w:val="TOC1"/>
        <w:tabs>
          <w:tab w:val="right" w:leader="dot" w:pos="8306"/>
        </w:tabs>
      </w:pPr>
      <w:hyperlink w:anchor="_Toc9739" w:history="1">
        <w:r>
          <w:rPr>
            <w:rFonts w:ascii="仿宋" w:eastAsia="仿宋" w:hAnsi="仿宋" w:cs="仿宋" w:hint="eastAsia"/>
            <w:lang w:eastAsia="zh-CN"/>
          </w:rPr>
          <w:t>一、工艺说明</w:t>
        </w:r>
        <w:r>
          <w:tab/>
        </w:r>
        <w:r>
          <w:fldChar w:fldCharType="begin"/>
        </w:r>
        <w:r>
          <w:instrText xml:space="preserve"> PAGEREF _Toc9739 \h </w:instrText>
        </w:r>
        <w:r>
          <w:fldChar w:fldCharType="separate"/>
        </w:r>
        <w:r>
          <w:t>3</w:t>
        </w:r>
        <w:r>
          <w:fldChar w:fldCharType="end"/>
        </w:r>
      </w:hyperlink>
    </w:p>
    <w:p>
      <w:pPr>
        <w:pStyle w:val="TOC2"/>
        <w:tabs>
          <w:tab w:val="right" w:leader="dot" w:pos="8306"/>
        </w:tabs>
      </w:pPr>
      <w:hyperlink w:anchor="_Toc1009" w:history="1">
        <w:r>
          <w:rPr>
            <w:rFonts w:ascii="仿宋" w:eastAsia="仿宋" w:hAnsi="仿宋" w:cs="仿宋" w:hint="eastAsia"/>
            <w:lang w:eastAsia="zh-CN"/>
          </w:rPr>
          <w:t>(一)、技术管理特点</w:t>
        </w:r>
        <w:r>
          <w:tab/>
        </w:r>
        <w:r>
          <w:fldChar w:fldCharType="begin"/>
        </w:r>
        <w:r>
          <w:instrText xml:space="preserve"> PAGEREF _Toc1009 \h </w:instrText>
        </w:r>
        <w:r>
          <w:fldChar w:fldCharType="separate"/>
        </w:r>
        <w:r>
          <w:t>3</w:t>
        </w:r>
        <w:r>
          <w:fldChar w:fldCharType="end"/>
        </w:r>
      </w:hyperlink>
    </w:p>
    <w:p>
      <w:pPr>
        <w:pStyle w:val="TOC2"/>
        <w:tabs>
          <w:tab w:val="right" w:leader="dot" w:pos="8306"/>
        </w:tabs>
      </w:pPr>
      <w:hyperlink w:anchor="_Toc11460" w:history="1">
        <w:r>
          <w:rPr>
            <w:rFonts w:ascii="仿宋" w:eastAsia="仿宋" w:hAnsi="仿宋" w:cs="仿宋" w:hint="eastAsia"/>
            <w:lang w:eastAsia="zh-CN"/>
          </w:rPr>
          <w:t>(二)、对硝基苯酚项目工艺技术设计方案</w:t>
        </w:r>
        <w:r>
          <w:tab/>
        </w:r>
        <w:r>
          <w:fldChar w:fldCharType="begin"/>
        </w:r>
        <w:r>
          <w:instrText xml:space="preserve"> PAGEREF _Toc11460 \h </w:instrText>
        </w:r>
        <w:r>
          <w:fldChar w:fldCharType="separate"/>
        </w:r>
        <w:r>
          <w:t>4</w:t>
        </w:r>
        <w:r>
          <w:fldChar w:fldCharType="end"/>
        </w:r>
      </w:hyperlink>
    </w:p>
    <w:p>
      <w:pPr>
        <w:pStyle w:val="TOC2"/>
        <w:tabs>
          <w:tab w:val="right" w:leader="dot" w:pos="8306"/>
        </w:tabs>
      </w:pPr>
      <w:hyperlink w:anchor="_Toc26091" w:history="1">
        <w:r>
          <w:rPr>
            <w:rFonts w:ascii="仿宋" w:eastAsia="仿宋" w:hAnsi="仿宋" w:cs="仿宋" w:hint="eastAsia"/>
            <w:lang w:eastAsia="zh-CN"/>
          </w:rPr>
          <w:t>(三)、设备选型方案</w:t>
        </w:r>
        <w:r>
          <w:tab/>
        </w:r>
        <w:r>
          <w:fldChar w:fldCharType="begin"/>
        </w:r>
        <w:r>
          <w:instrText xml:space="preserve"> PAGEREF _Toc26091 \h </w:instrText>
        </w:r>
        <w:r>
          <w:fldChar w:fldCharType="separate"/>
        </w:r>
        <w:r>
          <w:t>5</w:t>
        </w:r>
        <w:r>
          <w:fldChar w:fldCharType="end"/>
        </w:r>
      </w:hyperlink>
    </w:p>
    <w:p>
      <w:pPr>
        <w:pStyle w:val="TOC1"/>
        <w:tabs>
          <w:tab w:val="right" w:leader="dot" w:pos="8306"/>
        </w:tabs>
      </w:pPr>
      <w:hyperlink w:anchor="_Toc28164" w:history="1">
        <w:r>
          <w:rPr>
            <w:rFonts w:ascii="仿宋" w:eastAsia="仿宋" w:hAnsi="仿宋" w:cs="仿宋" w:hint="eastAsia"/>
            <w:lang w:eastAsia="zh-CN"/>
          </w:rPr>
          <w:t>二、对硝基苯酚项目建设背景及必要性分析</w:t>
        </w:r>
        <w:r>
          <w:tab/>
        </w:r>
        <w:r>
          <w:fldChar w:fldCharType="begin"/>
        </w:r>
        <w:r>
          <w:instrText xml:space="preserve"> PAGEREF _Toc28164 \h </w:instrText>
        </w:r>
        <w:r>
          <w:fldChar w:fldCharType="separate"/>
        </w:r>
        <w:r>
          <w:t>7</w:t>
        </w:r>
        <w:r>
          <w:fldChar w:fldCharType="end"/>
        </w:r>
      </w:hyperlink>
    </w:p>
    <w:p>
      <w:pPr>
        <w:pStyle w:val="TOC2"/>
        <w:tabs>
          <w:tab w:val="right" w:leader="dot" w:pos="8306"/>
        </w:tabs>
      </w:pPr>
      <w:hyperlink w:anchor="_Toc4032" w:history="1">
        <w:r>
          <w:rPr>
            <w:rFonts w:ascii="仿宋" w:eastAsia="仿宋" w:hAnsi="仿宋" w:cs="仿宋" w:hint="eastAsia"/>
            <w:lang w:eastAsia="zh-CN"/>
          </w:rPr>
          <w:t>(一)、对硝基苯酚项目背景分析</w:t>
        </w:r>
        <w:r>
          <w:tab/>
        </w:r>
        <w:r>
          <w:fldChar w:fldCharType="begin"/>
        </w:r>
        <w:r>
          <w:instrText xml:space="preserve"> PAGEREF _Toc4032 \h </w:instrText>
        </w:r>
        <w:r>
          <w:fldChar w:fldCharType="separate"/>
        </w:r>
        <w:r>
          <w:t>7</w:t>
        </w:r>
        <w:r>
          <w:fldChar w:fldCharType="end"/>
        </w:r>
      </w:hyperlink>
    </w:p>
    <w:p>
      <w:pPr>
        <w:pStyle w:val="TOC2"/>
        <w:tabs>
          <w:tab w:val="right" w:leader="dot" w:pos="8306"/>
        </w:tabs>
      </w:pPr>
      <w:hyperlink w:anchor="_Toc15971" w:history="1">
        <w:r>
          <w:rPr>
            <w:rFonts w:ascii="仿宋" w:eastAsia="仿宋" w:hAnsi="仿宋" w:cs="仿宋" w:hint="eastAsia"/>
            <w:lang w:eastAsia="zh-CN"/>
          </w:rPr>
          <w:t>(二)、对硝基苯酚项目建设必要性分析</w:t>
        </w:r>
        <w:r>
          <w:tab/>
        </w:r>
        <w:r>
          <w:fldChar w:fldCharType="begin"/>
        </w:r>
        <w:r>
          <w:instrText xml:space="preserve"> PAGEREF _Toc15971 \h </w:instrText>
        </w:r>
        <w:r>
          <w:fldChar w:fldCharType="separate"/>
        </w:r>
        <w:r>
          <w:t>8</w:t>
        </w:r>
        <w:r>
          <w:fldChar w:fldCharType="end"/>
        </w:r>
      </w:hyperlink>
    </w:p>
    <w:p>
      <w:pPr>
        <w:pStyle w:val="TOC1"/>
        <w:tabs>
          <w:tab w:val="right" w:leader="dot" w:pos="8306"/>
        </w:tabs>
      </w:pPr>
      <w:hyperlink w:anchor="_Toc28960" w:history="1">
        <w:r>
          <w:rPr>
            <w:rFonts w:ascii="仿宋" w:eastAsia="仿宋" w:hAnsi="仿宋" w:cs="仿宋" w:hint="eastAsia"/>
            <w:lang w:eastAsia="zh-CN"/>
          </w:rPr>
          <w:t>三、市场分析、调研</w:t>
        </w:r>
        <w:r>
          <w:tab/>
        </w:r>
        <w:r>
          <w:fldChar w:fldCharType="begin"/>
        </w:r>
        <w:r>
          <w:instrText xml:space="preserve"> PAGEREF _Toc28960 \h </w:instrText>
        </w:r>
        <w:r>
          <w:fldChar w:fldCharType="separate"/>
        </w:r>
        <w:r>
          <w:t>10</w:t>
        </w:r>
        <w:r>
          <w:fldChar w:fldCharType="end"/>
        </w:r>
      </w:hyperlink>
    </w:p>
    <w:p>
      <w:pPr>
        <w:pStyle w:val="TOC2"/>
        <w:tabs>
          <w:tab w:val="right" w:leader="dot" w:pos="8306"/>
        </w:tabs>
      </w:pPr>
      <w:hyperlink w:anchor="_Toc28264" w:history="1">
        <w:r>
          <w:rPr>
            <w:rFonts w:ascii="仿宋" w:eastAsia="仿宋" w:hAnsi="仿宋" w:cs="仿宋" w:hint="eastAsia"/>
            <w:lang w:eastAsia="zh-CN"/>
          </w:rPr>
          <w:t>(一)、对硝基苯酚行业分析</w:t>
        </w:r>
        <w:r>
          <w:tab/>
        </w:r>
        <w:r>
          <w:fldChar w:fldCharType="begin"/>
        </w:r>
        <w:r>
          <w:instrText xml:space="preserve"> PAGEREF _Toc28264 \h </w:instrText>
        </w:r>
        <w:r>
          <w:fldChar w:fldCharType="separate"/>
        </w:r>
        <w:r>
          <w:t>10</w:t>
        </w:r>
        <w:r>
          <w:fldChar w:fldCharType="end"/>
        </w:r>
      </w:hyperlink>
    </w:p>
    <w:p>
      <w:pPr>
        <w:pStyle w:val="TOC2"/>
        <w:tabs>
          <w:tab w:val="right" w:leader="dot" w:pos="8306"/>
        </w:tabs>
      </w:pPr>
      <w:hyperlink w:anchor="_Toc451" w:history="1">
        <w:r>
          <w:rPr>
            <w:rFonts w:ascii="仿宋" w:eastAsia="仿宋" w:hAnsi="仿宋" w:cs="仿宋" w:hint="eastAsia"/>
            <w:lang w:eastAsia="zh-CN"/>
          </w:rPr>
          <w:t>(二)、对硝基苯酚市场分析预测</w:t>
        </w:r>
        <w:r>
          <w:tab/>
        </w:r>
        <w:r>
          <w:fldChar w:fldCharType="begin"/>
        </w:r>
        <w:r>
          <w:instrText xml:space="preserve"> PAGEREF _Toc451 \h </w:instrText>
        </w:r>
        <w:r>
          <w:fldChar w:fldCharType="separate"/>
        </w:r>
        <w:r>
          <w:t>10</w:t>
        </w:r>
        <w:r>
          <w:fldChar w:fldCharType="end"/>
        </w:r>
      </w:hyperlink>
    </w:p>
    <w:p>
      <w:pPr>
        <w:pStyle w:val="TOC1"/>
        <w:tabs>
          <w:tab w:val="right" w:leader="dot" w:pos="8306"/>
        </w:tabs>
      </w:pPr>
      <w:hyperlink w:anchor="_Toc779" w:history="1">
        <w:r>
          <w:rPr>
            <w:rFonts w:ascii="仿宋" w:eastAsia="仿宋" w:hAnsi="仿宋" w:cs="仿宋" w:hint="eastAsia"/>
            <w:lang w:eastAsia="zh-CN"/>
          </w:rPr>
          <w:t>四、对硝基苯酚项目危机管理</w:t>
        </w:r>
        <w:r>
          <w:tab/>
        </w:r>
        <w:r>
          <w:fldChar w:fldCharType="begin"/>
        </w:r>
        <w:r>
          <w:instrText xml:space="preserve"> PAGEREF _Toc779 \h </w:instrText>
        </w:r>
        <w:r>
          <w:fldChar w:fldCharType="separate"/>
        </w:r>
        <w:r>
          <w:t>11</w:t>
        </w:r>
        <w:r>
          <w:fldChar w:fldCharType="end"/>
        </w:r>
      </w:hyperlink>
    </w:p>
    <w:p>
      <w:pPr>
        <w:pStyle w:val="TOC2"/>
        <w:tabs>
          <w:tab w:val="right" w:leader="dot" w:pos="8306"/>
        </w:tabs>
      </w:pPr>
      <w:hyperlink w:anchor="_Toc30299" w:history="1">
        <w:r>
          <w:rPr>
            <w:rFonts w:ascii="仿宋" w:eastAsia="仿宋" w:hAnsi="仿宋" w:cs="仿宋" w:hint="eastAsia"/>
            <w:lang w:eastAsia="zh-CN"/>
          </w:rPr>
          <w:t>(一)、危机预警与识别</w:t>
        </w:r>
        <w:r>
          <w:tab/>
        </w:r>
        <w:r>
          <w:fldChar w:fldCharType="begin"/>
        </w:r>
        <w:r>
          <w:instrText xml:space="preserve"> PAGEREF _Toc30299 \h </w:instrText>
        </w:r>
        <w:r>
          <w:fldChar w:fldCharType="separate"/>
        </w:r>
        <w:r>
          <w:t>11</w:t>
        </w:r>
        <w:r>
          <w:fldChar w:fldCharType="end"/>
        </w:r>
      </w:hyperlink>
    </w:p>
    <w:p>
      <w:pPr>
        <w:pStyle w:val="TOC2"/>
        <w:tabs>
          <w:tab w:val="right" w:leader="dot" w:pos="8306"/>
        </w:tabs>
      </w:pPr>
      <w:hyperlink w:anchor="_Toc31592" w:history="1">
        <w:r>
          <w:rPr>
            <w:rFonts w:ascii="仿宋" w:eastAsia="仿宋" w:hAnsi="仿宋" w:cs="仿宋" w:hint="eastAsia"/>
            <w:lang w:eastAsia="zh-CN"/>
          </w:rPr>
          <w:t>(二)、危机应对与恢复</w:t>
        </w:r>
        <w:r>
          <w:tab/>
        </w:r>
        <w:r>
          <w:fldChar w:fldCharType="begin"/>
        </w:r>
        <w:r>
          <w:instrText xml:space="preserve"> PAGEREF _Toc31592 \h </w:instrText>
        </w:r>
        <w:r>
          <w:fldChar w:fldCharType="separate"/>
        </w:r>
        <w:r>
          <w:t>12</w:t>
        </w:r>
        <w:r>
          <w:fldChar w:fldCharType="end"/>
        </w:r>
      </w:hyperlink>
    </w:p>
    <w:p>
      <w:pPr>
        <w:pStyle w:val="TOC1"/>
        <w:tabs>
          <w:tab w:val="right" w:leader="dot" w:pos="8306"/>
        </w:tabs>
      </w:pPr>
      <w:hyperlink w:anchor="_Toc16889" w:history="1">
        <w:r>
          <w:rPr>
            <w:rFonts w:ascii="仿宋" w:eastAsia="仿宋" w:hAnsi="仿宋" w:cs="仿宋" w:hint="eastAsia"/>
            <w:lang w:eastAsia="zh-CN"/>
          </w:rPr>
          <w:t>五、对硝基苯酚项目文档管理</w:t>
        </w:r>
        <w:r>
          <w:tab/>
        </w:r>
        <w:r>
          <w:fldChar w:fldCharType="begin"/>
        </w:r>
        <w:r>
          <w:instrText xml:space="preserve"> PAGEREF _Toc16889 \h </w:instrText>
        </w:r>
        <w:r>
          <w:fldChar w:fldCharType="separate"/>
        </w:r>
        <w:r>
          <w:t>14</w:t>
        </w:r>
        <w:r>
          <w:fldChar w:fldCharType="end"/>
        </w:r>
      </w:hyperlink>
    </w:p>
    <w:p>
      <w:pPr>
        <w:pStyle w:val="TOC2"/>
        <w:tabs>
          <w:tab w:val="right" w:leader="dot" w:pos="8306"/>
        </w:tabs>
      </w:pPr>
      <w:hyperlink w:anchor="_Toc21769" w:history="1">
        <w:r>
          <w:rPr>
            <w:rFonts w:ascii="仿宋" w:eastAsia="仿宋" w:hAnsi="仿宋" w:cs="仿宋" w:hint="eastAsia"/>
            <w:lang w:eastAsia="zh-CN"/>
          </w:rPr>
          <w:t>(一)、文档编制与审查</w:t>
        </w:r>
        <w:r>
          <w:tab/>
        </w:r>
        <w:r>
          <w:fldChar w:fldCharType="begin"/>
        </w:r>
        <w:r>
          <w:instrText xml:space="preserve"> PAGEREF _Toc21769 \h </w:instrText>
        </w:r>
        <w:r>
          <w:fldChar w:fldCharType="separate"/>
        </w:r>
        <w:r>
          <w:t>14</w:t>
        </w:r>
        <w:r>
          <w:fldChar w:fldCharType="end"/>
        </w:r>
      </w:hyperlink>
    </w:p>
    <w:p>
      <w:pPr>
        <w:pStyle w:val="TOC2"/>
        <w:tabs>
          <w:tab w:val="right" w:leader="dot" w:pos="8306"/>
        </w:tabs>
      </w:pPr>
      <w:hyperlink w:anchor="_Toc28604" w:history="1">
        <w:r>
          <w:rPr>
            <w:rFonts w:ascii="仿宋" w:eastAsia="仿宋" w:hAnsi="仿宋" w:cs="仿宋" w:hint="eastAsia"/>
            <w:lang w:eastAsia="zh-CN"/>
          </w:rPr>
          <w:t>(二)、文档发布与分发</w:t>
        </w:r>
        <w:r>
          <w:tab/>
        </w:r>
        <w:r>
          <w:fldChar w:fldCharType="begin"/>
        </w:r>
        <w:r>
          <w:instrText xml:space="preserve"> PAGEREF _Toc28604 \h </w:instrText>
        </w:r>
        <w:r>
          <w:fldChar w:fldCharType="separate"/>
        </w:r>
        <w:r>
          <w:t>15</w:t>
        </w:r>
        <w:r>
          <w:fldChar w:fldCharType="end"/>
        </w:r>
      </w:hyperlink>
    </w:p>
    <w:p>
      <w:pPr>
        <w:pStyle w:val="TOC2"/>
        <w:tabs>
          <w:tab w:val="right" w:leader="dot" w:pos="8306"/>
        </w:tabs>
      </w:pPr>
      <w:hyperlink w:anchor="_Toc19306" w:history="1">
        <w:r>
          <w:rPr>
            <w:rFonts w:ascii="仿宋" w:eastAsia="仿宋" w:hAnsi="仿宋" w:cs="仿宋" w:hint="eastAsia"/>
            <w:lang w:eastAsia="zh-CN"/>
          </w:rPr>
          <w:t>(三)、文档存档与归档</w:t>
        </w:r>
        <w:r>
          <w:tab/>
        </w:r>
        <w:r>
          <w:fldChar w:fldCharType="begin"/>
        </w:r>
        <w:r>
          <w:instrText xml:space="preserve"> PAGEREF _Toc19306 \h </w:instrText>
        </w:r>
        <w:r>
          <w:fldChar w:fldCharType="separate"/>
        </w:r>
        <w:r>
          <w:t>16</w:t>
        </w:r>
        <w:r>
          <w:fldChar w:fldCharType="end"/>
        </w:r>
      </w:hyperlink>
    </w:p>
    <w:p>
      <w:pPr>
        <w:pStyle w:val="TOC1"/>
        <w:tabs>
          <w:tab w:val="right" w:leader="dot" w:pos="8306"/>
        </w:tabs>
      </w:pPr>
      <w:hyperlink w:anchor="_Toc32445" w:history="1">
        <w:r>
          <w:rPr>
            <w:rFonts w:ascii="仿宋" w:eastAsia="仿宋" w:hAnsi="仿宋" w:cs="仿宋" w:hint="eastAsia"/>
            <w:lang w:eastAsia="zh-CN"/>
          </w:rPr>
          <w:t>六、对硝基苯酚项目概论</w:t>
        </w:r>
        <w:r>
          <w:tab/>
        </w:r>
        <w:r>
          <w:fldChar w:fldCharType="begin"/>
        </w:r>
        <w:r>
          <w:instrText xml:space="preserve"> PAGEREF _Toc32445 \h </w:instrText>
        </w:r>
        <w:r>
          <w:fldChar w:fldCharType="separate"/>
        </w:r>
        <w:r>
          <w:t>17</w:t>
        </w:r>
        <w:r>
          <w:fldChar w:fldCharType="end"/>
        </w:r>
      </w:hyperlink>
    </w:p>
    <w:p>
      <w:pPr>
        <w:pStyle w:val="TOC2"/>
        <w:tabs>
          <w:tab w:val="right" w:leader="dot" w:pos="8306"/>
        </w:tabs>
      </w:pPr>
      <w:hyperlink w:anchor="_Toc29855" w:history="1">
        <w:r>
          <w:rPr>
            <w:rFonts w:ascii="仿宋" w:eastAsia="仿宋" w:hAnsi="仿宋" w:cs="仿宋" w:hint="eastAsia"/>
            <w:lang w:eastAsia="zh-CN"/>
          </w:rPr>
          <w:t>(一)、对硝基苯酚项目概况</w:t>
        </w:r>
        <w:r>
          <w:tab/>
        </w:r>
        <w:r>
          <w:fldChar w:fldCharType="begin"/>
        </w:r>
        <w:r>
          <w:instrText xml:space="preserve"> PAGEREF _Toc29855 \h </w:instrText>
        </w:r>
        <w:r>
          <w:fldChar w:fldCharType="separate"/>
        </w:r>
        <w:r>
          <w:t>17</w:t>
        </w:r>
        <w:r>
          <w:fldChar w:fldCharType="end"/>
        </w:r>
      </w:hyperlink>
    </w:p>
    <w:p>
      <w:pPr>
        <w:pStyle w:val="TOC2"/>
        <w:tabs>
          <w:tab w:val="right" w:leader="dot" w:pos="8306"/>
        </w:tabs>
      </w:pPr>
      <w:hyperlink w:anchor="_Toc31381" w:history="1">
        <w:r>
          <w:rPr>
            <w:rFonts w:ascii="仿宋" w:eastAsia="仿宋" w:hAnsi="仿宋" w:cs="仿宋" w:hint="eastAsia"/>
            <w:lang w:eastAsia="zh-CN"/>
          </w:rPr>
          <w:t>(二)、对硝基苯酚项目目标</w:t>
        </w:r>
        <w:r>
          <w:tab/>
        </w:r>
        <w:r>
          <w:fldChar w:fldCharType="begin"/>
        </w:r>
        <w:r>
          <w:instrText xml:space="preserve"> PAGEREF _Toc31381 \h </w:instrText>
        </w:r>
        <w:r>
          <w:fldChar w:fldCharType="separate"/>
        </w:r>
        <w:r>
          <w:t>19</w:t>
        </w:r>
        <w:r>
          <w:fldChar w:fldCharType="end"/>
        </w:r>
      </w:hyperlink>
    </w:p>
    <w:p>
      <w:pPr>
        <w:pStyle w:val="TOC2"/>
        <w:tabs>
          <w:tab w:val="right" w:leader="dot" w:pos="8306"/>
        </w:tabs>
      </w:pPr>
      <w:hyperlink w:anchor="_Toc11345" w:history="1">
        <w:r>
          <w:rPr>
            <w:rFonts w:ascii="仿宋" w:eastAsia="仿宋" w:hAnsi="仿宋" w:cs="仿宋" w:hint="eastAsia"/>
            <w:lang w:eastAsia="zh-CN"/>
          </w:rPr>
          <w:t>(三)、对硝基苯酚项目提出的理由</w:t>
        </w:r>
        <w:r>
          <w:tab/>
        </w:r>
        <w:r>
          <w:fldChar w:fldCharType="begin"/>
        </w:r>
        <w:r>
          <w:instrText xml:space="preserve"> PAGEREF _Toc11345 \h </w:instrText>
        </w:r>
        <w:r>
          <w:fldChar w:fldCharType="separate"/>
        </w:r>
        <w:r>
          <w:t>20</w:t>
        </w:r>
        <w:r>
          <w:fldChar w:fldCharType="end"/>
        </w:r>
      </w:hyperlink>
    </w:p>
    <w:p>
      <w:pPr>
        <w:pStyle w:val="TOC2"/>
        <w:tabs>
          <w:tab w:val="right" w:leader="dot" w:pos="8306"/>
        </w:tabs>
      </w:pPr>
      <w:hyperlink w:anchor="_Toc7416" w:history="1">
        <w:r>
          <w:rPr>
            <w:rFonts w:ascii="仿宋" w:eastAsia="仿宋" w:hAnsi="仿宋" w:cs="仿宋" w:hint="eastAsia"/>
            <w:lang w:eastAsia="zh-CN"/>
          </w:rPr>
          <w:t>(四)、对硝基苯酚项目意义</w:t>
        </w:r>
        <w:r>
          <w:tab/>
        </w:r>
        <w:r>
          <w:fldChar w:fldCharType="begin"/>
        </w:r>
        <w:r>
          <w:instrText xml:space="preserve"> PAGEREF _Toc7416 \h </w:instrText>
        </w:r>
        <w:r>
          <w:fldChar w:fldCharType="separate"/>
        </w:r>
        <w:r>
          <w:t>22</w:t>
        </w:r>
        <w:r>
          <w:fldChar w:fldCharType="end"/>
        </w:r>
      </w:hyperlink>
    </w:p>
    <w:p>
      <w:pPr>
        <w:pStyle w:val="TOC2"/>
        <w:tabs>
          <w:tab w:val="right" w:leader="dot" w:pos="8306"/>
        </w:tabs>
      </w:pPr>
      <w:hyperlink w:anchor="_Toc1890" w:history="1">
        <w:r>
          <w:rPr>
            <w:rFonts w:ascii="仿宋" w:eastAsia="仿宋" w:hAnsi="仿宋" w:cs="仿宋" w:hint="eastAsia"/>
            <w:lang w:eastAsia="zh-CN"/>
          </w:rPr>
          <w:t>(五)、对硝基苯酚项目背景</w:t>
        </w:r>
        <w:r>
          <w:tab/>
        </w:r>
        <w:r>
          <w:fldChar w:fldCharType="begin"/>
        </w:r>
        <w:r>
          <w:instrText xml:space="preserve"> PAGEREF _Toc1890 \h </w:instrText>
        </w:r>
        <w:r>
          <w:fldChar w:fldCharType="separate"/>
        </w:r>
        <w:r>
          <w:t>23</w:t>
        </w:r>
        <w:r>
          <w:fldChar w:fldCharType="end"/>
        </w:r>
      </w:hyperlink>
    </w:p>
    <w:p>
      <w:pPr>
        <w:pStyle w:val="TOC1"/>
        <w:tabs>
          <w:tab w:val="right" w:leader="dot" w:pos="8306"/>
        </w:tabs>
      </w:pPr>
      <w:hyperlink w:anchor="_Toc26932" w:history="1">
        <w:r>
          <w:rPr>
            <w:rFonts w:ascii="仿宋" w:eastAsia="仿宋" w:hAnsi="仿宋" w:cs="仿宋" w:hint="eastAsia"/>
            <w:lang w:eastAsia="zh-CN"/>
          </w:rPr>
          <w:t>七、对硝基苯酚项目计划安排</w:t>
        </w:r>
        <w:r>
          <w:tab/>
        </w:r>
        <w:r>
          <w:fldChar w:fldCharType="begin"/>
        </w:r>
        <w:r>
          <w:instrText xml:space="preserve"> PAGEREF _Toc26932 \h </w:instrText>
        </w:r>
        <w:r>
          <w:fldChar w:fldCharType="separate"/>
        </w:r>
        <w:r>
          <w:t>24</w:t>
        </w:r>
        <w:r>
          <w:fldChar w:fldCharType="end"/>
        </w:r>
      </w:hyperlink>
    </w:p>
    <w:p>
      <w:pPr>
        <w:pStyle w:val="TOC2"/>
        <w:tabs>
          <w:tab w:val="right" w:leader="dot" w:pos="8306"/>
        </w:tabs>
      </w:pPr>
      <w:hyperlink w:anchor="_Toc7678" w:history="1">
        <w:r>
          <w:rPr>
            <w:rFonts w:ascii="仿宋" w:eastAsia="仿宋" w:hAnsi="仿宋" w:cs="仿宋" w:hint="eastAsia"/>
            <w:lang w:eastAsia="zh-CN"/>
          </w:rPr>
          <w:t>(一)、建设周期</w:t>
        </w:r>
        <w:r>
          <w:tab/>
        </w:r>
        <w:r>
          <w:fldChar w:fldCharType="begin"/>
        </w:r>
        <w:r>
          <w:instrText xml:space="preserve"> PAGEREF _Toc7678 \h </w:instrText>
        </w:r>
        <w:r>
          <w:fldChar w:fldCharType="separate"/>
        </w:r>
        <w:r>
          <w:t>24</w:t>
        </w:r>
        <w:r>
          <w:fldChar w:fldCharType="end"/>
        </w:r>
      </w:hyperlink>
    </w:p>
    <w:p>
      <w:pPr>
        <w:pStyle w:val="TOC2"/>
        <w:tabs>
          <w:tab w:val="right" w:leader="dot" w:pos="8306"/>
        </w:tabs>
      </w:pPr>
      <w:hyperlink w:anchor="_Toc30868" w:history="1">
        <w:r>
          <w:rPr>
            <w:rFonts w:ascii="仿宋" w:eastAsia="仿宋" w:hAnsi="仿宋" w:cs="仿宋" w:hint="eastAsia"/>
            <w:lang w:eastAsia="zh-CN"/>
          </w:rPr>
          <w:t>(二)、建设进度</w:t>
        </w:r>
        <w:r>
          <w:tab/>
        </w:r>
        <w:r>
          <w:fldChar w:fldCharType="begin"/>
        </w:r>
        <w:r>
          <w:instrText xml:space="preserve"> PAGEREF _Toc30868 \h </w:instrText>
        </w:r>
        <w:r>
          <w:fldChar w:fldCharType="separate"/>
        </w:r>
        <w:r>
          <w:t>24</w:t>
        </w:r>
        <w:r>
          <w:fldChar w:fldCharType="end"/>
        </w:r>
      </w:hyperlink>
    </w:p>
    <w:p>
      <w:pPr>
        <w:pStyle w:val="TOC2"/>
        <w:tabs>
          <w:tab w:val="right" w:leader="dot" w:pos="8306"/>
        </w:tabs>
      </w:pPr>
      <w:hyperlink w:anchor="_Toc9953" w:history="1">
        <w:r>
          <w:rPr>
            <w:rFonts w:ascii="仿宋" w:eastAsia="仿宋" w:hAnsi="仿宋" w:cs="仿宋" w:hint="eastAsia"/>
            <w:lang w:eastAsia="zh-CN"/>
          </w:rPr>
          <w:t>(三)、进度安排注意事项</w:t>
        </w:r>
        <w:r>
          <w:tab/>
        </w:r>
        <w:r>
          <w:fldChar w:fldCharType="begin"/>
        </w:r>
        <w:r>
          <w:instrText xml:space="preserve"> PAGEREF _Toc9953 \h </w:instrText>
        </w:r>
        <w:r>
          <w:fldChar w:fldCharType="separate"/>
        </w:r>
        <w:r>
          <w:t>25</w:t>
        </w:r>
        <w:r>
          <w:fldChar w:fldCharType="end"/>
        </w:r>
      </w:hyperlink>
    </w:p>
    <w:p>
      <w:pPr>
        <w:pStyle w:val="TOC2"/>
        <w:tabs>
          <w:tab w:val="right" w:leader="dot" w:pos="8306"/>
        </w:tabs>
      </w:pPr>
      <w:hyperlink w:anchor="_Toc9980" w:history="1">
        <w:r>
          <w:rPr>
            <w:rFonts w:ascii="仿宋" w:eastAsia="仿宋" w:hAnsi="仿宋" w:cs="仿宋" w:hint="eastAsia"/>
            <w:lang w:eastAsia="zh-CN"/>
          </w:rPr>
          <w:t>(四)、人力资源配置</w:t>
        </w:r>
        <w:r>
          <w:tab/>
        </w:r>
        <w:r>
          <w:fldChar w:fldCharType="begin"/>
        </w:r>
        <w:r>
          <w:instrText xml:space="preserve"> PAGEREF _Toc9980 \h </w:instrText>
        </w:r>
        <w:r>
          <w:fldChar w:fldCharType="separate"/>
        </w:r>
        <w:r>
          <w:t>27</w:t>
        </w:r>
        <w:r>
          <w:fldChar w:fldCharType="end"/>
        </w:r>
      </w:hyperlink>
    </w:p>
    <w:p>
      <w:pPr>
        <w:pStyle w:val="TOC1"/>
        <w:tabs>
          <w:tab w:val="right" w:leader="dot" w:pos="8306"/>
        </w:tabs>
      </w:pPr>
      <w:hyperlink w:anchor="_Toc30230" w:history="1">
        <w:r>
          <w:rPr>
            <w:rFonts w:ascii="仿宋" w:eastAsia="仿宋" w:hAnsi="仿宋" w:cs="仿宋" w:hint="eastAsia"/>
            <w:lang w:eastAsia="zh-CN"/>
          </w:rPr>
          <w:t>八、对硝基苯酚项目投资规划</w:t>
        </w:r>
        <w:r>
          <w:tab/>
        </w:r>
        <w:r>
          <w:fldChar w:fldCharType="begin"/>
        </w:r>
        <w:r>
          <w:instrText xml:space="preserve"> PAGEREF _Toc30230 \h </w:instrText>
        </w:r>
        <w:r>
          <w:fldChar w:fldCharType="separate"/>
        </w:r>
        <w:r>
          <w:t>28</w:t>
        </w:r>
        <w:r>
          <w:fldChar w:fldCharType="end"/>
        </w:r>
      </w:hyperlink>
    </w:p>
    <w:p>
      <w:pPr>
        <w:pStyle w:val="TOC2"/>
        <w:tabs>
          <w:tab w:val="right" w:leader="dot" w:pos="8306"/>
        </w:tabs>
      </w:pPr>
      <w:hyperlink w:anchor="_Toc2356" w:history="1">
        <w:r>
          <w:rPr>
            <w:rFonts w:ascii="仿宋" w:eastAsia="仿宋" w:hAnsi="仿宋" w:cs="仿宋" w:hint="eastAsia"/>
            <w:lang w:eastAsia="zh-CN"/>
          </w:rPr>
          <w:t>(一)、对硝基苯酚项目总投资估算</w:t>
        </w:r>
        <w:r>
          <w:tab/>
        </w:r>
        <w:r>
          <w:fldChar w:fldCharType="begin"/>
        </w:r>
        <w:r>
          <w:instrText xml:space="preserve"> PAGEREF _Toc2356 \h </w:instrText>
        </w:r>
        <w:r>
          <w:fldChar w:fldCharType="separate"/>
        </w:r>
        <w:r>
          <w:t>28</w:t>
        </w:r>
        <w:r>
          <w:fldChar w:fldCharType="end"/>
        </w:r>
      </w:hyperlink>
    </w:p>
    <w:p>
      <w:pPr>
        <w:pStyle w:val="TOC2"/>
        <w:tabs>
          <w:tab w:val="right" w:leader="dot" w:pos="8306"/>
        </w:tabs>
      </w:pPr>
      <w:hyperlink w:anchor="_Toc17031" w:history="1">
        <w:r>
          <w:rPr>
            <w:rFonts w:ascii="仿宋" w:eastAsia="仿宋" w:hAnsi="仿宋" w:cs="仿宋" w:hint="eastAsia"/>
            <w:lang w:eastAsia="zh-CN"/>
          </w:rPr>
          <w:t>(二)、资金筹措</w:t>
        </w:r>
        <w:r>
          <w:tab/>
        </w:r>
        <w:r>
          <w:fldChar w:fldCharType="begin"/>
        </w:r>
        <w:r>
          <w:instrText xml:space="preserve"> PAGEREF _Toc17031 \h </w:instrText>
        </w:r>
        <w:r>
          <w:fldChar w:fldCharType="separate"/>
        </w:r>
        <w:r>
          <w:t>29</w:t>
        </w:r>
        <w:r>
          <w:fldChar w:fldCharType="end"/>
        </w:r>
      </w:hyperlink>
    </w:p>
    <w:p>
      <w:pPr>
        <w:pStyle w:val="TOC1"/>
        <w:tabs>
          <w:tab w:val="right" w:leader="dot" w:pos="8306"/>
        </w:tabs>
      </w:pPr>
      <w:hyperlink w:anchor="_Toc8891" w:history="1">
        <w:r>
          <w:rPr>
            <w:rFonts w:ascii="仿宋" w:eastAsia="仿宋" w:hAnsi="仿宋" w:cs="仿宋" w:hint="eastAsia"/>
            <w:lang w:eastAsia="zh-CN"/>
          </w:rPr>
          <w:t>九、对硝基苯酚项目人力资源管理</w:t>
        </w:r>
        <w:r>
          <w:tab/>
        </w:r>
        <w:r>
          <w:fldChar w:fldCharType="begin"/>
        </w:r>
        <w:r>
          <w:instrText xml:space="preserve"> PAGEREF _Toc8891 \h </w:instrText>
        </w:r>
        <w:r>
          <w:fldChar w:fldCharType="separate"/>
        </w:r>
        <w:r>
          <w:t>30</w:t>
        </w:r>
        <w:r>
          <w:fldChar w:fldCharType="end"/>
        </w:r>
      </w:hyperlink>
    </w:p>
    <w:p>
      <w:pPr>
        <w:pStyle w:val="TOC2"/>
        <w:tabs>
          <w:tab w:val="right" w:leader="dot" w:pos="8306"/>
        </w:tabs>
      </w:pPr>
      <w:hyperlink w:anchor="_Toc28934" w:history="1">
        <w:r>
          <w:rPr>
            <w:rFonts w:ascii="仿宋" w:eastAsia="仿宋" w:hAnsi="仿宋" w:cs="仿宋" w:hint="eastAsia"/>
            <w:lang w:eastAsia="zh-CN"/>
          </w:rPr>
          <w:t>(一)、建立健全的预算管理制度</w:t>
        </w:r>
        <w:r>
          <w:tab/>
        </w:r>
        <w:r>
          <w:fldChar w:fldCharType="begin"/>
        </w:r>
        <w:r>
          <w:instrText xml:space="preserve"> PAGEREF _Toc28934 \h </w:instrText>
        </w:r>
        <w:r>
          <w:fldChar w:fldCharType="separate"/>
        </w:r>
        <w:r>
          <w:t>30</w:t>
        </w:r>
        <w:r>
          <w:fldChar w:fldCharType="end"/>
        </w:r>
      </w:hyperlink>
    </w:p>
    <w:p>
      <w:pPr>
        <w:pStyle w:val="TOC2"/>
        <w:tabs>
          <w:tab w:val="right" w:leader="dot" w:pos="8306"/>
        </w:tabs>
      </w:pPr>
      <w:hyperlink w:anchor="_Toc16162" w:history="1">
        <w:r>
          <w:rPr>
            <w:rFonts w:ascii="仿宋" w:eastAsia="仿宋" w:hAnsi="仿宋" w:cs="仿宋" w:hint="eastAsia"/>
            <w:lang w:eastAsia="zh-CN"/>
          </w:rPr>
          <w:t>(二)、加强资金流动监控</w:t>
        </w:r>
        <w:r>
          <w:tab/>
        </w:r>
        <w:r>
          <w:fldChar w:fldCharType="begin"/>
        </w:r>
        <w:r>
          <w:instrText xml:space="preserve"> PAGEREF _Toc16162 \h </w:instrText>
        </w:r>
        <w:r>
          <w:fldChar w:fldCharType="separate"/>
        </w:r>
        <w:r>
          <w:t>32</w:t>
        </w:r>
        <w:r>
          <w:fldChar w:fldCharType="end"/>
        </w:r>
      </w:hyperlink>
    </w:p>
    <w:p>
      <w:pPr>
        <w:pStyle w:val="TOC2"/>
        <w:tabs>
          <w:tab w:val="right" w:leader="dot" w:pos="8306"/>
        </w:tabs>
      </w:pPr>
      <w:hyperlink w:anchor="_Toc22723" w:history="1">
        <w:r>
          <w:rPr>
            <w:rFonts w:ascii="仿宋" w:eastAsia="仿宋" w:hAnsi="仿宋" w:cs="仿宋" w:hint="eastAsia"/>
            <w:lang w:eastAsia="zh-CN"/>
          </w:rPr>
          <w:t>(三)、制定完善的风险控制机制</w:t>
        </w:r>
        <w:r>
          <w:tab/>
        </w:r>
        <w:r>
          <w:fldChar w:fldCharType="begin"/>
        </w:r>
        <w:r>
          <w:instrText xml:space="preserve"> PAGEREF _Toc22723 \h </w:instrText>
        </w:r>
        <w:r>
          <w:fldChar w:fldCharType="separate"/>
        </w:r>
        <w:r>
          <w:t>33</w:t>
        </w:r>
        <w:r>
          <w:fldChar w:fldCharType="end"/>
        </w:r>
      </w:hyperlink>
    </w:p>
    <w:p>
      <w:pPr>
        <w:pStyle w:val="TOC2"/>
        <w:tabs>
          <w:tab w:val="right" w:leader="dot" w:pos="8306"/>
        </w:tabs>
      </w:pPr>
      <w:hyperlink w:anchor="_Toc13111" w:history="1">
        <w:r>
          <w:rPr>
            <w:rFonts w:ascii="仿宋" w:eastAsia="仿宋" w:hAnsi="仿宋" w:cs="仿宋" w:hint="eastAsia"/>
            <w:lang w:eastAsia="zh-CN"/>
          </w:rPr>
          <w:t>(四)、优化成本管理</w:t>
        </w:r>
        <w:r>
          <w:tab/>
        </w:r>
        <w:r>
          <w:fldChar w:fldCharType="begin"/>
        </w:r>
        <w:r>
          <w:instrText xml:space="preserve"> PAGEREF _Toc13111 \h </w:instrText>
        </w:r>
        <w:r>
          <w:fldChar w:fldCharType="separate"/>
        </w:r>
        <w:r>
          <w:t>34</w:t>
        </w:r>
        <w:r>
          <w:fldChar w:fldCharType="end"/>
        </w:r>
      </w:hyperlink>
    </w:p>
    <w:p>
      <w:pPr>
        <w:pStyle w:val="TOC1"/>
        <w:tabs>
          <w:tab w:val="right" w:leader="dot" w:pos="8306"/>
        </w:tabs>
      </w:pPr>
      <w:hyperlink w:anchor="_Toc21573" w:history="1">
        <w:r>
          <w:rPr>
            <w:rFonts w:ascii="仿宋" w:eastAsia="仿宋" w:hAnsi="仿宋" w:cs="仿宋" w:hint="eastAsia"/>
            <w:lang w:eastAsia="zh-CN"/>
          </w:rPr>
          <w:t>十、生产安全保护</w:t>
        </w:r>
        <w:r>
          <w:tab/>
        </w:r>
        <w:r>
          <w:fldChar w:fldCharType="begin"/>
        </w:r>
        <w:r>
          <w:instrText xml:space="preserve"> PAGEREF _Toc21573 \h </w:instrText>
        </w:r>
        <w:r>
          <w:fldChar w:fldCharType="separate"/>
        </w:r>
        <w:r>
          <w:t>35</w:t>
        </w:r>
        <w:r>
          <w:fldChar w:fldCharType="end"/>
        </w:r>
      </w:hyperlink>
    </w:p>
    <w:p>
      <w:pPr>
        <w:pStyle w:val="TOC2"/>
        <w:tabs>
          <w:tab w:val="right" w:leader="dot" w:pos="8306"/>
        </w:tabs>
      </w:pPr>
      <w:hyperlink w:anchor="_Toc11400" w:history="1">
        <w:r>
          <w:rPr>
            <w:rFonts w:ascii="仿宋" w:eastAsia="仿宋" w:hAnsi="仿宋" w:cs="仿宋" w:hint="eastAsia"/>
            <w:lang w:eastAsia="zh-CN"/>
          </w:rPr>
          <w:t>(一)、消防安全</w:t>
        </w:r>
        <w:r>
          <w:tab/>
        </w:r>
        <w:r>
          <w:fldChar w:fldCharType="begin"/>
        </w:r>
        <w:r>
          <w:instrText xml:space="preserve"> PAGEREF _Toc11400 \h </w:instrText>
        </w:r>
        <w:r>
          <w:fldChar w:fldCharType="separate"/>
        </w:r>
        <w:r>
          <w:t>35</w:t>
        </w:r>
        <w:r>
          <w:fldChar w:fldCharType="end"/>
        </w:r>
      </w:hyperlink>
    </w:p>
    <w:p>
      <w:pPr>
        <w:pStyle w:val="TOC2"/>
        <w:tabs>
          <w:tab w:val="right" w:leader="dot" w:pos="8306"/>
        </w:tabs>
      </w:pPr>
      <w:hyperlink w:anchor="_Toc19301" w:history="1">
        <w:r>
          <w:rPr>
            <w:rFonts w:ascii="仿宋" w:eastAsia="仿宋" w:hAnsi="仿宋" w:cs="仿宋" w:hint="eastAsia"/>
            <w:lang w:eastAsia="zh-CN"/>
          </w:rPr>
          <w:t>(二)、防火防爆总图布置措施</w:t>
        </w:r>
        <w:r>
          <w:tab/>
        </w:r>
        <w:r>
          <w:fldChar w:fldCharType="begin"/>
        </w:r>
        <w:r>
          <w:instrText xml:space="preserve"> PAGEREF _Toc19301 \h </w:instrText>
        </w:r>
        <w:r>
          <w:fldChar w:fldCharType="separate"/>
        </w:r>
        <w:r>
          <w:t>37</w:t>
        </w:r>
        <w:r>
          <w:fldChar w:fldCharType="end"/>
        </w:r>
      </w:hyperlink>
    </w:p>
    <w:p>
      <w:pPr>
        <w:pStyle w:val="TOC2"/>
        <w:tabs>
          <w:tab w:val="right" w:leader="dot" w:pos="8306"/>
        </w:tabs>
      </w:pPr>
      <w:hyperlink w:anchor="_Toc10762" w:history="1">
        <w:r>
          <w:rPr>
            <w:rFonts w:ascii="仿宋" w:eastAsia="仿宋" w:hAnsi="仿宋" w:cs="仿宋" w:hint="eastAsia"/>
            <w:lang w:eastAsia="zh-CN"/>
          </w:rPr>
          <w:t>(三)、自然灾害防范措施</w:t>
        </w:r>
        <w:r>
          <w:tab/>
        </w:r>
        <w:r>
          <w:fldChar w:fldCharType="begin"/>
        </w:r>
        <w:r>
          <w:instrText xml:space="preserve"> PAGEREF _Toc10762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 w:history="1">
        <w:r>
          <w:rPr>
            <w:rFonts w:ascii="仿宋" w:eastAsia="仿宋" w:hAnsi="仿宋" w:cs="仿宋" w:hint="eastAsia"/>
            <w:lang w:eastAsia="zh-CN"/>
          </w:rPr>
          <w:t>(四)、安全色及安全标志使用要求</w:t>
        </w:r>
        <w:r>
          <w:tab/>
        </w:r>
        <w:r>
          <w:fldChar w:fldCharType="begin"/>
        </w:r>
        <w:r>
          <w:instrText xml:space="preserve"> PAGEREF _Toc1497 \h </w:instrText>
        </w:r>
        <w:r>
          <w:fldChar w:fldCharType="separate"/>
        </w:r>
        <w:r>
          <w:t>39</w:t>
        </w:r>
        <w:r>
          <w:fldChar w:fldCharType="end"/>
        </w:r>
      </w:hyperlink>
    </w:p>
    <w:p>
      <w:pPr>
        <w:pStyle w:val="TOC2"/>
        <w:tabs>
          <w:tab w:val="right" w:leader="dot" w:pos="8306"/>
        </w:tabs>
      </w:pPr>
      <w:hyperlink w:anchor="_Toc20196" w:history="1">
        <w:r>
          <w:rPr>
            <w:rFonts w:ascii="仿宋" w:eastAsia="仿宋" w:hAnsi="仿宋" w:cs="仿宋" w:hint="eastAsia"/>
            <w:lang w:eastAsia="zh-CN"/>
          </w:rPr>
          <w:t>(五)、防尘防毒措施</w:t>
        </w:r>
        <w:r>
          <w:tab/>
        </w:r>
        <w:r>
          <w:fldChar w:fldCharType="begin"/>
        </w:r>
        <w:r>
          <w:instrText xml:space="preserve"> PAGEREF _Toc20196 \h </w:instrText>
        </w:r>
        <w:r>
          <w:fldChar w:fldCharType="separate"/>
        </w:r>
        <w:r>
          <w:t>40</w:t>
        </w:r>
        <w:r>
          <w:fldChar w:fldCharType="end"/>
        </w:r>
      </w:hyperlink>
    </w:p>
    <w:p>
      <w:pPr>
        <w:pStyle w:val="TOC2"/>
        <w:tabs>
          <w:tab w:val="right" w:leader="dot" w:pos="8306"/>
        </w:tabs>
      </w:pPr>
      <w:hyperlink w:anchor="_Toc21324" w:history="1">
        <w:r>
          <w:rPr>
            <w:rFonts w:ascii="仿宋" w:eastAsia="仿宋" w:hAnsi="仿宋" w:cs="仿宋" w:hint="eastAsia"/>
            <w:lang w:eastAsia="zh-CN"/>
          </w:rPr>
          <w:t>(六)、防静电、触电防护及防雷措施</w:t>
        </w:r>
        <w:r>
          <w:tab/>
        </w:r>
        <w:r>
          <w:fldChar w:fldCharType="begin"/>
        </w:r>
        <w:r>
          <w:instrText xml:space="preserve"> PAGEREF _Toc21324 \h </w:instrText>
        </w:r>
        <w:r>
          <w:fldChar w:fldCharType="separate"/>
        </w:r>
        <w:r>
          <w:t>40</w:t>
        </w:r>
        <w:r>
          <w:fldChar w:fldCharType="end"/>
        </w:r>
      </w:hyperlink>
    </w:p>
    <w:p>
      <w:pPr>
        <w:pStyle w:val="TOC2"/>
        <w:tabs>
          <w:tab w:val="right" w:leader="dot" w:pos="8306"/>
        </w:tabs>
      </w:pPr>
      <w:hyperlink w:anchor="_Toc2224" w:history="1">
        <w:r>
          <w:rPr>
            <w:rFonts w:ascii="仿宋" w:eastAsia="仿宋" w:hAnsi="仿宋" w:cs="仿宋" w:hint="eastAsia"/>
            <w:lang w:eastAsia="zh-CN"/>
          </w:rPr>
          <w:t>(七)、机械设备安全保障措施</w:t>
        </w:r>
        <w:r>
          <w:tab/>
        </w:r>
        <w:r>
          <w:fldChar w:fldCharType="begin"/>
        </w:r>
        <w:r>
          <w:instrText xml:space="preserve"> PAGEREF _Toc2224 \h </w:instrText>
        </w:r>
        <w:r>
          <w:fldChar w:fldCharType="separate"/>
        </w:r>
        <w:r>
          <w:t>42</w:t>
        </w:r>
        <w:r>
          <w:fldChar w:fldCharType="end"/>
        </w:r>
      </w:hyperlink>
    </w:p>
    <w:p>
      <w:pPr>
        <w:pStyle w:val="TOC1"/>
        <w:tabs>
          <w:tab w:val="right" w:leader="dot" w:pos="8306"/>
        </w:tabs>
      </w:pPr>
      <w:hyperlink w:anchor="_Toc15645" w:history="1">
        <w:r>
          <w:rPr>
            <w:rFonts w:ascii="仿宋" w:eastAsia="仿宋" w:hAnsi="仿宋" w:cs="仿宋" w:hint="eastAsia"/>
            <w:lang w:eastAsia="zh-CN"/>
          </w:rPr>
          <w:t>十一、对硝基苯酚项目环境影响分析</w:t>
        </w:r>
        <w:r>
          <w:tab/>
        </w:r>
        <w:r>
          <w:fldChar w:fldCharType="begin"/>
        </w:r>
        <w:r>
          <w:instrText xml:space="preserve"> PAGEREF _Toc15645 \h </w:instrText>
        </w:r>
        <w:r>
          <w:fldChar w:fldCharType="separate"/>
        </w:r>
        <w:r>
          <w:t>43</w:t>
        </w:r>
        <w:r>
          <w:fldChar w:fldCharType="end"/>
        </w:r>
      </w:hyperlink>
    </w:p>
    <w:p>
      <w:pPr>
        <w:pStyle w:val="TOC2"/>
        <w:tabs>
          <w:tab w:val="right" w:leader="dot" w:pos="8306"/>
        </w:tabs>
      </w:pPr>
      <w:hyperlink w:anchor="_Toc3254" w:history="1">
        <w:r>
          <w:rPr>
            <w:rFonts w:ascii="仿宋" w:eastAsia="仿宋" w:hAnsi="仿宋" w:cs="仿宋" w:hint="eastAsia"/>
            <w:lang w:eastAsia="zh-CN"/>
          </w:rPr>
          <w:t>(一)、建设区域环境质量现状</w:t>
        </w:r>
        <w:r>
          <w:tab/>
        </w:r>
        <w:r>
          <w:fldChar w:fldCharType="begin"/>
        </w:r>
        <w:r>
          <w:instrText xml:space="preserve"> PAGEREF _Toc3254 \h </w:instrText>
        </w:r>
        <w:r>
          <w:fldChar w:fldCharType="separate"/>
        </w:r>
        <w:r>
          <w:t>43</w:t>
        </w:r>
        <w:r>
          <w:fldChar w:fldCharType="end"/>
        </w:r>
      </w:hyperlink>
    </w:p>
    <w:p>
      <w:pPr>
        <w:pStyle w:val="TOC2"/>
        <w:tabs>
          <w:tab w:val="right" w:leader="dot" w:pos="8306"/>
        </w:tabs>
      </w:pPr>
      <w:hyperlink w:anchor="_Toc22334" w:history="1">
        <w:r>
          <w:rPr>
            <w:rFonts w:ascii="仿宋" w:eastAsia="仿宋" w:hAnsi="仿宋" w:cs="仿宋" w:hint="eastAsia"/>
            <w:lang w:eastAsia="zh-CN"/>
          </w:rPr>
          <w:t>(二)、建设期环境保护</w:t>
        </w:r>
        <w:r>
          <w:tab/>
        </w:r>
        <w:r>
          <w:fldChar w:fldCharType="begin"/>
        </w:r>
        <w:r>
          <w:instrText xml:space="preserve"> PAGEREF _Toc22334 \h </w:instrText>
        </w:r>
        <w:r>
          <w:fldChar w:fldCharType="separate"/>
        </w:r>
        <w:r>
          <w:t>45</w:t>
        </w:r>
        <w:r>
          <w:fldChar w:fldCharType="end"/>
        </w:r>
      </w:hyperlink>
    </w:p>
    <w:p>
      <w:pPr>
        <w:pStyle w:val="TOC2"/>
        <w:tabs>
          <w:tab w:val="right" w:leader="dot" w:pos="8306"/>
        </w:tabs>
      </w:pPr>
      <w:hyperlink w:anchor="_Toc3039" w:history="1">
        <w:r>
          <w:rPr>
            <w:rFonts w:ascii="仿宋" w:eastAsia="仿宋" w:hAnsi="仿宋" w:cs="仿宋" w:hint="eastAsia"/>
            <w:lang w:eastAsia="zh-CN"/>
          </w:rPr>
          <w:t>(三)、运营期环境保护</w:t>
        </w:r>
        <w:r>
          <w:tab/>
        </w:r>
        <w:r>
          <w:fldChar w:fldCharType="begin"/>
        </w:r>
        <w:r>
          <w:instrText xml:space="preserve"> PAGEREF _Toc3039 \h </w:instrText>
        </w:r>
        <w:r>
          <w:fldChar w:fldCharType="separate"/>
        </w:r>
        <w:r>
          <w:t>46</w:t>
        </w:r>
        <w:r>
          <w:fldChar w:fldCharType="end"/>
        </w:r>
      </w:hyperlink>
    </w:p>
    <w:p>
      <w:pPr>
        <w:pStyle w:val="TOC2"/>
        <w:tabs>
          <w:tab w:val="right" w:leader="dot" w:pos="8306"/>
        </w:tabs>
      </w:pPr>
      <w:hyperlink w:anchor="_Toc12481" w:history="1">
        <w:r>
          <w:rPr>
            <w:rFonts w:ascii="仿宋" w:eastAsia="仿宋" w:hAnsi="仿宋" w:cs="仿宋" w:hint="eastAsia"/>
            <w:lang w:eastAsia="zh-CN"/>
          </w:rPr>
          <w:t>(四)、对硝基苯酚项目建设对区域经济的影响</w:t>
        </w:r>
        <w:r>
          <w:tab/>
        </w:r>
        <w:r>
          <w:fldChar w:fldCharType="begin"/>
        </w:r>
        <w:r>
          <w:instrText xml:space="preserve"> PAGEREF _Toc12481 \h </w:instrText>
        </w:r>
        <w:r>
          <w:fldChar w:fldCharType="separate"/>
        </w:r>
        <w:r>
          <w:t>47</w:t>
        </w:r>
        <w:r>
          <w:fldChar w:fldCharType="end"/>
        </w:r>
      </w:hyperlink>
    </w:p>
    <w:p>
      <w:pPr>
        <w:pStyle w:val="TOC2"/>
        <w:tabs>
          <w:tab w:val="right" w:leader="dot" w:pos="8306"/>
        </w:tabs>
      </w:pPr>
      <w:hyperlink w:anchor="_Toc15227" w:history="1">
        <w:r>
          <w:rPr>
            <w:rFonts w:ascii="仿宋" w:eastAsia="仿宋" w:hAnsi="仿宋" w:cs="仿宋" w:hint="eastAsia"/>
            <w:lang w:eastAsia="zh-CN"/>
          </w:rPr>
          <w:t>(五)、废弃物处理</w:t>
        </w:r>
        <w:r>
          <w:tab/>
        </w:r>
        <w:r>
          <w:fldChar w:fldCharType="begin"/>
        </w:r>
        <w:r>
          <w:instrText xml:space="preserve"> PAGEREF _Toc15227 \h </w:instrText>
        </w:r>
        <w:r>
          <w:fldChar w:fldCharType="separate"/>
        </w:r>
        <w:r>
          <w:t>49</w:t>
        </w:r>
        <w:r>
          <w:fldChar w:fldCharType="end"/>
        </w:r>
      </w:hyperlink>
    </w:p>
    <w:p>
      <w:pPr>
        <w:pStyle w:val="TOC2"/>
        <w:tabs>
          <w:tab w:val="right" w:leader="dot" w:pos="8306"/>
        </w:tabs>
      </w:pPr>
      <w:hyperlink w:anchor="_Toc10775" w:history="1">
        <w:r>
          <w:rPr>
            <w:rFonts w:ascii="仿宋" w:eastAsia="仿宋" w:hAnsi="仿宋" w:cs="仿宋" w:hint="eastAsia"/>
            <w:lang w:eastAsia="zh-CN"/>
          </w:rPr>
          <w:t>(六)、特殊环境影响分析</w:t>
        </w:r>
        <w:r>
          <w:tab/>
        </w:r>
        <w:r>
          <w:fldChar w:fldCharType="begin"/>
        </w:r>
        <w:r>
          <w:instrText xml:space="preserve"> PAGEREF _Toc10775 \h </w:instrText>
        </w:r>
        <w:r>
          <w:fldChar w:fldCharType="separate"/>
        </w:r>
        <w:r>
          <w:t>50</w:t>
        </w:r>
        <w:r>
          <w:fldChar w:fldCharType="end"/>
        </w:r>
      </w:hyperlink>
    </w:p>
    <w:p>
      <w:pPr>
        <w:pStyle w:val="TOC2"/>
        <w:tabs>
          <w:tab w:val="right" w:leader="dot" w:pos="8306"/>
        </w:tabs>
      </w:pPr>
      <w:hyperlink w:anchor="_Toc278" w:history="1">
        <w:r>
          <w:rPr>
            <w:rFonts w:ascii="仿宋" w:eastAsia="仿宋" w:hAnsi="仿宋" w:cs="仿宋" w:hint="eastAsia"/>
            <w:lang w:eastAsia="zh-CN"/>
          </w:rPr>
          <w:t>(七)、清洁生产</w:t>
        </w:r>
        <w:r>
          <w:tab/>
        </w:r>
        <w:r>
          <w:fldChar w:fldCharType="begin"/>
        </w:r>
        <w:r>
          <w:instrText xml:space="preserve"> PAGEREF _Toc278 \h </w:instrText>
        </w:r>
        <w:r>
          <w:fldChar w:fldCharType="separate"/>
        </w:r>
        <w:r>
          <w:t>52</w:t>
        </w:r>
        <w:r>
          <w:fldChar w:fldCharType="end"/>
        </w:r>
      </w:hyperlink>
    </w:p>
    <w:p>
      <w:pPr>
        <w:pStyle w:val="TOC2"/>
        <w:tabs>
          <w:tab w:val="right" w:leader="dot" w:pos="8306"/>
        </w:tabs>
      </w:pPr>
      <w:hyperlink w:anchor="_Toc26130" w:history="1">
        <w:r>
          <w:rPr>
            <w:rFonts w:ascii="仿宋" w:eastAsia="仿宋" w:hAnsi="仿宋" w:cs="仿宋" w:hint="eastAsia"/>
            <w:lang w:eastAsia="zh-CN"/>
          </w:rPr>
          <w:t>(八)、环境保护综合评价</w:t>
        </w:r>
        <w:r>
          <w:tab/>
        </w:r>
        <w:r>
          <w:fldChar w:fldCharType="begin"/>
        </w:r>
        <w:r>
          <w:instrText xml:space="preserve"> PAGEREF _Toc26130 \h </w:instrText>
        </w:r>
        <w:r>
          <w:fldChar w:fldCharType="separate"/>
        </w:r>
        <w:r>
          <w:t>53</w:t>
        </w:r>
        <w:r>
          <w:fldChar w:fldCharType="end"/>
        </w:r>
      </w:hyperlink>
    </w:p>
    <w:p>
      <w:pPr>
        <w:pStyle w:val="TOC1"/>
        <w:tabs>
          <w:tab w:val="right" w:leader="dot" w:pos="8306"/>
        </w:tabs>
      </w:pPr>
      <w:hyperlink w:anchor="_Toc16863" w:history="1">
        <w:r>
          <w:rPr>
            <w:rFonts w:ascii="仿宋" w:eastAsia="仿宋" w:hAnsi="仿宋" w:cs="仿宋" w:hint="eastAsia"/>
            <w:lang w:eastAsia="zh-CN"/>
          </w:rPr>
          <w:t>十二、对硝基苯酚项目技术管理</w:t>
        </w:r>
        <w:r>
          <w:tab/>
        </w:r>
        <w:r>
          <w:fldChar w:fldCharType="begin"/>
        </w:r>
        <w:r>
          <w:instrText xml:space="preserve"> PAGEREF _Toc16863 \h </w:instrText>
        </w:r>
        <w:r>
          <w:fldChar w:fldCharType="separate"/>
        </w:r>
        <w:r>
          <w:t>54</w:t>
        </w:r>
        <w:r>
          <w:fldChar w:fldCharType="end"/>
        </w:r>
      </w:hyperlink>
    </w:p>
    <w:p>
      <w:pPr>
        <w:pStyle w:val="TOC2"/>
        <w:tabs>
          <w:tab w:val="right" w:leader="dot" w:pos="8306"/>
        </w:tabs>
      </w:pPr>
      <w:hyperlink w:anchor="_Toc29734" w:history="1">
        <w:r>
          <w:rPr>
            <w:rFonts w:ascii="仿宋" w:eastAsia="仿宋" w:hAnsi="仿宋" w:cs="仿宋" w:hint="eastAsia"/>
            <w:lang w:eastAsia="zh-CN"/>
          </w:rPr>
          <w:t>(一)、技术方案选用方向</w:t>
        </w:r>
        <w:r>
          <w:tab/>
        </w:r>
        <w:r>
          <w:fldChar w:fldCharType="begin"/>
        </w:r>
        <w:r>
          <w:instrText xml:space="preserve"> PAGEREF _Toc29734 \h </w:instrText>
        </w:r>
        <w:r>
          <w:fldChar w:fldCharType="separate"/>
        </w:r>
        <w:r>
          <w:t>54</w:t>
        </w:r>
        <w:r>
          <w:fldChar w:fldCharType="end"/>
        </w:r>
      </w:hyperlink>
    </w:p>
    <w:p>
      <w:pPr>
        <w:pStyle w:val="TOC2"/>
        <w:tabs>
          <w:tab w:val="right" w:leader="dot" w:pos="8306"/>
        </w:tabs>
      </w:pPr>
      <w:hyperlink w:anchor="_Toc6777" w:history="1">
        <w:r>
          <w:rPr>
            <w:rFonts w:ascii="仿宋" w:eastAsia="仿宋" w:hAnsi="仿宋" w:cs="仿宋" w:hint="eastAsia"/>
            <w:lang w:eastAsia="zh-CN"/>
          </w:rPr>
          <w:t>(二)、工艺技术方案选用原则</w:t>
        </w:r>
        <w:r>
          <w:tab/>
        </w:r>
        <w:r>
          <w:fldChar w:fldCharType="begin"/>
        </w:r>
        <w:r>
          <w:instrText xml:space="preserve"> PAGEREF _Toc6777 \h </w:instrText>
        </w:r>
        <w:r>
          <w:fldChar w:fldCharType="separate"/>
        </w:r>
        <w:r>
          <w:t>56</w:t>
        </w:r>
        <w:r>
          <w:fldChar w:fldCharType="end"/>
        </w:r>
      </w:hyperlink>
    </w:p>
    <w:p>
      <w:pPr>
        <w:pStyle w:val="TOC2"/>
        <w:tabs>
          <w:tab w:val="right" w:leader="dot" w:pos="8306"/>
        </w:tabs>
      </w:pPr>
      <w:hyperlink w:anchor="_Toc1404" w:history="1">
        <w:r>
          <w:rPr>
            <w:rFonts w:ascii="仿宋" w:eastAsia="仿宋" w:hAnsi="仿宋" w:cs="仿宋" w:hint="eastAsia"/>
            <w:lang w:eastAsia="zh-CN"/>
          </w:rPr>
          <w:t>(三)、工艺技术方案要求</w:t>
        </w:r>
        <w:r>
          <w:tab/>
        </w:r>
        <w:r>
          <w:fldChar w:fldCharType="begin"/>
        </w:r>
        <w:r>
          <w:instrText xml:space="preserve"> PAGEREF _Toc1404 \h </w:instrText>
        </w:r>
        <w:r>
          <w:fldChar w:fldCharType="separate"/>
        </w:r>
        <w:r>
          <w:t>58</w:t>
        </w:r>
        <w:r>
          <w:fldChar w:fldCharType="end"/>
        </w:r>
      </w:hyperlink>
    </w:p>
    <w:p>
      <w:pPr>
        <w:pStyle w:val="TOC1"/>
        <w:tabs>
          <w:tab w:val="right" w:leader="dot" w:pos="8306"/>
        </w:tabs>
      </w:pPr>
      <w:hyperlink w:anchor="_Toc10799" w:history="1">
        <w:r>
          <w:rPr>
            <w:rFonts w:ascii="仿宋" w:eastAsia="仿宋" w:hAnsi="仿宋" w:cs="仿宋" w:hint="eastAsia"/>
            <w:lang w:eastAsia="zh-CN"/>
          </w:rPr>
          <w:t>十三、对硝基苯酚项目工程方案分析</w:t>
        </w:r>
        <w:r>
          <w:tab/>
        </w:r>
        <w:r>
          <w:fldChar w:fldCharType="begin"/>
        </w:r>
        <w:r>
          <w:instrText xml:space="preserve"> PAGEREF _Toc10799 \h </w:instrText>
        </w:r>
        <w:r>
          <w:fldChar w:fldCharType="separate"/>
        </w:r>
        <w:r>
          <w:t>60</w:t>
        </w:r>
        <w:r>
          <w:fldChar w:fldCharType="end"/>
        </w:r>
      </w:hyperlink>
    </w:p>
    <w:p>
      <w:pPr>
        <w:pStyle w:val="TOC2"/>
        <w:tabs>
          <w:tab w:val="right" w:leader="dot" w:pos="8306"/>
        </w:tabs>
      </w:pPr>
      <w:hyperlink w:anchor="_Toc19412" w:history="1">
        <w:r>
          <w:rPr>
            <w:rFonts w:ascii="仿宋" w:eastAsia="仿宋" w:hAnsi="仿宋" w:cs="仿宋" w:hint="eastAsia"/>
            <w:lang w:eastAsia="zh-CN"/>
          </w:rPr>
          <w:t>(一)、建筑工程设计原则</w:t>
        </w:r>
        <w:r>
          <w:tab/>
        </w:r>
        <w:r>
          <w:fldChar w:fldCharType="begin"/>
        </w:r>
        <w:r>
          <w:instrText xml:space="preserve"> PAGEREF _Toc19412 \h </w:instrText>
        </w:r>
        <w:r>
          <w:fldChar w:fldCharType="separate"/>
        </w:r>
        <w:r>
          <w:t>60</w:t>
        </w:r>
        <w:r>
          <w:fldChar w:fldCharType="end"/>
        </w:r>
      </w:hyperlink>
    </w:p>
    <w:p>
      <w:pPr>
        <w:pStyle w:val="TOC2"/>
        <w:tabs>
          <w:tab w:val="right" w:leader="dot" w:pos="8306"/>
        </w:tabs>
      </w:pPr>
      <w:hyperlink w:anchor="_Toc13532" w:history="1">
        <w:r>
          <w:rPr>
            <w:rFonts w:ascii="仿宋" w:eastAsia="仿宋" w:hAnsi="仿宋" w:cs="仿宋" w:hint="eastAsia"/>
            <w:lang w:eastAsia="zh-CN"/>
          </w:rPr>
          <w:t>(二)、土建工程建设指标</w:t>
        </w:r>
        <w:r>
          <w:tab/>
        </w:r>
        <w:r>
          <w:fldChar w:fldCharType="begin"/>
        </w:r>
        <w:r>
          <w:instrText xml:space="preserve"> PAGEREF _Toc13532 \h </w:instrText>
        </w:r>
        <w:r>
          <w:fldChar w:fldCharType="separate"/>
        </w:r>
        <w:r>
          <w:t>63</w:t>
        </w:r>
        <w:r>
          <w:fldChar w:fldCharType="end"/>
        </w:r>
      </w:hyperlink>
    </w:p>
    <w:p>
      <w:pPr>
        <w:pStyle w:val="TOC1"/>
        <w:tabs>
          <w:tab w:val="right" w:leader="dot" w:pos="8306"/>
        </w:tabs>
      </w:pPr>
      <w:hyperlink w:anchor="_Toc22605" w:history="1">
        <w:r>
          <w:rPr>
            <w:rFonts w:ascii="仿宋" w:eastAsia="仿宋" w:hAnsi="仿宋" w:cs="仿宋" w:hint="eastAsia"/>
            <w:lang w:eastAsia="zh-CN"/>
          </w:rPr>
          <w:t>十四、供应链管理</w:t>
        </w:r>
        <w:r>
          <w:tab/>
        </w:r>
        <w:r>
          <w:fldChar w:fldCharType="begin"/>
        </w:r>
        <w:r>
          <w:instrText xml:space="preserve"> PAGEREF _Toc22605 \h </w:instrText>
        </w:r>
        <w:r>
          <w:fldChar w:fldCharType="separate"/>
        </w:r>
        <w:r>
          <w:t>65</w:t>
        </w:r>
        <w:r>
          <w:fldChar w:fldCharType="end"/>
        </w:r>
      </w:hyperlink>
    </w:p>
    <w:p>
      <w:pPr>
        <w:pStyle w:val="TOC2"/>
        <w:tabs>
          <w:tab w:val="right" w:leader="dot" w:pos="8306"/>
        </w:tabs>
      </w:pPr>
      <w:hyperlink w:anchor="_Toc14605" w:history="1">
        <w:r>
          <w:rPr>
            <w:rFonts w:ascii="仿宋" w:eastAsia="仿宋" w:hAnsi="仿宋" w:cs="仿宋" w:hint="eastAsia"/>
            <w:lang w:eastAsia="zh-CN"/>
          </w:rPr>
          <w:t>(一)、供应链战略规划</w:t>
        </w:r>
        <w:r>
          <w:tab/>
        </w:r>
        <w:r>
          <w:fldChar w:fldCharType="begin"/>
        </w:r>
        <w:r>
          <w:instrText xml:space="preserve"> PAGEREF _Toc14605 \h </w:instrText>
        </w:r>
        <w:r>
          <w:fldChar w:fldCharType="separate"/>
        </w:r>
        <w:r>
          <w:t>65</w:t>
        </w:r>
        <w:r>
          <w:fldChar w:fldCharType="end"/>
        </w:r>
      </w:hyperlink>
    </w:p>
    <w:p>
      <w:pPr>
        <w:pStyle w:val="TOC2"/>
        <w:tabs>
          <w:tab w:val="right" w:leader="dot" w:pos="8306"/>
        </w:tabs>
      </w:pPr>
      <w:hyperlink w:anchor="_Toc16774" w:history="1">
        <w:r>
          <w:rPr>
            <w:rFonts w:ascii="仿宋" w:eastAsia="仿宋" w:hAnsi="仿宋" w:cs="仿宋" w:hint="eastAsia"/>
            <w:lang w:eastAsia="zh-CN"/>
          </w:rPr>
          <w:t>(二)、供应商选择与合作</w:t>
        </w:r>
        <w:r>
          <w:tab/>
        </w:r>
        <w:r>
          <w:fldChar w:fldCharType="begin"/>
        </w:r>
        <w:r>
          <w:instrText xml:space="preserve"> PAGEREF _Toc16774 \h </w:instrText>
        </w:r>
        <w:r>
          <w:fldChar w:fldCharType="separate"/>
        </w:r>
        <w:r>
          <w:t>67</w:t>
        </w:r>
        <w:r>
          <w:fldChar w:fldCharType="end"/>
        </w:r>
      </w:hyperlink>
    </w:p>
    <w:p>
      <w:pPr>
        <w:pStyle w:val="TOC2"/>
        <w:tabs>
          <w:tab w:val="right" w:leader="dot" w:pos="8306"/>
        </w:tabs>
      </w:pPr>
      <w:hyperlink w:anchor="_Toc17438" w:history="1">
        <w:r>
          <w:rPr>
            <w:rFonts w:ascii="仿宋" w:eastAsia="仿宋" w:hAnsi="仿宋" w:cs="仿宋" w:hint="eastAsia"/>
            <w:lang w:eastAsia="zh-CN"/>
          </w:rPr>
          <w:t>(三)、物流与库存管理</w:t>
        </w:r>
        <w:r>
          <w:tab/>
        </w:r>
        <w:r>
          <w:fldChar w:fldCharType="begin"/>
        </w:r>
        <w:r>
          <w:instrText xml:space="preserve"> PAGEREF _Toc17438 \h </w:instrText>
        </w:r>
        <w:r>
          <w:fldChar w:fldCharType="separate"/>
        </w:r>
        <w:r>
          <w:t>68</w:t>
        </w:r>
        <w:r>
          <w:fldChar w:fldCharType="end"/>
        </w:r>
      </w:hyperlink>
    </w:p>
    <w:p>
      <w:pPr>
        <w:pStyle w:val="TOC1"/>
        <w:tabs>
          <w:tab w:val="right" w:leader="dot" w:pos="8306"/>
        </w:tabs>
      </w:pPr>
      <w:hyperlink w:anchor="_Toc21435" w:history="1">
        <w:r>
          <w:rPr>
            <w:rFonts w:ascii="仿宋" w:eastAsia="仿宋" w:hAnsi="仿宋" w:cs="仿宋" w:hint="eastAsia"/>
            <w:lang w:eastAsia="zh-CN"/>
          </w:rPr>
          <w:t>十五、质量管理体系</w:t>
        </w:r>
        <w:r>
          <w:tab/>
        </w:r>
        <w:r>
          <w:fldChar w:fldCharType="begin"/>
        </w:r>
        <w:r>
          <w:instrText xml:space="preserve"> PAGEREF _Toc21435 \h </w:instrText>
        </w:r>
        <w:r>
          <w:fldChar w:fldCharType="separate"/>
        </w:r>
        <w:r>
          <w:t>69</w:t>
        </w:r>
        <w:r>
          <w:fldChar w:fldCharType="end"/>
        </w:r>
      </w:hyperlink>
    </w:p>
    <w:p>
      <w:pPr>
        <w:pStyle w:val="TOC2"/>
        <w:tabs>
          <w:tab w:val="right" w:leader="dot" w:pos="8306"/>
        </w:tabs>
      </w:pPr>
      <w:hyperlink w:anchor="_Toc23655" w:history="1">
        <w:r>
          <w:rPr>
            <w:rFonts w:ascii="仿宋" w:eastAsia="仿宋" w:hAnsi="仿宋" w:cs="仿宋" w:hint="eastAsia"/>
            <w:lang w:eastAsia="zh-CN"/>
          </w:rPr>
          <w:t>(一)、质量目标与方针</w:t>
        </w:r>
        <w:r>
          <w:tab/>
        </w:r>
        <w:r>
          <w:fldChar w:fldCharType="begin"/>
        </w:r>
        <w:r>
          <w:instrText xml:space="preserve"> PAGEREF _Toc23655 \h </w:instrText>
        </w:r>
        <w:r>
          <w:fldChar w:fldCharType="separate"/>
        </w:r>
        <w:r>
          <w:t>69</w:t>
        </w:r>
        <w:r>
          <w:fldChar w:fldCharType="end"/>
        </w:r>
      </w:hyperlink>
    </w:p>
    <w:p>
      <w:pPr>
        <w:pStyle w:val="TOC2"/>
        <w:tabs>
          <w:tab w:val="right" w:leader="dot" w:pos="8306"/>
        </w:tabs>
      </w:pPr>
      <w:hyperlink w:anchor="_Toc25285" w:history="1">
        <w:r>
          <w:rPr>
            <w:rFonts w:ascii="仿宋" w:eastAsia="仿宋" w:hAnsi="仿宋" w:cs="仿宋" w:hint="eastAsia"/>
            <w:lang w:eastAsia="zh-CN"/>
          </w:rPr>
          <w:t>(二)、质量管理责任</w:t>
        </w:r>
        <w:r>
          <w:tab/>
        </w:r>
        <w:r>
          <w:fldChar w:fldCharType="begin"/>
        </w:r>
        <w:r>
          <w:instrText xml:space="preserve"> PAGEREF _Toc25285 \h </w:instrText>
        </w:r>
        <w:r>
          <w:fldChar w:fldCharType="separate"/>
        </w:r>
        <w:r>
          <w:t>70</w:t>
        </w:r>
        <w:r>
          <w:fldChar w:fldCharType="end"/>
        </w:r>
      </w:hyperlink>
    </w:p>
    <w:p>
      <w:pPr>
        <w:pStyle w:val="TOC2"/>
        <w:tabs>
          <w:tab w:val="right" w:leader="dot" w:pos="8306"/>
        </w:tabs>
      </w:pPr>
      <w:hyperlink w:anchor="_Toc22968" w:history="1">
        <w:r>
          <w:rPr>
            <w:rFonts w:ascii="仿宋" w:eastAsia="仿宋" w:hAnsi="仿宋" w:cs="仿宋" w:hint="eastAsia"/>
            <w:lang w:eastAsia="zh-CN"/>
          </w:rPr>
          <w:t>(三)、质量管理体系文件</w:t>
        </w:r>
        <w:r>
          <w:tab/>
        </w:r>
        <w:r>
          <w:fldChar w:fldCharType="begin"/>
        </w:r>
        <w:r>
          <w:instrText xml:space="preserve"> PAGEREF _Toc22968 \h </w:instrText>
        </w:r>
        <w:r>
          <w:fldChar w:fldCharType="separate"/>
        </w:r>
        <w:r>
          <w:t>72</w:t>
        </w:r>
        <w:r>
          <w:fldChar w:fldCharType="end"/>
        </w:r>
      </w:hyperlink>
    </w:p>
    <w:p>
      <w:pPr>
        <w:pStyle w:val="TOC2"/>
        <w:tabs>
          <w:tab w:val="right" w:leader="dot" w:pos="8306"/>
        </w:tabs>
      </w:pPr>
      <w:hyperlink w:anchor="_Toc21801" w:history="1">
        <w:r>
          <w:rPr>
            <w:rFonts w:ascii="仿宋" w:eastAsia="仿宋" w:hAnsi="仿宋" w:cs="仿宋" w:hint="eastAsia"/>
            <w:lang w:eastAsia="zh-CN"/>
          </w:rPr>
          <w:t>(四)、质量培训与教育</w:t>
        </w:r>
        <w:r>
          <w:tab/>
        </w:r>
        <w:r>
          <w:fldChar w:fldCharType="begin"/>
        </w:r>
        <w:r>
          <w:instrText xml:space="preserve"> PAGEREF _Toc21801 \h </w:instrText>
        </w:r>
        <w:r>
          <w:fldChar w:fldCharType="separate"/>
        </w:r>
        <w:r>
          <w:t>74</w:t>
        </w:r>
        <w:r>
          <w:fldChar w:fldCharType="end"/>
        </w:r>
      </w:hyperlink>
    </w:p>
    <w:p>
      <w:pPr>
        <w:pStyle w:val="TOC2"/>
        <w:tabs>
          <w:tab w:val="right" w:leader="dot" w:pos="8306"/>
        </w:tabs>
      </w:pPr>
      <w:hyperlink w:anchor="_Toc1706" w:history="1">
        <w:r>
          <w:rPr>
            <w:rFonts w:ascii="仿宋" w:eastAsia="仿宋" w:hAnsi="仿宋" w:cs="仿宋" w:hint="eastAsia"/>
            <w:lang w:eastAsia="zh-CN"/>
          </w:rPr>
          <w:t>(五)、质量审核与评价</w:t>
        </w:r>
        <w:r>
          <w:tab/>
        </w:r>
        <w:r>
          <w:fldChar w:fldCharType="begin"/>
        </w:r>
        <w:r>
          <w:instrText xml:space="preserve"> PAGEREF _Toc1706 \h </w:instrText>
        </w:r>
        <w:r>
          <w:fldChar w:fldCharType="separate"/>
        </w:r>
        <w:r>
          <w:t>75</w:t>
        </w:r>
        <w:r>
          <w:fldChar w:fldCharType="end"/>
        </w:r>
      </w:hyperlink>
    </w:p>
    <w:p>
      <w:pPr>
        <w:pStyle w:val="TOC2"/>
        <w:tabs>
          <w:tab w:val="right" w:leader="dot" w:pos="8306"/>
        </w:tabs>
      </w:pPr>
      <w:hyperlink w:anchor="_Toc30877" w:history="1">
        <w:r>
          <w:rPr>
            <w:rFonts w:ascii="仿宋" w:eastAsia="仿宋" w:hAnsi="仿宋" w:cs="仿宋" w:hint="eastAsia"/>
            <w:lang w:eastAsia="zh-CN"/>
          </w:rPr>
          <w:t>(六)、不符合与纠正措施</w:t>
        </w:r>
        <w:r>
          <w:tab/>
        </w:r>
        <w:r>
          <w:fldChar w:fldCharType="begin"/>
        </w:r>
        <w:r>
          <w:instrText xml:space="preserve"> PAGEREF _Toc30877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技术管理特点体现在其创新导向。通过引入最先进的技术趋势和解决方案，对硝基苯酚项目致力于提升科技含量、提高质量和效率水平。这意味着我们将采用最新的工具和方法，确保对硝基苯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硝基苯酚项目技术管理的显著特征。通过整合不同领域的技术资源，我们实现了跨学科的协同工作。这有助于优化技术架构，提高整体效能。此外，整合性策略还促进了不同技术团队之间的紧密沟通和高效合作，确保对硝基苯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硝基苯酚项目所采用的技术。通过不断优化技术方案，对硝基苯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硝基苯酚项目团队将在对硝基苯酚项目初期识别可能的技术风险，并采取相应的预防和应对措施。通过建立健全的风险评估机制，对硝基苯酚项目能够在实施过程中及时发现并解决潜在的技术问题，保障对硝基苯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硝基苯酚项目中，技术将成为对硝基苯酚项目成功的有力支持。这一深度剖析揭示了技术管理在对硝基苯酚项目实施中的关键作用，为对硝基苯酚项目的技术基础奠定了坚实的基础。</w:t>
      </w:r>
    </w:p>
    <w:p>
      <w:pPr>
        <w:pStyle w:val="Heading2"/>
        <w:ind w:firstLine="560" w:firstLineChars="200"/>
        <w:rPr>
          <w:rFonts w:ascii="仿宋" w:eastAsia="仿宋" w:hAnsi="仿宋" w:cs="仿宋" w:hint="eastAsia"/>
          <w:sz w:val="28"/>
          <w:lang w:eastAsia="zh-CN"/>
        </w:rPr>
      </w:pPr>
      <w:bookmarkStart w:id="4" w:name="_Toc11460"/>
      <w:r>
        <w:rPr>
          <w:rFonts w:ascii="仿宋" w:eastAsia="仿宋" w:hAnsi="仿宋" w:cs="仿宋" w:hint="eastAsia"/>
          <w:sz w:val="28"/>
          <w:lang w:eastAsia="zh-CN"/>
        </w:rPr>
        <w:t>(二)、对硝基苯酚项目工艺技术设计方案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硝基苯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对硝基苯酚项目将严格按照相关行业规范要求进行组织。通过有效控制产品质量，对硝基苯酚项目将致力于为顾客提供优质的对硝基苯酚项目产品和良好的服务。这体现了对硝基苯酚项目对于生产活动合规性和质量标准的高度重视，为对硝基苯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对硝基苯酚项目注重生态效益和清洁生产原则。对硝基苯酚项目建设将紧密结合地方特色经济发展，与社会经济发展规划和区域环境保护规划方案相协调一致。通过与当地区域自然生态系统的结合，对硝基苯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硝基苯酚项目产品具有多样化的客户需求和个性化的特点。因此，对硝基苯酚项目产品规格品种多样，且单批生产数量较小。为满足这一特点，对硝基苯酚项目承办单位将建设先进的柔性制造生产线。通过广泛应用柔性制造技术，对硝基苯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硝基苯酚项目采用的技术具有较高的技术含量和自动化水平，处于国内先进水平。这一技术选用不仅体现了对生产效率、质量和环境友好性的高标准要求，同时为对硝基苯酚项目的可持续发展奠定了坚实的基础。</w:t>
      </w:r>
    </w:p>
    <w:p>
      <w:pPr>
        <w:pStyle w:val="Heading2"/>
        <w:ind w:firstLine="560" w:firstLineChars="200"/>
        <w:rPr>
          <w:rFonts w:ascii="仿宋" w:eastAsia="仿宋" w:hAnsi="仿宋" w:cs="仿宋" w:hint="eastAsia"/>
          <w:sz w:val="28"/>
          <w:lang w:eastAsia="zh-CN"/>
        </w:rPr>
      </w:pPr>
      <w:bookmarkStart w:id="5" w:name="_Toc260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为确保对硝基苯酚项目的高效生产和技术实施，我们制定了一套精心设计的设备选型方案，以满足对硝基苯酚项目生产、质量和环保的要求。该方案的主要特点如下：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对硝基苯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针对对硝基苯酚项目产品的多样性和小批量生产的特点，我们将建设柔性制造生产线。通过在设备选型中考虑柔性制造技术，可以灵活应对不同产品规格和生产需求，实现生产线的高度灵活性和适应性。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164"/>
      <w:r>
        <w:rPr>
          <w:rFonts w:ascii="仿宋" w:eastAsia="仿宋" w:hAnsi="仿宋" w:cs="仿宋" w:hint="eastAsia"/>
          <w:sz w:val="28"/>
          <w:lang w:eastAsia="zh-CN"/>
        </w:rPr>
        <w:t>二、对硝基苯酚项目建设背景及必要性分析</w:t>
      </w:r>
      <w:bookmarkEnd w:id="6"/>
    </w:p>
    <w:p>
      <w:pPr>
        <w:pStyle w:val="Heading2"/>
        <w:rPr>
          <w:rFonts w:ascii="仿宋" w:eastAsia="仿宋" w:hAnsi="仿宋" w:cs="仿宋" w:hint="eastAsia"/>
          <w:lang w:eastAsia="zh-CN"/>
        </w:rPr>
      </w:pPr>
      <w:bookmarkStart w:id="7" w:name="_Toc4032"/>
      <w:r>
        <w:rPr>
          <w:rFonts w:ascii="仿宋" w:eastAsia="仿宋" w:hAnsi="仿宋" w:cs="仿宋" w:hint="eastAsia"/>
          <w:lang w:eastAsia="zh-CN"/>
        </w:rPr>
        <w:t>(一)、对硝基苯酚项目背景分析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硝基苯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硝基苯酚项目在这个潮流中的定位。同时，我们将关注行业内涌现的新兴机遇，以便对硝基苯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硝基苯酚项目提供了强大的发展动力。我们将聚焦于行业内最新的技术发展趋势，包括但不限于人工智能、大数据分析、物联网等领域。通过深度的技术研究，我们将确保对硝基苯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硝基苯酚项目发展的源泉。我们将投入更多的精力对市场需求进行深入剖析，超越表面的需求，深入挖掘潜在的市场痛点和机遇。通过对市场需求的细致了解，对硝基苯酚项目将更有针对性地设计解决方案，满足市场的多样化需求，从而更好地促进对硝基苯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对硝基苯酚项目战略至关重要。我们将对竞争态势进行更为深入的分析，包括但不限于市场份额、产品特点、客户满意度等多个维度。通过深度的竞争分析，对硝基苯酚项目将能够更准确地把握市场脉搏，制定具有竞争力的对硝基苯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对硝基苯酚项目的发展具有直接的影响。我们将进行更为全面的法规和政策分析，了解行业发展中的潜在法律风险和合规挑战。通过充分了解和遵守相关法规，对硝基苯酚项目将确保在法律框架内合法合规运营，为对硝基苯酚项目的稳健发展提供有力支持。</w:t>
      </w:r>
    </w:p>
    <w:p>
      <w:pPr>
        <w:pStyle w:val="Heading2"/>
        <w:ind w:firstLine="560" w:firstLineChars="200"/>
        <w:rPr>
          <w:rFonts w:ascii="仿宋" w:eastAsia="仿宋" w:hAnsi="仿宋" w:cs="仿宋" w:hint="eastAsia"/>
          <w:sz w:val="28"/>
          <w:lang w:eastAsia="zh-CN"/>
        </w:rPr>
      </w:pPr>
      <w:bookmarkStart w:id="8" w:name="_Toc15971"/>
      <w:r>
        <w:rPr>
          <w:rFonts w:ascii="仿宋" w:eastAsia="仿宋" w:hAnsi="仿宋" w:cs="仿宋" w:hint="eastAsia"/>
          <w:sz w:val="28"/>
          <w:lang w:eastAsia="zh-CN"/>
        </w:rPr>
        <w:t>(二)、对硝基苯酚项目建设必要性分析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对硝基苯酚项目建设的迫切性源于对行业发展趋势的深刻洞察。我们正处于一个行业变革的时代，科技创新、数字化转型成为企业发展的关键动力。对硝基苯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建设不仅仅是为了跟上潮流，更是为了通过技术创新推动企业的持续发展。通过引入先进的技术和解决方案，对硝基苯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对硝基苯酚项目的建设成为必然选择，通过提高产品质量、拓展服务领域，从而在竞争中获得更多的机会。对硝基苯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对硝基苯酚项目建设的必要性体现在对客户需求更精准的满足。通过对硝基苯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硝基苯酚项目建设的背后是对企业持续创新的追求。只有通过不断创新，企业才能在竞争中立于不败之地。对硝基苯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96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264"/>
      <w:r>
        <w:rPr>
          <w:rFonts w:ascii="仿宋" w:eastAsia="仿宋" w:hAnsi="仿宋" w:cs="仿宋" w:hint="eastAsia"/>
          <w:lang w:eastAsia="zh-CN"/>
        </w:rPr>
        <w:t>(一)、对硝基苯酚行业分析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行业一直以来都是市场的关注焦点。行业内的发展趋势、竞争态势以及潜在机会都对对硝基苯酚项目的推进产生深远的影响。通过深入研究行业的整体概貌，我们将更好地理解行业的核心特征，为对硝基苯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硝基苯酚行业，技术一直是推动创新和发展的关键因素。我们将对当前技术趋势进行详尽分析，包括但不限于人工智能、大数据应用、先进制造技术等。这有助于对硝基苯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硝基苯酚项目成功的基础。我们将对主要竞争对手进行深入研究，包括其市场份额、产品特点、市场定位等。通过全面了解竞争对手的优势和劣势，对硝基苯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51"/>
      <w:r>
        <w:rPr>
          <w:rFonts w:ascii="仿宋" w:eastAsia="仿宋" w:hAnsi="仿宋" w:cs="仿宋" w:hint="eastAsia"/>
          <w:sz w:val="28"/>
          <w:lang w:eastAsia="zh-CN"/>
        </w:rPr>
        <w:t>(二)、对硝基苯酚市场分析预测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硝基苯酚市场未来的增长趋势。这包括市场的整体规模、各细分领域的发展趋势等。对硝基苯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硝基苯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硝基苯酚项目实施过程中需要充分考虑的因素。我们将对市场风险进行全面评估，包括但不限于政策法规风险、市场竞争风险、技术变革风险等。通过对潜在风险的深入分析，对硝基苯酚项目可以制定相应的风险缓解策略，降低不确定性对对硝基苯酚项目的影响。</w:t>
      </w:r>
    </w:p>
    <w:p>
      <w:pPr>
        <w:pStyle w:val="Heading1"/>
        <w:ind w:firstLine="560" w:firstLineChars="200"/>
        <w:rPr>
          <w:rFonts w:ascii="仿宋" w:eastAsia="仿宋" w:hAnsi="仿宋" w:cs="仿宋" w:hint="eastAsia"/>
          <w:sz w:val="28"/>
          <w:lang w:eastAsia="zh-CN"/>
        </w:rPr>
      </w:pPr>
      <w:bookmarkStart w:id="12" w:name="_Toc779"/>
      <w:r>
        <w:rPr>
          <w:rFonts w:ascii="仿宋" w:eastAsia="仿宋" w:hAnsi="仿宋" w:cs="仿宋" w:hint="eastAsia"/>
          <w:sz w:val="28"/>
          <w:lang w:eastAsia="zh-CN"/>
        </w:rPr>
        <w:t>四、对硝基苯酚项目危机管理</w:t>
      </w:r>
      <w:bookmarkEnd w:id="12"/>
    </w:p>
    <w:p>
      <w:pPr>
        <w:pStyle w:val="Heading2"/>
        <w:rPr>
          <w:rFonts w:ascii="仿宋" w:eastAsia="仿宋" w:hAnsi="仿宋" w:cs="仿宋" w:hint="eastAsia"/>
          <w:lang w:eastAsia="zh-CN"/>
        </w:rPr>
      </w:pPr>
      <w:bookmarkStart w:id="13" w:name="_Toc3029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对硝基苯酚项目危机管理中，危机预警与识别是确保对硝基苯酚项目稳健运行的核心步骤。通过建立全面的监测机制，对硝基苯酚项目团队旨在及时发现和理解潜在的风险和危机因素，以便采取及时的预防和应对措施，确保对硝基苯酚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首先，通过深入的风险评估，对硝基苯酚项目团队全面分析了整个对硝基苯酚项目和各个阶段可能存在的威胁。这包括准确评估每个潜在风险的发生概率和可能影响的程度，为后续危机预警提供了有力支持。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对硝基苯酚项目团队着重于明确定义对硝基苯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对硝基苯酚项目进展的持续监控，团队能够及时发现潜在问题并作出迅速反应。对硝基苯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在这一阶段，团队的专业素养和反应速度将发挥至关重要的作用，以确保潜在危机能够在初期得到有效的处理，最大程度地减轻负面影响。通过危机预警与识别，对硝基苯酚项目得以更有序、可控地推进。</w:t>
      </w:r>
    </w:p>
    <w:p>
      <w:pPr>
        <w:pStyle w:val="Heading2"/>
        <w:ind w:firstLine="560" w:firstLineChars="200"/>
        <w:rPr>
          <w:rFonts w:ascii="仿宋" w:eastAsia="仿宋" w:hAnsi="仿宋" w:cs="仿宋" w:hint="eastAsia"/>
          <w:sz w:val="28"/>
          <w:lang w:eastAsia="zh-CN"/>
        </w:rPr>
      </w:pPr>
      <w:bookmarkStart w:id="14" w:name="_Toc3159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在危机发生时，对硝基苯酚项目团队立即行动，成立了应急小组。该小组的任务是迅速制定并实施紧急应对措施，以最小化潜在损失。以下是采取的主要措施：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暂停对硝基苯酚项目进度：为遏制危机蔓延，对硝基苯酚项目暂时停止进行，以便全面评估当前状况。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资源重新分配：重新评估对硝基苯酚项目资源的分配，确保最大限度地减小损失。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实时沟通：与关键利益相关者建立实时沟通机制，向他们传递对硝基苯酚项目危机的实际状况，保障对硝基苯酚项目核心利益。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在紧急应对的同时，对硝基苯酚项目团队强调了团队协作和有效沟通的重要性。以下是团队协作的关键举措：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信息共享机制：建立了信息共享平台，确保团队成员能够及时获取对硝基苯酚项目危机的实时信息。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领导者沟通：对硝基苯酚项目领导者通过定期会议和即时沟通工具，指导团队应对危机，保持团队稳定运行。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随着危机得到初步控制，对硝基苯酚项目团队转向制定恢复计划，以确保对硝基苯酚项目能够从中迅速恢复。主要恢复计划包括：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修复受损的进度计划：重新评估对硝基苯酚项目进度，制定修复计划，确保对硝基苯酚项目尽快回归正常进程。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重新调整资源分配：优化资源分配，确保对硝基苯酚项目在有限资源下高效运转。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风险管理机制加强：对对硝基苯酚项目风险进行全面评估，制定更强化的风险管理策略，以预防未来可能的危机。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889"/>
      <w:r>
        <w:rPr>
          <w:rFonts w:ascii="仿宋" w:eastAsia="仿宋" w:hAnsi="仿宋" w:cs="仿宋" w:hint="eastAsia"/>
          <w:sz w:val="28"/>
          <w:lang w:eastAsia="zh-CN"/>
        </w:rPr>
        <w:t>五、对硝基苯酚项目文档管理</w:t>
      </w:r>
      <w:bookmarkEnd w:id="15"/>
    </w:p>
    <w:p>
      <w:pPr>
        <w:pStyle w:val="Heading2"/>
        <w:rPr>
          <w:rFonts w:ascii="仿宋" w:eastAsia="仿宋" w:hAnsi="仿宋" w:cs="仿宋" w:hint="eastAsia"/>
          <w:lang w:eastAsia="zh-CN"/>
        </w:rPr>
      </w:pPr>
      <w:bookmarkStart w:id="16" w:name="_Toc2176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对硝基苯酚项目高度重视文档的质量和准确性，以支持对硝基苯酚项目的各项活动和决策。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文档的编制始于对硝基苯酚项目计划的初期，我们制定了详细的文档编制计划，明确了每个文档的内容、格式和编写责任人。在对硝基苯酚项目启动阶段，我们首先编制了对硝基苯酚项目章程，明确定义了对硝基苯酚项目的目标、范围、风险等关键要素。随后，对硝基苯酚项目团队根据计划陆续编制了需求文档、设计文档、测试文档等各类文档，确保对硝基苯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对硝基苯酚项目管理中的重要环节，旨在确保对硝基苯酚项目文档符合质量标准和对硝基苯酚项目需求。在对硝基苯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对硝基苯酚项目相关利益方和专业领域的专家对文档进行独立审查。这有助于获取更全面、客观的反馈，确保对硝基苯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对硝基苯酚项目在文档编制与审查方面建立了严格的管理机制，通过规范的流程和多维度的审查，确保对硝基苯酚项目文档的质量、准确性和可靠性，为对硝基苯酚项目的顺利推进提供了有力支持。</w:t>
      </w:r>
    </w:p>
    <w:p>
      <w:pPr>
        <w:pStyle w:val="Heading2"/>
        <w:ind w:firstLine="560" w:firstLineChars="200"/>
        <w:rPr>
          <w:rFonts w:ascii="仿宋" w:eastAsia="仿宋" w:hAnsi="仿宋" w:cs="仿宋" w:hint="eastAsia"/>
          <w:sz w:val="28"/>
          <w:lang w:eastAsia="zh-CN"/>
        </w:rPr>
      </w:pPr>
      <w:bookmarkStart w:id="17" w:name="_Toc2860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在对硝基苯酚项目中，我们致力于优化文档发布与分发过程，以确保信息的高效传递和团队间协作的顺畅进行。以下是我们采取的关键优化策略：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我们通过多渠道发布文档，包括电子邮件、对硝基苯酚项目管理平台、内部网站等，以满足不同团队成员的偏好和需求。多渠道发布确保了信息的全面覆盖。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我们采用了精细的权限控制，确保只有授权人员可以访问敏感信息。这种安全措施保护了对硝基苯酚项目文档的机密性，防止了未经授权的信息泄露。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930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文档存档与归档是对硝基苯酚项目生命周期中一个至关重要的环节，直接关系到对硝基苯酚项目信息的长期保存和历史记录的完整性。在对硝基苯酚项目中，我们实施了一系列有效的文档存档与归档管理策略：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https://d.book118.com/908034002033006030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32B8A"/>
    <w:rsid w:val="3B632B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400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2024-01-20T07:45:00Z</dcterms:created>
  <dcterms:modified xsi:type="dcterms:W3CDTF">2024-01-20T07:46:10Z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DBBD6DA20F984B549C529E1067E8893E_11</vt:lpwstr>
  </property>
  <property fmtid="{D5CDD505-2E9C-101B-9397-08002B2CF9AE}" pid="3" name="KSOProductBuildVer">
    <vt:lpwstr>2052-12.1.0.16120</vt:lpwstr>
  </property>
</Properties>
</file>