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14" w:history="1">
        <w:r>
          <w:rPr>
            <w:rFonts w:ascii="仿宋" w:eastAsia="仿宋" w:hAnsi="仿宋" w:cs="仿宋" w:hint="eastAsia"/>
            <w:lang w:eastAsia="zh-CN"/>
          </w:rPr>
          <w:t>序言</w:t>
        </w:r>
        <w:r>
          <w:tab/>
        </w:r>
        <w:r>
          <w:fldChar w:fldCharType="begin"/>
        </w:r>
        <w:r>
          <w:instrText xml:space="preserve"> PAGEREF _Toc26014 \h </w:instrText>
        </w:r>
        <w:r>
          <w:fldChar w:fldCharType="separate"/>
        </w:r>
        <w:r>
          <w:t>3</w:t>
        </w:r>
        <w:r>
          <w:fldChar w:fldCharType="end"/>
        </w:r>
      </w:hyperlink>
    </w:p>
    <w:p>
      <w:pPr>
        <w:pStyle w:val="TOC1"/>
        <w:tabs>
          <w:tab w:val="right" w:leader="dot" w:pos="8306"/>
        </w:tabs>
      </w:pPr>
      <w:hyperlink w:anchor="_Toc16970" w:history="1">
        <w:r>
          <w:rPr>
            <w:rFonts w:ascii="仿宋" w:eastAsia="仿宋" w:hAnsi="仿宋" w:cs="仿宋" w:hint="eastAsia"/>
            <w:lang w:eastAsia="zh-CN"/>
          </w:rPr>
          <w:t>一、背景、必要性分析</w:t>
        </w:r>
        <w:r>
          <w:tab/>
        </w:r>
        <w:r>
          <w:fldChar w:fldCharType="begin"/>
        </w:r>
        <w:r>
          <w:instrText xml:space="preserve"> PAGEREF _Toc16970 \h </w:instrText>
        </w:r>
        <w:r>
          <w:fldChar w:fldCharType="separate"/>
        </w:r>
        <w:r>
          <w:t>3</w:t>
        </w:r>
        <w:r>
          <w:fldChar w:fldCharType="end"/>
        </w:r>
      </w:hyperlink>
    </w:p>
    <w:p>
      <w:pPr>
        <w:pStyle w:val="TOC2"/>
        <w:tabs>
          <w:tab w:val="right" w:leader="dot" w:pos="8306"/>
        </w:tabs>
      </w:pPr>
      <w:hyperlink w:anchor="_Toc25729" w:history="1">
        <w:r>
          <w:rPr>
            <w:rFonts w:ascii="仿宋" w:eastAsia="仿宋" w:hAnsi="仿宋" w:cs="仿宋" w:hint="eastAsia"/>
            <w:lang w:eastAsia="zh-CN"/>
          </w:rPr>
          <w:t>(一)、项目建设背景</w:t>
        </w:r>
        <w:r>
          <w:tab/>
        </w:r>
        <w:r>
          <w:fldChar w:fldCharType="begin"/>
        </w:r>
        <w:r>
          <w:instrText xml:space="preserve"> PAGEREF _Toc25729 \h </w:instrText>
        </w:r>
        <w:r>
          <w:fldChar w:fldCharType="separate"/>
        </w:r>
        <w:r>
          <w:t>3</w:t>
        </w:r>
        <w:r>
          <w:fldChar w:fldCharType="end"/>
        </w:r>
      </w:hyperlink>
    </w:p>
    <w:p>
      <w:pPr>
        <w:pStyle w:val="TOC2"/>
        <w:tabs>
          <w:tab w:val="right" w:leader="dot" w:pos="8306"/>
        </w:tabs>
      </w:pPr>
      <w:hyperlink w:anchor="_Toc10330" w:history="1">
        <w:r>
          <w:rPr>
            <w:rFonts w:ascii="仿宋" w:eastAsia="仿宋" w:hAnsi="仿宋" w:cs="仿宋" w:hint="eastAsia"/>
            <w:lang w:eastAsia="zh-CN"/>
          </w:rPr>
          <w:t>(二)、必要性分析</w:t>
        </w:r>
        <w:r>
          <w:tab/>
        </w:r>
        <w:r>
          <w:fldChar w:fldCharType="begin"/>
        </w:r>
        <w:r>
          <w:instrText xml:space="preserve"> PAGEREF _Toc10330 \h </w:instrText>
        </w:r>
        <w:r>
          <w:fldChar w:fldCharType="separate"/>
        </w:r>
        <w:r>
          <w:t>4</w:t>
        </w:r>
        <w:r>
          <w:fldChar w:fldCharType="end"/>
        </w:r>
      </w:hyperlink>
    </w:p>
    <w:p>
      <w:pPr>
        <w:pStyle w:val="TOC2"/>
        <w:tabs>
          <w:tab w:val="right" w:leader="dot" w:pos="8306"/>
        </w:tabs>
      </w:pPr>
      <w:hyperlink w:anchor="_Toc9156" w:history="1">
        <w:r>
          <w:rPr>
            <w:rFonts w:ascii="仿宋" w:eastAsia="仿宋" w:hAnsi="仿宋" w:cs="仿宋" w:hint="eastAsia"/>
            <w:lang w:eastAsia="zh-CN"/>
          </w:rPr>
          <w:t>(三)、项目建设有利条件</w:t>
        </w:r>
        <w:r>
          <w:tab/>
        </w:r>
        <w:r>
          <w:fldChar w:fldCharType="begin"/>
        </w:r>
        <w:r>
          <w:instrText xml:space="preserve"> PAGEREF _Toc9156 \h </w:instrText>
        </w:r>
        <w:r>
          <w:fldChar w:fldCharType="separate"/>
        </w:r>
        <w:r>
          <w:t>5</w:t>
        </w:r>
        <w:r>
          <w:fldChar w:fldCharType="end"/>
        </w:r>
      </w:hyperlink>
    </w:p>
    <w:p>
      <w:pPr>
        <w:pStyle w:val="TOC1"/>
        <w:tabs>
          <w:tab w:val="right" w:leader="dot" w:pos="8306"/>
        </w:tabs>
      </w:pPr>
      <w:hyperlink w:anchor="_Toc18779" w:history="1">
        <w:r>
          <w:rPr>
            <w:rFonts w:ascii="仿宋" w:eastAsia="仿宋" w:hAnsi="仿宋" w:cs="仿宋" w:hint="eastAsia"/>
            <w:lang w:eastAsia="zh-CN"/>
          </w:rPr>
          <w:t>二、财务管理与成本控制</w:t>
        </w:r>
        <w:r>
          <w:tab/>
        </w:r>
        <w:r>
          <w:fldChar w:fldCharType="begin"/>
        </w:r>
        <w:r>
          <w:instrText xml:space="preserve"> PAGEREF _Toc18779 \h </w:instrText>
        </w:r>
        <w:r>
          <w:fldChar w:fldCharType="separate"/>
        </w:r>
        <w:r>
          <w:t>7</w:t>
        </w:r>
        <w:r>
          <w:fldChar w:fldCharType="end"/>
        </w:r>
      </w:hyperlink>
    </w:p>
    <w:p>
      <w:pPr>
        <w:pStyle w:val="TOC2"/>
        <w:tabs>
          <w:tab w:val="right" w:leader="dot" w:pos="8306"/>
        </w:tabs>
      </w:pPr>
      <w:hyperlink w:anchor="_Toc2820" w:history="1">
        <w:r>
          <w:rPr>
            <w:rFonts w:ascii="仿宋" w:eastAsia="仿宋" w:hAnsi="仿宋" w:cs="仿宋" w:hint="eastAsia"/>
            <w:lang w:eastAsia="zh-CN"/>
          </w:rPr>
          <w:t>(一)、财务管理体系建设</w:t>
        </w:r>
        <w:r>
          <w:tab/>
        </w:r>
        <w:r>
          <w:fldChar w:fldCharType="begin"/>
        </w:r>
        <w:r>
          <w:instrText xml:space="preserve"> PAGEREF _Toc2820 \h </w:instrText>
        </w:r>
        <w:r>
          <w:fldChar w:fldCharType="separate"/>
        </w:r>
        <w:r>
          <w:t>7</w:t>
        </w:r>
        <w:r>
          <w:fldChar w:fldCharType="end"/>
        </w:r>
      </w:hyperlink>
    </w:p>
    <w:p>
      <w:pPr>
        <w:pStyle w:val="TOC2"/>
        <w:tabs>
          <w:tab w:val="right" w:leader="dot" w:pos="8306"/>
        </w:tabs>
      </w:pPr>
      <w:hyperlink w:anchor="_Toc237" w:history="1">
        <w:r>
          <w:rPr>
            <w:rFonts w:ascii="仿宋" w:eastAsia="仿宋" w:hAnsi="仿宋" w:cs="仿宋" w:hint="eastAsia"/>
            <w:lang w:eastAsia="zh-CN"/>
          </w:rPr>
          <w:t>(二)、成本控制措施</w:t>
        </w:r>
        <w:r>
          <w:tab/>
        </w:r>
        <w:r>
          <w:fldChar w:fldCharType="begin"/>
        </w:r>
        <w:r>
          <w:instrText xml:space="preserve"> PAGEREF _Toc237 \h </w:instrText>
        </w:r>
        <w:r>
          <w:fldChar w:fldCharType="separate"/>
        </w:r>
        <w:r>
          <w:t>8</w:t>
        </w:r>
        <w:r>
          <w:fldChar w:fldCharType="end"/>
        </w:r>
      </w:hyperlink>
    </w:p>
    <w:p>
      <w:pPr>
        <w:pStyle w:val="TOC1"/>
        <w:tabs>
          <w:tab w:val="right" w:leader="dot" w:pos="8306"/>
        </w:tabs>
      </w:pPr>
      <w:hyperlink w:anchor="_Toc14327" w:history="1">
        <w:r>
          <w:rPr>
            <w:rFonts w:ascii="仿宋" w:eastAsia="仿宋" w:hAnsi="仿宋" w:cs="仿宋" w:hint="eastAsia"/>
            <w:lang w:eastAsia="zh-CN"/>
          </w:rPr>
          <w:t>三、资源开发及综合利用分析</w:t>
        </w:r>
        <w:r>
          <w:tab/>
        </w:r>
        <w:r>
          <w:fldChar w:fldCharType="begin"/>
        </w:r>
        <w:r>
          <w:instrText xml:space="preserve"> PAGEREF _Toc14327 \h </w:instrText>
        </w:r>
        <w:r>
          <w:fldChar w:fldCharType="separate"/>
        </w:r>
        <w:r>
          <w:t>9</w:t>
        </w:r>
        <w:r>
          <w:fldChar w:fldCharType="end"/>
        </w:r>
      </w:hyperlink>
    </w:p>
    <w:p>
      <w:pPr>
        <w:pStyle w:val="TOC2"/>
        <w:tabs>
          <w:tab w:val="right" w:leader="dot" w:pos="8306"/>
        </w:tabs>
      </w:pPr>
      <w:hyperlink w:anchor="_Toc11322" w:history="1">
        <w:r>
          <w:rPr>
            <w:rFonts w:ascii="仿宋" w:eastAsia="仿宋" w:hAnsi="仿宋" w:cs="仿宋" w:hint="eastAsia"/>
            <w:lang w:eastAsia="zh-CN"/>
          </w:rPr>
          <w:t>(一)、资源开发方案</w:t>
        </w:r>
        <w:r>
          <w:tab/>
        </w:r>
        <w:r>
          <w:fldChar w:fldCharType="begin"/>
        </w:r>
        <w:r>
          <w:instrText xml:space="preserve"> PAGEREF _Toc11322 \h </w:instrText>
        </w:r>
        <w:r>
          <w:fldChar w:fldCharType="separate"/>
        </w:r>
        <w:r>
          <w:t>9</w:t>
        </w:r>
        <w:r>
          <w:fldChar w:fldCharType="end"/>
        </w:r>
      </w:hyperlink>
    </w:p>
    <w:p>
      <w:pPr>
        <w:pStyle w:val="TOC2"/>
        <w:tabs>
          <w:tab w:val="right" w:leader="dot" w:pos="8306"/>
        </w:tabs>
      </w:pPr>
      <w:hyperlink w:anchor="_Toc6205" w:history="1">
        <w:r>
          <w:rPr>
            <w:rFonts w:ascii="仿宋" w:eastAsia="仿宋" w:hAnsi="仿宋" w:cs="仿宋" w:hint="eastAsia"/>
            <w:lang w:eastAsia="zh-CN"/>
          </w:rPr>
          <w:t>(二)、资源利用方案</w:t>
        </w:r>
        <w:r>
          <w:tab/>
        </w:r>
        <w:r>
          <w:fldChar w:fldCharType="begin"/>
        </w:r>
        <w:r>
          <w:instrText xml:space="preserve"> PAGEREF _Toc6205 \h </w:instrText>
        </w:r>
        <w:r>
          <w:fldChar w:fldCharType="separate"/>
        </w:r>
        <w:r>
          <w:t>11</w:t>
        </w:r>
        <w:r>
          <w:fldChar w:fldCharType="end"/>
        </w:r>
      </w:hyperlink>
    </w:p>
    <w:p>
      <w:pPr>
        <w:pStyle w:val="TOC2"/>
        <w:tabs>
          <w:tab w:val="right" w:leader="dot" w:pos="8306"/>
        </w:tabs>
      </w:pPr>
      <w:hyperlink w:anchor="_Toc31481" w:history="1">
        <w:r>
          <w:rPr>
            <w:rFonts w:ascii="仿宋" w:eastAsia="仿宋" w:hAnsi="仿宋" w:cs="仿宋" w:hint="eastAsia"/>
            <w:lang w:eastAsia="zh-CN"/>
          </w:rPr>
          <w:t>(三)、资源节约措施</w:t>
        </w:r>
        <w:r>
          <w:tab/>
        </w:r>
        <w:r>
          <w:fldChar w:fldCharType="begin"/>
        </w:r>
        <w:r>
          <w:instrText xml:space="preserve"> PAGEREF _Toc31481 \h </w:instrText>
        </w:r>
        <w:r>
          <w:fldChar w:fldCharType="separate"/>
        </w:r>
        <w:r>
          <w:t>12</w:t>
        </w:r>
        <w:r>
          <w:fldChar w:fldCharType="end"/>
        </w:r>
      </w:hyperlink>
    </w:p>
    <w:p>
      <w:pPr>
        <w:pStyle w:val="TOC1"/>
        <w:tabs>
          <w:tab w:val="right" w:leader="dot" w:pos="8306"/>
        </w:tabs>
      </w:pPr>
      <w:hyperlink w:anchor="_Toc6888" w:history="1">
        <w:r>
          <w:rPr>
            <w:rFonts w:ascii="仿宋" w:eastAsia="仿宋" w:hAnsi="仿宋" w:cs="仿宋" w:hint="eastAsia"/>
            <w:lang w:eastAsia="zh-CN"/>
          </w:rPr>
          <w:t>四、经济影响分析</w:t>
        </w:r>
        <w:r>
          <w:tab/>
        </w:r>
        <w:r>
          <w:fldChar w:fldCharType="begin"/>
        </w:r>
        <w:r>
          <w:instrText xml:space="preserve"> PAGEREF _Toc6888 \h </w:instrText>
        </w:r>
        <w:r>
          <w:fldChar w:fldCharType="separate"/>
        </w:r>
        <w:r>
          <w:t>13</w:t>
        </w:r>
        <w:r>
          <w:fldChar w:fldCharType="end"/>
        </w:r>
      </w:hyperlink>
    </w:p>
    <w:p>
      <w:pPr>
        <w:pStyle w:val="TOC2"/>
        <w:tabs>
          <w:tab w:val="right" w:leader="dot" w:pos="8306"/>
        </w:tabs>
      </w:pPr>
      <w:hyperlink w:anchor="_Toc28002" w:history="1">
        <w:r>
          <w:rPr>
            <w:rFonts w:ascii="仿宋" w:eastAsia="仿宋" w:hAnsi="仿宋" w:cs="仿宋" w:hint="eastAsia"/>
            <w:lang w:eastAsia="zh-CN"/>
          </w:rPr>
          <w:t>(一)、经济费用效益或费用效果分析</w:t>
        </w:r>
        <w:r>
          <w:tab/>
        </w:r>
        <w:r>
          <w:fldChar w:fldCharType="begin"/>
        </w:r>
        <w:r>
          <w:instrText xml:space="preserve"> PAGEREF _Toc28002 \h </w:instrText>
        </w:r>
        <w:r>
          <w:fldChar w:fldCharType="separate"/>
        </w:r>
        <w:r>
          <w:t>13</w:t>
        </w:r>
        <w:r>
          <w:fldChar w:fldCharType="end"/>
        </w:r>
      </w:hyperlink>
    </w:p>
    <w:p>
      <w:pPr>
        <w:pStyle w:val="TOC2"/>
        <w:tabs>
          <w:tab w:val="right" w:leader="dot" w:pos="8306"/>
        </w:tabs>
      </w:pPr>
      <w:hyperlink w:anchor="_Toc32527" w:history="1">
        <w:r>
          <w:rPr>
            <w:rFonts w:ascii="仿宋" w:eastAsia="仿宋" w:hAnsi="仿宋" w:cs="仿宋" w:hint="eastAsia"/>
            <w:lang w:eastAsia="zh-CN"/>
          </w:rPr>
          <w:t>(二)、行业影响分析</w:t>
        </w:r>
        <w:r>
          <w:tab/>
        </w:r>
        <w:r>
          <w:fldChar w:fldCharType="begin"/>
        </w:r>
        <w:r>
          <w:instrText xml:space="preserve"> PAGEREF _Toc32527 \h </w:instrText>
        </w:r>
        <w:r>
          <w:fldChar w:fldCharType="separate"/>
        </w:r>
        <w:r>
          <w:t>15</w:t>
        </w:r>
        <w:r>
          <w:fldChar w:fldCharType="end"/>
        </w:r>
      </w:hyperlink>
    </w:p>
    <w:p>
      <w:pPr>
        <w:pStyle w:val="TOC2"/>
        <w:tabs>
          <w:tab w:val="right" w:leader="dot" w:pos="8306"/>
        </w:tabs>
      </w:pPr>
      <w:hyperlink w:anchor="_Toc3819" w:history="1">
        <w:r>
          <w:rPr>
            <w:rFonts w:ascii="仿宋" w:eastAsia="仿宋" w:hAnsi="仿宋" w:cs="仿宋" w:hint="eastAsia"/>
            <w:lang w:eastAsia="zh-CN"/>
          </w:rPr>
          <w:t>(三)、区域经济影响分析</w:t>
        </w:r>
        <w:r>
          <w:tab/>
        </w:r>
        <w:r>
          <w:fldChar w:fldCharType="begin"/>
        </w:r>
        <w:r>
          <w:instrText xml:space="preserve"> PAGEREF _Toc3819 \h </w:instrText>
        </w:r>
        <w:r>
          <w:fldChar w:fldCharType="separate"/>
        </w:r>
        <w:r>
          <w:t>17</w:t>
        </w:r>
        <w:r>
          <w:fldChar w:fldCharType="end"/>
        </w:r>
      </w:hyperlink>
    </w:p>
    <w:p>
      <w:pPr>
        <w:pStyle w:val="TOC2"/>
        <w:tabs>
          <w:tab w:val="right" w:leader="dot" w:pos="8306"/>
        </w:tabs>
      </w:pPr>
      <w:hyperlink w:anchor="_Toc12322" w:history="1">
        <w:r>
          <w:rPr>
            <w:rFonts w:ascii="仿宋" w:eastAsia="仿宋" w:hAnsi="仿宋" w:cs="仿宋" w:hint="eastAsia"/>
            <w:lang w:eastAsia="zh-CN"/>
          </w:rPr>
          <w:t>(四)、宏观经济影响分析</w:t>
        </w:r>
        <w:r>
          <w:tab/>
        </w:r>
        <w:r>
          <w:fldChar w:fldCharType="begin"/>
        </w:r>
        <w:r>
          <w:instrText xml:space="preserve"> PAGEREF _Toc12322 \h </w:instrText>
        </w:r>
        <w:r>
          <w:fldChar w:fldCharType="separate"/>
        </w:r>
        <w:r>
          <w:t>18</w:t>
        </w:r>
        <w:r>
          <w:fldChar w:fldCharType="end"/>
        </w:r>
      </w:hyperlink>
    </w:p>
    <w:p>
      <w:pPr>
        <w:pStyle w:val="TOC1"/>
        <w:tabs>
          <w:tab w:val="right" w:leader="dot" w:pos="8306"/>
        </w:tabs>
      </w:pPr>
      <w:hyperlink w:anchor="_Toc15303" w:history="1">
        <w:r>
          <w:rPr>
            <w:rFonts w:ascii="仿宋" w:eastAsia="仿宋" w:hAnsi="仿宋" w:cs="仿宋" w:hint="eastAsia"/>
            <w:lang w:eastAsia="zh-CN"/>
          </w:rPr>
          <w:t>五、建设风险评估分析</w:t>
        </w:r>
        <w:r>
          <w:tab/>
        </w:r>
        <w:r>
          <w:fldChar w:fldCharType="begin"/>
        </w:r>
        <w:r>
          <w:instrText xml:space="preserve"> PAGEREF _Toc15303 \h </w:instrText>
        </w:r>
        <w:r>
          <w:fldChar w:fldCharType="separate"/>
        </w:r>
        <w:r>
          <w:t>19</w:t>
        </w:r>
        <w:r>
          <w:fldChar w:fldCharType="end"/>
        </w:r>
      </w:hyperlink>
    </w:p>
    <w:p>
      <w:pPr>
        <w:pStyle w:val="TOC2"/>
        <w:tabs>
          <w:tab w:val="right" w:leader="dot" w:pos="8306"/>
        </w:tabs>
      </w:pPr>
      <w:hyperlink w:anchor="_Toc26090" w:history="1">
        <w:r>
          <w:rPr>
            <w:rFonts w:ascii="仿宋" w:eastAsia="仿宋" w:hAnsi="仿宋" w:cs="仿宋" w:hint="eastAsia"/>
            <w:lang w:eastAsia="zh-CN"/>
          </w:rPr>
          <w:t>(一)、政策风险分析</w:t>
        </w:r>
        <w:r>
          <w:tab/>
        </w:r>
        <w:r>
          <w:fldChar w:fldCharType="begin"/>
        </w:r>
        <w:r>
          <w:instrText xml:space="preserve"> PAGEREF _Toc26090 \h </w:instrText>
        </w:r>
        <w:r>
          <w:fldChar w:fldCharType="separate"/>
        </w:r>
        <w:r>
          <w:t>19</w:t>
        </w:r>
        <w:r>
          <w:fldChar w:fldCharType="end"/>
        </w:r>
      </w:hyperlink>
    </w:p>
    <w:p>
      <w:pPr>
        <w:pStyle w:val="TOC2"/>
        <w:tabs>
          <w:tab w:val="right" w:leader="dot" w:pos="8306"/>
        </w:tabs>
      </w:pPr>
      <w:hyperlink w:anchor="_Toc28540" w:history="1">
        <w:r>
          <w:rPr>
            <w:rFonts w:ascii="仿宋" w:eastAsia="仿宋" w:hAnsi="仿宋" w:cs="仿宋" w:hint="eastAsia"/>
            <w:lang w:eastAsia="zh-CN"/>
          </w:rPr>
          <w:t>(二)、社会风险分析</w:t>
        </w:r>
        <w:r>
          <w:tab/>
        </w:r>
        <w:r>
          <w:fldChar w:fldCharType="begin"/>
        </w:r>
        <w:r>
          <w:instrText xml:space="preserve"> PAGEREF _Toc28540 \h </w:instrText>
        </w:r>
        <w:r>
          <w:fldChar w:fldCharType="separate"/>
        </w:r>
        <w:r>
          <w:t>20</w:t>
        </w:r>
        <w:r>
          <w:fldChar w:fldCharType="end"/>
        </w:r>
      </w:hyperlink>
    </w:p>
    <w:p>
      <w:pPr>
        <w:pStyle w:val="TOC2"/>
        <w:tabs>
          <w:tab w:val="right" w:leader="dot" w:pos="8306"/>
        </w:tabs>
      </w:pPr>
      <w:hyperlink w:anchor="_Toc11592" w:history="1">
        <w:r>
          <w:rPr>
            <w:rFonts w:ascii="仿宋" w:eastAsia="仿宋" w:hAnsi="仿宋" w:cs="仿宋" w:hint="eastAsia"/>
            <w:lang w:eastAsia="zh-CN"/>
          </w:rPr>
          <w:t>(三)、市场风险分析</w:t>
        </w:r>
        <w:r>
          <w:tab/>
        </w:r>
        <w:r>
          <w:fldChar w:fldCharType="begin"/>
        </w:r>
        <w:r>
          <w:instrText xml:space="preserve"> PAGEREF _Toc11592 \h </w:instrText>
        </w:r>
        <w:r>
          <w:fldChar w:fldCharType="separate"/>
        </w:r>
        <w:r>
          <w:t>22</w:t>
        </w:r>
        <w:r>
          <w:fldChar w:fldCharType="end"/>
        </w:r>
      </w:hyperlink>
    </w:p>
    <w:p>
      <w:pPr>
        <w:pStyle w:val="TOC2"/>
        <w:tabs>
          <w:tab w:val="right" w:leader="dot" w:pos="8306"/>
        </w:tabs>
      </w:pPr>
      <w:hyperlink w:anchor="_Toc19724" w:history="1">
        <w:r>
          <w:rPr>
            <w:rFonts w:ascii="仿宋" w:eastAsia="仿宋" w:hAnsi="仿宋" w:cs="仿宋" w:hint="eastAsia"/>
            <w:lang w:eastAsia="zh-CN"/>
          </w:rPr>
          <w:t>(四)、资金风险分析</w:t>
        </w:r>
        <w:r>
          <w:tab/>
        </w:r>
        <w:r>
          <w:fldChar w:fldCharType="begin"/>
        </w:r>
        <w:r>
          <w:instrText xml:space="preserve"> PAGEREF _Toc19724 \h </w:instrText>
        </w:r>
        <w:r>
          <w:fldChar w:fldCharType="separate"/>
        </w:r>
        <w:r>
          <w:t>23</w:t>
        </w:r>
        <w:r>
          <w:fldChar w:fldCharType="end"/>
        </w:r>
      </w:hyperlink>
    </w:p>
    <w:p>
      <w:pPr>
        <w:pStyle w:val="TOC2"/>
        <w:tabs>
          <w:tab w:val="right" w:leader="dot" w:pos="8306"/>
        </w:tabs>
      </w:pPr>
      <w:hyperlink w:anchor="_Toc26679" w:history="1">
        <w:r>
          <w:rPr>
            <w:rFonts w:ascii="仿宋" w:eastAsia="仿宋" w:hAnsi="仿宋" w:cs="仿宋" w:hint="eastAsia"/>
            <w:lang w:eastAsia="zh-CN"/>
          </w:rPr>
          <w:t>(五)、技术风险分析</w:t>
        </w:r>
        <w:r>
          <w:tab/>
        </w:r>
        <w:r>
          <w:fldChar w:fldCharType="begin"/>
        </w:r>
        <w:r>
          <w:instrText xml:space="preserve"> PAGEREF _Toc26679 \h </w:instrText>
        </w:r>
        <w:r>
          <w:fldChar w:fldCharType="separate"/>
        </w:r>
        <w:r>
          <w:t>24</w:t>
        </w:r>
        <w:r>
          <w:fldChar w:fldCharType="end"/>
        </w:r>
      </w:hyperlink>
    </w:p>
    <w:p>
      <w:pPr>
        <w:pStyle w:val="TOC2"/>
        <w:tabs>
          <w:tab w:val="right" w:leader="dot" w:pos="8306"/>
        </w:tabs>
      </w:pPr>
      <w:hyperlink w:anchor="_Toc21893" w:history="1">
        <w:r>
          <w:rPr>
            <w:rFonts w:ascii="仿宋" w:eastAsia="仿宋" w:hAnsi="仿宋" w:cs="仿宋" w:hint="eastAsia"/>
            <w:lang w:eastAsia="zh-CN"/>
          </w:rPr>
          <w:t>(六)、财务风险分析</w:t>
        </w:r>
        <w:r>
          <w:tab/>
        </w:r>
        <w:r>
          <w:fldChar w:fldCharType="begin"/>
        </w:r>
        <w:r>
          <w:instrText xml:space="preserve"> PAGEREF _Toc21893 \h </w:instrText>
        </w:r>
        <w:r>
          <w:fldChar w:fldCharType="separate"/>
        </w:r>
        <w:r>
          <w:t>25</w:t>
        </w:r>
        <w:r>
          <w:fldChar w:fldCharType="end"/>
        </w:r>
      </w:hyperlink>
    </w:p>
    <w:p>
      <w:pPr>
        <w:pStyle w:val="TOC2"/>
        <w:tabs>
          <w:tab w:val="right" w:leader="dot" w:pos="8306"/>
        </w:tabs>
      </w:pPr>
      <w:hyperlink w:anchor="_Toc1694" w:history="1">
        <w:r>
          <w:rPr>
            <w:rFonts w:ascii="仿宋" w:eastAsia="仿宋" w:hAnsi="仿宋" w:cs="仿宋" w:hint="eastAsia"/>
            <w:lang w:eastAsia="zh-CN"/>
          </w:rPr>
          <w:t>(七)、管理风险分析</w:t>
        </w:r>
        <w:r>
          <w:tab/>
        </w:r>
        <w:r>
          <w:fldChar w:fldCharType="begin"/>
        </w:r>
        <w:r>
          <w:instrText xml:space="preserve"> PAGEREF _Toc1694 \h </w:instrText>
        </w:r>
        <w:r>
          <w:fldChar w:fldCharType="separate"/>
        </w:r>
        <w:r>
          <w:t>27</w:t>
        </w:r>
        <w:r>
          <w:fldChar w:fldCharType="end"/>
        </w:r>
      </w:hyperlink>
    </w:p>
    <w:p>
      <w:pPr>
        <w:pStyle w:val="TOC2"/>
        <w:tabs>
          <w:tab w:val="right" w:leader="dot" w:pos="8306"/>
        </w:tabs>
      </w:pPr>
      <w:hyperlink w:anchor="_Toc10229" w:history="1">
        <w:r>
          <w:rPr>
            <w:rFonts w:ascii="仿宋" w:eastAsia="仿宋" w:hAnsi="仿宋" w:cs="仿宋" w:hint="eastAsia"/>
            <w:lang w:eastAsia="zh-CN"/>
          </w:rPr>
          <w:t>(八)、其它风险分析</w:t>
        </w:r>
        <w:r>
          <w:tab/>
        </w:r>
        <w:r>
          <w:fldChar w:fldCharType="begin"/>
        </w:r>
        <w:r>
          <w:instrText xml:space="preserve"> PAGEREF _Toc10229 \h </w:instrText>
        </w:r>
        <w:r>
          <w:fldChar w:fldCharType="separate"/>
        </w:r>
        <w:r>
          <w:t>28</w:t>
        </w:r>
        <w:r>
          <w:fldChar w:fldCharType="end"/>
        </w:r>
      </w:hyperlink>
    </w:p>
    <w:p>
      <w:pPr>
        <w:pStyle w:val="TOC2"/>
        <w:tabs>
          <w:tab w:val="right" w:leader="dot" w:pos="8306"/>
        </w:tabs>
      </w:pPr>
      <w:hyperlink w:anchor="_Toc1782" w:history="1">
        <w:r>
          <w:rPr>
            <w:rFonts w:ascii="仿宋" w:eastAsia="仿宋" w:hAnsi="仿宋" w:cs="仿宋" w:hint="eastAsia"/>
            <w:lang w:eastAsia="zh-CN"/>
          </w:rPr>
          <w:t>(九)、社会影响评估</w:t>
        </w:r>
        <w:r>
          <w:tab/>
        </w:r>
        <w:r>
          <w:fldChar w:fldCharType="begin"/>
        </w:r>
        <w:r>
          <w:instrText xml:space="preserve"> PAGEREF _Toc1782 \h </w:instrText>
        </w:r>
        <w:r>
          <w:fldChar w:fldCharType="separate"/>
        </w:r>
        <w:r>
          <w:t>30</w:t>
        </w:r>
        <w:r>
          <w:fldChar w:fldCharType="end"/>
        </w:r>
      </w:hyperlink>
    </w:p>
    <w:p>
      <w:pPr>
        <w:pStyle w:val="TOC1"/>
        <w:tabs>
          <w:tab w:val="right" w:leader="dot" w:pos="8306"/>
        </w:tabs>
      </w:pPr>
      <w:hyperlink w:anchor="_Toc15892" w:history="1">
        <w:r>
          <w:rPr>
            <w:rFonts w:ascii="仿宋" w:eastAsia="仿宋" w:hAnsi="仿宋" w:cs="仿宋" w:hint="eastAsia"/>
            <w:lang w:eastAsia="zh-CN"/>
          </w:rPr>
          <w:t>六、发展规划、产业政策和行业准入分析</w:t>
        </w:r>
        <w:r>
          <w:tab/>
        </w:r>
        <w:r>
          <w:fldChar w:fldCharType="begin"/>
        </w:r>
        <w:r>
          <w:instrText xml:space="preserve"> PAGEREF _Toc15892 \h </w:instrText>
        </w:r>
        <w:r>
          <w:fldChar w:fldCharType="separate"/>
        </w:r>
        <w:r>
          <w:t>32</w:t>
        </w:r>
        <w:r>
          <w:fldChar w:fldCharType="end"/>
        </w:r>
      </w:hyperlink>
    </w:p>
    <w:p>
      <w:pPr>
        <w:pStyle w:val="TOC2"/>
        <w:tabs>
          <w:tab w:val="right" w:leader="dot" w:pos="8306"/>
        </w:tabs>
      </w:pPr>
      <w:hyperlink w:anchor="_Toc1227" w:history="1">
        <w:r>
          <w:rPr>
            <w:rFonts w:ascii="仿宋" w:eastAsia="仿宋" w:hAnsi="仿宋" w:cs="仿宋" w:hint="eastAsia"/>
            <w:lang w:eastAsia="zh-CN"/>
          </w:rPr>
          <w:t>(一)、发展规划分析</w:t>
        </w:r>
        <w:r>
          <w:tab/>
        </w:r>
        <w:r>
          <w:fldChar w:fldCharType="begin"/>
        </w:r>
        <w:r>
          <w:instrText xml:space="preserve"> PAGEREF _Toc1227 \h </w:instrText>
        </w:r>
        <w:r>
          <w:fldChar w:fldCharType="separate"/>
        </w:r>
        <w:r>
          <w:t>32</w:t>
        </w:r>
        <w:r>
          <w:fldChar w:fldCharType="end"/>
        </w:r>
      </w:hyperlink>
    </w:p>
    <w:p>
      <w:pPr>
        <w:pStyle w:val="TOC2"/>
        <w:tabs>
          <w:tab w:val="right" w:leader="dot" w:pos="8306"/>
        </w:tabs>
      </w:pPr>
      <w:hyperlink w:anchor="_Toc29471" w:history="1">
        <w:r>
          <w:rPr>
            <w:rFonts w:ascii="仿宋" w:eastAsia="仿宋" w:hAnsi="仿宋" w:cs="仿宋" w:hint="eastAsia"/>
            <w:lang w:eastAsia="zh-CN"/>
          </w:rPr>
          <w:t>(二)、产业政策分析</w:t>
        </w:r>
        <w:r>
          <w:tab/>
        </w:r>
        <w:r>
          <w:fldChar w:fldCharType="begin"/>
        </w:r>
        <w:r>
          <w:instrText xml:space="preserve"> PAGEREF _Toc29471 \h </w:instrText>
        </w:r>
        <w:r>
          <w:fldChar w:fldCharType="separate"/>
        </w:r>
        <w:r>
          <w:t>33</w:t>
        </w:r>
        <w:r>
          <w:fldChar w:fldCharType="end"/>
        </w:r>
      </w:hyperlink>
    </w:p>
    <w:p>
      <w:pPr>
        <w:pStyle w:val="TOC2"/>
        <w:tabs>
          <w:tab w:val="right" w:leader="dot" w:pos="8306"/>
        </w:tabs>
      </w:pPr>
      <w:hyperlink w:anchor="_Toc3237" w:history="1">
        <w:r>
          <w:rPr>
            <w:rFonts w:ascii="仿宋" w:eastAsia="仿宋" w:hAnsi="仿宋" w:cs="仿宋" w:hint="eastAsia"/>
            <w:lang w:eastAsia="zh-CN"/>
          </w:rPr>
          <w:t>(三)、行业准入分析</w:t>
        </w:r>
        <w:r>
          <w:tab/>
        </w:r>
        <w:r>
          <w:fldChar w:fldCharType="begin"/>
        </w:r>
        <w:r>
          <w:instrText xml:space="preserve"> PAGEREF _Toc3237 \h </w:instrText>
        </w:r>
        <w:r>
          <w:fldChar w:fldCharType="separate"/>
        </w:r>
        <w:r>
          <w:t>35</w:t>
        </w:r>
        <w:r>
          <w:fldChar w:fldCharType="end"/>
        </w:r>
      </w:hyperlink>
    </w:p>
    <w:p>
      <w:pPr>
        <w:pStyle w:val="TOC1"/>
        <w:tabs>
          <w:tab w:val="right" w:leader="dot" w:pos="8306"/>
        </w:tabs>
      </w:pPr>
      <w:hyperlink w:anchor="_Toc20159" w:history="1">
        <w:r>
          <w:rPr>
            <w:rFonts w:ascii="仿宋" w:eastAsia="仿宋" w:hAnsi="仿宋" w:cs="仿宋" w:hint="eastAsia"/>
            <w:lang w:eastAsia="zh-CN"/>
          </w:rPr>
          <w:t>七、资金管理与财务规划</w:t>
        </w:r>
        <w:r>
          <w:tab/>
        </w:r>
        <w:r>
          <w:fldChar w:fldCharType="begin"/>
        </w:r>
        <w:r>
          <w:instrText xml:space="preserve"> PAGEREF _Toc20159 \h </w:instrText>
        </w:r>
        <w:r>
          <w:fldChar w:fldCharType="separate"/>
        </w:r>
        <w:r>
          <w:t>36</w:t>
        </w:r>
        <w:r>
          <w:fldChar w:fldCharType="end"/>
        </w:r>
      </w:hyperlink>
    </w:p>
    <w:p>
      <w:pPr>
        <w:pStyle w:val="TOC2"/>
        <w:tabs>
          <w:tab w:val="right" w:leader="dot" w:pos="8306"/>
        </w:tabs>
      </w:pPr>
      <w:hyperlink w:anchor="_Toc26590" w:history="1">
        <w:r>
          <w:rPr>
            <w:rFonts w:ascii="仿宋" w:eastAsia="仿宋" w:hAnsi="仿宋" w:cs="仿宋" w:hint="eastAsia"/>
            <w:lang w:eastAsia="zh-CN"/>
          </w:rPr>
          <w:t>(一)、项目资金来源与筹措</w:t>
        </w:r>
        <w:r>
          <w:tab/>
        </w:r>
        <w:r>
          <w:fldChar w:fldCharType="begin"/>
        </w:r>
        <w:r>
          <w:instrText xml:space="preserve"> PAGEREF _Toc26590 \h </w:instrText>
        </w:r>
        <w:r>
          <w:fldChar w:fldCharType="separate"/>
        </w:r>
        <w:r>
          <w:t>36</w:t>
        </w:r>
        <w:r>
          <w:fldChar w:fldCharType="end"/>
        </w:r>
      </w:hyperlink>
    </w:p>
    <w:p>
      <w:pPr>
        <w:pStyle w:val="TOC2"/>
        <w:tabs>
          <w:tab w:val="right" w:leader="dot" w:pos="8306"/>
        </w:tabs>
      </w:pPr>
      <w:hyperlink w:anchor="_Toc7151" w:history="1">
        <w:r>
          <w:rPr>
            <w:rFonts w:ascii="仿宋" w:eastAsia="仿宋" w:hAnsi="仿宋" w:cs="仿宋" w:hint="eastAsia"/>
            <w:lang w:eastAsia="zh-CN"/>
          </w:rPr>
          <w:t>(二)、资金使用与监管</w:t>
        </w:r>
        <w:r>
          <w:tab/>
        </w:r>
        <w:r>
          <w:fldChar w:fldCharType="begin"/>
        </w:r>
        <w:r>
          <w:instrText xml:space="preserve"> PAGEREF _Toc7151 \h </w:instrText>
        </w:r>
        <w:r>
          <w:fldChar w:fldCharType="separate"/>
        </w:r>
        <w:r>
          <w:t>38</w:t>
        </w:r>
        <w:r>
          <w:fldChar w:fldCharType="end"/>
        </w:r>
      </w:hyperlink>
    </w:p>
    <w:p>
      <w:pPr>
        <w:pStyle w:val="TOC2"/>
        <w:tabs>
          <w:tab w:val="right" w:leader="dot" w:pos="8306"/>
        </w:tabs>
      </w:pPr>
      <w:hyperlink w:anchor="_Toc26724" w:history="1">
        <w:r>
          <w:rPr>
            <w:rFonts w:ascii="仿宋" w:eastAsia="仿宋" w:hAnsi="仿宋" w:cs="仿宋" w:hint="eastAsia"/>
            <w:lang w:eastAsia="zh-CN"/>
          </w:rPr>
          <w:t>(三)、财务规划与预测</w:t>
        </w:r>
        <w:r>
          <w:tab/>
        </w:r>
        <w:r>
          <w:fldChar w:fldCharType="begin"/>
        </w:r>
        <w:r>
          <w:instrText xml:space="preserve"> PAGEREF _Toc26724 \h </w:instrText>
        </w:r>
        <w:r>
          <w:fldChar w:fldCharType="separate"/>
        </w:r>
        <w:r>
          <w:t>39</w:t>
        </w:r>
        <w:r>
          <w:fldChar w:fldCharType="end"/>
        </w:r>
      </w:hyperlink>
    </w:p>
    <w:p>
      <w:pPr>
        <w:pStyle w:val="TOC1"/>
        <w:tabs>
          <w:tab w:val="right" w:leader="dot" w:pos="8306"/>
        </w:tabs>
      </w:pPr>
      <w:hyperlink w:anchor="_Toc21560" w:history="1">
        <w:r>
          <w:rPr>
            <w:rFonts w:ascii="仿宋" w:eastAsia="仿宋" w:hAnsi="仿宋" w:cs="仿宋" w:hint="eastAsia"/>
            <w:lang w:eastAsia="zh-CN"/>
          </w:rPr>
          <w:t>八、项目变更管理</w:t>
        </w:r>
        <w:r>
          <w:tab/>
        </w:r>
        <w:r>
          <w:fldChar w:fldCharType="begin"/>
        </w:r>
        <w:r>
          <w:instrText xml:space="preserve"> PAGEREF _Toc21560 \h </w:instrText>
        </w:r>
        <w:r>
          <w:fldChar w:fldCharType="separate"/>
        </w:r>
        <w:r>
          <w:t>40</w:t>
        </w:r>
        <w:r>
          <w:fldChar w:fldCharType="end"/>
        </w:r>
      </w:hyperlink>
    </w:p>
    <w:p>
      <w:pPr>
        <w:pStyle w:val="TOC2"/>
        <w:tabs>
          <w:tab w:val="right" w:leader="dot" w:pos="8306"/>
        </w:tabs>
      </w:pPr>
      <w:hyperlink w:anchor="_Toc15246" w:history="1">
        <w:r>
          <w:rPr>
            <w:rFonts w:ascii="仿宋" w:eastAsia="仿宋" w:hAnsi="仿宋" w:cs="仿宋" w:hint="eastAsia"/>
            <w:lang w:eastAsia="zh-CN"/>
          </w:rPr>
          <w:t>(一)、变更控制流程</w:t>
        </w:r>
        <w:r>
          <w:tab/>
        </w:r>
        <w:r>
          <w:fldChar w:fldCharType="begin"/>
        </w:r>
        <w:r>
          <w:instrText xml:space="preserve"> PAGEREF _Toc15246 \h </w:instrText>
        </w:r>
        <w:r>
          <w:fldChar w:fldCharType="separate"/>
        </w:r>
        <w:r>
          <w:t>40</w:t>
        </w:r>
        <w:r>
          <w:fldChar w:fldCharType="end"/>
        </w:r>
      </w:hyperlink>
    </w:p>
    <w:p>
      <w:pPr>
        <w:pStyle w:val="TOC2"/>
        <w:tabs>
          <w:tab w:val="right" w:leader="dot" w:pos="8306"/>
        </w:tabs>
      </w:pPr>
      <w:hyperlink w:anchor="_Toc27080" w:history="1">
        <w:r>
          <w:rPr>
            <w:rFonts w:ascii="仿宋" w:eastAsia="仿宋" w:hAnsi="仿宋" w:cs="仿宋" w:hint="eastAsia"/>
            <w:lang w:eastAsia="zh-CN"/>
          </w:rPr>
          <w:t>(二)、影响评估与处理</w:t>
        </w:r>
        <w:r>
          <w:tab/>
        </w:r>
        <w:r>
          <w:fldChar w:fldCharType="begin"/>
        </w:r>
        <w:r>
          <w:instrText xml:space="preserve"> PAGEREF _Toc27080 \h </w:instrText>
        </w:r>
        <w:r>
          <w:fldChar w:fldCharType="separate"/>
        </w:r>
        <w:r>
          <w:t>41</w:t>
        </w:r>
        <w:r>
          <w:fldChar w:fldCharType="end"/>
        </w:r>
      </w:hyperlink>
    </w:p>
    <w:p>
      <w:pPr>
        <w:pStyle w:val="TOC2"/>
        <w:tabs>
          <w:tab w:val="right" w:leader="dot" w:pos="8306"/>
        </w:tabs>
      </w:pPr>
      <w:hyperlink w:anchor="_Toc17496" w:history="1">
        <w:r>
          <w:rPr>
            <w:rFonts w:ascii="仿宋" w:eastAsia="仿宋" w:hAnsi="仿宋" w:cs="仿宋" w:hint="eastAsia"/>
            <w:lang w:eastAsia="zh-CN"/>
          </w:rPr>
          <w:t>(三)、变更记录与追踪</w:t>
        </w:r>
        <w:r>
          <w:tab/>
        </w:r>
        <w:r>
          <w:fldChar w:fldCharType="begin"/>
        </w:r>
        <w:r>
          <w:instrText xml:space="preserve"> PAGEREF _Toc17496 \h </w:instrText>
        </w:r>
        <w:r>
          <w:fldChar w:fldCharType="separate"/>
        </w:r>
        <w:r>
          <w:t>42</w:t>
        </w:r>
        <w:r>
          <w:fldChar w:fldCharType="end"/>
        </w:r>
      </w:hyperlink>
    </w:p>
    <w:p>
      <w:pPr>
        <w:pStyle w:val="TOC2"/>
        <w:tabs>
          <w:tab w:val="right" w:leader="dot" w:pos="8306"/>
        </w:tabs>
      </w:pPr>
      <w:hyperlink w:anchor="_Toc3874" w:history="1">
        <w:r>
          <w:rPr>
            <w:rFonts w:ascii="仿宋" w:eastAsia="仿宋" w:hAnsi="仿宋" w:cs="仿宋" w:hint="eastAsia"/>
            <w:lang w:eastAsia="zh-CN"/>
          </w:rPr>
          <w:t>(四)、变更管理策略</w:t>
        </w:r>
        <w:r>
          <w:tab/>
        </w:r>
        <w:r>
          <w:fldChar w:fldCharType="begin"/>
        </w:r>
        <w:r>
          <w:instrText xml:space="preserve"> PAGEREF _Toc3874 \h </w:instrText>
        </w:r>
        <w:r>
          <w:fldChar w:fldCharType="separate"/>
        </w:r>
        <w:r>
          <w:t>44</w:t>
        </w:r>
        <w:r>
          <w:fldChar w:fldCharType="end"/>
        </w:r>
      </w:hyperlink>
    </w:p>
    <w:p>
      <w:pPr>
        <w:pStyle w:val="TOC1"/>
        <w:tabs>
          <w:tab w:val="right" w:leader="dot" w:pos="8306"/>
        </w:tabs>
      </w:pPr>
      <w:hyperlink w:anchor="_Toc16582" w:history="1">
        <w:r>
          <w:rPr>
            <w:rFonts w:ascii="仿宋" w:eastAsia="仿宋" w:hAnsi="仿宋" w:cs="仿宋" w:hint="eastAsia"/>
            <w:lang w:eastAsia="zh-CN"/>
          </w:rPr>
          <w:t>九、经济效益与社会效益优化</w:t>
        </w:r>
        <w:r>
          <w:tab/>
        </w:r>
        <w:r>
          <w:fldChar w:fldCharType="begin"/>
        </w:r>
        <w:r>
          <w:instrText xml:space="preserve"> PAGEREF _Toc16582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65" w:history="1">
        <w:r>
          <w:rPr>
            <w:rFonts w:ascii="仿宋" w:eastAsia="仿宋" w:hAnsi="仿宋" w:cs="仿宋" w:hint="eastAsia"/>
            <w:lang w:eastAsia="zh-CN"/>
          </w:rPr>
          <w:t>(一)、经济效益提升策略</w:t>
        </w:r>
        <w:r>
          <w:tab/>
        </w:r>
        <w:r>
          <w:fldChar w:fldCharType="begin"/>
        </w:r>
        <w:r>
          <w:instrText xml:space="preserve"> PAGEREF _Toc20865 \h </w:instrText>
        </w:r>
        <w:r>
          <w:fldChar w:fldCharType="separate"/>
        </w:r>
        <w:r>
          <w:t>46</w:t>
        </w:r>
        <w:r>
          <w:fldChar w:fldCharType="end"/>
        </w:r>
      </w:hyperlink>
    </w:p>
    <w:p>
      <w:pPr>
        <w:pStyle w:val="TOC2"/>
        <w:tabs>
          <w:tab w:val="right" w:leader="dot" w:pos="8306"/>
        </w:tabs>
      </w:pPr>
      <w:hyperlink w:anchor="_Toc23373" w:history="1">
        <w:r>
          <w:rPr>
            <w:rFonts w:ascii="仿宋" w:eastAsia="仿宋" w:hAnsi="仿宋" w:cs="仿宋" w:hint="eastAsia"/>
            <w:lang w:eastAsia="zh-CN"/>
          </w:rPr>
          <w:t>(二)、社会效益增强方案</w:t>
        </w:r>
        <w:r>
          <w:tab/>
        </w:r>
        <w:r>
          <w:fldChar w:fldCharType="begin"/>
        </w:r>
        <w:r>
          <w:instrText xml:space="preserve"> PAGEREF _Toc23373 \h </w:instrText>
        </w:r>
        <w:r>
          <w:fldChar w:fldCharType="separate"/>
        </w:r>
        <w:r>
          <w:t>47</w:t>
        </w:r>
        <w:r>
          <w:fldChar w:fldCharType="end"/>
        </w:r>
      </w:hyperlink>
    </w:p>
    <w:p>
      <w:pPr>
        <w:pStyle w:val="TOC1"/>
        <w:tabs>
          <w:tab w:val="right" w:leader="dot" w:pos="8306"/>
        </w:tabs>
      </w:pPr>
      <w:hyperlink w:anchor="_Toc17187" w:history="1">
        <w:r>
          <w:rPr>
            <w:rFonts w:ascii="仿宋" w:eastAsia="仿宋" w:hAnsi="仿宋" w:cs="仿宋" w:hint="eastAsia"/>
            <w:lang w:eastAsia="zh-CN"/>
          </w:rPr>
          <w:t>十、技术创新与产业升级</w:t>
        </w:r>
        <w:r>
          <w:tab/>
        </w:r>
        <w:r>
          <w:fldChar w:fldCharType="begin"/>
        </w:r>
        <w:r>
          <w:instrText xml:space="preserve"> PAGEREF _Toc17187 \h </w:instrText>
        </w:r>
        <w:r>
          <w:fldChar w:fldCharType="separate"/>
        </w:r>
        <w:r>
          <w:t>48</w:t>
        </w:r>
        <w:r>
          <w:fldChar w:fldCharType="end"/>
        </w:r>
      </w:hyperlink>
    </w:p>
    <w:p>
      <w:pPr>
        <w:pStyle w:val="TOC2"/>
        <w:tabs>
          <w:tab w:val="right" w:leader="dot" w:pos="8306"/>
        </w:tabs>
      </w:pPr>
      <w:hyperlink w:anchor="_Toc4193" w:history="1">
        <w:r>
          <w:rPr>
            <w:rFonts w:ascii="仿宋" w:eastAsia="仿宋" w:hAnsi="仿宋" w:cs="仿宋" w:hint="eastAsia"/>
            <w:lang w:eastAsia="zh-CN"/>
          </w:rPr>
          <w:t>(一)、技术创新方向与目标</w:t>
        </w:r>
        <w:r>
          <w:tab/>
        </w:r>
        <w:r>
          <w:fldChar w:fldCharType="begin"/>
        </w:r>
        <w:r>
          <w:instrText xml:space="preserve"> PAGEREF _Toc4193 \h </w:instrText>
        </w:r>
        <w:r>
          <w:fldChar w:fldCharType="separate"/>
        </w:r>
        <w:r>
          <w:t>48</w:t>
        </w:r>
        <w:r>
          <w:fldChar w:fldCharType="end"/>
        </w:r>
      </w:hyperlink>
    </w:p>
    <w:p>
      <w:pPr>
        <w:pStyle w:val="TOC2"/>
        <w:tabs>
          <w:tab w:val="right" w:leader="dot" w:pos="8306"/>
        </w:tabs>
      </w:pPr>
      <w:hyperlink w:anchor="_Toc7446" w:history="1">
        <w:r>
          <w:rPr>
            <w:rFonts w:ascii="仿宋" w:eastAsia="仿宋" w:hAnsi="仿宋" w:cs="仿宋" w:hint="eastAsia"/>
            <w:lang w:eastAsia="zh-CN"/>
          </w:rPr>
          <w:t>(二)、产业升级路径与措施</w:t>
        </w:r>
        <w:r>
          <w:tab/>
        </w:r>
        <w:r>
          <w:fldChar w:fldCharType="begin"/>
        </w:r>
        <w:r>
          <w:instrText xml:space="preserve"> PAGEREF _Toc7446 \h </w:instrText>
        </w:r>
        <w:r>
          <w:fldChar w:fldCharType="separate"/>
        </w:r>
        <w:r>
          <w:t>49</w:t>
        </w:r>
        <w:r>
          <w:fldChar w:fldCharType="end"/>
        </w:r>
      </w:hyperlink>
    </w:p>
    <w:p>
      <w:pPr>
        <w:pStyle w:val="TOC1"/>
        <w:tabs>
          <w:tab w:val="right" w:leader="dot" w:pos="8306"/>
        </w:tabs>
      </w:pPr>
      <w:hyperlink w:anchor="_Toc20895" w:history="1">
        <w:r>
          <w:rPr>
            <w:rFonts w:ascii="仿宋" w:eastAsia="仿宋" w:hAnsi="仿宋" w:cs="仿宋" w:hint="eastAsia"/>
            <w:lang w:eastAsia="zh-CN"/>
          </w:rPr>
          <w:t>十一、土地利用与规划方案</w:t>
        </w:r>
        <w:r>
          <w:tab/>
        </w:r>
        <w:r>
          <w:fldChar w:fldCharType="begin"/>
        </w:r>
        <w:r>
          <w:instrText xml:space="preserve"> PAGEREF _Toc20895 \h </w:instrText>
        </w:r>
        <w:r>
          <w:fldChar w:fldCharType="separate"/>
        </w:r>
        <w:r>
          <w:t>50</w:t>
        </w:r>
        <w:r>
          <w:fldChar w:fldCharType="end"/>
        </w:r>
      </w:hyperlink>
    </w:p>
    <w:p>
      <w:pPr>
        <w:pStyle w:val="TOC2"/>
        <w:tabs>
          <w:tab w:val="right" w:leader="dot" w:pos="8306"/>
        </w:tabs>
      </w:pPr>
      <w:hyperlink w:anchor="_Toc15419" w:history="1">
        <w:r>
          <w:rPr>
            <w:rFonts w:ascii="仿宋" w:eastAsia="仿宋" w:hAnsi="仿宋" w:cs="仿宋" w:hint="eastAsia"/>
            <w:lang w:eastAsia="zh-CN"/>
          </w:rPr>
          <w:t>(一)、项目用地情况分析</w:t>
        </w:r>
        <w:r>
          <w:tab/>
        </w:r>
        <w:r>
          <w:fldChar w:fldCharType="begin"/>
        </w:r>
        <w:r>
          <w:instrText xml:space="preserve"> PAGEREF _Toc15419 \h </w:instrText>
        </w:r>
        <w:r>
          <w:fldChar w:fldCharType="separate"/>
        </w:r>
        <w:r>
          <w:t>50</w:t>
        </w:r>
        <w:r>
          <w:fldChar w:fldCharType="end"/>
        </w:r>
      </w:hyperlink>
    </w:p>
    <w:p>
      <w:pPr>
        <w:pStyle w:val="TOC2"/>
        <w:tabs>
          <w:tab w:val="right" w:leader="dot" w:pos="8306"/>
        </w:tabs>
      </w:pPr>
      <w:hyperlink w:anchor="_Toc23346" w:history="1">
        <w:r>
          <w:rPr>
            <w:rFonts w:ascii="仿宋" w:eastAsia="仿宋" w:hAnsi="仿宋" w:cs="仿宋" w:hint="eastAsia"/>
            <w:lang w:eastAsia="zh-CN"/>
          </w:rPr>
          <w:t>(二)、土地利用规划方案</w:t>
        </w:r>
        <w:r>
          <w:tab/>
        </w:r>
        <w:r>
          <w:fldChar w:fldCharType="begin"/>
        </w:r>
        <w:r>
          <w:instrText xml:space="preserve"> PAGEREF _Toc23346 \h </w:instrText>
        </w:r>
        <w:r>
          <w:fldChar w:fldCharType="separate"/>
        </w:r>
        <w:r>
          <w:t>51</w:t>
        </w:r>
        <w:r>
          <w:fldChar w:fldCharType="end"/>
        </w:r>
      </w:hyperlink>
    </w:p>
    <w:p>
      <w:pPr>
        <w:pStyle w:val="TOC1"/>
        <w:tabs>
          <w:tab w:val="right" w:leader="dot" w:pos="8306"/>
        </w:tabs>
      </w:pPr>
      <w:hyperlink w:anchor="_Toc15261" w:history="1">
        <w:r>
          <w:rPr>
            <w:rFonts w:ascii="仿宋" w:eastAsia="仿宋" w:hAnsi="仿宋" w:cs="仿宋" w:hint="eastAsia"/>
            <w:lang w:eastAsia="zh-CN"/>
          </w:rPr>
          <w:t>十二、客户关系管理与市场拓展</w:t>
        </w:r>
        <w:r>
          <w:tab/>
        </w:r>
        <w:r>
          <w:fldChar w:fldCharType="begin"/>
        </w:r>
        <w:r>
          <w:instrText xml:space="preserve"> PAGEREF _Toc15261 \h </w:instrText>
        </w:r>
        <w:r>
          <w:fldChar w:fldCharType="separate"/>
        </w:r>
        <w:r>
          <w:t>52</w:t>
        </w:r>
        <w:r>
          <w:fldChar w:fldCharType="end"/>
        </w:r>
      </w:hyperlink>
    </w:p>
    <w:p>
      <w:pPr>
        <w:pStyle w:val="TOC2"/>
        <w:tabs>
          <w:tab w:val="right" w:leader="dot" w:pos="8306"/>
        </w:tabs>
      </w:pPr>
      <w:hyperlink w:anchor="_Toc5466" w:history="1">
        <w:r>
          <w:rPr>
            <w:rFonts w:ascii="仿宋" w:eastAsia="仿宋" w:hAnsi="仿宋" w:cs="仿宋" w:hint="eastAsia"/>
            <w:lang w:eastAsia="zh-CN"/>
          </w:rPr>
          <w:t>(一)、客户关系管理策略</w:t>
        </w:r>
        <w:r>
          <w:tab/>
        </w:r>
        <w:r>
          <w:fldChar w:fldCharType="begin"/>
        </w:r>
        <w:r>
          <w:instrText xml:space="preserve"> PAGEREF _Toc5466 \h </w:instrText>
        </w:r>
        <w:r>
          <w:fldChar w:fldCharType="separate"/>
        </w:r>
        <w:r>
          <w:t>52</w:t>
        </w:r>
        <w:r>
          <w:fldChar w:fldCharType="end"/>
        </w:r>
      </w:hyperlink>
    </w:p>
    <w:p>
      <w:pPr>
        <w:pStyle w:val="TOC2"/>
        <w:tabs>
          <w:tab w:val="right" w:leader="dot" w:pos="8306"/>
        </w:tabs>
      </w:pPr>
      <w:hyperlink w:anchor="_Toc15956" w:history="1">
        <w:r>
          <w:rPr>
            <w:rFonts w:ascii="仿宋" w:eastAsia="仿宋" w:hAnsi="仿宋" w:cs="仿宋" w:hint="eastAsia"/>
            <w:lang w:eastAsia="zh-CN"/>
          </w:rPr>
          <w:t>(二)、市场拓展方案</w:t>
        </w:r>
        <w:r>
          <w:tab/>
        </w:r>
        <w:r>
          <w:fldChar w:fldCharType="begin"/>
        </w:r>
        <w:r>
          <w:instrText xml:space="preserve"> PAGEREF _Toc15956 \h </w:instrText>
        </w:r>
        <w:r>
          <w:fldChar w:fldCharType="separate"/>
        </w:r>
        <w:r>
          <w:t>53</w:t>
        </w:r>
        <w:r>
          <w:fldChar w:fldCharType="end"/>
        </w:r>
      </w:hyperlink>
    </w:p>
    <w:p>
      <w:pPr>
        <w:pStyle w:val="TOC1"/>
        <w:tabs>
          <w:tab w:val="right" w:leader="dot" w:pos="8306"/>
        </w:tabs>
      </w:pPr>
      <w:hyperlink w:anchor="_Toc27463" w:history="1">
        <w:r>
          <w:rPr>
            <w:rFonts w:ascii="仿宋" w:eastAsia="仿宋" w:hAnsi="仿宋" w:cs="仿宋" w:hint="eastAsia"/>
            <w:lang w:eastAsia="zh-CN"/>
          </w:rPr>
          <w:t>十三、人力资源管理与开发</w:t>
        </w:r>
        <w:r>
          <w:tab/>
        </w:r>
        <w:r>
          <w:fldChar w:fldCharType="begin"/>
        </w:r>
        <w:r>
          <w:instrText xml:space="preserve"> PAGEREF _Toc27463 \h </w:instrText>
        </w:r>
        <w:r>
          <w:fldChar w:fldCharType="separate"/>
        </w:r>
        <w:r>
          <w:t>55</w:t>
        </w:r>
        <w:r>
          <w:fldChar w:fldCharType="end"/>
        </w:r>
      </w:hyperlink>
    </w:p>
    <w:p>
      <w:pPr>
        <w:pStyle w:val="TOC2"/>
        <w:tabs>
          <w:tab w:val="right" w:leader="dot" w:pos="8306"/>
        </w:tabs>
      </w:pPr>
      <w:hyperlink w:anchor="_Toc19836" w:history="1">
        <w:r>
          <w:rPr>
            <w:rFonts w:ascii="仿宋" w:eastAsia="仿宋" w:hAnsi="仿宋" w:cs="仿宋" w:hint="eastAsia"/>
            <w:lang w:eastAsia="zh-CN"/>
          </w:rPr>
          <w:t>(一)、人力资源规划</w:t>
        </w:r>
        <w:r>
          <w:tab/>
        </w:r>
        <w:r>
          <w:fldChar w:fldCharType="begin"/>
        </w:r>
        <w:r>
          <w:instrText xml:space="preserve"> PAGEREF _Toc19836 \h </w:instrText>
        </w:r>
        <w:r>
          <w:fldChar w:fldCharType="separate"/>
        </w:r>
        <w:r>
          <w:t>55</w:t>
        </w:r>
        <w:r>
          <w:fldChar w:fldCharType="end"/>
        </w:r>
      </w:hyperlink>
    </w:p>
    <w:p>
      <w:pPr>
        <w:pStyle w:val="TOC2"/>
        <w:tabs>
          <w:tab w:val="right" w:leader="dot" w:pos="8306"/>
        </w:tabs>
      </w:pPr>
      <w:hyperlink w:anchor="_Toc2464" w:history="1">
        <w:r>
          <w:rPr>
            <w:rFonts w:ascii="仿宋" w:eastAsia="仿宋" w:hAnsi="仿宋" w:cs="仿宋" w:hint="eastAsia"/>
            <w:lang w:eastAsia="zh-CN"/>
          </w:rPr>
          <w:t>(二)、人力资源开发与培训</w:t>
        </w:r>
        <w:r>
          <w:tab/>
        </w:r>
        <w:r>
          <w:fldChar w:fldCharType="begin"/>
        </w:r>
        <w:r>
          <w:instrText xml:space="preserve"> PAGEREF _Toc2464 \h </w:instrText>
        </w:r>
        <w:r>
          <w:fldChar w:fldCharType="separate"/>
        </w:r>
        <w:r>
          <w:t>56</w:t>
        </w:r>
        <w:r>
          <w:fldChar w:fldCharType="end"/>
        </w:r>
      </w:hyperlink>
    </w:p>
    <w:p>
      <w:pPr>
        <w:pStyle w:val="TOC1"/>
        <w:tabs>
          <w:tab w:val="right" w:leader="dot" w:pos="8306"/>
        </w:tabs>
      </w:pPr>
      <w:hyperlink w:anchor="_Toc4890" w:history="1">
        <w:r>
          <w:rPr>
            <w:rFonts w:ascii="仿宋" w:eastAsia="仿宋" w:hAnsi="仿宋" w:cs="仿宋" w:hint="eastAsia"/>
            <w:lang w:eastAsia="zh-CN"/>
          </w:rPr>
          <w:t>十四、合作与交流机制建立</w:t>
        </w:r>
        <w:r>
          <w:tab/>
        </w:r>
        <w:r>
          <w:fldChar w:fldCharType="begin"/>
        </w:r>
        <w:r>
          <w:instrText xml:space="preserve"> PAGEREF _Toc4890 \h </w:instrText>
        </w:r>
        <w:r>
          <w:fldChar w:fldCharType="separate"/>
        </w:r>
        <w:r>
          <w:t>59</w:t>
        </w:r>
        <w:r>
          <w:fldChar w:fldCharType="end"/>
        </w:r>
      </w:hyperlink>
    </w:p>
    <w:p>
      <w:pPr>
        <w:pStyle w:val="TOC2"/>
        <w:tabs>
          <w:tab w:val="right" w:leader="dot" w:pos="8306"/>
        </w:tabs>
      </w:pPr>
      <w:hyperlink w:anchor="_Toc19054" w:history="1">
        <w:r>
          <w:rPr>
            <w:rFonts w:ascii="仿宋" w:eastAsia="仿宋" w:hAnsi="仿宋" w:cs="仿宋" w:hint="eastAsia"/>
            <w:lang w:eastAsia="zh-CN"/>
          </w:rPr>
          <w:t>(一)、合作伙伴选择与合作方式</w:t>
        </w:r>
        <w:r>
          <w:tab/>
        </w:r>
        <w:r>
          <w:fldChar w:fldCharType="begin"/>
        </w:r>
        <w:r>
          <w:instrText xml:space="preserve"> PAGEREF _Toc19054 \h </w:instrText>
        </w:r>
        <w:r>
          <w:fldChar w:fldCharType="separate"/>
        </w:r>
        <w:r>
          <w:t>59</w:t>
        </w:r>
        <w:r>
          <w:fldChar w:fldCharType="end"/>
        </w:r>
      </w:hyperlink>
    </w:p>
    <w:p>
      <w:pPr>
        <w:pStyle w:val="TOC2"/>
        <w:tabs>
          <w:tab w:val="right" w:leader="dot" w:pos="8306"/>
        </w:tabs>
      </w:pPr>
      <w:hyperlink w:anchor="_Toc16602" w:history="1">
        <w:r>
          <w:rPr>
            <w:rFonts w:ascii="仿宋" w:eastAsia="仿宋" w:hAnsi="仿宋" w:cs="仿宋" w:hint="eastAsia"/>
            <w:lang w:eastAsia="zh-CN"/>
          </w:rPr>
          <w:t>(二)、交流与合作平台搭建</w:t>
        </w:r>
        <w:r>
          <w:tab/>
        </w:r>
        <w:r>
          <w:fldChar w:fldCharType="begin"/>
        </w:r>
        <w:r>
          <w:instrText xml:space="preserve"> PAGEREF _Toc16602 \h </w:instrText>
        </w:r>
        <w:r>
          <w:fldChar w:fldCharType="separate"/>
        </w:r>
        <w:r>
          <w:t>60</w:t>
        </w:r>
        <w:r>
          <w:fldChar w:fldCharType="end"/>
        </w:r>
      </w:hyperlink>
    </w:p>
    <w:p>
      <w:pPr>
        <w:pStyle w:val="TOC1"/>
        <w:tabs>
          <w:tab w:val="right" w:leader="dot" w:pos="8306"/>
        </w:tabs>
      </w:pPr>
      <w:hyperlink w:anchor="_Toc331" w:history="1">
        <w:r>
          <w:rPr>
            <w:rFonts w:ascii="仿宋" w:eastAsia="仿宋" w:hAnsi="仿宋" w:cs="仿宋" w:hint="eastAsia"/>
            <w:lang w:eastAsia="zh-CN"/>
          </w:rPr>
          <w:t>十五、知识产权管理与保护</w:t>
        </w:r>
        <w:r>
          <w:tab/>
        </w:r>
        <w:r>
          <w:fldChar w:fldCharType="begin"/>
        </w:r>
        <w:r>
          <w:instrText xml:space="preserve"> PAGEREF _Toc331 \h </w:instrText>
        </w:r>
        <w:r>
          <w:fldChar w:fldCharType="separate"/>
        </w:r>
        <w:r>
          <w:t>62</w:t>
        </w:r>
        <w:r>
          <w:fldChar w:fldCharType="end"/>
        </w:r>
      </w:hyperlink>
    </w:p>
    <w:p>
      <w:pPr>
        <w:pStyle w:val="TOC2"/>
        <w:tabs>
          <w:tab w:val="right" w:leader="dot" w:pos="8306"/>
        </w:tabs>
      </w:pPr>
      <w:hyperlink w:anchor="_Toc10764" w:history="1">
        <w:r>
          <w:rPr>
            <w:rFonts w:ascii="仿宋" w:eastAsia="仿宋" w:hAnsi="仿宋" w:cs="仿宋" w:hint="eastAsia"/>
            <w:lang w:eastAsia="zh-CN"/>
          </w:rPr>
          <w:t>(一)、知识产权管理体系建设</w:t>
        </w:r>
        <w:r>
          <w:tab/>
        </w:r>
        <w:r>
          <w:fldChar w:fldCharType="begin"/>
        </w:r>
        <w:r>
          <w:instrText xml:space="preserve"> PAGEREF _Toc10764 \h </w:instrText>
        </w:r>
        <w:r>
          <w:fldChar w:fldCharType="separate"/>
        </w:r>
        <w:r>
          <w:t>62</w:t>
        </w:r>
        <w:r>
          <w:fldChar w:fldCharType="end"/>
        </w:r>
      </w:hyperlink>
    </w:p>
    <w:p>
      <w:pPr>
        <w:pStyle w:val="TOC2"/>
        <w:tabs>
          <w:tab w:val="right" w:leader="dot" w:pos="8306"/>
        </w:tabs>
      </w:pPr>
      <w:hyperlink w:anchor="_Toc12793" w:history="1">
        <w:r>
          <w:rPr>
            <w:rFonts w:ascii="仿宋" w:eastAsia="仿宋" w:hAnsi="仿宋" w:cs="仿宋" w:hint="eastAsia"/>
            <w:lang w:eastAsia="zh-CN"/>
          </w:rPr>
          <w:t>(二)、知识产权保护措施</w:t>
        </w:r>
        <w:r>
          <w:tab/>
        </w:r>
        <w:r>
          <w:fldChar w:fldCharType="begin"/>
        </w:r>
        <w:r>
          <w:instrText xml:space="preserve"> PAGEREF _Toc12793 \h </w:instrText>
        </w:r>
        <w:r>
          <w:fldChar w:fldCharType="separate"/>
        </w:r>
        <w:r>
          <w:t>63</w:t>
        </w:r>
        <w:r>
          <w:fldChar w:fldCharType="end"/>
        </w:r>
      </w:hyperlink>
    </w:p>
    <w:p>
      <w:pPr>
        <w:pStyle w:val="TOC1"/>
        <w:tabs>
          <w:tab w:val="right" w:leader="dot" w:pos="8306"/>
        </w:tabs>
      </w:pPr>
      <w:hyperlink w:anchor="_Toc4691" w:history="1">
        <w:r>
          <w:rPr>
            <w:rFonts w:ascii="仿宋" w:eastAsia="仿宋" w:hAnsi="仿宋" w:cs="仿宋" w:hint="eastAsia"/>
            <w:lang w:eastAsia="zh-CN"/>
          </w:rPr>
          <w:t>十六、设施与设备管理</w:t>
        </w:r>
        <w:r>
          <w:tab/>
        </w:r>
        <w:r>
          <w:fldChar w:fldCharType="begin"/>
        </w:r>
        <w:r>
          <w:instrText xml:space="preserve"> PAGEREF _Toc4691 \h </w:instrText>
        </w:r>
        <w:r>
          <w:fldChar w:fldCharType="separate"/>
        </w:r>
        <w:r>
          <w:t>64</w:t>
        </w:r>
        <w:r>
          <w:fldChar w:fldCharType="end"/>
        </w:r>
      </w:hyperlink>
    </w:p>
    <w:p>
      <w:pPr>
        <w:pStyle w:val="TOC2"/>
        <w:tabs>
          <w:tab w:val="right" w:leader="dot" w:pos="8306"/>
        </w:tabs>
      </w:pPr>
      <w:hyperlink w:anchor="_Toc19668" w:history="1">
        <w:r>
          <w:rPr>
            <w:rFonts w:ascii="仿宋" w:eastAsia="仿宋" w:hAnsi="仿宋" w:cs="仿宋" w:hint="eastAsia"/>
            <w:lang w:eastAsia="zh-CN"/>
          </w:rPr>
          <w:t>(一)、设施规划与配置</w:t>
        </w:r>
        <w:r>
          <w:tab/>
        </w:r>
        <w:r>
          <w:fldChar w:fldCharType="begin"/>
        </w:r>
        <w:r>
          <w:instrText xml:space="preserve"> PAGEREF _Toc19668 \h </w:instrText>
        </w:r>
        <w:r>
          <w:fldChar w:fldCharType="separate"/>
        </w:r>
        <w:r>
          <w:t>64</w:t>
        </w:r>
        <w:r>
          <w:fldChar w:fldCharType="end"/>
        </w:r>
      </w:hyperlink>
    </w:p>
    <w:p>
      <w:pPr>
        <w:pStyle w:val="TOC2"/>
        <w:tabs>
          <w:tab w:val="right" w:leader="dot" w:pos="8306"/>
        </w:tabs>
      </w:pPr>
      <w:hyperlink w:anchor="_Toc32467" w:history="1">
        <w:r>
          <w:rPr>
            <w:rFonts w:ascii="仿宋" w:eastAsia="仿宋" w:hAnsi="仿宋" w:cs="仿宋" w:hint="eastAsia"/>
            <w:lang w:eastAsia="zh-CN"/>
          </w:rPr>
          <w:t>(二)、设备采购与维护管理</w:t>
        </w:r>
        <w:r>
          <w:tab/>
        </w:r>
        <w:r>
          <w:fldChar w:fldCharType="begin"/>
        </w:r>
        <w:r>
          <w:instrText xml:space="preserve"> PAGEREF _Toc32467 \h </w:instrText>
        </w:r>
        <w:r>
          <w:fldChar w:fldCharType="separate"/>
        </w:r>
        <w:r>
          <w:t>65</w:t>
        </w:r>
        <w:r>
          <w:fldChar w:fldCharType="end"/>
        </w:r>
      </w:hyperlink>
    </w:p>
    <w:p>
      <w:pPr>
        <w:pStyle w:val="TOC2"/>
        <w:tabs>
          <w:tab w:val="right" w:leader="dot" w:pos="8306"/>
        </w:tabs>
      </w:pPr>
      <w:hyperlink w:anchor="_Toc10175" w:history="1">
        <w:r>
          <w:rPr>
            <w:rFonts w:ascii="仿宋" w:eastAsia="仿宋" w:hAnsi="仿宋" w:cs="仿宋" w:hint="eastAsia"/>
            <w:lang w:eastAsia="zh-CN"/>
          </w:rPr>
          <w:t>(三)、设施设备升级策略</w:t>
        </w:r>
        <w:r>
          <w:tab/>
        </w:r>
        <w:r>
          <w:fldChar w:fldCharType="begin"/>
        </w:r>
        <w:r>
          <w:instrText xml:space="preserve"> PAGEREF _Toc10175 \h </w:instrText>
        </w:r>
        <w:r>
          <w:fldChar w:fldCharType="separate"/>
        </w:r>
        <w:r>
          <w:t>66</w:t>
        </w:r>
        <w:r>
          <w:fldChar w:fldCharType="end"/>
        </w:r>
      </w:hyperlink>
    </w:p>
    <w:p>
      <w:pPr>
        <w:pStyle w:val="TOC1"/>
        <w:tabs>
          <w:tab w:val="right" w:leader="dot" w:pos="8306"/>
        </w:tabs>
      </w:pPr>
      <w:hyperlink w:anchor="_Toc1520" w:history="1">
        <w:r>
          <w:rPr>
            <w:rFonts w:ascii="仿宋" w:eastAsia="仿宋" w:hAnsi="仿宋" w:cs="仿宋" w:hint="eastAsia"/>
            <w:lang w:eastAsia="zh-CN"/>
          </w:rPr>
          <w:t>十七、企业合规与伦理</w:t>
        </w:r>
        <w:r>
          <w:tab/>
        </w:r>
        <w:r>
          <w:fldChar w:fldCharType="begin"/>
        </w:r>
        <w:r>
          <w:instrText xml:space="preserve"> PAGEREF _Toc1520 \h </w:instrText>
        </w:r>
        <w:r>
          <w:fldChar w:fldCharType="separate"/>
        </w:r>
        <w:r>
          <w:t>66</w:t>
        </w:r>
        <w:r>
          <w:fldChar w:fldCharType="end"/>
        </w:r>
      </w:hyperlink>
    </w:p>
    <w:p>
      <w:pPr>
        <w:pStyle w:val="TOC2"/>
        <w:tabs>
          <w:tab w:val="right" w:leader="dot" w:pos="8306"/>
        </w:tabs>
      </w:pPr>
      <w:hyperlink w:anchor="_Toc24436" w:history="1">
        <w:r>
          <w:rPr>
            <w:rFonts w:ascii="仿宋" w:eastAsia="仿宋" w:hAnsi="仿宋" w:cs="仿宋" w:hint="eastAsia"/>
            <w:lang w:eastAsia="zh-CN"/>
          </w:rPr>
          <w:t>(一)、合规政策与程序</w:t>
        </w:r>
        <w:r>
          <w:tab/>
        </w:r>
        <w:r>
          <w:fldChar w:fldCharType="begin"/>
        </w:r>
        <w:r>
          <w:instrText xml:space="preserve"> PAGEREF _Toc24436 \h </w:instrText>
        </w:r>
        <w:r>
          <w:fldChar w:fldCharType="separate"/>
        </w:r>
        <w:r>
          <w:t>66</w:t>
        </w:r>
        <w:r>
          <w:fldChar w:fldCharType="end"/>
        </w:r>
      </w:hyperlink>
    </w:p>
    <w:p>
      <w:pPr>
        <w:pStyle w:val="TOC2"/>
        <w:tabs>
          <w:tab w:val="right" w:leader="dot" w:pos="8306"/>
        </w:tabs>
      </w:pPr>
      <w:hyperlink w:anchor="_Toc14803" w:history="1">
        <w:r>
          <w:rPr>
            <w:rFonts w:ascii="仿宋" w:eastAsia="仿宋" w:hAnsi="仿宋" w:cs="仿宋" w:hint="eastAsia"/>
            <w:lang w:eastAsia="zh-CN"/>
          </w:rPr>
          <w:t>(二)、伦理规范与培训</w:t>
        </w:r>
        <w:r>
          <w:tab/>
        </w:r>
        <w:r>
          <w:fldChar w:fldCharType="begin"/>
        </w:r>
        <w:r>
          <w:instrText xml:space="preserve"> PAGEREF _Toc14803 \h </w:instrText>
        </w:r>
        <w:r>
          <w:fldChar w:fldCharType="separate"/>
        </w:r>
        <w:r>
          <w:t>68</w:t>
        </w:r>
        <w:r>
          <w:fldChar w:fldCharType="end"/>
        </w:r>
      </w:hyperlink>
    </w:p>
    <w:p>
      <w:pPr>
        <w:pStyle w:val="TOC2"/>
        <w:tabs>
          <w:tab w:val="right" w:leader="dot" w:pos="8306"/>
        </w:tabs>
      </w:pPr>
      <w:hyperlink w:anchor="_Toc27747" w:history="1">
        <w:r>
          <w:rPr>
            <w:rFonts w:ascii="仿宋" w:eastAsia="仿宋" w:hAnsi="仿宋" w:cs="仿宋" w:hint="eastAsia"/>
            <w:lang w:eastAsia="zh-CN"/>
          </w:rPr>
          <w:t>(三)、合规风险评估</w:t>
        </w:r>
        <w:r>
          <w:tab/>
        </w:r>
        <w:r>
          <w:fldChar w:fldCharType="begin"/>
        </w:r>
        <w:r>
          <w:instrText xml:space="preserve"> PAGEREF _Toc27747 \h </w:instrText>
        </w:r>
        <w:r>
          <w:fldChar w:fldCharType="separate"/>
        </w:r>
        <w:r>
          <w:t>68</w:t>
        </w:r>
        <w:r>
          <w:fldChar w:fldCharType="end"/>
        </w:r>
      </w:hyperlink>
    </w:p>
    <w:p>
      <w:pPr>
        <w:pStyle w:val="TOC2"/>
        <w:tabs>
          <w:tab w:val="right" w:leader="dot" w:pos="8306"/>
        </w:tabs>
      </w:pPr>
      <w:hyperlink w:anchor="_Toc27734" w:history="1">
        <w:r>
          <w:rPr>
            <w:rFonts w:ascii="仿宋" w:eastAsia="仿宋" w:hAnsi="仿宋" w:cs="仿宋" w:hint="eastAsia"/>
            <w:lang w:eastAsia="zh-CN"/>
          </w:rPr>
          <w:t>(四)、合规监督与执行</w:t>
        </w:r>
        <w:r>
          <w:tab/>
        </w:r>
        <w:r>
          <w:fldChar w:fldCharType="begin"/>
        </w:r>
        <w:r>
          <w:instrText xml:space="preserve"> PAGEREF _Toc27734 \h </w:instrText>
        </w:r>
        <w:r>
          <w:fldChar w:fldCharType="separate"/>
        </w:r>
        <w:r>
          <w:t>70</w:t>
        </w:r>
        <w:r>
          <w:fldChar w:fldCharType="end"/>
        </w:r>
      </w:hyperlink>
    </w:p>
    <w:p>
      <w:pPr>
        <w:pStyle w:val="TOC1"/>
        <w:tabs>
          <w:tab w:val="right" w:leader="dot" w:pos="8306"/>
        </w:tabs>
      </w:pPr>
      <w:hyperlink w:anchor="_Toc20360" w:history="1">
        <w:r>
          <w:rPr>
            <w:rFonts w:ascii="仿宋" w:eastAsia="仿宋" w:hAnsi="仿宋" w:cs="仿宋" w:hint="eastAsia"/>
            <w:lang w:eastAsia="zh-CN"/>
          </w:rPr>
          <w:t>十八、产业协同与集群发展</w:t>
        </w:r>
        <w:r>
          <w:tab/>
        </w:r>
        <w:r>
          <w:fldChar w:fldCharType="begin"/>
        </w:r>
        <w:r>
          <w:instrText xml:space="preserve"> PAGEREF _Toc20360 \h </w:instrText>
        </w:r>
        <w:r>
          <w:fldChar w:fldCharType="separate"/>
        </w:r>
        <w:r>
          <w:t>70</w:t>
        </w:r>
        <w:r>
          <w:fldChar w:fldCharType="end"/>
        </w:r>
      </w:hyperlink>
    </w:p>
    <w:p>
      <w:pPr>
        <w:pStyle w:val="TOC2"/>
        <w:tabs>
          <w:tab w:val="right" w:leader="dot" w:pos="8306"/>
        </w:tabs>
      </w:pPr>
      <w:hyperlink w:anchor="_Toc16129" w:history="1">
        <w:r>
          <w:rPr>
            <w:rFonts w:ascii="仿宋" w:eastAsia="仿宋" w:hAnsi="仿宋" w:cs="仿宋" w:hint="eastAsia"/>
            <w:lang w:eastAsia="zh-CN"/>
          </w:rPr>
          <w:t>(一)、产业协同机制建设</w:t>
        </w:r>
        <w:r>
          <w:tab/>
        </w:r>
        <w:r>
          <w:fldChar w:fldCharType="begin"/>
        </w:r>
        <w:r>
          <w:instrText xml:space="preserve"> PAGEREF _Toc16129 \h </w:instrText>
        </w:r>
        <w:r>
          <w:fldChar w:fldCharType="separate"/>
        </w:r>
        <w:r>
          <w:t>70</w:t>
        </w:r>
        <w:r>
          <w:fldChar w:fldCharType="end"/>
        </w:r>
      </w:hyperlink>
    </w:p>
    <w:p>
      <w:pPr>
        <w:pStyle w:val="TOC2"/>
        <w:tabs>
          <w:tab w:val="right" w:leader="dot" w:pos="8306"/>
        </w:tabs>
      </w:pPr>
      <w:hyperlink w:anchor="_Toc7897" w:history="1">
        <w:r>
          <w:rPr>
            <w:rFonts w:ascii="仿宋" w:eastAsia="仿宋" w:hAnsi="仿宋" w:cs="仿宋" w:hint="eastAsia"/>
            <w:lang w:eastAsia="zh-CN"/>
          </w:rPr>
          <w:t>(二)、产业集群培育与发展</w:t>
        </w:r>
        <w:r>
          <w:tab/>
        </w:r>
        <w:r>
          <w:fldChar w:fldCharType="begin"/>
        </w:r>
        <w:r>
          <w:instrText xml:space="preserve"> PAGEREF _Toc7897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7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72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33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具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15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家具项目的建设和发展得益于一系列有利条件，这些条件涵盖了技术优势、市场潜力、政策支持、人力资源、基础设施以及投资和合作伙伴的支持，共同构成了项目成功的坚实基础。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具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具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77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82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3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4327"/>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1322"/>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一、家具项目的技术资源开发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二、家具项目的人力资源管理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三、家具项目的资金资源筹措与优化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家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6205"/>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https://d.book118.com/908034106127006026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1E4F67"/>
    <w:rsid w:val="311E4F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034106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2023-12-26T09:05:00Z</dcterms:created>
  <dcterms:modified xsi:type="dcterms:W3CDTF">2023-12-26T09:05:49Z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EF324C42657B470094477B4BCB4045A9_11</vt:lpwstr>
  </property>
  <property fmtid="{D5CDD505-2E9C-101B-9397-08002B2CF9AE}" pid="3" name="KSOProductBuildVer">
    <vt:lpwstr>2052-12.1.0.16120</vt:lpwstr>
  </property>
</Properties>
</file>