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缝制设备电控系统项目规划设计方案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55" w:history="1">
        <w:r>
          <w:rPr>
            <w:rFonts w:ascii="仿宋" w:eastAsia="仿宋" w:hAnsi="仿宋" w:cs="仿宋" w:hint="eastAsia"/>
            <w:lang w:eastAsia="zh-CN"/>
          </w:rPr>
          <w:t>前言</w:t>
        </w:r>
        <w:r>
          <w:tab/>
        </w:r>
        <w:r>
          <w:fldChar w:fldCharType="begin"/>
        </w:r>
        <w:r>
          <w:instrText xml:space="preserve"> PAGEREF _Toc26655 \h </w:instrText>
        </w:r>
        <w:r>
          <w:fldChar w:fldCharType="separate"/>
        </w:r>
        <w:r>
          <w:t>3</w:t>
        </w:r>
        <w:r>
          <w:fldChar w:fldCharType="end"/>
        </w:r>
      </w:hyperlink>
    </w:p>
    <w:p>
      <w:pPr>
        <w:pStyle w:val="TOC1"/>
        <w:tabs>
          <w:tab w:val="right" w:leader="dot" w:pos="8306"/>
        </w:tabs>
      </w:pPr>
      <w:hyperlink w:anchor="_Toc2641" w:history="1">
        <w:r>
          <w:rPr>
            <w:rFonts w:ascii="仿宋" w:eastAsia="仿宋" w:hAnsi="仿宋" w:cs="仿宋" w:hint="eastAsia"/>
            <w:lang w:eastAsia="zh-CN"/>
          </w:rPr>
          <w:t>一、缝制设备电控系统项目可持续发展</w:t>
        </w:r>
        <w:r>
          <w:tab/>
        </w:r>
        <w:r>
          <w:fldChar w:fldCharType="begin"/>
        </w:r>
        <w:r>
          <w:instrText xml:space="preserve"> PAGEREF _Toc2641 \h </w:instrText>
        </w:r>
        <w:r>
          <w:fldChar w:fldCharType="separate"/>
        </w:r>
        <w:r>
          <w:t>3</w:t>
        </w:r>
        <w:r>
          <w:fldChar w:fldCharType="end"/>
        </w:r>
      </w:hyperlink>
    </w:p>
    <w:p>
      <w:pPr>
        <w:pStyle w:val="TOC2"/>
        <w:tabs>
          <w:tab w:val="right" w:leader="dot" w:pos="8306"/>
        </w:tabs>
      </w:pPr>
      <w:hyperlink w:anchor="_Toc5865" w:history="1">
        <w:r>
          <w:rPr>
            <w:rFonts w:ascii="仿宋" w:eastAsia="仿宋" w:hAnsi="仿宋" w:cs="仿宋" w:hint="eastAsia"/>
            <w:lang w:eastAsia="zh-CN"/>
          </w:rPr>
          <w:t>(一)、可持续战略与实践</w:t>
        </w:r>
        <w:r>
          <w:tab/>
        </w:r>
        <w:r>
          <w:fldChar w:fldCharType="begin"/>
        </w:r>
        <w:r>
          <w:instrText xml:space="preserve"> PAGEREF _Toc5865 \h </w:instrText>
        </w:r>
        <w:r>
          <w:fldChar w:fldCharType="separate"/>
        </w:r>
        <w:r>
          <w:t>3</w:t>
        </w:r>
        <w:r>
          <w:fldChar w:fldCharType="end"/>
        </w:r>
      </w:hyperlink>
    </w:p>
    <w:p>
      <w:pPr>
        <w:pStyle w:val="TOC2"/>
        <w:tabs>
          <w:tab w:val="right" w:leader="dot" w:pos="8306"/>
        </w:tabs>
      </w:pPr>
      <w:hyperlink w:anchor="_Toc1612" w:history="1">
        <w:r>
          <w:rPr>
            <w:rFonts w:ascii="仿宋" w:eastAsia="仿宋" w:hAnsi="仿宋" w:cs="仿宋" w:hint="eastAsia"/>
            <w:lang w:eastAsia="zh-CN"/>
          </w:rPr>
          <w:t>(二)、环保与社会责任</w:t>
        </w:r>
        <w:r>
          <w:tab/>
        </w:r>
        <w:r>
          <w:fldChar w:fldCharType="begin"/>
        </w:r>
        <w:r>
          <w:instrText xml:space="preserve"> PAGEREF _Toc1612 \h </w:instrText>
        </w:r>
        <w:r>
          <w:fldChar w:fldCharType="separate"/>
        </w:r>
        <w:r>
          <w:t>4</w:t>
        </w:r>
        <w:r>
          <w:fldChar w:fldCharType="end"/>
        </w:r>
      </w:hyperlink>
    </w:p>
    <w:p>
      <w:pPr>
        <w:pStyle w:val="TOC1"/>
        <w:tabs>
          <w:tab w:val="right" w:leader="dot" w:pos="8306"/>
        </w:tabs>
      </w:pPr>
      <w:hyperlink w:anchor="_Toc27791" w:history="1">
        <w:r>
          <w:rPr>
            <w:rFonts w:ascii="仿宋" w:eastAsia="仿宋" w:hAnsi="仿宋" w:cs="仿宋" w:hint="eastAsia"/>
            <w:lang w:eastAsia="zh-CN"/>
          </w:rPr>
          <w:t>二、缝制设备电控系统项目选址可行性分析</w:t>
        </w:r>
        <w:r>
          <w:tab/>
        </w:r>
        <w:r>
          <w:fldChar w:fldCharType="begin"/>
        </w:r>
        <w:r>
          <w:instrText xml:space="preserve"> PAGEREF _Toc27791 \h </w:instrText>
        </w:r>
        <w:r>
          <w:fldChar w:fldCharType="separate"/>
        </w:r>
        <w:r>
          <w:t>5</w:t>
        </w:r>
        <w:r>
          <w:fldChar w:fldCharType="end"/>
        </w:r>
      </w:hyperlink>
    </w:p>
    <w:p>
      <w:pPr>
        <w:pStyle w:val="TOC2"/>
        <w:tabs>
          <w:tab w:val="right" w:leader="dot" w:pos="8306"/>
        </w:tabs>
      </w:pPr>
      <w:hyperlink w:anchor="_Toc179" w:history="1">
        <w:r>
          <w:rPr>
            <w:rFonts w:ascii="仿宋" w:eastAsia="仿宋" w:hAnsi="仿宋" w:cs="仿宋" w:hint="eastAsia"/>
            <w:lang w:eastAsia="zh-CN"/>
          </w:rPr>
          <w:t>(一)、缝制设备电控系统项目选址</w:t>
        </w:r>
        <w:r>
          <w:tab/>
        </w:r>
        <w:r>
          <w:fldChar w:fldCharType="begin"/>
        </w:r>
        <w:r>
          <w:instrText xml:space="preserve"> PAGEREF _Toc179 \h </w:instrText>
        </w:r>
        <w:r>
          <w:fldChar w:fldCharType="separate"/>
        </w:r>
        <w:r>
          <w:t>5</w:t>
        </w:r>
        <w:r>
          <w:fldChar w:fldCharType="end"/>
        </w:r>
      </w:hyperlink>
    </w:p>
    <w:p>
      <w:pPr>
        <w:pStyle w:val="TOC2"/>
        <w:tabs>
          <w:tab w:val="right" w:leader="dot" w:pos="8306"/>
        </w:tabs>
      </w:pPr>
      <w:hyperlink w:anchor="_Toc748" w:history="1">
        <w:r>
          <w:rPr>
            <w:rFonts w:ascii="仿宋" w:eastAsia="仿宋" w:hAnsi="仿宋" w:cs="仿宋" w:hint="eastAsia"/>
            <w:lang w:eastAsia="zh-CN"/>
          </w:rPr>
          <w:t>(二)、用地控制指标</w:t>
        </w:r>
        <w:r>
          <w:tab/>
        </w:r>
        <w:r>
          <w:fldChar w:fldCharType="begin"/>
        </w:r>
        <w:r>
          <w:instrText xml:space="preserve"> PAGEREF _Toc748 \h </w:instrText>
        </w:r>
        <w:r>
          <w:fldChar w:fldCharType="separate"/>
        </w:r>
        <w:r>
          <w:t>5</w:t>
        </w:r>
        <w:r>
          <w:fldChar w:fldCharType="end"/>
        </w:r>
      </w:hyperlink>
    </w:p>
    <w:p>
      <w:pPr>
        <w:pStyle w:val="TOC2"/>
        <w:tabs>
          <w:tab w:val="right" w:leader="dot" w:pos="8306"/>
        </w:tabs>
      </w:pPr>
      <w:hyperlink w:anchor="_Toc17920" w:history="1">
        <w:r>
          <w:rPr>
            <w:rFonts w:ascii="仿宋" w:eastAsia="仿宋" w:hAnsi="仿宋" w:cs="仿宋" w:hint="eastAsia"/>
            <w:lang w:eastAsia="zh-CN"/>
          </w:rPr>
          <w:t>(三)、节约用地措施</w:t>
        </w:r>
        <w:r>
          <w:tab/>
        </w:r>
        <w:r>
          <w:fldChar w:fldCharType="begin"/>
        </w:r>
        <w:r>
          <w:instrText xml:space="preserve"> PAGEREF _Toc17920 \h </w:instrText>
        </w:r>
        <w:r>
          <w:fldChar w:fldCharType="separate"/>
        </w:r>
        <w:r>
          <w:t>7</w:t>
        </w:r>
        <w:r>
          <w:fldChar w:fldCharType="end"/>
        </w:r>
      </w:hyperlink>
    </w:p>
    <w:p>
      <w:pPr>
        <w:pStyle w:val="TOC2"/>
        <w:tabs>
          <w:tab w:val="right" w:leader="dot" w:pos="8306"/>
        </w:tabs>
      </w:pPr>
      <w:hyperlink w:anchor="_Toc20088" w:history="1">
        <w:r>
          <w:rPr>
            <w:rFonts w:ascii="仿宋" w:eastAsia="仿宋" w:hAnsi="仿宋" w:cs="仿宋" w:hint="eastAsia"/>
            <w:lang w:eastAsia="zh-CN"/>
          </w:rPr>
          <w:t>(四)、总图布置方案</w:t>
        </w:r>
        <w:r>
          <w:tab/>
        </w:r>
        <w:r>
          <w:fldChar w:fldCharType="begin"/>
        </w:r>
        <w:r>
          <w:instrText xml:space="preserve"> PAGEREF _Toc20088 \h </w:instrText>
        </w:r>
        <w:r>
          <w:fldChar w:fldCharType="separate"/>
        </w:r>
        <w:r>
          <w:t>8</w:t>
        </w:r>
        <w:r>
          <w:fldChar w:fldCharType="end"/>
        </w:r>
      </w:hyperlink>
    </w:p>
    <w:p>
      <w:pPr>
        <w:pStyle w:val="TOC2"/>
        <w:tabs>
          <w:tab w:val="right" w:leader="dot" w:pos="8306"/>
        </w:tabs>
      </w:pPr>
      <w:hyperlink w:anchor="_Toc29480" w:history="1">
        <w:r>
          <w:rPr>
            <w:rFonts w:ascii="仿宋" w:eastAsia="仿宋" w:hAnsi="仿宋" w:cs="仿宋" w:hint="eastAsia"/>
            <w:lang w:eastAsia="zh-CN"/>
          </w:rPr>
          <w:t>(五)、选址综合评价</w:t>
        </w:r>
        <w:r>
          <w:tab/>
        </w:r>
        <w:r>
          <w:fldChar w:fldCharType="begin"/>
        </w:r>
        <w:r>
          <w:instrText xml:space="preserve"> PAGEREF _Toc29480 \h </w:instrText>
        </w:r>
        <w:r>
          <w:fldChar w:fldCharType="separate"/>
        </w:r>
        <w:r>
          <w:t>9</w:t>
        </w:r>
        <w:r>
          <w:fldChar w:fldCharType="end"/>
        </w:r>
      </w:hyperlink>
    </w:p>
    <w:p>
      <w:pPr>
        <w:pStyle w:val="TOC1"/>
        <w:tabs>
          <w:tab w:val="right" w:leader="dot" w:pos="8306"/>
        </w:tabs>
      </w:pPr>
      <w:hyperlink w:anchor="_Toc28994" w:history="1">
        <w:r>
          <w:rPr>
            <w:rFonts w:ascii="仿宋" w:eastAsia="仿宋" w:hAnsi="仿宋" w:cs="仿宋" w:hint="eastAsia"/>
            <w:lang w:eastAsia="zh-CN"/>
          </w:rPr>
          <w:t>三、缝制设备电控系统项目建设背景及必要性分析</w:t>
        </w:r>
        <w:r>
          <w:tab/>
        </w:r>
        <w:r>
          <w:fldChar w:fldCharType="begin"/>
        </w:r>
        <w:r>
          <w:instrText xml:space="preserve"> PAGEREF _Toc28994 \h </w:instrText>
        </w:r>
        <w:r>
          <w:fldChar w:fldCharType="separate"/>
        </w:r>
        <w:r>
          <w:t>10</w:t>
        </w:r>
        <w:r>
          <w:fldChar w:fldCharType="end"/>
        </w:r>
      </w:hyperlink>
    </w:p>
    <w:p>
      <w:pPr>
        <w:pStyle w:val="TOC2"/>
        <w:tabs>
          <w:tab w:val="right" w:leader="dot" w:pos="8306"/>
        </w:tabs>
      </w:pPr>
      <w:hyperlink w:anchor="_Toc32545" w:history="1">
        <w:r>
          <w:rPr>
            <w:rFonts w:ascii="仿宋" w:eastAsia="仿宋" w:hAnsi="仿宋" w:cs="仿宋" w:hint="eastAsia"/>
            <w:lang w:eastAsia="zh-CN"/>
          </w:rPr>
          <w:t>(一)、缝制设备电控系统项目背景分析</w:t>
        </w:r>
        <w:r>
          <w:tab/>
        </w:r>
        <w:r>
          <w:fldChar w:fldCharType="begin"/>
        </w:r>
        <w:r>
          <w:instrText xml:space="preserve"> PAGEREF _Toc32545 \h </w:instrText>
        </w:r>
        <w:r>
          <w:fldChar w:fldCharType="separate"/>
        </w:r>
        <w:r>
          <w:t>10</w:t>
        </w:r>
        <w:r>
          <w:fldChar w:fldCharType="end"/>
        </w:r>
      </w:hyperlink>
    </w:p>
    <w:p>
      <w:pPr>
        <w:pStyle w:val="TOC2"/>
        <w:tabs>
          <w:tab w:val="right" w:leader="dot" w:pos="8306"/>
        </w:tabs>
      </w:pPr>
      <w:hyperlink w:anchor="_Toc5868" w:history="1">
        <w:r>
          <w:rPr>
            <w:rFonts w:ascii="仿宋" w:eastAsia="仿宋" w:hAnsi="仿宋" w:cs="仿宋" w:hint="eastAsia"/>
            <w:lang w:eastAsia="zh-CN"/>
          </w:rPr>
          <w:t>(二)、缝制设备电控系统项目建设必要性分析</w:t>
        </w:r>
        <w:r>
          <w:tab/>
        </w:r>
        <w:r>
          <w:fldChar w:fldCharType="begin"/>
        </w:r>
        <w:r>
          <w:instrText xml:space="preserve"> PAGEREF _Toc5868 \h </w:instrText>
        </w:r>
        <w:r>
          <w:fldChar w:fldCharType="separate"/>
        </w:r>
        <w:r>
          <w:t>12</w:t>
        </w:r>
        <w:r>
          <w:fldChar w:fldCharType="end"/>
        </w:r>
      </w:hyperlink>
    </w:p>
    <w:p>
      <w:pPr>
        <w:pStyle w:val="TOC1"/>
        <w:tabs>
          <w:tab w:val="right" w:leader="dot" w:pos="8306"/>
        </w:tabs>
      </w:pPr>
      <w:hyperlink w:anchor="_Toc15751" w:history="1">
        <w:r>
          <w:rPr>
            <w:rFonts w:ascii="仿宋" w:eastAsia="仿宋" w:hAnsi="仿宋" w:cs="仿宋" w:hint="eastAsia"/>
            <w:lang w:eastAsia="zh-CN"/>
          </w:rPr>
          <w:t>四、工艺说明</w:t>
        </w:r>
        <w:r>
          <w:tab/>
        </w:r>
        <w:r>
          <w:fldChar w:fldCharType="begin"/>
        </w:r>
        <w:r>
          <w:instrText xml:space="preserve"> PAGEREF _Toc15751 \h </w:instrText>
        </w:r>
        <w:r>
          <w:fldChar w:fldCharType="separate"/>
        </w:r>
        <w:r>
          <w:t>13</w:t>
        </w:r>
        <w:r>
          <w:fldChar w:fldCharType="end"/>
        </w:r>
      </w:hyperlink>
    </w:p>
    <w:p>
      <w:pPr>
        <w:pStyle w:val="TOC2"/>
        <w:tabs>
          <w:tab w:val="right" w:leader="dot" w:pos="8306"/>
        </w:tabs>
      </w:pPr>
      <w:hyperlink w:anchor="_Toc10546" w:history="1">
        <w:r>
          <w:rPr>
            <w:rFonts w:ascii="仿宋" w:eastAsia="仿宋" w:hAnsi="仿宋" w:cs="仿宋" w:hint="eastAsia"/>
            <w:lang w:eastAsia="zh-CN"/>
          </w:rPr>
          <w:t>(一)、技术管理特点</w:t>
        </w:r>
        <w:r>
          <w:tab/>
        </w:r>
        <w:r>
          <w:fldChar w:fldCharType="begin"/>
        </w:r>
        <w:r>
          <w:instrText xml:space="preserve"> PAGEREF _Toc10546 \h </w:instrText>
        </w:r>
        <w:r>
          <w:fldChar w:fldCharType="separate"/>
        </w:r>
        <w:r>
          <w:t>13</w:t>
        </w:r>
        <w:r>
          <w:fldChar w:fldCharType="end"/>
        </w:r>
      </w:hyperlink>
    </w:p>
    <w:p>
      <w:pPr>
        <w:pStyle w:val="TOC2"/>
        <w:tabs>
          <w:tab w:val="right" w:leader="dot" w:pos="8306"/>
        </w:tabs>
      </w:pPr>
      <w:hyperlink w:anchor="_Toc2923" w:history="1">
        <w:r>
          <w:rPr>
            <w:rFonts w:ascii="仿宋" w:eastAsia="仿宋" w:hAnsi="仿宋" w:cs="仿宋" w:hint="eastAsia"/>
            <w:lang w:eastAsia="zh-CN"/>
          </w:rPr>
          <w:t>(二)、缝制设备电控系统项目工艺技术设计方案</w:t>
        </w:r>
        <w:r>
          <w:tab/>
        </w:r>
        <w:r>
          <w:fldChar w:fldCharType="begin"/>
        </w:r>
        <w:r>
          <w:instrText xml:space="preserve"> PAGEREF _Toc2923 \h </w:instrText>
        </w:r>
        <w:r>
          <w:fldChar w:fldCharType="separate"/>
        </w:r>
        <w:r>
          <w:t>15</w:t>
        </w:r>
        <w:r>
          <w:fldChar w:fldCharType="end"/>
        </w:r>
      </w:hyperlink>
    </w:p>
    <w:p>
      <w:pPr>
        <w:pStyle w:val="TOC2"/>
        <w:tabs>
          <w:tab w:val="right" w:leader="dot" w:pos="8306"/>
        </w:tabs>
      </w:pPr>
      <w:hyperlink w:anchor="_Toc27143" w:history="1">
        <w:r>
          <w:rPr>
            <w:rFonts w:ascii="仿宋" w:eastAsia="仿宋" w:hAnsi="仿宋" w:cs="仿宋" w:hint="eastAsia"/>
            <w:lang w:eastAsia="zh-CN"/>
          </w:rPr>
          <w:t>(三)、设备选型方案</w:t>
        </w:r>
        <w:r>
          <w:tab/>
        </w:r>
        <w:r>
          <w:fldChar w:fldCharType="begin"/>
        </w:r>
        <w:r>
          <w:instrText xml:space="preserve"> PAGEREF _Toc27143 \h </w:instrText>
        </w:r>
        <w:r>
          <w:fldChar w:fldCharType="separate"/>
        </w:r>
        <w:r>
          <w:t>16</w:t>
        </w:r>
        <w:r>
          <w:fldChar w:fldCharType="end"/>
        </w:r>
      </w:hyperlink>
    </w:p>
    <w:p>
      <w:pPr>
        <w:pStyle w:val="TOC1"/>
        <w:tabs>
          <w:tab w:val="right" w:leader="dot" w:pos="8306"/>
        </w:tabs>
      </w:pPr>
      <w:hyperlink w:anchor="_Toc8078" w:history="1">
        <w:r>
          <w:rPr>
            <w:rFonts w:ascii="仿宋" w:eastAsia="仿宋" w:hAnsi="仿宋" w:cs="仿宋" w:hint="eastAsia"/>
            <w:lang w:eastAsia="zh-CN"/>
          </w:rPr>
          <w:t>五、市场分析、调研</w:t>
        </w:r>
        <w:r>
          <w:tab/>
        </w:r>
        <w:r>
          <w:fldChar w:fldCharType="begin"/>
        </w:r>
        <w:r>
          <w:instrText xml:space="preserve"> PAGEREF _Toc8078 \h </w:instrText>
        </w:r>
        <w:r>
          <w:fldChar w:fldCharType="separate"/>
        </w:r>
        <w:r>
          <w:t>17</w:t>
        </w:r>
        <w:r>
          <w:fldChar w:fldCharType="end"/>
        </w:r>
      </w:hyperlink>
    </w:p>
    <w:p>
      <w:pPr>
        <w:pStyle w:val="TOC2"/>
        <w:tabs>
          <w:tab w:val="right" w:leader="dot" w:pos="8306"/>
        </w:tabs>
      </w:pPr>
      <w:hyperlink w:anchor="_Toc10069" w:history="1">
        <w:r>
          <w:rPr>
            <w:rFonts w:ascii="仿宋" w:eastAsia="仿宋" w:hAnsi="仿宋" w:cs="仿宋" w:hint="eastAsia"/>
            <w:lang w:eastAsia="zh-CN"/>
          </w:rPr>
          <w:t>(一)、缝制设备电控系统行业分析</w:t>
        </w:r>
        <w:r>
          <w:tab/>
        </w:r>
        <w:r>
          <w:fldChar w:fldCharType="begin"/>
        </w:r>
        <w:r>
          <w:instrText xml:space="preserve"> PAGEREF _Toc10069 \h </w:instrText>
        </w:r>
        <w:r>
          <w:fldChar w:fldCharType="separate"/>
        </w:r>
        <w:r>
          <w:t>17</w:t>
        </w:r>
        <w:r>
          <w:fldChar w:fldCharType="end"/>
        </w:r>
      </w:hyperlink>
    </w:p>
    <w:p>
      <w:pPr>
        <w:pStyle w:val="TOC2"/>
        <w:tabs>
          <w:tab w:val="right" w:leader="dot" w:pos="8306"/>
        </w:tabs>
      </w:pPr>
      <w:hyperlink w:anchor="_Toc415" w:history="1">
        <w:r>
          <w:rPr>
            <w:rFonts w:ascii="仿宋" w:eastAsia="仿宋" w:hAnsi="仿宋" w:cs="仿宋" w:hint="eastAsia"/>
            <w:lang w:eastAsia="zh-CN"/>
          </w:rPr>
          <w:t>(二)、缝制设备电控系统市场分析预测</w:t>
        </w:r>
        <w:r>
          <w:tab/>
        </w:r>
        <w:r>
          <w:fldChar w:fldCharType="begin"/>
        </w:r>
        <w:r>
          <w:instrText xml:space="preserve"> PAGEREF _Toc415 \h </w:instrText>
        </w:r>
        <w:r>
          <w:fldChar w:fldCharType="separate"/>
        </w:r>
        <w:r>
          <w:t>18</w:t>
        </w:r>
        <w:r>
          <w:fldChar w:fldCharType="end"/>
        </w:r>
      </w:hyperlink>
    </w:p>
    <w:p>
      <w:pPr>
        <w:pStyle w:val="TOC1"/>
        <w:tabs>
          <w:tab w:val="right" w:leader="dot" w:pos="8306"/>
        </w:tabs>
      </w:pPr>
      <w:hyperlink w:anchor="_Toc7635" w:history="1">
        <w:r>
          <w:rPr>
            <w:rFonts w:ascii="仿宋" w:eastAsia="仿宋" w:hAnsi="仿宋" w:cs="仿宋" w:hint="eastAsia"/>
            <w:lang w:eastAsia="zh-CN"/>
          </w:rPr>
          <w:t>六、缝制设备电控系统项目绩效评估</w:t>
        </w:r>
        <w:r>
          <w:tab/>
        </w:r>
        <w:r>
          <w:fldChar w:fldCharType="begin"/>
        </w:r>
        <w:r>
          <w:instrText xml:space="preserve"> PAGEREF _Toc7635 \h </w:instrText>
        </w:r>
        <w:r>
          <w:fldChar w:fldCharType="separate"/>
        </w:r>
        <w:r>
          <w:t>19</w:t>
        </w:r>
        <w:r>
          <w:fldChar w:fldCharType="end"/>
        </w:r>
      </w:hyperlink>
    </w:p>
    <w:p>
      <w:pPr>
        <w:pStyle w:val="TOC2"/>
        <w:tabs>
          <w:tab w:val="right" w:leader="dot" w:pos="8306"/>
        </w:tabs>
      </w:pPr>
      <w:hyperlink w:anchor="_Toc2096" w:history="1">
        <w:r>
          <w:rPr>
            <w:rFonts w:ascii="仿宋" w:eastAsia="仿宋" w:hAnsi="仿宋" w:cs="仿宋" w:hint="eastAsia"/>
            <w:lang w:eastAsia="zh-CN"/>
          </w:rPr>
          <w:t>(一)、绩效评估指标</w:t>
        </w:r>
        <w:r>
          <w:tab/>
        </w:r>
        <w:r>
          <w:fldChar w:fldCharType="begin"/>
        </w:r>
        <w:r>
          <w:instrText xml:space="preserve"> PAGEREF _Toc2096 \h </w:instrText>
        </w:r>
        <w:r>
          <w:fldChar w:fldCharType="separate"/>
        </w:r>
        <w:r>
          <w:t>19</w:t>
        </w:r>
        <w:r>
          <w:fldChar w:fldCharType="end"/>
        </w:r>
      </w:hyperlink>
    </w:p>
    <w:p>
      <w:pPr>
        <w:pStyle w:val="TOC2"/>
        <w:tabs>
          <w:tab w:val="right" w:leader="dot" w:pos="8306"/>
        </w:tabs>
      </w:pPr>
      <w:hyperlink w:anchor="_Toc2972" w:history="1">
        <w:r>
          <w:rPr>
            <w:rFonts w:ascii="仿宋" w:eastAsia="仿宋" w:hAnsi="仿宋" w:cs="仿宋" w:hint="eastAsia"/>
            <w:lang w:eastAsia="zh-CN"/>
          </w:rPr>
          <w:t>(二)、绩效评估方法</w:t>
        </w:r>
        <w:r>
          <w:tab/>
        </w:r>
        <w:r>
          <w:fldChar w:fldCharType="begin"/>
        </w:r>
        <w:r>
          <w:instrText xml:space="preserve"> PAGEREF _Toc2972 \h </w:instrText>
        </w:r>
        <w:r>
          <w:fldChar w:fldCharType="separate"/>
        </w:r>
        <w:r>
          <w:t>20</w:t>
        </w:r>
        <w:r>
          <w:fldChar w:fldCharType="end"/>
        </w:r>
      </w:hyperlink>
    </w:p>
    <w:p>
      <w:pPr>
        <w:pStyle w:val="TOC2"/>
        <w:tabs>
          <w:tab w:val="right" w:leader="dot" w:pos="8306"/>
        </w:tabs>
      </w:pPr>
      <w:hyperlink w:anchor="_Toc31611" w:history="1">
        <w:r>
          <w:rPr>
            <w:rFonts w:ascii="仿宋" w:eastAsia="仿宋" w:hAnsi="仿宋" w:cs="仿宋" w:hint="eastAsia"/>
            <w:lang w:eastAsia="zh-CN"/>
          </w:rPr>
          <w:t>(三)、绩效评估周期</w:t>
        </w:r>
        <w:r>
          <w:tab/>
        </w:r>
        <w:r>
          <w:fldChar w:fldCharType="begin"/>
        </w:r>
        <w:r>
          <w:instrText xml:space="preserve"> PAGEREF _Toc31611 \h </w:instrText>
        </w:r>
        <w:r>
          <w:fldChar w:fldCharType="separate"/>
        </w:r>
        <w:r>
          <w:t>21</w:t>
        </w:r>
        <w:r>
          <w:fldChar w:fldCharType="end"/>
        </w:r>
      </w:hyperlink>
    </w:p>
    <w:p>
      <w:pPr>
        <w:pStyle w:val="TOC1"/>
        <w:tabs>
          <w:tab w:val="right" w:leader="dot" w:pos="8306"/>
        </w:tabs>
      </w:pPr>
      <w:hyperlink w:anchor="_Toc14441" w:history="1">
        <w:r>
          <w:rPr>
            <w:rFonts w:ascii="仿宋" w:eastAsia="仿宋" w:hAnsi="仿宋" w:cs="仿宋" w:hint="eastAsia"/>
            <w:lang w:eastAsia="zh-CN"/>
          </w:rPr>
          <w:t>七、缝制设备电控系统项目技术管理</w:t>
        </w:r>
        <w:r>
          <w:tab/>
        </w:r>
        <w:r>
          <w:fldChar w:fldCharType="begin"/>
        </w:r>
        <w:r>
          <w:instrText xml:space="preserve"> PAGEREF _Toc14441 \h </w:instrText>
        </w:r>
        <w:r>
          <w:fldChar w:fldCharType="separate"/>
        </w:r>
        <w:r>
          <w:t>22</w:t>
        </w:r>
        <w:r>
          <w:fldChar w:fldCharType="end"/>
        </w:r>
      </w:hyperlink>
    </w:p>
    <w:p>
      <w:pPr>
        <w:pStyle w:val="TOC2"/>
        <w:tabs>
          <w:tab w:val="right" w:leader="dot" w:pos="8306"/>
        </w:tabs>
      </w:pPr>
      <w:hyperlink w:anchor="_Toc11056" w:history="1">
        <w:r>
          <w:rPr>
            <w:rFonts w:ascii="仿宋" w:eastAsia="仿宋" w:hAnsi="仿宋" w:cs="仿宋" w:hint="eastAsia"/>
            <w:lang w:eastAsia="zh-CN"/>
          </w:rPr>
          <w:t>(一)、技术方案选用方向</w:t>
        </w:r>
        <w:r>
          <w:tab/>
        </w:r>
        <w:r>
          <w:fldChar w:fldCharType="begin"/>
        </w:r>
        <w:r>
          <w:instrText xml:space="preserve"> PAGEREF _Toc11056 \h </w:instrText>
        </w:r>
        <w:r>
          <w:fldChar w:fldCharType="separate"/>
        </w:r>
        <w:r>
          <w:t>22</w:t>
        </w:r>
        <w:r>
          <w:fldChar w:fldCharType="end"/>
        </w:r>
      </w:hyperlink>
    </w:p>
    <w:p>
      <w:pPr>
        <w:pStyle w:val="TOC2"/>
        <w:tabs>
          <w:tab w:val="right" w:leader="dot" w:pos="8306"/>
        </w:tabs>
      </w:pPr>
      <w:hyperlink w:anchor="_Toc10388" w:history="1">
        <w:r>
          <w:rPr>
            <w:rFonts w:ascii="仿宋" w:eastAsia="仿宋" w:hAnsi="仿宋" w:cs="仿宋" w:hint="eastAsia"/>
            <w:lang w:eastAsia="zh-CN"/>
          </w:rPr>
          <w:t>(二)、工艺技术方案选用原则</w:t>
        </w:r>
        <w:r>
          <w:tab/>
        </w:r>
        <w:r>
          <w:fldChar w:fldCharType="begin"/>
        </w:r>
        <w:r>
          <w:instrText xml:space="preserve"> PAGEREF _Toc10388 \h </w:instrText>
        </w:r>
        <w:r>
          <w:fldChar w:fldCharType="separate"/>
        </w:r>
        <w:r>
          <w:t>24</w:t>
        </w:r>
        <w:r>
          <w:fldChar w:fldCharType="end"/>
        </w:r>
      </w:hyperlink>
    </w:p>
    <w:p>
      <w:pPr>
        <w:pStyle w:val="TOC2"/>
        <w:tabs>
          <w:tab w:val="right" w:leader="dot" w:pos="8306"/>
        </w:tabs>
      </w:pPr>
      <w:hyperlink w:anchor="_Toc30697" w:history="1">
        <w:r>
          <w:rPr>
            <w:rFonts w:ascii="仿宋" w:eastAsia="仿宋" w:hAnsi="仿宋" w:cs="仿宋" w:hint="eastAsia"/>
            <w:lang w:eastAsia="zh-CN"/>
          </w:rPr>
          <w:t>(三)、工艺技术方案要求</w:t>
        </w:r>
        <w:r>
          <w:tab/>
        </w:r>
        <w:r>
          <w:fldChar w:fldCharType="begin"/>
        </w:r>
        <w:r>
          <w:instrText xml:space="preserve"> PAGEREF _Toc30697 \h </w:instrText>
        </w:r>
        <w:r>
          <w:fldChar w:fldCharType="separate"/>
        </w:r>
        <w:r>
          <w:t>26</w:t>
        </w:r>
        <w:r>
          <w:fldChar w:fldCharType="end"/>
        </w:r>
      </w:hyperlink>
    </w:p>
    <w:p>
      <w:pPr>
        <w:pStyle w:val="TOC1"/>
        <w:tabs>
          <w:tab w:val="right" w:leader="dot" w:pos="8306"/>
        </w:tabs>
      </w:pPr>
      <w:hyperlink w:anchor="_Toc6489" w:history="1">
        <w:r>
          <w:rPr>
            <w:rFonts w:ascii="仿宋" w:eastAsia="仿宋" w:hAnsi="仿宋" w:cs="仿宋" w:hint="eastAsia"/>
            <w:lang w:eastAsia="zh-CN"/>
          </w:rPr>
          <w:t>八、缝制设备电控系统项目投资规划</w:t>
        </w:r>
        <w:r>
          <w:tab/>
        </w:r>
        <w:r>
          <w:fldChar w:fldCharType="begin"/>
        </w:r>
        <w:r>
          <w:instrText xml:space="preserve"> PAGEREF _Toc6489 \h </w:instrText>
        </w:r>
        <w:r>
          <w:fldChar w:fldCharType="separate"/>
        </w:r>
        <w:r>
          <w:t>29</w:t>
        </w:r>
        <w:r>
          <w:fldChar w:fldCharType="end"/>
        </w:r>
      </w:hyperlink>
    </w:p>
    <w:p>
      <w:pPr>
        <w:pStyle w:val="TOC2"/>
        <w:tabs>
          <w:tab w:val="right" w:leader="dot" w:pos="8306"/>
        </w:tabs>
      </w:pPr>
      <w:hyperlink w:anchor="_Toc5359" w:history="1">
        <w:r>
          <w:rPr>
            <w:rFonts w:ascii="仿宋" w:eastAsia="仿宋" w:hAnsi="仿宋" w:cs="仿宋" w:hint="eastAsia"/>
            <w:lang w:eastAsia="zh-CN"/>
          </w:rPr>
          <w:t>(一)、缝制设备电控系统项目总投资估算</w:t>
        </w:r>
        <w:r>
          <w:tab/>
        </w:r>
        <w:r>
          <w:fldChar w:fldCharType="begin"/>
        </w:r>
        <w:r>
          <w:instrText xml:space="preserve"> PAGEREF _Toc5359 \h </w:instrText>
        </w:r>
        <w:r>
          <w:fldChar w:fldCharType="separate"/>
        </w:r>
        <w:r>
          <w:t>29</w:t>
        </w:r>
        <w:r>
          <w:fldChar w:fldCharType="end"/>
        </w:r>
      </w:hyperlink>
    </w:p>
    <w:p>
      <w:pPr>
        <w:pStyle w:val="TOC2"/>
        <w:tabs>
          <w:tab w:val="right" w:leader="dot" w:pos="8306"/>
        </w:tabs>
      </w:pPr>
      <w:hyperlink w:anchor="_Toc6121" w:history="1">
        <w:r>
          <w:rPr>
            <w:rFonts w:ascii="仿宋" w:eastAsia="仿宋" w:hAnsi="仿宋" w:cs="仿宋" w:hint="eastAsia"/>
            <w:lang w:eastAsia="zh-CN"/>
          </w:rPr>
          <w:t>(二)、资金筹措</w:t>
        </w:r>
        <w:r>
          <w:tab/>
        </w:r>
        <w:r>
          <w:fldChar w:fldCharType="begin"/>
        </w:r>
        <w:r>
          <w:instrText xml:space="preserve"> PAGEREF _Toc6121 \h </w:instrText>
        </w:r>
        <w:r>
          <w:fldChar w:fldCharType="separate"/>
        </w:r>
        <w:r>
          <w:t>30</w:t>
        </w:r>
        <w:r>
          <w:fldChar w:fldCharType="end"/>
        </w:r>
      </w:hyperlink>
    </w:p>
    <w:p>
      <w:pPr>
        <w:pStyle w:val="TOC1"/>
        <w:tabs>
          <w:tab w:val="right" w:leader="dot" w:pos="8306"/>
        </w:tabs>
      </w:pPr>
      <w:hyperlink w:anchor="_Toc11639" w:history="1">
        <w:r>
          <w:rPr>
            <w:rFonts w:ascii="仿宋" w:eastAsia="仿宋" w:hAnsi="仿宋" w:cs="仿宋" w:hint="eastAsia"/>
            <w:lang w:eastAsia="zh-CN"/>
          </w:rPr>
          <w:t>九、缝制设备电控系统项目创新与研发</w:t>
        </w:r>
        <w:r>
          <w:tab/>
        </w:r>
        <w:r>
          <w:fldChar w:fldCharType="begin"/>
        </w:r>
        <w:r>
          <w:instrText xml:space="preserve"> PAGEREF _Toc11639 \h </w:instrText>
        </w:r>
        <w:r>
          <w:fldChar w:fldCharType="separate"/>
        </w:r>
        <w:r>
          <w:t>31</w:t>
        </w:r>
        <w:r>
          <w:fldChar w:fldCharType="end"/>
        </w:r>
      </w:hyperlink>
    </w:p>
    <w:p>
      <w:pPr>
        <w:pStyle w:val="TOC2"/>
        <w:tabs>
          <w:tab w:val="right" w:leader="dot" w:pos="8306"/>
        </w:tabs>
      </w:pPr>
      <w:hyperlink w:anchor="_Toc21068" w:history="1">
        <w:r>
          <w:rPr>
            <w:rFonts w:ascii="仿宋" w:eastAsia="仿宋" w:hAnsi="仿宋" w:cs="仿宋" w:hint="eastAsia"/>
            <w:lang w:eastAsia="zh-CN"/>
          </w:rPr>
          <w:t>(一)、创新策略与方向</w:t>
        </w:r>
        <w:r>
          <w:tab/>
        </w:r>
        <w:r>
          <w:fldChar w:fldCharType="begin"/>
        </w:r>
        <w:r>
          <w:instrText xml:space="preserve"> PAGEREF _Toc21068 \h </w:instrText>
        </w:r>
        <w:r>
          <w:fldChar w:fldCharType="separate"/>
        </w:r>
        <w:r>
          <w:t>31</w:t>
        </w:r>
        <w:r>
          <w:fldChar w:fldCharType="end"/>
        </w:r>
      </w:hyperlink>
    </w:p>
    <w:p>
      <w:pPr>
        <w:pStyle w:val="TOC2"/>
        <w:tabs>
          <w:tab w:val="right" w:leader="dot" w:pos="8306"/>
        </w:tabs>
      </w:pPr>
      <w:hyperlink w:anchor="_Toc12419" w:history="1">
        <w:r>
          <w:rPr>
            <w:rFonts w:ascii="仿宋" w:eastAsia="仿宋" w:hAnsi="仿宋" w:cs="仿宋" w:hint="eastAsia"/>
            <w:lang w:eastAsia="zh-CN"/>
          </w:rPr>
          <w:t>(二)、研发规划与投入</w:t>
        </w:r>
        <w:r>
          <w:tab/>
        </w:r>
        <w:r>
          <w:fldChar w:fldCharType="begin"/>
        </w:r>
        <w:r>
          <w:instrText xml:space="preserve"> PAGEREF _Toc12419 \h </w:instrText>
        </w:r>
        <w:r>
          <w:fldChar w:fldCharType="separate"/>
        </w:r>
        <w:r>
          <w:t>32</w:t>
        </w:r>
        <w:r>
          <w:fldChar w:fldCharType="end"/>
        </w:r>
      </w:hyperlink>
    </w:p>
    <w:p>
      <w:pPr>
        <w:pStyle w:val="TOC1"/>
        <w:tabs>
          <w:tab w:val="right" w:leader="dot" w:pos="8306"/>
        </w:tabs>
      </w:pPr>
      <w:hyperlink w:anchor="_Toc30762" w:history="1">
        <w:r>
          <w:rPr>
            <w:rFonts w:ascii="仿宋" w:eastAsia="仿宋" w:hAnsi="仿宋" w:cs="仿宋" w:hint="eastAsia"/>
            <w:lang w:eastAsia="zh-CN"/>
          </w:rPr>
          <w:t>十、缝制设备电控系统项目人力资源管理</w:t>
        </w:r>
        <w:r>
          <w:tab/>
        </w:r>
        <w:r>
          <w:fldChar w:fldCharType="begin"/>
        </w:r>
        <w:r>
          <w:instrText xml:space="preserve"> PAGEREF _Toc30762 \h </w:instrText>
        </w:r>
        <w:r>
          <w:fldChar w:fldCharType="separate"/>
        </w:r>
        <w:r>
          <w:t>34</w:t>
        </w:r>
        <w:r>
          <w:fldChar w:fldCharType="end"/>
        </w:r>
      </w:hyperlink>
    </w:p>
    <w:p>
      <w:pPr>
        <w:pStyle w:val="TOC2"/>
        <w:tabs>
          <w:tab w:val="right" w:leader="dot" w:pos="8306"/>
        </w:tabs>
      </w:pPr>
      <w:hyperlink w:anchor="_Toc24839" w:history="1">
        <w:r>
          <w:rPr>
            <w:rFonts w:ascii="仿宋" w:eastAsia="仿宋" w:hAnsi="仿宋" w:cs="仿宋" w:hint="eastAsia"/>
            <w:lang w:eastAsia="zh-CN"/>
          </w:rPr>
          <w:t>(一)、建立健全的预算管理制度</w:t>
        </w:r>
        <w:r>
          <w:tab/>
        </w:r>
        <w:r>
          <w:fldChar w:fldCharType="begin"/>
        </w:r>
        <w:r>
          <w:instrText xml:space="preserve"> PAGEREF _Toc24839 \h </w:instrText>
        </w:r>
        <w:r>
          <w:fldChar w:fldCharType="separate"/>
        </w:r>
        <w:r>
          <w:t>34</w:t>
        </w:r>
        <w:r>
          <w:fldChar w:fldCharType="end"/>
        </w:r>
      </w:hyperlink>
    </w:p>
    <w:p>
      <w:pPr>
        <w:pStyle w:val="TOC2"/>
        <w:tabs>
          <w:tab w:val="right" w:leader="dot" w:pos="8306"/>
        </w:tabs>
      </w:pPr>
      <w:hyperlink w:anchor="_Toc29416" w:history="1">
        <w:r>
          <w:rPr>
            <w:rFonts w:ascii="仿宋" w:eastAsia="仿宋" w:hAnsi="仿宋" w:cs="仿宋" w:hint="eastAsia"/>
            <w:lang w:eastAsia="zh-CN"/>
          </w:rPr>
          <w:t>(二)、加强资金流动监控</w:t>
        </w:r>
        <w:r>
          <w:tab/>
        </w:r>
        <w:r>
          <w:fldChar w:fldCharType="begin"/>
        </w:r>
        <w:r>
          <w:instrText xml:space="preserve"> PAGEREF _Toc29416 \h </w:instrText>
        </w:r>
        <w:r>
          <w:fldChar w:fldCharType="separate"/>
        </w:r>
        <w:r>
          <w:t>36</w:t>
        </w:r>
        <w:r>
          <w:fldChar w:fldCharType="end"/>
        </w:r>
      </w:hyperlink>
    </w:p>
    <w:p>
      <w:pPr>
        <w:pStyle w:val="TOC2"/>
        <w:tabs>
          <w:tab w:val="right" w:leader="dot" w:pos="8306"/>
        </w:tabs>
      </w:pPr>
      <w:hyperlink w:anchor="_Toc29704" w:history="1">
        <w:r>
          <w:rPr>
            <w:rFonts w:ascii="仿宋" w:eastAsia="仿宋" w:hAnsi="仿宋" w:cs="仿宋" w:hint="eastAsia"/>
            <w:lang w:eastAsia="zh-CN"/>
          </w:rPr>
          <w:t>(三)、制定完善的风险控制机制</w:t>
        </w:r>
        <w:r>
          <w:tab/>
        </w:r>
        <w:r>
          <w:fldChar w:fldCharType="begin"/>
        </w:r>
        <w:r>
          <w:instrText xml:space="preserve"> PAGEREF _Toc29704 \h </w:instrText>
        </w:r>
        <w:r>
          <w:fldChar w:fldCharType="separate"/>
        </w:r>
        <w:r>
          <w:t>37</w:t>
        </w:r>
        <w:r>
          <w:fldChar w:fldCharType="end"/>
        </w:r>
      </w:hyperlink>
    </w:p>
    <w:p>
      <w:pPr>
        <w:pStyle w:val="TOC2"/>
        <w:tabs>
          <w:tab w:val="right" w:leader="dot" w:pos="8306"/>
        </w:tabs>
      </w:pPr>
      <w:hyperlink w:anchor="_Toc14283" w:history="1">
        <w:r>
          <w:rPr>
            <w:rFonts w:ascii="仿宋" w:eastAsia="仿宋" w:hAnsi="仿宋" w:cs="仿宋" w:hint="eastAsia"/>
            <w:lang w:eastAsia="zh-CN"/>
          </w:rPr>
          <w:t>(四)、优化成本管理</w:t>
        </w:r>
        <w:r>
          <w:tab/>
        </w:r>
        <w:r>
          <w:fldChar w:fldCharType="begin"/>
        </w:r>
        <w:r>
          <w:instrText xml:space="preserve"> PAGEREF _Toc14283 \h </w:instrText>
        </w:r>
        <w:r>
          <w:fldChar w:fldCharType="separate"/>
        </w:r>
        <w:r>
          <w:t>38</w:t>
        </w:r>
        <w:r>
          <w:fldChar w:fldCharType="end"/>
        </w:r>
      </w:hyperlink>
    </w:p>
    <w:p>
      <w:pPr>
        <w:pStyle w:val="TOC1"/>
        <w:tabs>
          <w:tab w:val="right" w:leader="dot" w:pos="8306"/>
        </w:tabs>
      </w:pPr>
      <w:hyperlink w:anchor="_Toc5319" w:history="1">
        <w:r>
          <w:rPr>
            <w:rFonts w:ascii="仿宋" w:eastAsia="仿宋" w:hAnsi="仿宋" w:cs="仿宋" w:hint="eastAsia"/>
            <w:lang w:eastAsia="zh-CN"/>
          </w:rPr>
          <w:t>十一、生产安全保护</w:t>
        </w:r>
        <w:r>
          <w:tab/>
        </w:r>
        <w:r>
          <w:fldChar w:fldCharType="begin"/>
        </w:r>
        <w:r>
          <w:instrText xml:space="preserve"> PAGEREF _Toc5319 \h </w:instrText>
        </w:r>
        <w:r>
          <w:fldChar w:fldCharType="separate"/>
        </w:r>
        <w:r>
          <w:t>40</w:t>
        </w:r>
        <w:r>
          <w:fldChar w:fldCharType="end"/>
        </w:r>
      </w:hyperlink>
    </w:p>
    <w:p>
      <w:pPr>
        <w:pStyle w:val="TOC2"/>
        <w:tabs>
          <w:tab w:val="right" w:leader="dot" w:pos="8306"/>
        </w:tabs>
      </w:pPr>
      <w:hyperlink w:anchor="_Toc19444" w:history="1">
        <w:r>
          <w:rPr>
            <w:rFonts w:ascii="仿宋" w:eastAsia="仿宋" w:hAnsi="仿宋" w:cs="仿宋" w:hint="eastAsia"/>
            <w:lang w:eastAsia="zh-CN"/>
          </w:rPr>
          <w:t>(一)、消防安全</w:t>
        </w:r>
        <w:r>
          <w:tab/>
        </w:r>
        <w:r>
          <w:fldChar w:fldCharType="begin"/>
        </w:r>
        <w:r>
          <w:instrText xml:space="preserve"> PAGEREF _Toc19444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43" w:history="1">
        <w:r>
          <w:rPr>
            <w:rFonts w:ascii="仿宋" w:eastAsia="仿宋" w:hAnsi="仿宋" w:cs="仿宋" w:hint="eastAsia"/>
            <w:lang w:eastAsia="zh-CN"/>
          </w:rPr>
          <w:t>(二)、防火防爆总图布置措施</w:t>
        </w:r>
        <w:r>
          <w:tab/>
        </w:r>
        <w:r>
          <w:fldChar w:fldCharType="begin"/>
        </w:r>
        <w:r>
          <w:instrText xml:space="preserve"> PAGEREF _Toc10043 \h </w:instrText>
        </w:r>
        <w:r>
          <w:fldChar w:fldCharType="separate"/>
        </w:r>
        <w:r>
          <w:t>41</w:t>
        </w:r>
        <w:r>
          <w:fldChar w:fldCharType="end"/>
        </w:r>
      </w:hyperlink>
    </w:p>
    <w:p>
      <w:pPr>
        <w:pStyle w:val="TOC2"/>
        <w:tabs>
          <w:tab w:val="right" w:leader="dot" w:pos="8306"/>
        </w:tabs>
      </w:pPr>
      <w:hyperlink w:anchor="_Toc4464" w:history="1">
        <w:r>
          <w:rPr>
            <w:rFonts w:ascii="仿宋" w:eastAsia="仿宋" w:hAnsi="仿宋" w:cs="仿宋" w:hint="eastAsia"/>
            <w:lang w:eastAsia="zh-CN"/>
          </w:rPr>
          <w:t>(三)、自然灾害防范措施</w:t>
        </w:r>
        <w:r>
          <w:tab/>
        </w:r>
        <w:r>
          <w:fldChar w:fldCharType="begin"/>
        </w:r>
        <w:r>
          <w:instrText xml:space="preserve"> PAGEREF _Toc4464 \h </w:instrText>
        </w:r>
        <w:r>
          <w:fldChar w:fldCharType="separate"/>
        </w:r>
        <w:r>
          <w:t>42</w:t>
        </w:r>
        <w:r>
          <w:fldChar w:fldCharType="end"/>
        </w:r>
      </w:hyperlink>
    </w:p>
    <w:p>
      <w:pPr>
        <w:pStyle w:val="TOC2"/>
        <w:tabs>
          <w:tab w:val="right" w:leader="dot" w:pos="8306"/>
        </w:tabs>
      </w:pPr>
      <w:hyperlink w:anchor="_Toc9060" w:history="1">
        <w:r>
          <w:rPr>
            <w:rFonts w:ascii="仿宋" w:eastAsia="仿宋" w:hAnsi="仿宋" w:cs="仿宋" w:hint="eastAsia"/>
            <w:lang w:eastAsia="zh-CN"/>
          </w:rPr>
          <w:t>(四)、安全色及安全标志使用要求</w:t>
        </w:r>
        <w:r>
          <w:tab/>
        </w:r>
        <w:r>
          <w:fldChar w:fldCharType="begin"/>
        </w:r>
        <w:r>
          <w:instrText xml:space="preserve"> PAGEREF _Toc9060 \h </w:instrText>
        </w:r>
        <w:r>
          <w:fldChar w:fldCharType="separate"/>
        </w:r>
        <w:r>
          <w:t>43</w:t>
        </w:r>
        <w:r>
          <w:fldChar w:fldCharType="end"/>
        </w:r>
      </w:hyperlink>
    </w:p>
    <w:p>
      <w:pPr>
        <w:pStyle w:val="TOC2"/>
        <w:tabs>
          <w:tab w:val="right" w:leader="dot" w:pos="8306"/>
        </w:tabs>
      </w:pPr>
      <w:hyperlink w:anchor="_Toc28093" w:history="1">
        <w:r>
          <w:rPr>
            <w:rFonts w:ascii="仿宋" w:eastAsia="仿宋" w:hAnsi="仿宋" w:cs="仿宋" w:hint="eastAsia"/>
            <w:lang w:eastAsia="zh-CN"/>
          </w:rPr>
          <w:t>(五)、防尘防毒措施</w:t>
        </w:r>
        <w:r>
          <w:tab/>
        </w:r>
        <w:r>
          <w:fldChar w:fldCharType="begin"/>
        </w:r>
        <w:r>
          <w:instrText xml:space="preserve"> PAGEREF _Toc28093 \h </w:instrText>
        </w:r>
        <w:r>
          <w:fldChar w:fldCharType="separate"/>
        </w:r>
        <w:r>
          <w:t>44</w:t>
        </w:r>
        <w:r>
          <w:fldChar w:fldCharType="end"/>
        </w:r>
      </w:hyperlink>
    </w:p>
    <w:p>
      <w:pPr>
        <w:pStyle w:val="TOC2"/>
        <w:tabs>
          <w:tab w:val="right" w:leader="dot" w:pos="8306"/>
        </w:tabs>
      </w:pPr>
      <w:hyperlink w:anchor="_Toc30789" w:history="1">
        <w:r>
          <w:rPr>
            <w:rFonts w:ascii="仿宋" w:eastAsia="仿宋" w:hAnsi="仿宋" w:cs="仿宋" w:hint="eastAsia"/>
            <w:lang w:eastAsia="zh-CN"/>
          </w:rPr>
          <w:t>(六)、防静电、触电防护及防雷措施</w:t>
        </w:r>
        <w:r>
          <w:tab/>
        </w:r>
        <w:r>
          <w:fldChar w:fldCharType="begin"/>
        </w:r>
        <w:r>
          <w:instrText xml:space="preserve"> PAGEREF _Toc30789 \h </w:instrText>
        </w:r>
        <w:r>
          <w:fldChar w:fldCharType="separate"/>
        </w:r>
        <w:r>
          <w:t>45</w:t>
        </w:r>
        <w:r>
          <w:fldChar w:fldCharType="end"/>
        </w:r>
      </w:hyperlink>
    </w:p>
    <w:p>
      <w:pPr>
        <w:pStyle w:val="TOC2"/>
        <w:tabs>
          <w:tab w:val="right" w:leader="dot" w:pos="8306"/>
        </w:tabs>
      </w:pPr>
      <w:hyperlink w:anchor="_Toc7529" w:history="1">
        <w:r>
          <w:rPr>
            <w:rFonts w:ascii="仿宋" w:eastAsia="仿宋" w:hAnsi="仿宋" w:cs="仿宋" w:hint="eastAsia"/>
            <w:lang w:eastAsia="zh-CN"/>
          </w:rPr>
          <w:t>(七)、机械设备安全保障措施</w:t>
        </w:r>
        <w:r>
          <w:tab/>
        </w:r>
        <w:r>
          <w:fldChar w:fldCharType="begin"/>
        </w:r>
        <w:r>
          <w:instrText xml:space="preserve"> PAGEREF _Toc7529 \h </w:instrText>
        </w:r>
        <w:r>
          <w:fldChar w:fldCharType="separate"/>
        </w:r>
        <w:r>
          <w:t>47</w:t>
        </w:r>
        <w:r>
          <w:fldChar w:fldCharType="end"/>
        </w:r>
      </w:hyperlink>
    </w:p>
    <w:p>
      <w:pPr>
        <w:pStyle w:val="TOC1"/>
        <w:tabs>
          <w:tab w:val="right" w:leader="dot" w:pos="8306"/>
        </w:tabs>
      </w:pPr>
      <w:hyperlink w:anchor="_Toc7035" w:history="1">
        <w:r>
          <w:rPr>
            <w:rFonts w:ascii="仿宋" w:eastAsia="仿宋" w:hAnsi="仿宋" w:cs="仿宋" w:hint="eastAsia"/>
            <w:lang w:eastAsia="zh-CN"/>
          </w:rPr>
          <w:t>十二、缝制设备电控系统项目人力资源培养与发展</w:t>
        </w:r>
        <w:r>
          <w:tab/>
        </w:r>
        <w:r>
          <w:fldChar w:fldCharType="begin"/>
        </w:r>
        <w:r>
          <w:instrText xml:space="preserve"> PAGEREF _Toc7035 \h </w:instrText>
        </w:r>
        <w:r>
          <w:fldChar w:fldCharType="separate"/>
        </w:r>
        <w:r>
          <w:t>48</w:t>
        </w:r>
        <w:r>
          <w:fldChar w:fldCharType="end"/>
        </w:r>
      </w:hyperlink>
    </w:p>
    <w:p>
      <w:pPr>
        <w:pStyle w:val="TOC2"/>
        <w:tabs>
          <w:tab w:val="right" w:leader="dot" w:pos="8306"/>
        </w:tabs>
      </w:pPr>
      <w:hyperlink w:anchor="_Toc26040" w:history="1">
        <w:r>
          <w:rPr>
            <w:rFonts w:ascii="仿宋" w:eastAsia="仿宋" w:hAnsi="仿宋" w:cs="仿宋" w:hint="eastAsia"/>
            <w:lang w:eastAsia="zh-CN"/>
          </w:rPr>
          <w:t>(一)、人才需求与规划</w:t>
        </w:r>
        <w:r>
          <w:tab/>
        </w:r>
        <w:r>
          <w:fldChar w:fldCharType="begin"/>
        </w:r>
        <w:r>
          <w:instrText xml:space="preserve"> PAGEREF _Toc26040 \h </w:instrText>
        </w:r>
        <w:r>
          <w:fldChar w:fldCharType="separate"/>
        </w:r>
        <w:r>
          <w:t>48</w:t>
        </w:r>
        <w:r>
          <w:fldChar w:fldCharType="end"/>
        </w:r>
      </w:hyperlink>
    </w:p>
    <w:p>
      <w:pPr>
        <w:pStyle w:val="TOC2"/>
        <w:tabs>
          <w:tab w:val="right" w:leader="dot" w:pos="8306"/>
        </w:tabs>
      </w:pPr>
      <w:hyperlink w:anchor="_Toc21204" w:history="1">
        <w:r>
          <w:rPr>
            <w:rFonts w:ascii="仿宋" w:eastAsia="仿宋" w:hAnsi="仿宋" w:cs="仿宋" w:hint="eastAsia"/>
            <w:lang w:eastAsia="zh-CN"/>
          </w:rPr>
          <w:t>(二)、培训与发展计划</w:t>
        </w:r>
        <w:r>
          <w:tab/>
        </w:r>
        <w:r>
          <w:fldChar w:fldCharType="begin"/>
        </w:r>
        <w:r>
          <w:instrText xml:space="preserve"> PAGEREF _Toc21204 \h </w:instrText>
        </w:r>
        <w:r>
          <w:fldChar w:fldCharType="separate"/>
        </w:r>
        <w:r>
          <w:t>49</w:t>
        </w:r>
        <w:r>
          <w:fldChar w:fldCharType="end"/>
        </w:r>
      </w:hyperlink>
    </w:p>
    <w:p>
      <w:pPr>
        <w:pStyle w:val="TOC1"/>
        <w:tabs>
          <w:tab w:val="right" w:leader="dot" w:pos="8306"/>
        </w:tabs>
      </w:pPr>
      <w:hyperlink w:anchor="_Toc7288" w:history="1">
        <w:r>
          <w:rPr>
            <w:rFonts w:ascii="仿宋" w:eastAsia="仿宋" w:hAnsi="仿宋" w:cs="仿宋" w:hint="eastAsia"/>
            <w:lang w:eastAsia="zh-CN"/>
          </w:rPr>
          <w:t>十三、缝制设备电控系统项目治理与监督</w:t>
        </w:r>
        <w:r>
          <w:tab/>
        </w:r>
        <w:r>
          <w:fldChar w:fldCharType="begin"/>
        </w:r>
        <w:r>
          <w:instrText xml:space="preserve"> PAGEREF _Toc7288 \h </w:instrText>
        </w:r>
        <w:r>
          <w:fldChar w:fldCharType="separate"/>
        </w:r>
        <w:r>
          <w:t>49</w:t>
        </w:r>
        <w:r>
          <w:fldChar w:fldCharType="end"/>
        </w:r>
      </w:hyperlink>
    </w:p>
    <w:p>
      <w:pPr>
        <w:pStyle w:val="TOC2"/>
        <w:tabs>
          <w:tab w:val="right" w:leader="dot" w:pos="8306"/>
        </w:tabs>
      </w:pPr>
      <w:hyperlink w:anchor="_Toc28497" w:history="1">
        <w:r>
          <w:rPr>
            <w:rFonts w:ascii="仿宋" w:eastAsia="仿宋" w:hAnsi="仿宋" w:cs="仿宋" w:hint="eastAsia"/>
            <w:lang w:eastAsia="zh-CN"/>
          </w:rPr>
          <w:t>(一)、缝制设备电控系统项目治理结构</w:t>
        </w:r>
        <w:r>
          <w:tab/>
        </w:r>
        <w:r>
          <w:fldChar w:fldCharType="begin"/>
        </w:r>
        <w:r>
          <w:instrText xml:space="preserve"> PAGEREF _Toc28497 \h </w:instrText>
        </w:r>
        <w:r>
          <w:fldChar w:fldCharType="separate"/>
        </w:r>
        <w:r>
          <w:t>49</w:t>
        </w:r>
        <w:r>
          <w:fldChar w:fldCharType="end"/>
        </w:r>
      </w:hyperlink>
    </w:p>
    <w:p>
      <w:pPr>
        <w:pStyle w:val="TOC2"/>
        <w:tabs>
          <w:tab w:val="right" w:leader="dot" w:pos="8306"/>
        </w:tabs>
      </w:pPr>
      <w:hyperlink w:anchor="_Toc32616" w:history="1">
        <w:r>
          <w:rPr>
            <w:rFonts w:ascii="仿宋" w:eastAsia="仿宋" w:hAnsi="仿宋" w:cs="仿宋" w:hint="eastAsia"/>
            <w:lang w:eastAsia="zh-CN"/>
          </w:rPr>
          <w:t>(二)、监督与审计</w:t>
        </w:r>
        <w:r>
          <w:tab/>
        </w:r>
        <w:r>
          <w:fldChar w:fldCharType="begin"/>
        </w:r>
        <w:r>
          <w:instrText xml:space="preserve"> PAGEREF _Toc32616 \h </w:instrText>
        </w:r>
        <w:r>
          <w:fldChar w:fldCharType="separate"/>
        </w:r>
        <w:r>
          <w:t>51</w:t>
        </w:r>
        <w:r>
          <w:fldChar w:fldCharType="end"/>
        </w:r>
      </w:hyperlink>
    </w:p>
    <w:p>
      <w:pPr>
        <w:pStyle w:val="TOC1"/>
        <w:tabs>
          <w:tab w:val="right" w:leader="dot" w:pos="8306"/>
        </w:tabs>
      </w:pPr>
      <w:hyperlink w:anchor="_Toc11632" w:history="1">
        <w:r>
          <w:rPr>
            <w:rFonts w:ascii="仿宋" w:eastAsia="仿宋" w:hAnsi="仿宋" w:cs="仿宋" w:hint="eastAsia"/>
            <w:lang w:eastAsia="zh-CN"/>
          </w:rPr>
          <w:t>十四、供应链管理</w:t>
        </w:r>
        <w:r>
          <w:tab/>
        </w:r>
        <w:r>
          <w:fldChar w:fldCharType="begin"/>
        </w:r>
        <w:r>
          <w:instrText xml:space="preserve"> PAGEREF _Toc11632 \h </w:instrText>
        </w:r>
        <w:r>
          <w:fldChar w:fldCharType="separate"/>
        </w:r>
        <w:r>
          <w:t>52</w:t>
        </w:r>
        <w:r>
          <w:fldChar w:fldCharType="end"/>
        </w:r>
      </w:hyperlink>
    </w:p>
    <w:p>
      <w:pPr>
        <w:pStyle w:val="TOC2"/>
        <w:tabs>
          <w:tab w:val="right" w:leader="dot" w:pos="8306"/>
        </w:tabs>
      </w:pPr>
      <w:hyperlink w:anchor="_Toc24539" w:history="1">
        <w:r>
          <w:rPr>
            <w:rFonts w:ascii="仿宋" w:eastAsia="仿宋" w:hAnsi="仿宋" w:cs="仿宋" w:hint="eastAsia"/>
            <w:lang w:eastAsia="zh-CN"/>
          </w:rPr>
          <w:t>(一)、供应链战略规划</w:t>
        </w:r>
        <w:r>
          <w:tab/>
        </w:r>
        <w:r>
          <w:fldChar w:fldCharType="begin"/>
        </w:r>
        <w:r>
          <w:instrText xml:space="preserve"> PAGEREF _Toc24539 \h </w:instrText>
        </w:r>
        <w:r>
          <w:fldChar w:fldCharType="separate"/>
        </w:r>
        <w:r>
          <w:t>52</w:t>
        </w:r>
        <w:r>
          <w:fldChar w:fldCharType="end"/>
        </w:r>
      </w:hyperlink>
    </w:p>
    <w:p>
      <w:pPr>
        <w:pStyle w:val="TOC2"/>
        <w:tabs>
          <w:tab w:val="right" w:leader="dot" w:pos="8306"/>
        </w:tabs>
      </w:pPr>
      <w:hyperlink w:anchor="_Toc19651" w:history="1">
        <w:r>
          <w:rPr>
            <w:rFonts w:ascii="仿宋" w:eastAsia="仿宋" w:hAnsi="仿宋" w:cs="仿宋" w:hint="eastAsia"/>
            <w:lang w:eastAsia="zh-CN"/>
          </w:rPr>
          <w:t>(二)、供应商选择与合作</w:t>
        </w:r>
        <w:r>
          <w:tab/>
        </w:r>
        <w:r>
          <w:fldChar w:fldCharType="begin"/>
        </w:r>
        <w:r>
          <w:instrText xml:space="preserve"> PAGEREF _Toc19651 \h </w:instrText>
        </w:r>
        <w:r>
          <w:fldChar w:fldCharType="separate"/>
        </w:r>
        <w:r>
          <w:t>54</w:t>
        </w:r>
        <w:r>
          <w:fldChar w:fldCharType="end"/>
        </w:r>
      </w:hyperlink>
    </w:p>
    <w:p>
      <w:pPr>
        <w:pStyle w:val="TOC2"/>
        <w:tabs>
          <w:tab w:val="right" w:leader="dot" w:pos="8306"/>
        </w:tabs>
      </w:pPr>
      <w:hyperlink w:anchor="_Toc3202" w:history="1">
        <w:r>
          <w:rPr>
            <w:rFonts w:ascii="仿宋" w:eastAsia="仿宋" w:hAnsi="仿宋" w:cs="仿宋" w:hint="eastAsia"/>
            <w:lang w:eastAsia="zh-CN"/>
          </w:rPr>
          <w:t>(三)、物流与库存管理</w:t>
        </w:r>
        <w:r>
          <w:tab/>
        </w:r>
        <w:r>
          <w:fldChar w:fldCharType="begin"/>
        </w:r>
        <w:r>
          <w:instrText xml:space="preserve"> PAGEREF _Toc3202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5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641"/>
      <w:r>
        <w:rPr>
          <w:rFonts w:ascii="仿宋" w:eastAsia="仿宋" w:hAnsi="仿宋" w:cs="仿宋" w:hint="eastAsia"/>
          <w:sz w:val="28"/>
          <w:lang w:eastAsia="zh-CN"/>
        </w:rPr>
        <w:t>一、缝制设备电控系统项目可持续发展</w:t>
      </w:r>
      <w:bookmarkEnd w:id="2"/>
    </w:p>
    <w:p>
      <w:pPr>
        <w:pStyle w:val="Heading2"/>
        <w:rPr>
          <w:rFonts w:ascii="仿宋" w:eastAsia="仿宋" w:hAnsi="仿宋" w:cs="仿宋" w:hint="eastAsia"/>
          <w:lang w:eastAsia="zh-CN"/>
        </w:rPr>
      </w:pPr>
      <w:bookmarkStart w:id="3" w:name="_Toc586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缝制设备电控系统项目中，缝制设备电控系统项目团队着眼于未来，明确了可持续发展的战略方向。制定的具体可持续发展目标包括降低资源使用、采用环保技术、最大化社会效益等。这一步骤不仅有助于缝制设备电控系统项目在环保和社会责任方面达到最高标准，也为未来提供了明确的指引，确保缝制设备电控系统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可持续实践的融入缝制设备电控系统项目管理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缝制设备电控系统项目管理周期。从缝制设备电控系统项目规划开始，缝制设备电控系统项目团队就考虑了环境和社会的因素。在执行阶段，缝制设备电控系统项目团队积极推动绿色技术的应用，优化资源利用。此外，关注员工的社会责任，通过培训和沟通活动提高员工对可持续发展的认知，使他们能够在日常工作中践行可持续实践。这些举措不仅为缝制设备电控系统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61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缝制设备电控系统项目的可持续发展理念，我们深信环保与社会责任是缝制设备电控系统项目成功的关键支柱。在缝制设备电控系统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缝制设备电控系统项目团队通过引入先进的环保技术、建立高效的废物处理系统以及推动能源节约措施，积极履行环保责任。定期的环保监测和评估确保缝制设备电控系统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缝制设备电控系统项目不仅致力于自身可持续发展，还注重对社会的回馈。通过支持社区缝制设备电控系统项目、参与慈善事业、提供培训机会等方式，缝制设备电控系统项目积极履行社会责任。与当地社区建立积极互动，关注员工的工作与生活平衡，以及员工的身心健康，是缝制设备电控系统项目在社会责任层面的关键举措。这样的实践不仅增强了缝制设备电控系统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7791"/>
      <w:r>
        <w:rPr>
          <w:rFonts w:ascii="仿宋" w:eastAsia="仿宋" w:hAnsi="仿宋" w:cs="仿宋" w:hint="eastAsia"/>
          <w:sz w:val="28"/>
          <w:lang w:eastAsia="zh-CN"/>
        </w:rPr>
        <w:t>二、缝制设备电控系统项目选址可行性分析</w:t>
      </w:r>
      <w:bookmarkEnd w:id="5"/>
    </w:p>
    <w:p>
      <w:pPr>
        <w:pStyle w:val="Heading2"/>
        <w:rPr>
          <w:rFonts w:ascii="仿宋" w:eastAsia="仿宋" w:hAnsi="仿宋" w:cs="仿宋" w:hint="eastAsia"/>
          <w:lang w:eastAsia="zh-CN"/>
        </w:rPr>
      </w:pPr>
      <w:bookmarkStart w:id="6" w:name="_Toc179"/>
      <w:r>
        <w:rPr>
          <w:rFonts w:ascii="仿宋" w:eastAsia="仿宋" w:hAnsi="仿宋" w:cs="仿宋" w:hint="eastAsia"/>
          <w:lang w:eastAsia="zh-CN"/>
        </w:rPr>
        <w:t>(一)、缝制设备电控系统项目选址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该缝制设备电控系统项目选址位于XX省XX市XX区XXX街道</w:t>
      </w:r>
    </w:p>
    <w:p>
      <w:pPr>
        <w:pStyle w:val="Heading2"/>
        <w:ind w:firstLine="560" w:firstLineChars="200"/>
        <w:rPr>
          <w:rFonts w:ascii="仿宋" w:eastAsia="仿宋" w:hAnsi="仿宋" w:cs="仿宋" w:hint="eastAsia"/>
          <w:sz w:val="28"/>
          <w:lang w:eastAsia="zh-CN"/>
        </w:rPr>
      </w:pPr>
      <w:bookmarkStart w:id="7" w:name="_Toc74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缝制设备电控系统项目的征地面积将根据缝制设备电控系统项目的实际规模和需求进行精确规划。具体面积XXX平方米，旨在确保缝制设备电控系统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净用地面积是在征地面积基础上去除不可利用面积后的实际可开发用地。具体面积XXX平方米，考虑到环保、交通、安全等多方面因素，以确保缝制设备电控系统项目在整体利用效率上达到最优。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缝制设备电控系统项目计划建设的建筑总规模具体面积XXX平方米。这一规模的确定综合考虑了缝制设备电控系统项目的性质、规模，以及城市规划的相关要求，确保建筑布局与周边环境协调一致。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绿地率是缝制设备电控系统项目用地中被规划为绿地的比例。具体面积XXX平方米，旨在通过合理规划绿地，改善缝制设备电控系统项目周边环境，提升居民生活质量，并符合城市整体绿化规划。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容积率是用地上可以建设的建筑总体积与用地面积之比。具体面积XXX，通过合理的容积率规划，确保缝制设备电控系统项目建筑规模与周边环境和谐共生。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缝制设备电控系统项目选址与当地城市规划相一致，具体面积XXX平方米。通过与城市规划部门深入沟通，确保缝制设备电控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缝制设备电控系统项目选址符合当地产业政策，具体面积XXX平方米。这包括缝制设备电控系统项目对当地经济的促进作用，以及对相关产业的带动效应，确保缝制设备电控系统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用地总体要求必须符合环保和可持续发展的原则，具体面积XXX平方米。通过采用绿色建筑设计、节能减排等措施，确保缝制设备电控系统项目在建设和运营过程中对环境的影响最小化，达到可持续发展的要求。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确保缝制设备电控系统项目选址具备必要的公共设施配套，具体面积XXX平方米。这包括交通便利性、教育、医疗等基础设施，以提高居民生活品质，使得缝制设备电控系统项目选址更具吸引力。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考虑用地总体要求对当地社会稳定性的影响，具体面积XXX平方米。通过深入了解当地社区反馈，确保缝制设备电控系统项目的选址和建设过程对当地社会和谐稳定产生积极作用。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缝制设备电控系统项目选址不仅符合法规和规划，还在实际操作中具有可行性。这一全面规划将为缝制设备电控系统项目的成功实施提供坚实的基础，确保缝制设备电控系统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7920"/>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缝制设备电控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缝制设备电控系统项目的设备规划和空间设计中，我们将采取灵活设备布局的措施。设备布局将根据实际需求进行灵活设计，避免不必要的浪费。通过合理规划设备摆放位置，我们将提高设备的利用率，减少设备间距，以确保缝制设备电控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缝制设备电控系统项目内部引入共享设施的概念，例如共享会议室、办公区等。通过这种方式，我们可以减少对资源的重复建设，提高资源共享效率，从而减小缝制设备电控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0088"/>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缝制设备电控系统项目的总图布置中，我们将不同功能区域进行明确的规划，以最大程度满足缝制设备电控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9480"/>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缝制设备电控系统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缝制设备电控系统项目对环境的影响是综合评价的重要因素之一。我们将详细考虑选址周边的自然环境、生态保护区、水源地等情况，确保缝制设备电控系统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对选址的评价还需充分考虑当地政府的产业政策和法规。我们将详细了解缝制设备电控系统项目所在地的相关政策，确保缝制设备电控系统项目的规划和运营与当地法规相符，降低不必要的法律风险。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考虑到社会稳定性对企业运营的重要性，我们将评估选址地区的社会安全情况、劳工关系、社区反馈等方面，以确保缝制设备电控系统项目的建设和运营不会受到社会稳定性的负面影响。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最后，我们将综合考虑用地成本，包括土地购置费用、土地开发成本等。通过对用地成本的详细评估，我们能够做出更为精确的经济效益分析，为缝制设备电控系统项目的投资决策提供有力支持。</w:t>
      </w:r>
    </w:p>
    <w:p>
      <w:pPr>
        <w:pStyle w:val="Heading1"/>
        <w:ind w:firstLine="560" w:firstLineChars="200"/>
        <w:rPr>
          <w:rFonts w:ascii="仿宋" w:eastAsia="仿宋" w:hAnsi="仿宋" w:cs="仿宋" w:hint="eastAsia"/>
          <w:sz w:val="28"/>
          <w:lang w:eastAsia="zh-CN"/>
        </w:rPr>
      </w:pPr>
      <w:bookmarkStart w:id="11" w:name="_Toc28994"/>
      <w:r>
        <w:rPr>
          <w:rFonts w:ascii="仿宋" w:eastAsia="仿宋" w:hAnsi="仿宋" w:cs="仿宋" w:hint="eastAsia"/>
          <w:sz w:val="28"/>
          <w:lang w:eastAsia="zh-CN"/>
        </w:rPr>
        <w:t>三、缝制设备电控系统项目建设背景及必要性分析</w:t>
      </w:r>
      <w:bookmarkEnd w:id="11"/>
    </w:p>
    <w:p>
      <w:pPr>
        <w:pStyle w:val="Heading2"/>
        <w:rPr>
          <w:rFonts w:ascii="仿宋" w:eastAsia="仿宋" w:hAnsi="仿宋" w:cs="仿宋" w:hint="eastAsia"/>
          <w:lang w:eastAsia="zh-CN"/>
        </w:rPr>
      </w:pPr>
      <w:bookmarkStart w:id="12" w:name="_Toc32545"/>
      <w:r>
        <w:rPr>
          <w:rFonts w:ascii="仿宋" w:eastAsia="仿宋" w:hAnsi="仿宋" w:cs="仿宋" w:hint="eastAsia"/>
          <w:lang w:eastAsia="zh-CN"/>
        </w:rPr>
        <w:t>(一)、缝制设备电控系统项目背景分析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缝制设备电控系统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缝制设备电控系统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缝制设备电控系统项目在这个潮流中的定位。同时，我们将关注行业内涌现的新兴机遇，以便缝制设备电控系统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缝制设备电控系统项目提供了强大的发展动力。我们将聚焦于行业内最新的技术发展趋势，包括但不限于人工智能、大数据分析、物联网等领域。通过深度的技术研究，我们将确保缝制设备电控系统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缝制设备电控系统项目发展的源泉。我们将投入更多的精力对市场需求进行深入剖析，超越表面的需求，深入挖掘潜在的市场痛点和机遇。通过对市场需求的细致了解，缝制设备电控系统项目将更有针对性地设计解决方案，满足市场的多样化需求，从而更好地促进缝制设备电控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缝制设备电控系统项目战略至关重要。我们将对竞争态势进行更为深入的分析，包括但不限于市场份额、产品特点、客户满意度等多个维度。通过深度的竞争分析，缝制设备电控系统项目将能够更准确地把握市场脉搏，制定具有竞争力的缝制设备电控系统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缝制设备电控系统项目的发展具有直接的影响。我们将进行更为全面的法规和政策分析，了解行业发展中的潜在法律风险和合规挑战。通过充分了解和遵守相关法规，缝制设备电控系统项目将确保在法律框架内合法合规运营，为缝制设备电控系统项目的稳健发展提供有力支持。</w:t>
      </w:r>
    </w:p>
    <w:p>
      <w:pPr>
        <w:pStyle w:val="Heading2"/>
        <w:ind w:firstLine="560" w:firstLineChars="200"/>
        <w:rPr>
          <w:rFonts w:ascii="仿宋" w:eastAsia="仿宋" w:hAnsi="仿宋" w:cs="仿宋" w:hint="eastAsia"/>
          <w:sz w:val="28"/>
          <w:lang w:eastAsia="zh-CN"/>
        </w:rPr>
      </w:pPr>
      <w:bookmarkStart w:id="13" w:name="_Toc5868"/>
      <w:r>
        <w:rPr>
          <w:rFonts w:ascii="仿宋" w:eastAsia="仿宋" w:hAnsi="仿宋" w:cs="仿宋" w:hint="eastAsia"/>
          <w:sz w:val="28"/>
          <w:lang w:eastAsia="zh-CN"/>
        </w:rPr>
        <w:t>(二)、缝制设备电控系统项目建设必要性分析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缝制设备电控系统项目建设的迫切性源于对行业发展趋势的深刻洞察。我们正处于一个行业变革的时代，科技创新、数字化转型成为企业发展的关键动力。缝制设备电控系统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缝制设备电控系统项目建设不仅仅是为了跟上潮流，更是为了通过技术创新推动企业的持续发展。通过引入先进的技术和解决方案，缝制设备电控系统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缝制设备电控系统项目的建设成为必然选择，通过提高产品质量、拓展服务领域，从而在竞争中获得更多的机会。缝制设备电控系统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缝制设备电控系统项目建设的必要性体现在对客户需求更精准的满足。通过缝制设备电控系统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缝制设备电控系统项目建设的背后是对企业持续创新的追求。只有通过不断创新，企业才能在竞争中立于不败之地。缝制设备电控系统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5751"/>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10546"/>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缝制设备电控系统项目的技术管理特点体现在其创新导向。通过引入最先进的技术趋势和解决方案，缝制设备电控系统项目致力于提升科技含量、提高质量和效率水平。这意味着我们将采用最新的工具和方法，确保缝制设备电控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缝制设备电控系统项目技术管理的显著特征。通过整合不同领域的技术资源，我们实现了跨学科的协同工作。这有助于优化技术架构，提高整体效能。此外，整合性策略还促进了不同技术团队之间的紧密沟通和高效合作，确保缝制设备电控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缝制设备电控系统项目所采用的技术。通过不断优化技术方案，缝制设备电控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缝制设备电控系统项目团队将在缝制设备电控系统项目初期识别可能的技术风险，并采取相应的预防和应对措施。通过建立健全的风险评估机制，缝制设备电控系统项目能够在实施过程中及时发现并解决潜在的技术问题，保障缝制设备电控系统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这些独特的技术管理特点，我们确信在缝制设备电控系统项目中，技术将成为缝制设备电控系统项目成功的有力支持。这一深度剖析揭示了技术管理在缝制设备电控系统项目实施中的关键作用，为缝制设备电控系统项目的技术基础奠定了坚实的基础。</w:t>
      </w:r>
    </w:p>
    <w:p>
      <w:pPr>
        <w:pStyle w:val="Heading2"/>
        <w:ind w:firstLine="560" w:firstLineChars="200"/>
        <w:rPr>
          <w:rFonts w:ascii="仿宋" w:eastAsia="仿宋" w:hAnsi="仿宋" w:cs="仿宋" w:hint="eastAsia"/>
          <w:sz w:val="28"/>
          <w:lang w:eastAsia="zh-CN"/>
        </w:rPr>
      </w:pPr>
      <w:bookmarkStart w:id="16" w:name="_Toc2923"/>
      <w:r>
        <w:rPr>
          <w:rFonts w:ascii="仿宋" w:eastAsia="仿宋" w:hAnsi="仿宋" w:cs="仿宋" w:hint="eastAsia"/>
          <w:sz w:val="28"/>
          <w:lang w:eastAsia="zh-CN"/>
        </w:rPr>
        <w:t>(二)、缝制设备电控系统项目工艺技术设计方案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缝制设备电控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缝制设备电控系统项目将严格按照相关行业规范要求进行组织。通过有效控制产品质量，缝制设备电控系统项目将致力于为顾客提供优质的缝制设备电控系统项目产品和良好的服务。这体现了缝制设备电控系统项目对于生产活动合规性和质量标准的高度重视，为缝制设备电控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缝制设备电控系统项目注重生态效益和清洁生产原则。缝制设备电控系统项目建设将紧密结合地方特色经济发展，与社会经济发展规划和区域环境保护规划方案相协调一致。通过与当地区域自然生态系统的结合，缝制设备电控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缝制设备电控系统项目产品具有多样化的客户需求和个性化的特点。因此，缝制设备电控系统项目产品规格品种多样，且单批生产数量较小。为满足这一特点，缝制设备电控系统项目承办单位将建设先进的柔性制造生产线。通过广泛应用柔性制造技术，缝制设备电控系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缝制设备电控系统项目采用的技术具有较高的技术含量和自动化水平，处于国内先进水平。这一技术选用不仅体现了对生产效率、质量和环境友好性的高标准要求，同时为缝制设备电控系统项目的可持续发展奠定了坚实的基础。</w:t>
      </w:r>
    </w:p>
    <w:p>
      <w:pPr>
        <w:pStyle w:val="Heading2"/>
        <w:ind w:firstLine="560" w:firstLineChars="200"/>
        <w:rPr>
          <w:rFonts w:ascii="仿宋" w:eastAsia="仿宋" w:hAnsi="仿宋" w:cs="仿宋" w:hint="eastAsia"/>
          <w:sz w:val="28"/>
          <w:lang w:eastAsia="zh-CN"/>
        </w:rPr>
      </w:pPr>
      <w:bookmarkStart w:id="17" w:name="_Toc27143"/>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为确保缝制设备电控系统项目的高效生产和技术实施，我们制定了一套精心设计的设备选型方案，以满足缝制设备电控系统项目生产、质量和环保的要求。该方案的主要特点如下：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https://d.book118.com/908062134015006025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缝制设备电控系统项目规划设计方案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A60B5E"/>
    <w:rsid w:val="1DA60B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806213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2024-01-07T11:01:00Z</dcterms:created>
  <dcterms:modified xsi:type="dcterms:W3CDTF">2024-01-07T11:01:37Z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68C2D2BB050E4D4781C9036C629550D2_11</vt:lpwstr>
  </property>
  <property fmtid="{D5CDD505-2E9C-101B-9397-08002B2CF9AE}" pid="3" name="KSOProductBuildVer">
    <vt:lpwstr>2052-12.1.0.16120</vt:lpwstr>
  </property>
</Properties>
</file>