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 w:history="1">
        <w:r>
          <w:rPr>
            <w:rFonts w:ascii="仿宋" w:eastAsia="仿宋" w:hAnsi="仿宋" w:cs="仿宋" w:hint="eastAsia"/>
            <w:lang w:eastAsia="zh-CN"/>
          </w:rPr>
          <w:t>序言</w:t>
        </w:r>
        <w:r>
          <w:tab/>
        </w:r>
        <w:r>
          <w:fldChar w:fldCharType="begin"/>
        </w:r>
        <w:r>
          <w:instrText xml:space="preserve"> PAGEREF _Toc421 \h </w:instrText>
        </w:r>
        <w:r>
          <w:fldChar w:fldCharType="separate"/>
        </w:r>
        <w:r>
          <w:t>3</w:t>
        </w:r>
        <w:r>
          <w:fldChar w:fldCharType="end"/>
        </w:r>
      </w:hyperlink>
    </w:p>
    <w:p>
      <w:pPr>
        <w:pStyle w:val="TOC1"/>
        <w:tabs>
          <w:tab w:val="right" w:leader="dot" w:pos="8306"/>
        </w:tabs>
      </w:pPr>
      <w:hyperlink w:anchor="_Toc27294" w:history="1">
        <w:r>
          <w:rPr>
            <w:rFonts w:ascii="仿宋" w:eastAsia="仿宋" w:hAnsi="仿宋" w:cs="仿宋" w:hint="eastAsia"/>
            <w:lang w:eastAsia="zh-CN"/>
          </w:rPr>
          <w:t>一、月桂酸项目绩效评估</w:t>
        </w:r>
        <w:r>
          <w:tab/>
        </w:r>
        <w:r>
          <w:fldChar w:fldCharType="begin"/>
        </w:r>
        <w:r>
          <w:instrText xml:space="preserve"> PAGEREF _Toc27294 \h </w:instrText>
        </w:r>
        <w:r>
          <w:fldChar w:fldCharType="separate"/>
        </w:r>
        <w:r>
          <w:t>3</w:t>
        </w:r>
        <w:r>
          <w:fldChar w:fldCharType="end"/>
        </w:r>
      </w:hyperlink>
    </w:p>
    <w:p>
      <w:pPr>
        <w:pStyle w:val="TOC2"/>
        <w:tabs>
          <w:tab w:val="right" w:leader="dot" w:pos="8306"/>
        </w:tabs>
      </w:pPr>
      <w:hyperlink w:anchor="_Toc32461" w:history="1">
        <w:r>
          <w:rPr>
            <w:rFonts w:ascii="仿宋" w:eastAsia="仿宋" w:hAnsi="仿宋" w:cs="仿宋" w:hint="eastAsia"/>
            <w:lang w:eastAsia="zh-CN"/>
          </w:rPr>
          <w:t>(一)、绩效评估指标</w:t>
        </w:r>
        <w:r>
          <w:tab/>
        </w:r>
        <w:r>
          <w:fldChar w:fldCharType="begin"/>
        </w:r>
        <w:r>
          <w:instrText xml:space="preserve"> PAGEREF _Toc32461 \h </w:instrText>
        </w:r>
        <w:r>
          <w:fldChar w:fldCharType="separate"/>
        </w:r>
        <w:r>
          <w:t>3</w:t>
        </w:r>
        <w:r>
          <w:fldChar w:fldCharType="end"/>
        </w:r>
      </w:hyperlink>
    </w:p>
    <w:p>
      <w:pPr>
        <w:pStyle w:val="TOC2"/>
        <w:tabs>
          <w:tab w:val="right" w:leader="dot" w:pos="8306"/>
        </w:tabs>
      </w:pPr>
      <w:hyperlink w:anchor="_Toc1567" w:history="1">
        <w:r>
          <w:rPr>
            <w:rFonts w:ascii="仿宋" w:eastAsia="仿宋" w:hAnsi="仿宋" w:cs="仿宋" w:hint="eastAsia"/>
            <w:lang w:eastAsia="zh-CN"/>
          </w:rPr>
          <w:t>(二)、绩效评估方法</w:t>
        </w:r>
        <w:r>
          <w:tab/>
        </w:r>
        <w:r>
          <w:fldChar w:fldCharType="begin"/>
        </w:r>
        <w:r>
          <w:instrText xml:space="preserve"> PAGEREF _Toc1567 \h </w:instrText>
        </w:r>
        <w:r>
          <w:fldChar w:fldCharType="separate"/>
        </w:r>
        <w:r>
          <w:t>4</w:t>
        </w:r>
        <w:r>
          <w:fldChar w:fldCharType="end"/>
        </w:r>
      </w:hyperlink>
    </w:p>
    <w:p>
      <w:pPr>
        <w:pStyle w:val="TOC2"/>
        <w:tabs>
          <w:tab w:val="right" w:leader="dot" w:pos="8306"/>
        </w:tabs>
      </w:pPr>
      <w:hyperlink w:anchor="_Toc20728" w:history="1">
        <w:r>
          <w:rPr>
            <w:rFonts w:ascii="仿宋" w:eastAsia="仿宋" w:hAnsi="仿宋" w:cs="仿宋" w:hint="eastAsia"/>
            <w:lang w:eastAsia="zh-CN"/>
          </w:rPr>
          <w:t>(三)、绩效评估周期</w:t>
        </w:r>
        <w:r>
          <w:tab/>
        </w:r>
        <w:r>
          <w:fldChar w:fldCharType="begin"/>
        </w:r>
        <w:r>
          <w:instrText xml:space="preserve"> PAGEREF _Toc20728 \h </w:instrText>
        </w:r>
        <w:r>
          <w:fldChar w:fldCharType="separate"/>
        </w:r>
        <w:r>
          <w:t>5</w:t>
        </w:r>
        <w:r>
          <w:fldChar w:fldCharType="end"/>
        </w:r>
      </w:hyperlink>
    </w:p>
    <w:p>
      <w:pPr>
        <w:pStyle w:val="TOC1"/>
        <w:tabs>
          <w:tab w:val="right" w:leader="dot" w:pos="8306"/>
        </w:tabs>
      </w:pPr>
      <w:hyperlink w:anchor="_Toc2226" w:history="1">
        <w:r>
          <w:rPr>
            <w:rFonts w:ascii="仿宋" w:eastAsia="仿宋" w:hAnsi="仿宋" w:cs="仿宋" w:hint="eastAsia"/>
            <w:lang w:eastAsia="zh-CN"/>
          </w:rPr>
          <w:t>二、月桂酸项目选址可行性分析</w:t>
        </w:r>
        <w:r>
          <w:tab/>
        </w:r>
        <w:r>
          <w:fldChar w:fldCharType="begin"/>
        </w:r>
        <w:r>
          <w:instrText xml:space="preserve"> PAGEREF _Toc2226 \h </w:instrText>
        </w:r>
        <w:r>
          <w:fldChar w:fldCharType="separate"/>
        </w:r>
        <w:r>
          <w:t>6</w:t>
        </w:r>
        <w:r>
          <w:fldChar w:fldCharType="end"/>
        </w:r>
      </w:hyperlink>
    </w:p>
    <w:p>
      <w:pPr>
        <w:pStyle w:val="TOC2"/>
        <w:tabs>
          <w:tab w:val="right" w:leader="dot" w:pos="8306"/>
        </w:tabs>
      </w:pPr>
      <w:hyperlink w:anchor="_Toc10410" w:history="1">
        <w:r>
          <w:rPr>
            <w:rFonts w:ascii="仿宋" w:eastAsia="仿宋" w:hAnsi="仿宋" w:cs="仿宋" w:hint="eastAsia"/>
            <w:lang w:eastAsia="zh-CN"/>
          </w:rPr>
          <w:t>(一)、月桂酸项目选址</w:t>
        </w:r>
        <w:r>
          <w:tab/>
        </w:r>
        <w:r>
          <w:fldChar w:fldCharType="begin"/>
        </w:r>
        <w:r>
          <w:instrText xml:space="preserve"> PAGEREF _Toc10410 \h </w:instrText>
        </w:r>
        <w:r>
          <w:fldChar w:fldCharType="separate"/>
        </w:r>
        <w:r>
          <w:t>6</w:t>
        </w:r>
        <w:r>
          <w:fldChar w:fldCharType="end"/>
        </w:r>
      </w:hyperlink>
    </w:p>
    <w:p>
      <w:pPr>
        <w:pStyle w:val="TOC2"/>
        <w:tabs>
          <w:tab w:val="right" w:leader="dot" w:pos="8306"/>
        </w:tabs>
      </w:pPr>
      <w:hyperlink w:anchor="_Toc895" w:history="1">
        <w:r>
          <w:rPr>
            <w:rFonts w:ascii="仿宋" w:eastAsia="仿宋" w:hAnsi="仿宋" w:cs="仿宋" w:hint="eastAsia"/>
            <w:lang w:eastAsia="zh-CN"/>
          </w:rPr>
          <w:t>(二)、用地控制指标</w:t>
        </w:r>
        <w:r>
          <w:tab/>
        </w:r>
        <w:r>
          <w:fldChar w:fldCharType="begin"/>
        </w:r>
        <w:r>
          <w:instrText xml:space="preserve"> PAGEREF _Toc895 \h </w:instrText>
        </w:r>
        <w:r>
          <w:fldChar w:fldCharType="separate"/>
        </w:r>
        <w:r>
          <w:t>6</w:t>
        </w:r>
        <w:r>
          <w:fldChar w:fldCharType="end"/>
        </w:r>
      </w:hyperlink>
    </w:p>
    <w:p>
      <w:pPr>
        <w:pStyle w:val="TOC2"/>
        <w:tabs>
          <w:tab w:val="right" w:leader="dot" w:pos="8306"/>
        </w:tabs>
      </w:pPr>
      <w:hyperlink w:anchor="_Toc21048" w:history="1">
        <w:r>
          <w:rPr>
            <w:rFonts w:ascii="仿宋" w:eastAsia="仿宋" w:hAnsi="仿宋" w:cs="仿宋" w:hint="eastAsia"/>
            <w:lang w:eastAsia="zh-CN"/>
          </w:rPr>
          <w:t>(三)、节约用地措施</w:t>
        </w:r>
        <w:r>
          <w:tab/>
        </w:r>
        <w:r>
          <w:fldChar w:fldCharType="begin"/>
        </w:r>
        <w:r>
          <w:instrText xml:space="preserve"> PAGEREF _Toc21048 \h </w:instrText>
        </w:r>
        <w:r>
          <w:fldChar w:fldCharType="separate"/>
        </w:r>
        <w:r>
          <w:t>8</w:t>
        </w:r>
        <w:r>
          <w:fldChar w:fldCharType="end"/>
        </w:r>
      </w:hyperlink>
    </w:p>
    <w:p>
      <w:pPr>
        <w:pStyle w:val="TOC2"/>
        <w:tabs>
          <w:tab w:val="right" w:leader="dot" w:pos="8306"/>
        </w:tabs>
      </w:pPr>
      <w:hyperlink w:anchor="_Toc23059" w:history="1">
        <w:r>
          <w:rPr>
            <w:rFonts w:ascii="仿宋" w:eastAsia="仿宋" w:hAnsi="仿宋" w:cs="仿宋" w:hint="eastAsia"/>
            <w:lang w:eastAsia="zh-CN"/>
          </w:rPr>
          <w:t>(四)、总图布置方案</w:t>
        </w:r>
        <w:r>
          <w:tab/>
        </w:r>
        <w:r>
          <w:fldChar w:fldCharType="begin"/>
        </w:r>
        <w:r>
          <w:instrText xml:space="preserve"> PAGEREF _Toc23059 \h </w:instrText>
        </w:r>
        <w:r>
          <w:fldChar w:fldCharType="separate"/>
        </w:r>
        <w:r>
          <w:t>9</w:t>
        </w:r>
        <w:r>
          <w:fldChar w:fldCharType="end"/>
        </w:r>
      </w:hyperlink>
    </w:p>
    <w:p>
      <w:pPr>
        <w:pStyle w:val="TOC2"/>
        <w:tabs>
          <w:tab w:val="right" w:leader="dot" w:pos="8306"/>
        </w:tabs>
      </w:pPr>
      <w:hyperlink w:anchor="_Toc29024" w:history="1">
        <w:r>
          <w:rPr>
            <w:rFonts w:ascii="仿宋" w:eastAsia="仿宋" w:hAnsi="仿宋" w:cs="仿宋" w:hint="eastAsia"/>
            <w:lang w:eastAsia="zh-CN"/>
          </w:rPr>
          <w:t>(五)、选址综合评价</w:t>
        </w:r>
        <w:r>
          <w:tab/>
        </w:r>
        <w:r>
          <w:fldChar w:fldCharType="begin"/>
        </w:r>
        <w:r>
          <w:instrText xml:space="preserve"> PAGEREF _Toc29024 \h </w:instrText>
        </w:r>
        <w:r>
          <w:fldChar w:fldCharType="separate"/>
        </w:r>
        <w:r>
          <w:t>10</w:t>
        </w:r>
        <w:r>
          <w:fldChar w:fldCharType="end"/>
        </w:r>
      </w:hyperlink>
    </w:p>
    <w:p>
      <w:pPr>
        <w:pStyle w:val="TOC1"/>
        <w:tabs>
          <w:tab w:val="right" w:leader="dot" w:pos="8306"/>
        </w:tabs>
      </w:pPr>
      <w:hyperlink w:anchor="_Toc15888" w:history="1">
        <w:r>
          <w:rPr>
            <w:rFonts w:ascii="仿宋" w:eastAsia="仿宋" w:hAnsi="仿宋" w:cs="仿宋" w:hint="eastAsia"/>
            <w:lang w:eastAsia="zh-CN"/>
          </w:rPr>
          <w:t>三、月桂酸项目文档管理</w:t>
        </w:r>
        <w:r>
          <w:tab/>
        </w:r>
        <w:r>
          <w:fldChar w:fldCharType="begin"/>
        </w:r>
        <w:r>
          <w:instrText xml:space="preserve"> PAGEREF _Toc15888 \h </w:instrText>
        </w:r>
        <w:r>
          <w:fldChar w:fldCharType="separate"/>
        </w:r>
        <w:r>
          <w:t>11</w:t>
        </w:r>
        <w:r>
          <w:fldChar w:fldCharType="end"/>
        </w:r>
      </w:hyperlink>
    </w:p>
    <w:p>
      <w:pPr>
        <w:pStyle w:val="TOC2"/>
        <w:tabs>
          <w:tab w:val="right" w:leader="dot" w:pos="8306"/>
        </w:tabs>
      </w:pPr>
      <w:hyperlink w:anchor="_Toc686" w:history="1">
        <w:r>
          <w:rPr>
            <w:rFonts w:ascii="仿宋" w:eastAsia="仿宋" w:hAnsi="仿宋" w:cs="仿宋" w:hint="eastAsia"/>
            <w:lang w:eastAsia="zh-CN"/>
          </w:rPr>
          <w:t>(一)、文档编制与审查</w:t>
        </w:r>
        <w:r>
          <w:tab/>
        </w:r>
        <w:r>
          <w:fldChar w:fldCharType="begin"/>
        </w:r>
        <w:r>
          <w:instrText xml:space="preserve"> PAGEREF _Toc686 \h </w:instrText>
        </w:r>
        <w:r>
          <w:fldChar w:fldCharType="separate"/>
        </w:r>
        <w:r>
          <w:t>11</w:t>
        </w:r>
        <w:r>
          <w:fldChar w:fldCharType="end"/>
        </w:r>
      </w:hyperlink>
    </w:p>
    <w:p>
      <w:pPr>
        <w:pStyle w:val="TOC2"/>
        <w:tabs>
          <w:tab w:val="right" w:leader="dot" w:pos="8306"/>
        </w:tabs>
      </w:pPr>
      <w:hyperlink w:anchor="_Toc19832" w:history="1">
        <w:r>
          <w:rPr>
            <w:rFonts w:ascii="仿宋" w:eastAsia="仿宋" w:hAnsi="仿宋" w:cs="仿宋" w:hint="eastAsia"/>
            <w:lang w:eastAsia="zh-CN"/>
          </w:rPr>
          <w:t>(二)、文档发布与分发</w:t>
        </w:r>
        <w:r>
          <w:tab/>
        </w:r>
        <w:r>
          <w:fldChar w:fldCharType="begin"/>
        </w:r>
        <w:r>
          <w:instrText xml:space="preserve"> PAGEREF _Toc19832 \h </w:instrText>
        </w:r>
        <w:r>
          <w:fldChar w:fldCharType="separate"/>
        </w:r>
        <w:r>
          <w:t>12</w:t>
        </w:r>
        <w:r>
          <w:fldChar w:fldCharType="end"/>
        </w:r>
      </w:hyperlink>
    </w:p>
    <w:p>
      <w:pPr>
        <w:pStyle w:val="TOC2"/>
        <w:tabs>
          <w:tab w:val="right" w:leader="dot" w:pos="8306"/>
        </w:tabs>
      </w:pPr>
      <w:hyperlink w:anchor="_Toc6426" w:history="1">
        <w:r>
          <w:rPr>
            <w:rFonts w:ascii="仿宋" w:eastAsia="仿宋" w:hAnsi="仿宋" w:cs="仿宋" w:hint="eastAsia"/>
            <w:lang w:eastAsia="zh-CN"/>
          </w:rPr>
          <w:t>(三)、文档存档与归档</w:t>
        </w:r>
        <w:r>
          <w:tab/>
        </w:r>
        <w:r>
          <w:fldChar w:fldCharType="begin"/>
        </w:r>
        <w:r>
          <w:instrText xml:space="preserve"> PAGEREF _Toc6426 \h </w:instrText>
        </w:r>
        <w:r>
          <w:fldChar w:fldCharType="separate"/>
        </w:r>
        <w:r>
          <w:t>13</w:t>
        </w:r>
        <w:r>
          <w:fldChar w:fldCharType="end"/>
        </w:r>
      </w:hyperlink>
    </w:p>
    <w:p>
      <w:pPr>
        <w:pStyle w:val="TOC1"/>
        <w:tabs>
          <w:tab w:val="right" w:leader="dot" w:pos="8306"/>
        </w:tabs>
      </w:pPr>
      <w:hyperlink w:anchor="_Toc4191" w:history="1">
        <w:r>
          <w:rPr>
            <w:rFonts w:ascii="仿宋" w:eastAsia="仿宋" w:hAnsi="仿宋" w:cs="仿宋" w:hint="eastAsia"/>
            <w:lang w:eastAsia="zh-CN"/>
          </w:rPr>
          <w:t>四、工艺说明</w:t>
        </w:r>
        <w:r>
          <w:tab/>
        </w:r>
        <w:r>
          <w:fldChar w:fldCharType="begin"/>
        </w:r>
        <w:r>
          <w:instrText xml:space="preserve"> PAGEREF _Toc4191 \h </w:instrText>
        </w:r>
        <w:r>
          <w:fldChar w:fldCharType="separate"/>
        </w:r>
        <w:r>
          <w:t>14</w:t>
        </w:r>
        <w:r>
          <w:fldChar w:fldCharType="end"/>
        </w:r>
      </w:hyperlink>
    </w:p>
    <w:p>
      <w:pPr>
        <w:pStyle w:val="TOC2"/>
        <w:tabs>
          <w:tab w:val="right" w:leader="dot" w:pos="8306"/>
        </w:tabs>
      </w:pPr>
      <w:hyperlink w:anchor="_Toc16769" w:history="1">
        <w:r>
          <w:rPr>
            <w:rFonts w:ascii="仿宋" w:eastAsia="仿宋" w:hAnsi="仿宋" w:cs="仿宋" w:hint="eastAsia"/>
            <w:lang w:eastAsia="zh-CN"/>
          </w:rPr>
          <w:t>(一)、技术管理特点</w:t>
        </w:r>
        <w:r>
          <w:tab/>
        </w:r>
        <w:r>
          <w:fldChar w:fldCharType="begin"/>
        </w:r>
        <w:r>
          <w:instrText xml:space="preserve"> PAGEREF _Toc16769 \h </w:instrText>
        </w:r>
        <w:r>
          <w:fldChar w:fldCharType="separate"/>
        </w:r>
        <w:r>
          <w:t>14</w:t>
        </w:r>
        <w:r>
          <w:fldChar w:fldCharType="end"/>
        </w:r>
      </w:hyperlink>
    </w:p>
    <w:p>
      <w:pPr>
        <w:pStyle w:val="TOC2"/>
        <w:tabs>
          <w:tab w:val="right" w:leader="dot" w:pos="8306"/>
        </w:tabs>
      </w:pPr>
      <w:hyperlink w:anchor="_Toc14587" w:history="1">
        <w:r>
          <w:rPr>
            <w:rFonts w:ascii="仿宋" w:eastAsia="仿宋" w:hAnsi="仿宋" w:cs="仿宋" w:hint="eastAsia"/>
            <w:lang w:eastAsia="zh-CN"/>
          </w:rPr>
          <w:t>(二)、月桂酸项目工艺技术设计方案</w:t>
        </w:r>
        <w:r>
          <w:tab/>
        </w:r>
        <w:r>
          <w:fldChar w:fldCharType="begin"/>
        </w:r>
        <w:r>
          <w:instrText xml:space="preserve"> PAGEREF _Toc14587 \h </w:instrText>
        </w:r>
        <w:r>
          <w:fldChar w:fldCharType="separate"/>
        </w:r>
        <w:r>
          <w:t>16</w:t>
        </w:r>
        <w:r>
          <w:fldChar w:fldCharType="end"/>
        </w:r>
      </w:hyperlink>
    </w:p>
    <w:p>
      <w:pPr>
        <w:pStyle w:val="TOC2"/>
        <w:tabs>
          <w:tab w:val="right" w:leader="dot" w:pos="8306"/>
        </w:tabs>
      </w:pPr>
      <w:hyperlink w:anchor="_Toc735" w:history="1">
        <w:r>
          <w:rPr>
            <w:rFonts w:ascii="仿宋" w:eastAsia="仿宋" w:hAnsi="仿宋" w:cs="仿宋" w:hint="eastAsia"/>
            <w:lang w:eastAsia="zh-CN"/>
          </w:rPr>
          <w:t>(三)、设备选型方案</w:t>
        </w:r>
        <w:r>
          <w:tab/>
        </w:r>
        <w:r>
          <w:fldChar w:fldCharType="begin"/>
        </w:r>
        <w:r>
          <w:instrText xml:space="preserve"> PAGEREF _Toc735 \h </w:instrText>
        </w:r>
        <w:r>
          <w:fldChar w:fldCharType="separate"/>
        </w:r>
        <w:r>
          <w:t>17</w:t>
        </w:r>
        <w:r>
          <w:fldChar w:fldCharType="end"/>
        </w:r>
      </w:hyperlink>
    </w:p>
    <w:p>
      <w:pPr>
        <w:pStyle w:val="TOC1"/>
        <w:tabs>
          <w:tab w:val="right" w:leader="dot" w:pos="8306"/>
        </w:tabs>
      </w:pPr>
      <w:hyperlink w:anchor="_Toc24943" w:history="1">
        <w:r>
          <w:rPr>
            <w:rFonts w:ascii="仿宋" w:eastAsia="仿宋" w:hAnsi="仿宋" w:cs="仿宋" w:hint="eastAsia"/>
            <w:lang w:eastAsia="zh-CN"/>
          </w:rPr>
          <w:t>五、产品规划分析</w:t>
        </w:r>
        <w:r>
          <w:tab/>
        </w:r>
        <w:r>
          <w:fldChar w:fldCharType="begin"/>
        </w:r>
        <w:r>
          <w:instrText xml:space="preserve"> PAGEREF _Toc24943 \h </w:instrText>
        </w:r>
        <w:r>
          <w:fldChar w:fldCharType="separate"/>
        </w:r>
        <w:r>
          <w:t>18</w:t>
        </w:r>
        <w:r>
          <w:fldChar w:fldCharType="end"/>
        </w:r>
      </w:hyperlink>
    </w:p>
    <w:p>
      <w:pPr>
        <w:pStyle w:val="TOC2"/>
        <w:tabs>
          <w:tab w:val="right" w:leader="dot" w:pos="8306"/>
        </w:tabs>
      </w:pPr>
      <w:hyperlink w:anchor="_Toc27004" w:history="1">
        <w:r>
          <w:rPr>
            <w:rFonts w:ascii="仿宋" w:eastAsia="仿宋" w:hAnsi="仿宋" w:cs="仿宋" w:hint="eastAsia"/>
            <w:lang w:eastAsia="zh-CN"/>
          </w:rPr>
          <w:t>(一)、产品规划</w:t>
        </w:r>
        <w:r>
          <w:tab/>
        </w:r>
        <w:r>
          <w:fldChar w:fldCharType="begin"/>
        </w:r>
        <w:r>
          <w:instrText xml:space="preserve"> PAGEREF _Toc27004 \h </w:instrText>
        </w:r>
        <w:r>
          <w:fldChar w:fldCharType="separate"/>
        </w:r>
        <w:r>
          <w:t>18</w:t>
        </w:r>
        <w:r>
          <w:fldChar w:fldCharType="end"/>
        </w:r>
      </w:hyperlink>
    </w:p>
    <w:p>
      <w:pPr>
        <w:pStyle w:val="TOC2"/>
        <w:tabs>
          <w:tab w:val="right" w:leader="dot" w:pos="8306"/>
        </w:tabs>
      </w:pPr>
      <w:hyperlink w:anchor="_Toc7370" w:history="1">
        <w:r>
          <w:rPr>
            <w:rFonts w:ascii="仿宋" w:eastAsia="仿宋" w:hAnsi="仿宋" w:cs="仿宋" w:hint="eastAsia"/>
            <w:lang w:eastAsia="zh-CN"/>
          </w:rPr>
          <w:t>(二)、建设规模</w:t>
        </w:r>
        <w:r>
          <w:tab/>
        </w:r>
        <w:r>
          <w:fldChar w:fldCharType="begin"/>
        </w:r>
        <w:r>
          <w:instrText xml:space="preserve"> PAGEREF _Toc7370 \h </w:instrText>
        </w:r>
        <w:r>
          <w:fldChar w:fldCharType="separate"/>
        </w:r>
        <w:r>
          <w:t>19</w:t>
        </w:r>
        <w:r>
          <w:fldChar w:fldCharType="end"/>
        </w:r>
      </w:hyperlink>
    </w:p>
    <w:p>
      <w:pPr>
        <w:pStyle w:val="TOC1"/>
        <w:tabs>
          <w:tab w:val="right" w:leader="dot" w:pos="8306"/>
        </w:tabs>
      </w:pPr>
      <w:hyperlink w:anchor="_Toc15470" w:history="1">
        <w:r>
          <w:rPr>
            <w:rFonts w:ascii="仿宋" w:eastAsia="仿宋" w:hAnsi="仿宋" w:cs="仿宋" w:hint="eastAsia"/>
            <w:lang w:eastAsia="zh-CN"/>
          </w:rPr>
          <w:t>六、月桂酸项目土建工程</w:t>
        </w:r>
        <w:r>
          <w:tab/>
        </w:r>
        <w:r>
          <w:fldChar w:fldCharType="begin"/>
        </w:r>
        <w:r>
          <w:instrText xml:space="preserve"> PAGEREF _Toc15470 \h </w:instrText>
        </w:r>
        <w:r>
          <w:fldChar w:fldCharType="separate"/>
        </w:r>
        <w:r>
          <w:t>20</w:t>
        </w:r>
        <w:r>
          <w:fldChar w:fldCharType="end"/>
        </w:r>
      </w:hyperlink>
    </w:p>
    <w:p>
      <w:pPr>
        <w:pStyle w:val="TOC2"/>
        <w:tabs>
          <w:tab w:val="right" w:leader="dot" w:pos="8306"/>
        </w:tabs>
      </w:pPr>
      <w:hyperlink w:anchor="_Toc7433" w:history="1">
        <w:r>
          <w:rPr>
            <w:rFonts w:ascii="仿宋" w:eastAsia="仿宋" w:hAnsi="仿宋" w:cs="仿宋" w:hint="eastAsia"/>
            <w:lang w:eastAsia="zh-CN"/>
          </w:rPr>
          <w:t>(一)、建筑工程设计原则</w:t>
        </w:r>
        <w:r>
          <w:tab/>
        </w:r>
        <w:r>
          <w:fldChar w:fldCharType="begin"/>
        </w:r>
        <w:r>
          <w:instrText xml:space="preserve"> PAGEREF _Toc7433 \h </w:instrText>
        </w:r>
        <w:r>
          <w:fldChar w:fldCharType="separate"/>
        </w:r>
        <w:r>
          <w:t>20</w:t>
        </w:r>
        <w:r>
          <w:fldChar w:fldCharType="end"/>
        </w:r>
      </w:hyperlink>
    </w:p>
    <w:p>
      <w:pPr>
        <w:pStyle w:val="TOC2"/>
        <w:tabs>
          <w:tab w:val="right" w:leader="dot" w:pos="8306"/>
        </w:tabs>
      </w:pPr>
      <w:hyperlink w:anchor="_Toc14354" w:history="1">
        <w:r>
          <w:rPr>
            <w:rFonts w:ascii="仿宋" w:eastAsia="仿宋" w:hAnsi="仿宋" w:cs="仿宋" w:hint="eastAsia"/>
            <w:lang w:eastAsia="zh-CN"/>
          </w:rPr>
          <w:t>(二)、土建工程设计年限及安全等级</w:t>
        </w:r>
        <w:r>
          <w:tab/>
        </w:r>
        <w:r>
          <w:fldChar w:fldCharType="begin"/>
        </w:r>
        <w:r>
          <w:instrText xml:space="preserve"> PAGEREF _Toc14354 \h </w:instrText>
        </w:r>
        <w:r>
          <w:fldChar w:fldCharType="separate"/>
        </w:r>
        <w:r>
          <w:t>21</w:t>
        </w:r>
        <w:r>
          <w:fldChar w:fldCharType="end"/>
        </w:r>
      </w:hyperlink>
    </w:p>
    <w:p>
      <w:pPr>
        <w:pStyle w:val="TOC2"/>
        <w:tabs>
          <w:tab w:val="right" w:leader="dot" w:pos="8306"/>
        </w:tabs>
      </w:pPr>
      <w:hyperlink w:anchor="_Toc32287" w:history="1">
        <w:r>
          <w:rPr>
            <w:rFonts w:ascii="仿宋" w:eastAsia="仿宋" w:hAnsi="仿宋" w:cs="仿宋" w:hint="eastAsia"/>
            <w:lang w:eastAsia="zh-CN"/>
          </w:rPr>
          <w:t>(三)、建筑工程设计总体要求</w:t>
        </w:r>
        <w:r>
          <w:tab/>
        </w:r>
        <w:r>
          <w:fldChar w:fldCharType="begin"/>
        </w:r>
        <w:r>
          <w:instrText xml:space="preserve"> PAGEREF _Toc32287 \h </w:instrText>
        </w:r>
        <w:r>
          <w:fldChar w:fldCharType="separate"/>
        </w:r>
        <w:r>
          <w:t>22</w:t>
        </w:r>
        <w:r>
          <w:fldChar w:fldCharType="end"/>
        </w:r>
      </w:hyperlink>
    </w:p>
    <w:p>
      <w:pPr>
        <w:pStyle w:val="TOC2"/>
        <w:tabs>
          <w:tab w:val="right" w:leader="dot" w:pos="8306"/>
        </w:tabs>
      </w:pPr>
      <w:hyperlink w:anchor="_Toc15725" w:history="1">
        <w:r>
          <w:rPr>
            <w:rFonts w:ascii="仿宋" w:eastAsia="仿宋" w:hAnsi="仿宋" w:cs="仿宋" w:hint="eastAsia"/>
            <w:lang w:eastAsia="zh-CN"/>
          </w:rPr>
          <w:t>(四)、土建工程建设指标</w:t>
        </w:r>
        <w:r>
          <w:tab/>
        </w:r>
        <w:r>
          <w:fldChar w:fldCharType="begin"/>
        </w:r>
        <w:r>
          <w:instrText xml:space="preserve"> PAGEREF _Toc15725 \h </w:instrText>
        </w:r>
        <w:r>
          <w:fldChar w:fldCharType="separate"/>
        </w:r>
        <w:r>
          <w:t>23</w:t>
        </w:r>
        <w:r>
          <w:fldChar w:fldCharType="end"/>
        </w:r>
      </w:hyperlink>
    </w:p>
    <w:p>
      <w:pPr>
        <w:pStyle w:val="TOC1"/>
        <w:tabs>
          <w:tab w:val="right" w:leader="dot" w:pos="8306"/>
        </w:tabs>
      </w:pPr>
      <w:hyperlink w:anchor="_Toc1619" w:history="1">
        <w:r>
          <w:rPr>
            <w:rFonts w:ascii="仿宋" w:eastAsia="仿宋" w:hAnsi="仿宋" w:cs="仿宋" w:hint="eastAsia"/>
            <w:lang w:eastAsia="zh-CN"/>
          </w:rPr>
          <w:t>七、月桂酸项目经营效益</w:t>
        </w:r>
        <w:r>
          <w:tab/>
        </w:r>
        <w:r>
          <w:fldChar w:fldCharType="begin"/>
        </w:r>
        <w:r>
          <w:instrText xml:space="preserve"> PAGEREF _Toc1619 \h </w:instrText>
        </w:r>
        <w:r>
          <w:fldChar w:fldCharType="separate"/>
        </w:r>
        <w:r>
          <w:t>23</w:t>
        </w:r>
        <w:r>
          <w:fldChar w:fldCharType="end"/>
        </w:r>
      </w:hyperlink>
    </w:p>
    <w:p>
      <w:pPr>
        <w:pStyle w:val="TOC2"/>
        <w:tabs>
          <w:tab w:val="right" w:leader="dot" w:pos="8306"/>
        </w:tabs>
      </w:pPr>
      <w:hyperlink w:anchor="_Toc9631" w:history="1">
        <w:r>
          <w:rPr>
            <w:rFonts w:ascii="仿宋" w:eastAsia="仿宋" w:hAnsi="仿宋" w:cs="仿宋" w:hint="eastAsia"/>
            <w:lang w:eastAsia="zh-CN"/>
          </w:rPr>
          <w:t>(一)、经济评价财务测算</w:t>
        </w:r>
        <w:r>
          <w:tab/>
        </w:r>
        <w:r>
          <w:fldChar w:fldCharType="begin"/>
        </w:r>
        <w:r>
          <w:instrText xml:space="preserve"> PAGEREF _Toc9631 \h </w:instrText>
        </w:r>
        <w:r>
          <w:fldChar w:fldCharType="separate"/>
        </w:r>
        <w:r>
          <w:t>23</w:t>
        </w:r>
        <w:r>
          <w:fldChar w:fldCharType="end"/>
        </w:r>
      </w:hyperlink>
    </w:p>
    <w:p>
      <w:pPr>
        <w:pStyle w:val="TOC2"/>
        <w:tabs>
          <w:tab w:val="right" w:leader="dot" w:pos="8306"/>
        </w:tabs>
      </w:pPr>
      <w:hyperlink w:anchor="_Toc28274" w:history="1">
        <w:r>
          <w:rPr>
            <w:rFonts w:ascii="仿宋" w:eastAsia="仿宋" w:hAnsi="仿宋" w:cs="仿宋" w:hint="eastAsia"/>
            <w:lang w:eastAsia="zh-CN"/>
          </w:rPr>
          <w:t>(二)、月桂酸项目盈利能力分析</w:t>
        </w:r>
        <w:r>
          <w:tab/>
        </w:r>
        <w:r>
          <w:fldChar w:fldCharType="begin"/>
        </w:r>
        <w:r>
          <w:instrText xml:space="preserve"> PAGEREF _Toc28274 \h </w:instrText>
        </w:r>
        <w:r>
          <w:fldChar w:fldCharType="separate"/>
        </w:r>
        <w:r>
          <w:t>25</w:t>
        </w:r>
        <w:r>
          <w:fldChar w:fldCharType="end"/>
        </w:r>
      </w:hyperlink>
    </w:p>
    <w:p>
      <w:pPr>
        <w:pStyle w:val="TOC1"/>
        <w:tabs>
          <w:tab w:val="right" w:leader="dot" w:pos="8306"/>
        </w:tabs>
      </w:pPr>
      <w:hyperlink w:anchor="_Toc8643" w:history="1">
        <w:r>
          <w:rPr>
            <w:rFonts w:ascii="仿宋" w:eastAsia="仿宋" w:hAnsi="仿宋" w:cs="仿宋" w:hint="eastAsia"/>
            <w:lang w:eastAsia="zh-CN"/>
          </w:rPr>
          <w:t>八、月桂酸项目创新与研发</w:t>
        </w:r>
        <w:r>
          <w:tab/>
        </w:r>
        <w:r>
          <w:fldChar w:fldCharType="begin"/>
        </w:r>
        <w:r>
          <w:instrText xml:space="preserve"> PAGEREF _Toc8643 \h </w:instrText>
        </w:r>
        <w:r>
          <w:fldChar w:fldCharType="separate"/>
        </w:r>
        <w:r>
          <w:t>25</w:t>
        </w:r>
        <w:r>
          <w:fldChar w:fldCharType="end"/>
        </w:r>
      </w:hyperlink>
    </w:p>
    <w:p>
      <w:pPr>
        <w:pStyle w:val="TOC2"/>
        <w:tabs>
          <w:tab w:val="right" w:leader="dot" w:pos="8306"/>
        </w:tabs>
      </w:pPr>
      <w:hyperlink w:anchor="_Toc6308" w:history="1">
        <w:r>
          <w:rPr>
            <w:rFonts w:ascii="仿宋" w:eastAsia="仿宋" w:hAnsi="仿宋" w:cs="仿宋" w:hint="eastAsia"/>
            <w:lang w:eastAsia="zh-CN"/>
          </w:rPr>
          <w:t>(一)、创新策略与方向</w:t>
        </w:r>
        <w:r>
          <w:tab/>
        </w:r>
        <w:r>
          <w:fldChar w:fldCharType="begin"/>
        </w:r>
        <w:r>
          <w:instrText xml:space="preserve"> PAGEREF _Toc6308 \h </w:instrText>
        </w:r>
        <w:r>
          <w:fldChar w:fldCharType="separate"/>
        </w:r>
        <w:r>
          <w:t>25</w:t>
        </w:r>
        <w:r>
          <w:fldChar w:fldCharType="end"/>
        </w:r>
      </w:hyperlink>
    </w:p>
    <w:p>
      <w:pPr>
        <w:pStyle w:val="TOC2"/>
        <w:tabs>
          <w:tab w:val="right" w:leader="dot" w:pos="8306"/>
        </w:tabs>
      </w:pPr>
      <w:hyperlink w:anchor="_Toc4849" w:history="1">
        <w:r>
          <w:rPr>
            <w:rFonts w:ascii="仿宋" w:eastAsia="仿宋" w:hAnsi="仿宋" w:cs="仿宋" w:hint="eastAsia"/>
            <w:lang w:eastAsia="zh-CN"/>
          </w:rPr>
          <w:t>(二)、研发规划与投入</w:t>
        </w:r>
        <w:r>
          <w:tab/>
        </w:r>
        <w:r>
          <w:fldChar w:fldCharType="begin"/>
        </w:r>
        <w:r>
          <w:instrText xml:space="preserve"> PAGEREF _Toc4849 \h </w:instrText>
        </w:r>
        <w:r>
          <w:fldChar w:fldCharType="separate"/>
        </w:r>
        <w:r>
          <w:t>27</w:t>
        </w:r>
        <w:r>
          <w:fldChar w:fldCharType="end"/>
        </w:r>
      </w:hyperlink>
    </w:p>
    <w:p>
      <w:pPr>
        <w:pStyle w:val="TOC1"/>
        <w:tabs>
          <w:tab w:val="right" w:leader="dot" w:pos="8306"/>
        </w:tabs>
      </w:pPr>
      <w:hyperlink w:anchor="_Toc4845" w:history="1">
        <w:r>
          <w:rPr>
            <w:rFonts w:ascii="仿宋" w:eastAsia="仿宋" w:hAnsi="仿宋" w:cs="仿宋" w:hint="eastAsia"/>
            <w:lang w:eastAsia="zh-CN"/>
          </w:rPr>
          <w:t>九、月桂酸项目投资规划</w:t>
        </w:r>
        <w:r>
          <w:tab/>
        </w:r>
        <w:r>
          <w:fldChar w:fldCharType="begin"/>
        </w:r>
        <w:r>
          <w:instrText xml:space="preserve"> PAGEREF _Toc4845 \h </w:instrText>
        </w:r>
        <w:r>
          <w:fldChar w:fldCharType="separate"/>
        </w:r>
        <w:r>
          <w:t>28</w:t>
        </w:r>
        <w:r>
          <w:fldChar w:fldCharType="end"/>
        </w:r>
      </w:hyperlink>
    </w:p>
    <w:p>
      <w:pPr>
        <w:pStyle w:val="TOC2"/>
        <w:tabs>
          <w:tab w:val="right" w:leader="dot" w:pos="8306"/>
        </w:tabs>
      </w:pPr>
      <w:hyperlink w:anchor="_Toc25411" w:history="1">
        <w:r>
          <w:rPr>
            <w:rFonts w:ascii="仿宋" w:eastAsia="仿宋" w:hAnsi="仿宋" w:cs="仿宋" w:hint="eastAsia"/>
            <w:lang w:eastAsia="zh-CN"/>
          </w:rPr>
          <w:t>(一)、月桂酸项目总投资估算</w:t>
        </w:r>
        <w:r>
          <w:tab/>
        </w:r>
        <w:r>
          <w:fldChar w:fldCharType="begin"/>
        </w:r>
        <w:r>
          <w:instrText xml:space="preserve"> PAGEREF _Toc25411 \h </w:instrText>
        </w:r>
        <w:r>
          <w:fldChar w:fldCharType="separate"/>
        </w:r>
        <w:r>
          <w:t>28</w:t>
        </w:r>
        <w:r>
          <w:fldChar w:fldCharType="end"/>
        </w:r>
      </w:hyperlink>
    </w:p>
    <w:p>
      <w:pPr>
        <w:pStyle w:val="TOC2"/>
        <w:tabs>
          <w:tab w:val="right" w:leader="dot" w:pos="8306"/>
        </w:tabs>
      </w:pPr>
      <w:hyperlink w:anchor="_Toc27287" w:history="1">
        <w:r>
          <w:rPr>
            <w:rFonts w:ascii="仿宋" w:eastAsia="仿宋" w:hAnsi="仿宋" w:cs="仿宋" w:hint="eastAsia"/>
            <w:lang w:eastAsia="zh-CN"/>
          </w:rPr>
          <w:t>(二)、资金筹措</w:t>
        </w:r>
        <w:r>
          <w:tab/>
        </w:r>
        <w:r>
          <w:fldChar w:fldCharType="begin"/>
        </w:r>
        <w:r>
          <w:instrText xml:space="preserve"> PAGEREF _Toc27287 \h </w:instrText>
        </w:r>
        <w:r>
          <w:fldChar w:fldCharType="separate"/>
        </w:r>
        <w:r>
          <w:t>30</w:t>
        </w:r>
        <w:r>
          <w:fldChar w:fldCharType="end"/>
        </w:r>
      </w:hyperlink>
    </w:p>
    <w:p>
      <w:pPr>
        <w:pStyle w:val="TOC1"/>
        <w:tabs>
          <w:tab w:val="right" w:leader="dot" w:pos="8306"/>
        </w:tabs>
      </w:pPr>
      <w:hyperlink w:anchor="_Toc28679" w:history="1">
        <w:r>
          <w:rPr>
            <w:rFonts w:ascii="仿宋" w:eastAsia="仿宋" w:hAnsi="仿宋" w:cs="仿宋" w:hint="eastAsia"/>
            <w:lang w:eastAsia="zh-CN"/>
          </w:rPr>
          <w:t>十、月桂酸项目环境影响分析</w:t>
        </w:r>
        <w:r>
          <w:tab/>
        </w:r>
        <w:r>
          <w:fldChar w:fldCharType="begin"/>
        </w:r>
        <w:r>
          <w:instrText xml:space="preserve"> PAGEREF _Toc28679 \h </w:instrText>
        </w:r>
        <w:r>
          <w:fldChar w:fldCharType="separate"/>
        </w:r>
        <w:r>
          <w:t>30</w:t>
        </w:r>
        <w:r>
          <w:fldChar w:fldCharType="end"/>
        </w:r>
      </w:hyperlink>
    </w:p>
    <w:p>
      <w:pPr>
        <w:pStyle w:val="TOC2"/>
        <w:tabs>
          <w:tab w:val="right" w:leader="dot" w:pos="8306"/>
        </w:tabs>
      </w:pPr>
      <w:hyperlink w:anchor="_Toc16416" w:history="1">
        <w:r>
          <w:rPr>
            <w:rFonts w:ascii="仿宋" w:eastAsia="仿宋" w:hAnsi="仿宋" w:cs="仿宋" w:hint="eastAsia"/>
            <w:lang w:eastAsia="zh-CN"/>
          </w:rPr>
          <w:t>(一)、建设区域环境质量现状</w:t>
        </w:r>
        <w:r>
          <w:tab/>
        </w:r>
        <w:r>
          <w:fldChar w:fldCharType="begin"/>
        </w:r>
        <w:r>
          <w:instrText xml:space="preserve"> PAGEREF _Toc16416 \h </w:instrText>
        </w:r>
        <w:r>
          <w:fldChar w:fldCharType="separate"/>
        </w:r>
        <w:r>
          <w:t>30</w:t>
        </w:r>
        <w:r>
          <w:fldChar w:fldCharType="end"/>
        </w:r>
      </w:hyperlink>
    </w:p>
    <w:p>
      <w:pPr>
        <w:pStyle w:val="TOC2"/>
        <w:tabs>
          <w:tab w:val="right" w:leader="dot" w:pos="8306"/>
        </w:tabs>
      </w:pPr>
      <w:hyperlink w:anchor="_Toc22154" w:history="1">
        <w:r>
          <w:rPr>
            <w:rFonts w:ascii="仿宋" w:eastAsia="仿宋" w:hAnsi="仿宋" w:cs="仿宋" w:hint="eastAsia"/>
            <w:lang w:eastAsia="zh-CN"/>
          </w:rPr>
          <w:t>(二)、建设期环境保护</w:t>
        </w:r>
        <w:r>
          <w:tab/>
        </w:r>
        <w:r>
          <w:fldChar w:fldCharType="begin"/>
        </w:r>
        <w:r>
          <w:instrText xml:space="preserve"> PAGEREF _Toc22154 \h </w:instrText>
        </w:r>
        <w:r>
          <w:fldChar w:fldCharType="separate"/>
        </w:r>
        <w:r>
          <w:t>32</w:t>
        </w:r>
        <w:r>
          <w:fldChar w:fldCharType="end"/>
        </w:r>
      </w:hyperlink>
    </w:p>
    <w:p>
      <w:pPr>
        <w:pStyle w:val="TOC2"/>
        <w:tabs>
          <w:tab w:val="right" w:leader="dot" w:pos="8306"/>
        </w:tabs>
      </w:pPr>
      <w:hyperlink w:anchor="_Toc18270" w:history="1">
        <w:r>
          <w:rPr>
            <w:rFonts w:ascii="仿宋" w:eastAsia="仿宋" w:hAnsi="仿宋" w:cs="仿宋" w:hint="eastAsia"/>
            <w:lang w:eastAsia="zh-CN"/>
          </w:rPr>
          <w:t>(三)、运营期环境保护</w:t>
        </w:r>
        <w:r>
          <w:tab/>
        </w:r>
        <w:r>
          <w:fldChar w:fldCharType="begin"/>
        </w:r>
        <w:r>
          <w:instrText xml:space="preserve"> PAGEREF _Toc18270 \h </w:instrText>
        </w:r>
        <w:r>
          <w:fldChar w:fldCharType="separate"/>
        </w:r>
        <w:r>
          <w:t>33</w:t>
        </w:r>
        <w:r>
          <w:fldChar w:fldCharType="end"/>
        </w:r>
      </w:hyperlink>
    </w:p>
    <w:p>
      <w:pPr>
        <w:pStyle w:val="TOC2"/>
        <w:tabs>
          <w:tab w:val="right" w:leader="dot" w:pos="8306"/>
        </w:tabs>
      </w:pPr>
      <w:hyperlink w:anchor="_Toc16408" w:history="1">
        <w:r>
          <w:rPr>
            <w:rFonts w:ascii="仿宋" w:eastAsia="仿宋" w:hAnsi="仿宋" w:cs="仿宋" w:hint="eastAsia"/>
            <w:lang w:eastAsia="zh-CN"/>
          </w:rPr>
          <w:t>(四)、月桂酸项目建设对区域经济的影响</w:t>
        </w:r>
        <w:r>
          <w:tab/>
        </w:r>
        <w:r>
          <w:fldChar w:fldCharType="begin"/>
        </w:r>
        <w:r>
          <w:instrText xml:space="preserve"> PAGEREF _Toc16408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6" w:history="1">
        <w:r>
          <w:rPr>
            <w:rFonts w:ascii="仿宋" w:eastAsia="仿宋" w:hAnsi="仿宋" w:cs="仿宋" w:hint="eastAsia"/>
            <w:lang w:eastAsia="zh-CN"/>
          </w:rPr>
          <w:t>(五)、废弃物处理</w:t>
        </w:r>
        <w:r>
          <w:tab/>
        </w:r>
        <w:r>
          <w:fldChar w:fldCharType="begin"/>
        </w:r>
        <w:r>
          <w:instrText xml:space="preserve"> PAGEREF _Toc32246 \h </w:instrText>
        </w:r>
        <w:r>
          <w:fldChar w:fldCharType="separate"/>
        </w:r>
        <w:r>
          <w:t>36</w:t>
        </w:r>
        <w:r>
          <w:fldChar w:fldCharType="end"/>
        </w:r>
      </w:hyperlink>
    </w:p>
    <w:p>
      <w:pPr>
        <w:pStyle w:val="TOC2"/>
        <w:tabs>
          <w:tab w:val="right" w:leader="dot" w:pos="8306"/>
        </w:tabs>
      </w:pPr>
      <w:hyperlink w:anchor="_Toc28458" w:history="1">
        <w:r>
          <w:rPr>
            <w:rFonts w:ascii="仿宋" w:eastAsia="仿宋" w:hAnsi="仿宋" w:cs="仿宋" w:hint="eastAsia"/>
            <w:lang w:eastAsia="zh-CN"/>
          </w:rPr>
          <w:t>(六)、特殊环境影响分析</w:t>
        </w:r>
        <w:r>
          <w:tab/>
        </w:r>
        <w:r>
          <w:fldChar w:fldCharType="begin"/>
        </w:r>
        <w:r>
          <w:instrText xml:space="preserve"> PAGEREF _Toc28458 \h </w:instrText>
        </w:r>
        <w:r>
          <w:fldChar w:fldCharType="separate"/>
        </w:r>
        <w:r>
          <w:t>37</w:t>
        </w:r>
        <w:r>
          <w:fldChar w:fldCharType="end"/>
        </w:r>
      </w:hyperlink>
    </w:p>
    <w:p>
      <w:pPr>
        <w:pStyle w:val="TOC2"/>
        <w:tabs>
          <w:tab w:val="right" w:leader="dot" w:pos="8306"/>
        </w:tabs>
      </w:pPr>
      <w:hyperlink w:anchor="_Toc29273" w:history="1">
        <w:r>
          <w:rPr>
            <w:rFonts w:ascii="仿宋" w:eastAsia="仿宋" w:hAnsi="仿宋" w:cs="仿宋" w:hint="eastAsia"/>
            <w:lang w:eastAsia="zh-CN"/>
          </w:rPr>
          <w:t>(七)、清洁生产</w:t>
        </w:r>
        <w:r>
          <w:tab/>
        </w:r>
        <w:r>
          <w:fldChar w:fldCharType="begin"/>
        </w:r>
        <w:r>
          <w:instrText xml:space="preserve"> PAGEREF _Toc29273 \h </w:instrText>
        </w:r>
        <w:r>
          <w:fldChar w:fldCharType="separate"/>
        </w:r>
        <w:r>
          <w:t>38</w:t>
        </w:r>
        <w:r>
          <w:fldChar w:fldCharType="end"/>
        </w:r>
      </w:hyperlink>
    </w:p>
    <w:p>
      <w:pPr>
        <w:pStyle w:val="TOC2"/>
        <w:tabs>
          <w:tab w:val="right" w:leader="dot" w:pos="8306"/>
        </w:tabs>
      </w:pPr>
      <w:hyperlink w:anchor="_Toc7896" w:history="1">
        <w:r>
          <w:rPr>
            <w:rFonts w:ascii="仿宋" w:eastAsia="仿宋" w:hAnsi="仿宋" w:cs="仿宋" w:hint="eastAsia"/>
            <w:lang w:eastAsia="zh-CN"/>
          </w:rPr>
          <w:t>(八)、环境保护综合评价</w:t>
        </w:r>
        <w:r>
          <w:tab/>
        </w:r>
        <w:r>
          <w:fldChar w:fldCharType="begin"/>
        </w:r>
        <w:r>
          <w:instrText xml:space="preserve"> PAGEREF _Toc7896 \h </w:instrText>
        </w:r>
        <w:r>
          <w:fldChar w:fldCharType="separate"/>
        </w:r>
        <w:r>
          <w:t>40</w:t>
        </w:r>
        <w:r>
          <w:fldChar w:fldCharType="end"/>
        </w:r>
      </w:hyperlink>
    </w:p>
    <w:p>
      <w:pPr>
        <w:pStyle w:val="TOC1"/>
        <w:tabs>
          <w:tab w:val="right" w:leader="dot" w:pos="8306"/>
        </w:tabs>
      </w:pPr>
      <w:hyperlink w:anchor="_Toc2023" w:history="1">
        <w:r>
          <w:rPr>
            <w:rFonts w:ascii="仿宋" w:eastAsia="仿宋" w:hAnsi="仿宋" w:cs="仿宋" w:hint="eastAsia"/>
            <w:lang w:eastAsia="zh-CN"/>
          </w:rPr>
          <w:t>十一、月桂酸项目计划安排</w:t>
        </w:r>
        <w:r>
          <w:tab/>
        </w:r>
        <w:r>
          <w:fldChar w:fldCharType="begin"/>
        </w:r>
        <w:r>
          <w:instrText xml:space="preserve"> PAGEREF _Toc2023 \h </w:instrText>
        </w:r>
        <w:r>
          <w:fldChar w:fldCharType="separate"/>
        </w:r>
        <w:r>
          <w:t>41</w:t>
        </w:r>
        <w:r>
          <w:fldChar w:fldCharType="end"/>
        </w:r>
      </w:hyperlink>
    </w:p>
    <w:p>
      <w:pPr>
        <w:pStyle w:val="TOC2"/>
        <w:tabs>
          <w:tab w:val="right" w:leader="dot" w:pos="8306"/>
        </w:tabs>
      </w:pPr>
      <w:hyperlink w:anchor="_Toc3848" w:history="1">
        <w:r>
          <w:rPr>
            <w:rFonts w:ascii="仿宋" w:eastAsia="仿宋" w:hAnsi="仿宋" w:cs="仿宋" w:hint="eastAsia"/>
            <w:lang w:eastAsia="zh-CN"/>
          </w:rPr>
          <w:t>(一)、建设周期</w:t>
        </w:r>
        <w:r>
          <w:tab/>
        </w:r>
        <w:r>
          <w:fldChar w:fldCharType="begin"/>
        </w:r>
        <w:r>
          <w:instrText xml:space="preserve"> PAGEREF _Toc3848 \h </w:instrText>
        </w:r>
        <w:r>
          <w:fldChar w:fldCharType="separate"/>
        </w:r>
        <w:r>
          <w:t>41</w:t>
        </w:r>
        <w:r>
          <w:fldChar w:fldCharType="end"/>
        </w:r>
      </w:hyperlink>
    </w:p>
    <w:p>
      <w:pPr>
        <w:pStyle w:val="TOC2"/>
        <w:tabs>
          <w:tab w:val="right" w:leader="dot" w:pos="8306"/>
        </w:tabs>
      </w:pPr>
      <w:hyperlink w:anchor="_Toc18663" w:history="1">
        <w:r>
          <w:rPr>
            <w:rFonts w:ascii="仿宋" w:eastAsia="仿宋" w:hAnsi="仿宋" w:cs="仿宋" w:hint="eastAsia"/>
            <w:lang w:eastAsia="zh-CN"/>
          </w:rPr>
          <w:t>(二)、建设进度</w:t>
        </w:r>
        <w:r>
          <w:tab/>
        </w:r>
        <w:r>
          <w:fldChar w:fldCharType="begin"/>
        </w:r>
        <w:r>
          <w:instrText xml:space="preserve"> PAGEREF _Toc18663 \h </w:instrText>
        </w:r>
        <w:r>
          <w:fldChar w:fldCharType="separate"/>
        </w:r>
        <w:r>
          <w:t>42</w:t>
        </w:r>
        <w:r>
          <w:fldChar w:fldCharType="end"/>
        </w:r>
      </w:hyperlink>
    </w:p>
    <w:p>
      <w:pPr>
        <w:pStyle w:val="TOC2"/>
        <w:tabs>
          <w:tab w:val="right" w:leader="dot" w:pos="8306"/>
        </w:tabs>
      </w:pPr>
      <w:hyperlink w:anchor="_Toc10998" w:history="1">
        <w:r>
          <w:rPr>
            <w:rFonts w:ascii="仿宋" w:eastAsia="仿宋" w:hAnsi="仿宋" w:cs="仿宋" w:hint="eastAsia"/>
            <w:lang w:eastAsia="zh-CN"/>
          </w:rPr>
          <w:t>(三)、进度安排注意事项</w:t>
        </w:r>
        <w:r>
          <w:tab/>
        </w:r>
        <w:r>
          <w:fldChar w:fldCharType="begin"/>
        </w:r>
        <w:r>
          <w:instrText xml:space="preserve"> PAGEREF _Toc10998 \h </w:instrText>
        </w:r>
        <w:r>
          <w:fldChar w:fldCharType="separate"/>
        </w:r>
        <w:r>
          <w:t>42</w:t>
        </w:r>
        <w:r>
          <w:fldChar w:fldCharType="end"/>
        </w:r>
      </w:hyperlink>
    </w:p>
    <w:p>
      <w:pPr>
        <w:pStyle w:val="TOC2"/>
        <w:tabs>
          <w:tab w:val="right" w:leader="dot" w:pos="8306"/>
        </w:tabs>
      </w:pPr>
      <w:hyperlink w:anchor="_Toc7536" w:history="1">
        <w:r>
          <w:rPr>
            <w:rFonts w:ascii="仿宋" w:eastAsia="仿宋" w:hAnsi="仿宋" w:cs="仿宋" w:hint="eastAsia"/>
            <w:lang w:eastAsia="zh-CN"/>
          </w:rPr>
          <w:t>(四)、人力资源配置</w:t>
        </w:r>
        <w:r>
          <w:tab/>
        </w:r>
        <w:r>
          <w:fldChar w:fldCharType="begin"/>
        </w:r>
        <w:r>
          <w:instrText xml:space="preserve"> PAGEREF _Toc7536 \h </w:instrText>
        </w:r>
        <w:r>
          <w:fldChar w:fldCharType="separate"/>
        </w:r>
        <w:r>
          <w:t>44</w:t>
        </w:r>
        <w:r>
          <w:fldChar w:fldCharType="end"/>
        </w:r>
      </w:hyperlink>
    </w:p>
    <w:p>
      <w:pPr>
        <w:pStyle w:val="TOC1"/>
        <w:tabs>
          <w:tab w:val="right" w:leader="dot" w:pos="8306"/>
        </w:tabs>
      </w:pPr>
      <w:hyperlink w:anchor="_Toc25858" w:history="1">
        <w:r>
          <w:rPr>
            <w:rFonts w:ascii="仿宋" w:eastAsia="仿宋" w:hAnsi="仿宋" w:cs="仿宋" w:hint="eastAsia"/>
            <w:lang w:eastAsia="zh-CN"/>
          </w:rPr>
          <w:t>十二、月桂酸项目技术管理</w:t>
        </w:r>
        <w:r>
          <w:tab/>
        </w:r>
        <w:r>
          <w:fldChar w:fldCharType="begin"/>
        </w:r>
        <w:r>
          <w:instrText xml:space="preserve"> PAGEREF _Toc25858 \h </w:instrText>
        </w:r>
        <w:r>
          <w:fldChar w:fldCharType="separate"/>
        </w:r>
        <w:r>
          <w:t>45</w:t>
        </w:r>
        <w:r>
          <w:fldChar w:fldCharType="end"/>
        </w:r>
      </w:hyperlink>
    </w:p>
    <w:p>
      <w:pPr>
        <w:pStyle w:val="TOC2"/>
        <w:tabs>
          <w:tab w:val="right" w:leader="dot" w:pos="8306"/>
        </w:tabs>
      </w:pPr>
      <w:hyperlink w:anchor="_Toc13949" w:history="1">
        <w:r>
          <w:rPr>
            <w:rFonts w:ascii="仿宋" w:eastAsia="仿宋" w:hAnsi="仿宋" w:cs="仿宋" w:hint="eastAsia"/>
            <w:lang w:eastAsia="zh-CN"/>
          </w:rPr>
          <w:t>(一)、技术方案选用方向</w:t>
        </w:r>
        <w:r>
          <w:tab/>
        </w:r>
        <w:r>
          <w:fldChar w:fldCharType="begin"/>
        </w:r>
        <w:r>
          <w:instrText xml:space="preserve"> PAGEREF _Toc13949 \h </w:instrText>
        </w:r>
        <w:r>
          <w:fldChar w:fldCharType="separate"/>
        </w:r>
        <w:r>
          <w:t>45</w:t>
        </w:r>
        <w:r>
          <w:fldChar w:fldCharType="end"/>
        </w:r>
      </w:hyperlink>
    </w:p>
    <w:p>
      <w:pPr>
        <w:pStyle w:val="TOC2"/>
        <w:tabs>
          <w:tab w:val="right" w:leader="dot" w:pos="8306"/>
        </w:tabs>
      </w:pPr>
      <w:hyperlink w:anchor="_Toc31209" w:history="1">
        <w:r>
          <w:rPr>
            <w:rFonts w:ascii="仿宋" w:eastAsia="仿宋" w:hAnsi="仿宋" w:cs="仿宋" w:hint="eastAsia"/>
            <w:lang w:eastAsia="zh-CN"/>
          </w:rPr>
          <w:t>(二)、工艺技术方案选用原则</w:t>
        </w:r>
        <w:r>
          <w:tab/>
        </w:r>
        <w:r>
          <w:fldChar w:fldCharType="begin"/>
        </w:r>
        <w:r>
          <w:instrText xml:space="preserve"> PAGEREF _Toc31209 \h </w:instrText>
        </w:r>
        <w:r>
          <w:fldChar w:fldCharType="separate"/>
        </w:r>
        <w:r>
          <w:t>47</w:t>
        </w:r>
        <w:r>
          <w:fldChar w:fldCharType="end"/>
        </w:r>
      </w:hyperlink>
    </w:p>
    <w:p>
      <w:pPr>
        <w:pStyle w:val="TOC2"/>
        <w:tabs>
          <w:tab w:val="right" w:leader="dot" w:pos="8306"/>
        </w:tabs>
      </w:pPr>
      <w:hyperlink w:anchor="_Toc14016" w:history="1">
        <w:r>
          <w:rPr>
            <w:rFonts w:ascii="仿宋" w:eastAsia="仿宋" w:hAnsi="仿宋" w:cs="仿宋" w:hint="eastAsia"/>
            <w:lang w:eastAsia="zh-CN"/>
          </w:rPr>
          <w:t>(三)、工艺技术方案要求</w:t>
        </w:r>
        <w:r>
          <w:tab/>
        </w:r>
        <w:r>
          <w:fldChar w:fldCharType="begin"/>
        </w:r>
        <w:r>
          <w:instrText xml:space="preserve"> PAGEREF _Toc14016 \h </w:instrText>
        </w:r>
        <w:r>
          <w:fldChar w:fldCharType="separate"/>
        </w:r>
        <w:r>
          <w:t>49</w:t>
        </w:r>
        <w:r>
          <w:fldChar w:fldCharType="end"/>
        </w:r>
      </w:hyperlink>
    </w:p>
    <w:p>
      <w:pPr>
        <w:pStyle w:val="TOC1"/>
        <w:tabs>
          <w:tab w:val="right" w:leader="dot" w:pos="8306"/>
        </w:tabs>
      </w:pPr>
      <w:hyperlink w:anchor="_Toc7893" w:history="1">
        <w:r>
          <w:rPr>
            <w:rFonts w:ascii="仿宋" w:eastAsia="仿宋" w:hAnsi="仿宋" w:cs="仿宋" w:hint="eastAsia"/>
            <w:lang w:eastAsia="zh-CN"/>
          </w:rPr>
          <w:t>十三、供应链管理</w:t>
        </w:r>
        <w:r>
          <w:tab/>
        </w:r>
        <w:r>
          <w:fldChar w:fldCharType="begin"/>
        </w:r>
        <w:r>
          <w:instrText xml:space="preserve"> PAGEREF _Toc7893 \h </w:instrText>
        </w:r>
        <w:r>
          <w:fldChar w:fldCharType="separate"/>
        </w:r>
        <w:r>
          <w:t>51</w:t>
        </w:r>
        <w:r>
          <w:fldChar w:fldCharType="end"/>
        </w:r>
      </w:hyperlink>
    </w:p>
    <w:p>
      <w:pPr>
        <w:pStyle w:val="TOC2"/>
        <w:tabs>
          <w:tab w:val="right" w:leader="dot" w:pos="8306"/>
        </w:tabs>
      </w:pPr>
      <w:hyperlink w:anchor="_Toc12021" w:history="1">
        <w:r>
          <w:rPr>
            <w:rFonts w:ascii="仿宋" w:eastAsia="仿宋" w:hAnsi="仿宋" w:cs="仿宋" w:hint="eastAsia"/>
            <w:lang w:eastAsia="zh-CN"/>
          </w:rPr>
          <w:t>(一)、供应链战略规划</w:t>
        </w:r>
        <w:r>
          <w:tab/>
        </w:r>
        <w:r>
          <w:fldChar w:fldCharType="begin"/>
        </w:r>
        <w:r>
          <w:instrText xml:space="preserve"> PAGEREF _Toc12021 \h </w:instrText>
        </w:r>
        <w:r>
          <w:fldChar w:fldCharType="separate"/>
        </w:r>
        <w:r>
          <w:t>51</w:t>
        </w:r>
        <w:r>
          <w:fldChar w:fldCharType="end"/>
        </w:r>
      </w:hyperlink>
    </w:p>
    <w:p>
      <w:pPr>
        <w:pStyle w:val="TOC2"/>
        <w:tabs>
          <w:tab w:val="right" w:leader="dot" w:pos="8306"/>
        </w:tabs>
      </w:pPr>
      <w:hyperlink w:anchor="_Toc30956" w:history="1">
        <w:r>
          <w:rPr>
            <w:rFonts w:ascii="仿宋" w:eastAsia="仿宋" w:hAnsi="仿宋" w:cs="仿宋" w:hint="eastAsia"/>
            <w:lang w:eastAsia="zh-CN"/>
          </w:rPr>
          <w:t>(二)、供应商选择与合作</w:t>
        </w:r>
        <w:r>
          <w:tab/>
        </w:r>
        <w:r>
          <w:fldChar w:fldCharType="begin"/>
        </w:r>
        <w:r>
          <w:instrText xml:space="preserve"> PAGEREF _Toc30956 \h </w:instrText>
        </w:r>
        <w:r>
          <w:fldChar w:fldCharType="separate"/>
        </w:r>
        <w:r>
          <w:t>52</w:t>
        </w:r>
        <w:r>
          <w:fldChar w:fldCharType="end"/>
        </w:r>
      </w:hyperlink>
    </w:p>
    <w:p>
      <w:pPr>
        <w:pStyle w:val="TOC2"/>
        <w:tabs>
          <w:tab w:val="right" w:leader="dot" w:pos="8306"/>
        </w:tabs>
      </w:pPr>
      <w:hyperlink w:anchor="_Toc29109" w:history="1">
        <w:r>
          <w:rPr>
            <w:rFonts w:ascii="仿宋" w:eastAsia="仿宋" w:hAnsi="仿宋" w:cs="仿宋" w:hint="eastAsia"/>
            <w:lang w:eastAsia="zh-CN"/>
          </w:rPr>
          <w:t>(三)、物流与库存管理</w:t>
        </w:r>
        <w:r>
          <w:tab/>
        </w:r>
        <w:r>
          <w:fldChar w:fldCharType="begin"/>
        </w:r>
        <w:r>
          <w:instrText xml:space="preserve"> PAGEREF _Toc29109 \h </w:instrText>
        </w:r>
        <w:r>
          <w:fldChar w:fldCharType="separate"/>
        </w:r>
        <w:r>
          <w:t>53</w:t>
        </w:r>
        <w:r>
          <w:fldChar w:fldCharType="end"/>
        </w:r>
      </w:hyperlink>
    </w:p>
    <w:p>
      <w:pPr>
        <w:pStyle w:val="TOC1"/>
        <w:tabs>
          <w:tab w:val="right" w:leader="dot" w:pos="8306"/>
        </w:tabs>
      </w:pPr>
      <w:hyperlink w:anchor="_Toc29246" w:history="1">
        <w:r>
          <w:rPr>
            <w:rFonts w:ascii="仿宋" w:eastAsia="仿宋" w:hAnsi="仿宋" w:cs="仿宋" w:hint="eastAsia"/>
            <w:lang w:eastAsia="zh-CN"/>
          </w:rPr>
          <w:t>十四、月桂酸项目变更管理</w:t>
        </w:r>
        <w:r>
          <w:tab/>
        </w:r>
        <w:r>
          <w:fldChar w:fldCharType="begin"/>
        </w:r>
        <w:r>
          <w:instrText xml:space="preserve"> PAGEREF _Toc29246 \h </w:instrText>
        </w:r>
        <w:r>
          <w:fldChar w:fldCharType="separate"/>
        </w:r>
        <w:r>
          <w:t>55</w:t>
        </w:r>
        <w:r>
          <w:fldChar w:fldCharType="end"/>
        </w:r>
      </w:hyperlink>
    </w:p>
    <w:p>
      <w:pPr>
        <w:pStyle w:val="TOC2"/>
        <w:tabs>
          <w:tab w:val="right" w:leader="dot" w:pos="8306"/>
        </w:tabs>
      </w:pPr>
      <w:hyperlink w:anchor="_Toc9000" w:history="1">
        <w:r>
          <w:rPr>
            <w:rFonts w:ascii="仿宋" w:eastAsia="仿宋" w:hAnsi="仿宋" w:cs="仿宋" w:hint="eastAsia"/>
            <w:lang w:eastAsia="zh-CN"/>
          </w:rPr>
          <w:t>(一)、变更申请与评估</w:t>
        </w:r>
        <w:r>
          <w:tab/>
        </w:r>
        <w:r>
          <w:fldChar w:fldCharType="begin"/>
        </w:r>
        <w:r>
          <w:instrText xml:space="preserve"> PAGEREF _Toc9000 \h </w:instrText>
        </w:r>
        <w:r>
          <w:fldChar w:fldCharType="separate"/>
        </w:r>
        <w:r>
          <w:t>55</w:t>
        </w:r>
        <w:r>
          <w:fldChar w:fldCharType="end"/>
        </w:r>
      </w:hyperlink>
    </w:p>
    <w:p>
      <w:pPr>
        <w:pStyle w:val="TOC2"/>
        <w:tabs>
          <w:tab w:val="right" w:leader="dot" w:pos="8306"/>
        </w:tabs>
      </w:pPr>
      <w:hyperlink w:anchor="_Toc24391" w:history="1">
        <w:r>
          <w:rPr>
            <w:rFonts w:ascii="仿宋" w:eastAsia="仿宋" w:hAnsi="仿宋" w:cs="仿宋" w:hint="eastAsia"/>
            <w:lang w:eastAsia="zh-CN"/>
          </w:rPr>
          <w:t>(二)、变更实施与控制</w:t>
        </w:r>
        <w:r>
          <w:tab/>
        </w:r>
        <w:r>
          <w:fldChar w:fldCharType="begin"/>
        </w:r>
        <w:r>
          <w:instrText xml:space="preserve"> PAGEREF _Toc24391 \h </w:instrText>
        </w:r>
        <w:r>
          <w:fldChar w:fldCharType="separate"/>
        </w:r>
        <w:r>
          <w:t>55</w:t>
        </w:r>
        <w:r>
          <w:fldChar w:fldCharType="end"/>
        </w:r>
      </w:hyperlink>
    </w:p>
    <w:p>
      <w:pPr>
        <w:pStyle w:val="TOC1"/>
        <w:tabs>
          <w:tab w:val="right" w:leader="dot" w:pos="8306"/>
        </w:tabs>
      </w:pPr>
      <w:hyperlink w:anchor="_Toc19206" w:history="1">
        <w:r>
          <w:rPr>
            <w:rFonts w:ascii="仿宋" w:eastAsia="仿宋" w:hAnsi="仿宋" w:cs="仿宋" w:hint="eastAsia"/>
            <w:lang w:eastAsia="zh-CN"/>
          </w:rPr>
          <w:t>十五、营销与推广策略</w:t>
        </w:r>
        <w:r>
          <w:tab/>
        </w:r>
        <w:r>
          <w:fldChar w:fldCharType="begin"/>
        </w:r>
        <w:r>
          <w:instrText xml:space="preserve"> PAGEREF _Toc19206 \h </w:instrText>
        </w:r>
        <w:r>
          <w:fldChar w:fldCharType="separate"/>
        </w:r>
        <w:r>
          <w:t>56</w:t>
        </w:r>
        <w:r>
          <w:fldChar w:fldCharType="end"/>
        </w:r>
      </w:hyperlink>
    </w:p>
    <w:p>
      <w:pPr>
        <w:pStyle w:val="TOC2"/>
        <w:tabs>
          <w:tab w:val="right" w:leader="dot" w:pos="8306"/>
        </w:tabs>
      </w:pPr>
      <w:hyperlink w:anchor="_Toc16736" w:history="1">
        <w:r>
          <w:rPr>
            <w:rFonts w:ascii="仿宋" w:eastAsia="仿宋" w:hAnsi="仿宋" w:cs="仿宋" w:hint="eastAsia"/>
            <w:lang w:eastAsia="zh-CN"/>
          </w:rPr>
          <w:t>(一)、产品/服务定位与特点</w:t>
        </w:r>
        <w:r>
          <w:tab/>
        </w:r>
        <w:r>
          <w:fldChar w:fldCharType="begin"/>
        </w:r>
        <w:r>
          <w:instrText xml:space="preserve"> PAGEREF _Toc16736 \h </w:instrText>
        </w:r>
        <w:r>
          <w:fldChar w:fldCharType="separate"/>
        </w:r>
        <w:r>
          <w:t>56</w:t>
        </w:r>
        <w:r>
          <w:fldChar w:fldCharType="end"/>
        </w:r>
      </w:hyperlink>
    </w:p>
    <w:p>
      <w:pPr>
        <w:pStyle w:val="TOC2"/>
        <w:tabs>
          <w:tab w:val="right" w:leader="dot" w:pos="8306"/>
        </w:tabs>
      </w:pPr>
      <w:hyperlink w:anchor="_Toc9150" w:history="1">
        <w:r>
          <w:rPr>
            <w:rFonts w:ascii="仿宋" w:eastAsia="仿宋" w:hAnsi="仿宋" w:cs="仿宋" w:hint="eastAsia"/>
            <w:lang w:eastAsia="zh-CN"/>
          </w:rPr>
          <w:t>(二)、市场定位与竞争分析</w:t>
        </w:r>
        <w:r>
          <w:tab/>
        </w:r>
        <w:r>
          <w:fldChar w:fldCharType="begin"/>
        </w:r>
        <w:r>
          <w:instrText xml:space="preserve"> PAGEREF _Toc9150 \h </w:instrText>
        </w:r>
        <w:r>
          <w:fldChar w:fldCharType="separate"/>
        </w:r>
        <w:r>
          <w:t>57</w:t>
        </w:r>
        <w:r>
          <w:fldChar w:fldCharType="end"/>
        </w:r>
      </w:hyperlink>
    </w:p>
    <w:p>
      <w:pPr>
        <w:pStyle w:val="TOC2"/>
        <w:tabs>
          <w:tab w:val="right" w:leader="dot" w:pos="8306"/>
        </w:tabs>
      </w:pPr>
      <w:hyperlink w:anchor="_Toc5585" w:history="1">
        <w:r>
          <w:rPr>
            <w:rFonts w:ascii="仿宋" w:eastAsia="仿宋" w:hAnsi="仿宋" w:cs="仿宋" w:hint="eastAsia"/>
            <w:lang w:eastAsia="zh-CN"/>
          </w:rPr>
          <w:t>(三)、营销渠道与策略</w:t>
        </w:r>
        <w:r>
          <w:tab/>
        </w:r>
        <w:r>
          <w:fldChar w:fldCharType="begin"/>
        </w:r>
        <w:r>
          <w:instrText xml:space="preserve"> PAGEREF _Toc5585 \h </w:instrText>
        </w:r>
        <w:r>
          <w:fldChar w:fldCharType="separate"/>
        </w:r>
        <w:r>
          <w:t>59</w:t>
        </w:r>
        <w:r>
          <w:fldChar w:fldCharType="end"/>
        </w:r>
      </w:hyperlink>
    </w:p>
    <w:p>
      <w:pPr>
        <w:pStyle w:val="TOC2"/>
        <w:tabs>
          <w:tab w:val="right" w:leader="dot" w:pos="8306"/>
        </w:tabs>
      </w:pPr>
      <w:hyperlink w:anchor="_Toc30658" w:history="1">
        <w:r>
          <w:rPr>
            <w:rFonts w:ascii="仿宋" w:eastAsia="仿宋" w:hAnsi="仿宋" w:cs="仿宋" w:hint="eastAsia"/>
            <w:lang w:eastAsia="zh-CN"/>
          </w:rPr>
          <w:t>(四)、推广与宣传活动</w:t>
        </w:r>
        <w:r>
          <w:tab/>
        </w:r>
        <w:r>
          <w:fldChar w:fldCharType="begin"/>
        </w:r>
        <w:r>
          <w:instrText xml:space="preserve"> PAGEREF _Toc30658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94"/>
      <w:r>
        <w:rPr>
          <w:rFonts w:ascii="仿宋" w:eastAsia="仿宋" w:hAnsi="仿宋" w:cs="仿宋" w:hint="eastAsia"/>
          <w:sz w:val="28"/>
          <w:lang w:eastAsia="zh-CN"/>
        </w:rPr>
        <w:t>一、月桂酸项目绩效评估</w:t>
      </w:r>
      <w:bookmarkEnd w:id="2"/>
    </w:p>
    <w:p>
      <w:pPr>
        <w:pStyle w:val="Heading2"/>
        <w:rPr>
          <w:rFonts w:ascii="仿宋" w:eastAsia="仿宋" w:hAnsi="仿宋" w:cs="仿宋" w:hint="eastAsia"/>
          <w:lang w:eastAsia="zh-CN"/>
        </w:rPr>
      </w:pPr>
      <w:bookmarkStart w:id="3" w:name="_Toc324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在月桂酸项目中，我们设计了一套全面的绩效评估指标，以确保月桂酸项目的可控和成功交付。这些指标跨足月桂酸项目目标、成本、进度和质量等多个维度，为我们提供了全面洞察月桂酸项目的健康状况。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目标达成率是我们关注的首要指标。我们设定了明确的目标，并通过定期监测和评估，迅速发现并应对潜在的目标偏差。这为月桂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成本绩效是另一个核心关注点。通过实际成本与预算成本的对比分析，我们深入了解成本差异的原因，及时调整资源分配，保持月桂酸项目在经济效益方面的合理水平。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进度作为关键的绩效指标之一，得到了精心的关注。我们制定了详细的月桂酸项目进度计划，并设立了进度符合度指标，确保实际进度与计划进度保持一致。这使我们能够快速发现和解决潜在的进度问题，保持月桂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月桂酸项目绩效的不可或缺的一环。我们引入了一系列的质量标准和客户满意度指标，以确保月桂酸项目交付的成果在质量上达到或超越预期水平。通过持续监测这些指标，我们努力提升月桂酸项目整体质量水平，为月桂酸项目的成功交付提供有力保障。通过这些科学且全面的绩效评估，我们能够更好地引导月桂酸项目的持续改进，确保月桂酸项目目标的顺利达成。</w:t>
      </w:r>
    </w:p>
    <w:p>
      <w:pPr>
        <w:pStyle w:val="Heading2"/>
        <w:ind w:firstLine="560" w:firstLineChars="200"/>
        <w:rPr>
          <w:rFonts w:ascii="仿宋" w:eastAsia="仿宋" w:hAnsi="仿宋" w:cs="仿宋" w:hint="eastAsia"/>
          <w:sz w:val="28"/>
          <w:lang w:eastAsia="zh-CN"/>
        </w:rPr>
      </w:pPr>
      <w:bookmarkStart w:id="4" w:name="_Toc1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绩效评估是月桂酸项目中的关键环节，为确保月桂酸项目达到预期目标，我们采用了多层次、多维度的绩效评估方法。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月桂酸项目的战略目标对齐，确保每个决策和行动都与月桂酸项目整体目标保持一致。团队会定期召开战略对齐会议，审视当前工作与月桂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月桂酸项目进度、质量、成本和风险等方面。这些指标通过数据收集和分析，为月桂酸项目管理团队提供了客观的评估依据。例如，我们通过月桂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绩效评估不仅仅停留在月桂酸项目内部，还考虑了月桂酸项目对外部环境的影响。我们定期进行干系人满意度调查，以了解各利益相关方对月桂酸项目的期望和满意度，并及时做出调整。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这种多层次、多角度的绩效评估方法，使得我们能够全面了解月桂酸项目的运行状态，及时做出调整，确保月桂酸项目在不断变化的环境中保持稳健前行。</w:t>
      </w:r>
    </w:p>
    <w:p>
      <w:pPr>
        <w:pStyle w:val="Heading2"/>
        <w:ind w:firstLine="560" w:firstLineChars="200"/>
        <w:rPr>
          <w:rFonts w:ascii="仿宋" w:eastAsia="仿宋" w:hAnsi="仿宋" w:cs="仿宋" w:hint="eastAsia"/>
          <w:sz w:val="28"/>
          <w:lang w:eastAsia="zh-CN"/>
        </w:rPr>
      </w:pPr>
      <w:bookmarkStart w:id="5" w:name="_Toc207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为了确保月桂酸项目的有效管理和不断优化，我们采用了精心设计的绩效评估周期。这个周期旨在实现灵活、实时和全面的评估，以适应月桂酸项目执行中的各种挑战。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月桂酸项目的不同需求，分为短期、中期和长期。短期评估关注每个迭代或工作周期，以及时发现和解决当前任务中的问题。中期评估涵盖几个迭代，深入了解整体月桂酸项目的趋势和性能。长期评估则着眼于整个月桂酸项目阶段，确保月桂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月桂酸项目管理工具和协作平台，团队成员能够随时更新和分享月桂酸项目数据。这种实时性的反馈机制使我们能够及时察觉潜在问题，快速调整，保持月桂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月桂酸项目的决策制定密不可分。每个周期的月桂酸项目回顾会议成为集体总结经验、识别问题深层次原因并找到创新解决方案的平台。这种定期的反思与调整机制使月桂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26"/>
      <w:r>
        <w:rPr>
          <w:rFonts w:ascii="仿宋" w:eastAsia="仿宋" w:hAnsi="仿宋" w:cs="仿宋" w:hint="eastAsia"/>
          <w:sz w:val="28"/>
          <w:lang w:eastAsia="zh-CN"/>
        </w:rPr>
        <w:t>二、月桂酸项目选址可行性分析</w:t>
      </w:r>
      <w:bookmarkEnd w:id="6"/>
    </w:p>
    <w:p>
      <w:pPr>
        <w:pStyle w:val="Heading2"/>
        <w:rPr>
          <w:rFonts w:ascii="仿宋" w:eastAsia="仿宋" w:hAnsi="仿宋" w:cs="仿宋" w:hint="eastAsia"/>
          <w:lang w:eastAsia="zh-CN"/>
        </w:rPr>
      </w:pPr>
      <w:bookmarkStart w:id="7" w:name="_Toc10410"/>
      <w:r>
        <w:rPr>
          <w:rFonts w:ascii="仿宋" w:eastAsia="仿宋" w:hAnsi="仿宋" w:cs="仿宋" w:hint="eastAsia"/>
          <w:lang w:eastAsia="zh-CN"/>
        </w:rPr>
        <w:t>(一)、月桂酸项目选址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该月桂酸项目选址位于XX省XX市XX区XXX街道</w:t>
      </w:r>
    </w:p>
    <w:p>
      <w:pPr>
        <w:pStyle w:val="Heading2"/>
        <w:ind w:firstLine="560" w:firstLineChars="200"/>
        <w:rPr>
          <w:rFonts w:ascii="仿宋" w:eastAsia="仿宋" w:hAnsi="仿宋" w:cs="仿宋" w:hint="eastAsia"/>
          <w:sz w:val="28"/>
          <w:lang w:eastAsia="zh-CN"/>
        </w:rPr>
      </w:pPr>
      <w:bookmarkStart w:id="8" w:name="_Toc89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月桂酸项目的征地面积将根据月桂酸项目的实际规模和需求进行精确规划。具体面积XXX平方米，旨在确保月桂酸项目不仅能够满足当前的发展需求，还能够预留空间以适应未来的扩展。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净用地面积是在征地面积基础上去除不可利用面积后的实际可开发用地。具体面积XXX平方米，考虑到环保、交通、安全等多方面因素，以确保月桂酸项目在整体利用效率上达到最优。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月桂酸项目计划建设的建筑总规模具体面积XXX平方米。这一规模的确定综合考虑了月桂酸项目的性质、规模，以及城市规划的相关要求，确保建筑布局与周边环境协调一致。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绿地率是月桂酸项目用地中被规划为绿地的比例。具体面积XXX平方米，旨在通过合理规划绿地，改善月桂酸项目周边环境，提升居民生活质量，并符合城市整体绿化规划。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容积率是用地上可以建设的建筑总体积与用地面积之比。具体面积XXX，通过合理的容积率规划，确保月桂酸项目建筑规模与周边环境和谐共生。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确保月桂酸项目选址与当地城市规划相一致，具体面积XXX平方米。通过与城市规划部门深入沟通，确保月桂酸项目不仅符合城市的整体发展方向，还能够融入城市的发展布局，为城市的长远发展贡献力量。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充分了解并确保月桂酸项目选址符合当地产业政策，具体面积XXX平方米。这包括月桂酸项目对当地经济的促进作用，以及对相关产业的带动效应，确保月桂酸项目与地方政府的产业政策保持一致，促进共赢合作。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用地总体要求必须符合环保和可持续发展的原则，具体面积XXX平方米。通过采用绿色建筑设计、节能减排等措施，确保月桂酸项目在建设和运营过程中对环境的影响最小化，达到可持续发展的要求。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确保月桂酸项目选址具备必要的公共设施配套，具体面积XXX平方米。这包括交通便利性、教育、医疗等基础设施，以提高居民生活品质，使得月桂酸项目选址更具吸引力。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考虑用地总体要求对当地社会稳定性的影响，具体面积XXX平方米。通过深入了解当地社区反馈，确保月桂酸项目的选址和建设过程对当地社会和谐稳定产生积极作用。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月桂酸项目选址不仅符合法规和规划，还在实际操作中具有可行性。这一全面规划将为月桂酸项目的成功实施提供坚实的基础，确保月桂酸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04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月桂酸项目的设备规划和空间设计中，我们将采取灵活设备布局的措施。设备布局将根据实际需求进行灵活设计，避免不必要的浪费。通过合理规划设备摆放位置，我们将提高设备的利用率，减少设备间距，以确保月桂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月桂酸项目内部引入共享设施的概念，例如共享会议室、办公区等。通过这种方式，我们可以减少对资源的重复建设，提高资源共享效率，从而减小月桂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05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月桂酸项目的总图布置中，我们将不同功能区域进行明确的规划，以最大程度满足月桂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02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我们首先关注市场因素，包括潜在客户分布、竞争对手位置、市场需求等。通过深入的市场调研，我们能够更准确地评估选址对于市场开拓和产品销售的影响，确保月桂酸项目能够在有利的市场环境中蓬勃发展。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月桂酸项目对环境的影响是综合评价的重要因素之一。我们将详细考虑选址周边的自然环境、生态保护区、水源地等情况，确保月桂酸项目的建设和运营对环境影响最小化，并符合当地的环保法规标准。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对选址的评价还需充分考虑当地政府的产业政策和法规。我们将详细了解月桂酸项目所在地的相关政策，确保月桂酸项目的规划和运营与当地法规相符，降低不必要的法律风险。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考虑到社会稳定性对企业运营的重要性，我们将评估选址地区的社会安全情况、劳工关系、社区反馈等方面，以确保月桂酸项目的建设和运营不会受到社会稳定性的负面影响。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最后，我们将综合考虑用地成本，包括土地购置费用、土地开发成本等。通过对用地成本的详细评估，我们能够做出更为精确的经济效益分析，为月桂酸项目的投资决策提供有力支持。</w:t>
      </w:r>
    </w:p>
    <w:p>
      <w:pPr>
        <w:pStyle w:val="Heading1"/>
        <w:ind w:firstLine="560" w:firstLineChars="200"/>
        <w:rPr>
          <w:rFonts w:ascii="仿宋" w:eastAsia="仿宋" w:hAnsi="仿宋" w:cs="仿宋" w:hint="eastAsia"/>
          <w:sz w:val="28"/>
          <w:lang w:eastAsia="zh-CN"/>
        </w:rPr>
      </w:pPr>
      <w:bookmarkStart w:id="12" w:name="_Toc15888"/>
      <w:r>
        <w:rPr>
          <w:rFonts w:ascii="仿宋" w:eastAsia="仿宋" w:hAnsi="仿宋" w:cs="仿宋" w:hint="eastAsia"/>
          <w:sz w:val="28"/>
          <w:lang w:eastAsia="zh-CN"/>
        </w:rPr>
        <w:t>三、月桂酸项目文档管理</w:t>
      </w:r>
      <w:bookmarkEnd w:id="12"/>
    </w:p>
    <w:p>
      <w:pPr>
        <w:pStyle w:val="Heading2"/>
        <w:rPr>
          <w:rFonts w:ascii="仿宋" w:eastAsia="仿宋" w:hAnsi="仿宋" w:cs="仿宋" w:hint="eastAsia"/>
          <w:lang w:eastAsia="zh-CN"/>
        </w:rPr>
      </w:pPr>
      <w:bookmarkStart w:id="13" w:name="_Toc68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月桂酸项目高度重视文档的质量和准确性，以支持月桂酸项目的各项活动和决策。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文档的编制始于月桂酸项目计划的初期，我们制定了详细的文档编制计划，明确了每个文档的内容、格式和编写责任人。在月桂酸项目启动阶段，我们首先编制了月桂酸项目章程，明确定义了月桂酸项目的目标、范围、风险等关键要素。随后，月桂酸项目团队根据计划陆续编制了需求文档、设计文档、测试文档等各类文档，确保月桂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月桂酸项目管理中的重要环节，旨在确保月桂酸项目文档符合质量标准和月桂酸项目需求。在月桂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除了内部审查，我们还进行了外部审查，邀请月桂酸项目相关利益方和专业领域的专家对文档进行独立审查。这有助于获取更全面、客观的反馈，确保月桂酸项目文档不仅符合内部标准，也满足外部需求。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月桂酸项目在文档编制与审查方面建立了严格的管理机制，通过规范的流程和多维度的审查，确保月桂酸项目文档的质量、准确性和可靠性，为月桂酸项目的顺利推进提供了有力支持。</w:t>
      </w:r>
    </w:p>
    <w:p>
      <w:pPr>
        <w:pStyle w:val="Heading2"/>
        <w:ind w:firstLine="560" w:firstLineChars="200"/>
        <w:rPr>
          <w:rFonts w:ascii="仿宋" w:eastAsia="仿宋" w:hAnsi="仿宋" w:cs="仿宋" w:hint="eastAsia"/>
          <w:sz w:val="28"/>
          <w:lang w:eastAsia="zh-CN"/>
        </w:rPr>
      </w:pPr>
      <w:bookmarkStart w:id="14" w:name="_Toc1983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我们通过多渠道发布文档，包括电子邮件、月桂酸项目管理平台、内部网站等，以满足不同团队成员的偏好和需求。多渠道发布确保了信息的全面覆盖。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我们采用了精细的权限控制，确保只有授权人员可以访问敏感信息。这种安全措施保护了月桂酸项目文档的机密性，防止了未经授权的信息泄露。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42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文档存档与归档是月桂酸项目生命周期中一个至关重要的环节，直接关系到月桂酸项目信息的长期保存和历史记录的完整性。在月桂酸项目中，我们实施了一系列有效的文档存档与归档管理策略：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419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76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技术管理特点体现在其创新导向。通过引入最先进的技术趋势和解决方案，月桂酸项目致力于提升科技含量、提高质量和效率水平。这意味着我们将采用最新的工具和方法，确保月桂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月桂酸项目技术管理的显著特征。通过整合不同领域的技术资源，我们实现了跨学科的协同工作。这有助于优化技术架构，提高整体效能。此外，整合性策略还促进了不同技术团队之间的紧密沟通和高效合作，确保月桂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月桂酸项目所采用的技术。通过不断优化技术方案，月桂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月桂酸项目团队将在月桂酸项目初期识别可能的技术风险，并采取相应的预防和应对措施。通过建立健全的风险评估机制，月桂酸项目能够在实施过程中及时发现并解决潜在的技术问题，保障月桂酸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通过这些独特的技术管理特点，我们确信在月桂酸项目中，技术将成为月桂酸项目成功的有力支持。这一深度剖析揭示了技术管理在月桂酸项目实施中的关键作用，为月桂酸项目的技术基础奠定了坚实的基础。</w:t>
      </w:r>
    </w:p>
    <w:p>
      <w:pPr>
        <w:pStyle w:val="Heading2"/>
        <w:ind w:firstLine="560" w:firstLineChars="200"/>
        <w:rPr>
          <w:rFonts w:ascii="仿宋" w:eastAsia="仿宋" w:hAnsi="仿宋" w:cs="仿宋" w:hint="eastAsia"/>
          <w:sz w:val="28"/>
          <w:lang w:eastAsia="zh-CN"/>
        </w:rPr>
      </w:pPr>
      <w:bookmarkStart w:id="18" w:name="_Toc14587"/>
      <w:r>
        <w:rPr>
          <w:rFonts w:ascii="仿宋" w:eastAsia="仿宋" w:hAnsi="仿宋" w:cs="仿宋" w:hint="eastAsia"/>
          <w:sz w:val="28"/>
          <w:lang w:eastAsia="zh-CN"/>
        </w:rPr>
        <w:t>(二)、月桂酸项目工艺技术设计方案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月桂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月桂酸项目将严格按照相关行业规范要求进行组织。通过有效控制产品质量，月桂酸项目将致力于为顾客提供优质的月桂酸项目产品和良好的服务。这体现了月桂酸项目对于生产活动合规性和质量标准的高度重视，为月桂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月桂酸项目注重生态效益和清洁生产原则。月桂酸项目建设将紧密结合地方特色经济发展，与社会经济发展规划和区域环境保护规划方案相协调一致。通过与当地区域自然生态系统的结合，月桂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月桂酸项目产品具有多样化的客户需求和个性化的特点。因此，月桂酸项目产品规格品种多样，且单批生产数量较小。为满足这一特点，月桂酸项目承办单位将建设先进的柔性制造生产线。通过广泛应用柔性制造技术，月桂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https://d.book118.com/908067022135006034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B03A9"/>
    <w:rsid w:val="42CB0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6702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2024-02-07T20:09:00Z</dcterms:created>
  <dcterms:modified xsi:type="dcterms:W3CDTF">2024-02-07T20:09:40Z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ED497F4905D64BAFBFE88A75A4C0A5ED_11</vt:lpwstr>
  </property>
  <property fmtid="{D5CDD505-2E9C-101B-9397-08002B2CF9AE}" pid="3" name="KSOProductBuildVer">
    <vt:lpwstr>2052-12.1.0.16250</vt:lpwstr>
  </property>
</Properties>
</file>