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家电项目经营分析报告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753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_Toc21753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3" w:history="1">
        <w:r>
          <w:rPr>
            <w:rFonts w:ascii="仿宋" w:eastAsia="仿宋" w:hAnsi="仿宋" w:cs="仿宋" w:hint="eastAsia"/>
            <w:lang w:val="en-US"/>
          </w:rPr>
          <w:t>一、家电项目建设单位说明</w:t>
        </w:r>
        <w:r>
          <w:tab/>
        </w:r>
        <w:r>
          <w:fldChar w:fldCharType="begin"/>
        </w:r>
        <w:r>
          <w:instrText xml:space="preserve"> PAGEREF _Toc19003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val="en-US"/>
          </w:rPr>
          <w:t>(一)、家电项目承办单位基本情况</w:t>
        </w:r>
        <w:r>
          <w:tab/>
        </w:r>
        <w:r>
          <w:fldChar w:fldCharType="begin"/>
        </w:r>
        <w:r>
          <w:instrText xml:space="preserve"> PAGEREF _Toc13141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1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_Toc3541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9" w:history="1">
        <w:r>
          <w:rPr>
            <w:rFonts w:ascii="仿宋" w:eastAsia="仿宋" w:hAnsi="仿宋" w:cs="仿宋" w:hint="eastAsia"/>
            <w:lang w:val="en-US"/>
          </w:rPr>
          <w:t>二、家电项目概论</w:t>
        </w:r>
        <w:r>
          <w:tab/>
        </w:r>
        <w:r>
          <w:fldChar w:fldCharType="begin"/>
        </w:r>
        <w:r>
          <w:instrText xml:space="preserve"> PAGEREF _Toc11169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4" w:history="1">
        <w:r>
          <w:rPr>
            <w:rFonts w:ascii="仿宋" w:eastAsia="仿宋" w:hAnsi="仿宋" w:cs="仿宋" w:hint="eastAsia"/>
            <w:lang w:val="en-US"/>
          </w:rPr>
          <w:t>(一)、评价目的</w:t>
        </w:r>
        <w:r>
          <w:tab/>
        </w:r>
        <w:r>
          <w:fldChar w:fldCharType="begin"/>
        </w:r>
        <w:r>
          <w:instrText xml:space="preserve"> PAGEREF _Toc15944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5" w:history="1">
        <w:r>
          <w:rPr>
            <w:rFonts w:ascii="仿宋" w:eastAsia="仿宋" w:hAnsi="仿宋" w:cs="仿宋" w:hint="eastAsia"/>
            <w:lang w:val="en-US"/>
          </w:rPr>
          <w:t>(二)、评价依据</w:t>
        </w:r>
        <w:r>
          <w:tab/>
        </w:r>
        <w:r>
          <w:fldChar w:fldCharType="begin"/>
        </w:r>
        <w:r>
          <w:instrText xml:space="preserve"> PAGEREF _Toc9825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0" w:history="1">
        <w:r>
          <w:rPr>
            <w:rFonts w:ascii="仿宋" w:eastAsia="仿宋" w:hAnsi="仿宋" w:cs="仿宋" w:hint="eastAsia"/>
            <w:lang w:val="en-US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_Toc8540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val="en-US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_Toc7242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3" w:history="1">
        <w:r>
          <w:rPr>
            <w:rFonts w:ascii="仿宋" w:eastAsia="仿宋" w:hAnsi="仿宋" w:cs="仿宋" w:hint="eastAsia"/>
            <w:lang w:val="en-US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_Toc5843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val="en-US"/>
          </w:rPr>
          <w:t>(六)、评价范围</w:t>
        </w:r>
        <w:r>
          <w:tab/>
        </w:r>
        <w:r>
          <w:fldChar w:fldCharType="begin"/>
        </w:r>
        <w:r>
          <w:instrText xml:space="preserve"> PAGEREF _Toc6253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val="en-US"/>
          </w:rPr>
          <w:t>(七)、评价程序</w:t>
        </w:r>
        <w:r>
          <w:tab/>
        </w:r>
        <w:r>
          <w:fldChar w:fldCharType="begin"/>
        </w:r>
        <w:r>
          <w:instrText xml:space="preserve"> PAGEREF _Toc26220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9" w:history="1">
        <w:r>
          <w:rPr>
            <w:rFonts w:ascii="仿宋" w:eastAsia="仿宋" w:hAnsi="仿宋" w:cs="仿宋" w:hint="eastAsia"/>
            <w:lang w:val="en-US"/>
          </w:rPr>
          <w:t>三、家电项目可持续发展</w:t>
        </w:r>
        <w:r>
          <w:tab/>
        </w:r>
        <w:r>
          <w:fldChar w:fldCharType="begin"/>
        </w:r>
        <w:r>
          <w:instrText xml:space="preserve"> PAGEREF _Toc20669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8" w:history="1">
        <w:r>
          <w:rPr>
            <w:rFonts w:ascii="仿宋" w:eastAsia="仿宋" w:hAnsi="仿宋" w:cs="仿宋" w:hint="eastAsia"/>
            <w:lang w:val="en-US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_Toc28368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val="en-US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_Toc12210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val="en-US"/>
          </w:rPr>
          <w:t>四、家电项目概况</w:t>
        </w:r>
        <w:r>
          <w:tab/>
        </w:r>
        <w:r>
          <w:fldChar w:fldCharType="begin"/>
        </w:r>
        <w:r>
          <w:instrText xml:space="preserve"> PAGEREF _Toc17707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val="en-US"/>
          </w:rPr>
          <w:t>(一)、投资路径</w:t>
        </w:r>
        <w:r>
          <w:tab/>
        </w:r>
        <w:r>
          <w:fldChar w:fldCharType="begin"/>
        </w:r>
        <w:r>
          <w:instrText xml:space="preserve"> PAGEREF _Toc16407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7" w:history="1">
        <w:r>
          <w:rPr>
            <w:rFonts w:ascii="仿宋" w:eastAsia="仿宋" w:hAnsi="仿宋" w:cs="仿宋" w:hint="eastAsia"/>
            <w:lang w:val="en-US"/>
          </w:rPr>
          <w:t>(二)、家电项目提出的理由</w:t>
        </w:r>
        <w:r>
          <w:tab/>
        </w:r>
        <w:r>
          <w:fldChar w:fldCharType="begin"/>
        </w:r>
        <w:r>
          <w:instrText xml:space="preserve"> PAGEREF _Toc4667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val="en-US"/>
          </w:rPr>
          <w:t>(三)、家电项目选址</w:t>
        </w:r>
        <w:r>
          <w:tab/>
        </w:r>
        <w:r>
          <w:fldChar w:fldCharType="begin"/>
        </w:r>
        <w:r>
          <w:instrText xml:space="preserve"> PAGEREF _Toc13387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val="en-US"/>
          </w:rPr>
          <w:t>(四)、生产规模</w:t>
        </w:r>
        <w:r>
          <w:tab/>
        </w:r>
        <w:r>
          <w:fldChar w:fldCharType="begin"/>
        </w:r>
        <w:r>
          <w:instrText xml:space="preserve"> PAGEREF _Toc8468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7" w:history="1">
        <w:r>
          <w:rPr>
            <w:rFonts w:ascii="仿宋" w:eastAsia="仿宋" w:hAnsi="仿宋" w:cs="仿宋" w:hint="eastAsia"/>
            <w:lang w:val="en-US"/>
          </w:rPr>
          <w:t>(五)、建设规模</w:t>
        </w:r>
        <w:r>
          <w:tab/>
        </w:r>
        <w:r>
          <w:fldChar w:fldCharType="begin"/>
        </w:r>
        <w:r>
          <w:instrText xml:space="preserve"> PAGEREF _Toc19577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7" w:history="1">
        <w:r>
          <w:rPr>
            <w:rFonts w:ascii="仿宋" w:eastAsia="仿宋" w:hAnsi="仿宋" w:cs="仿宋" w:hint="eastAsia"/>
            <w:lang w:val="en-US"/>
          </w:rPr>
          <w:t>(六)、家电项目投资</w:t>
        </w:r>
        <w:r>
          <w:tab/>
        </w:r>
        <w:r>
          <w:fldChar w:fldCharType="begin"/>
        </w:r>
        <w:r>
          <w:instrText xml:space="preserve"> PAGEREF _Toc29947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7" w:history="1">
        <w:r>
          <w:rPr>
            <w:rFonts w:ascii="仿宋" w:eastAsia="仿宋" w:hAnsi="仿宋" w:cs="仿宋" w:hint="eastAsia"/>
            <w:lang w:val="en-US"/>
          </w:rPr>
          <w:t>(七)、家电项目进度规划</w:t>
        </w:r>
        <w:r>
          <w:tab/>
        </w:r>
        <w:r>
          <w:fldChar w:fldCharType="begin"/>
        </w:r>
        <w:r>
          <w:instrText xml:space="preserve"> PAGEREF _Toc15247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5" w:history="1">
        <w:r>
          <w:rPr>
            <w:rFonts w:ascii="仿宋" w:eastAsia="仿宋" w:hAnsi="仿宋" w:cs="仿宋" w:hint="eastAsia"/>
            <w:lang w:val="en-US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_Toc9975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2" w:history="1">
        <w:r>
          <w:rPr>
            <w:rFonts w:ascii="仿宋" w:eastAsia="仿宋" w:hAnsi="仿宋" w:cs="仿宋" w:hint="eastAsia"/>
            <w:lang w:val="en-US"/>
          </w:rPr>
          <w:t>(九)、家电项目综合评价</w:t>
        </w:r>
        <w:r>
          <w:tab/>
        </w:r>
        <w:r>
          <w:fldChar w:fldCharType="begin"/>
        </w:r>
        <w:r>
          <w:instrText xml:space="preserve"> PAGEREF _Toc26882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64" w:history="1">
        <w:r>
          <w:rPr>
            <w:rFonts w:ascii="仿宋" w:eastAsia="仿宋" w:hAnsi="仿宋" w:cs="仿宋" w:hint="eastAsia"/>
            <w:lang w:val="en-US"/>
          </w:rPr>
          <w:t>五、环境和生态影响分析</w:t>
        </w:r>
        <w:r>
          <w:tab/>
        </w:r>
        <w:r>
          <w:fldChar w:fldCharType="begin"/>
        </w:r>
        <w:r>
          <w:instrText xml:space="preserve"> PAGEREF _Toc4364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3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_Toc7583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5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_Toc15425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6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_Toc23546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7" w:history="1">
        <w:r>
          <w:rPr>
            <w:rFonts w:ascii="仿宋" w:eastAsia="仿宋" w:hAnsi="仿宋" w:cs="仿宋" w:hint="eastAsia"/>
            <w:lang w:val="en-US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_Toc28637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val="en-US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_Toc26939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6" w:history="1">
        <w:r>
          <w:rPr>
            <w:rFonts w:ascii="仿宋" w:eastAsia="仿宋" w:hAnsi="仿宋" w:cs="仿宋" w:hint="eastAsia"/>
            <w:lang w:val="en-US"/>
          </w:rPr>
          <w:t>六、运营与管理</w:t>
        </w:r>
        <w:r>
          <w:tab/>
        </w:r>
        <w:r>
          <w:fldChar w:fldCharType="begin"/>
        </w:r>
        <w:r>
          <w:instrText xml:space="preserve"> PAGEREF _Toc29566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8" w:history="1">
        <w:r>
          <w:rPr>
            <w:rFonts w:ascii="仿宋" w:eastAsia="仿宋" w:hAnsi="仿宋" w:cs="仿宋" w:hint="eastAsia"/>
            <w:lang w:val="en-US"/>
          </w:rPr>
          <w:t>(一)、公司经营理念</w:t>
        </w:r>
        <w:r>
          <w:tab/>
        </w:r>
        <w:r>
          <w:fldChar w:fldCharType="begin"/>
        </w:r>
        <w:r>
          <w:instrText xml:space="preserve"> PAGEREF _Toc29008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5" w:history="1">
        <w:r>
          <w:rPr>
            <w:rFonts w:ascii="仿宋" w:eastAsia="仿宋" w:hAnsi="仿宋" w:cs="仿宋" w:hint="eastAsia"/>
            <w:lang w:val="en-US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_Toc25335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6" w:history="1">
        <w:r>
          <w:rPr>
            <w:rFonts w:ascii="仿宋" w:eastAsia="仿宋" w:hAnsi="仿宋" w:cs="仿宋" w:hint="eastAsia"/>
            <w:lang w:val="en-US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_Toc18906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0" w:history="1">
        <w:r>
          <w:rPr>
            <w:rFonts w:ascii="仿宋" w:eastAsia="仿宋" w:hAnsi="仿宋" w:cs="仿宋" w:hint="eastAsia"/>
            <w:lang w:val="en-US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_Toc10780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5" w:history="1">
        <w:r>
          <w:rPr>
            <w:rFonts w:ascii="仿宋" w:eastAsia="仿宋" w:hAnsi="仿宋" w:cs="仿宋" w:hint="eastAsia"/>
            <w:lang w:val="en-US"/>
          </w:rPr>
          <w:t>七、家电企业战略的制定</w:t>
        </w:r>
        <w:r>
          <w:tab/>
        </w:r>
        <w:r>
          <w:fldChar w:fldCharType="begin"/>
        </w:r>
        <w:r>
          <w:instrText xml:space="preserve"> PAGEREF _Toc12615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6" w:history="1">
        <w:r>
          <w:rPr>
            <w:rFonts w:ascii="仿宋" w:eastAsia="仿宋" w:hAnsi="仿宋" w:cs="仿宋" w:hint="eastAsia"/>
            <w:lang w:val="en-US"/>
          </w:rPr>
          <w:t>(一)、家电企业战略的制定</w:t>
        </w:r>
        <w:r>
          <w:tab/>
        </w:r>
        <w:r>
          <w:fldChar w:fldCharType="begin"/>
        </w:r>
        <w:r>
          <w:instrText xml:space="preserve"> PAGEREF _Toc12256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3" w:history="1">
        <w:r>
          <w:rPr>
            <w:rFonts w:ascii="仿宋" w:eastAsia="仿宋" w:hAnsi="仿宋" w:cs="仿宋" w:hint="eastAsia"/>
            <w:lang w:val="en-US"/>
          </w:rPr>
          <w:t>八、家电项目风险对策</w:t>
        </w:r>
        <w:r>
          <w:tab/>
        </w:r>
        <w:r>
          <w:fldChar w:fldCharType="begin"/>
        </w:r>
        <w:r>
          <w:instrText xml:space="preserve"> PAGEREF _Toc5113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val="en-US"/>
          </w:rPr>
          <w:t>(一)、政策风险对策</w:t>
        </w:r>
        <w:r>
          <w:tab/>
        </w:r>
        <w:r>
          <w:fldChar w:fldCharType="begin"/>
        </w:r>
        <w:r>
          <w:instrText xml:space="preserve"> PAGEREF _Toc13170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val="en-US"/>
          </w:rPr>
          <w:t>(二)、经济风险对策</w:t>
        </w:r>
        <w:r>
          <w:tab/>
        </w:r>
        <w:r>
          <w:fldChar w:fldCharType="begin"/>
        </w:r>
        <w:r>
          <w:instrText xml:space="preserve"> PAGEREF _Toc28524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val="en-US"/>
          </w:rPr>
          <w:t>(三)、环境风险对策</w:t>
        </w:r>
        <w:r>
          <w:tab/>
        </w:r>
        <w:r>
          <w:fldChar w:fldCharType="begin"/>
        </w:r>
        <w:r>
          <w:instrText xml:space="preserve"> PAGEREF _Toc13119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1" w:history="1">
        <w:r>
          <w:rPr>
            <w:rFonts w:ascii="仿宋" w:eastAsia="仿宋" w:hAnsi="仿宋" w:cs="仿宋" w:hint="eastAsia"/>
            <w:lang w:val="en-US"/>
          </w:rPr>
          <w:t>(四)、人才风险对策</w:t>
        </w:r>
        <w:r>
          <w:tab/>
        </w:r>
        <w:r>
          <w:fldChar w:fldCharType="begin"/>
        </w:r>
        <w:r>
          <w:instrText xml:space="preserve"> PAGEREF _Toc27571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9" w:history="1">
        <w:r>
          <w:rPr>
            <w:rFonts w:ascii="仿宋" w:eastAsia="仿宋" w:hAnsi="仿宋" w:cs="仿宋" w:hint="eastAsia"/>
            <w:lang w:val="en-US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_Toc13569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7" w:history="1">
        <w:r>
          <w:rPr>
            <w:rFonts w:ascii="仿宋" w:eastAsia="仿宋" w:hAnsi="仿宋" w:cs="仿宋" w:hint="eastAsia"/>
            <w:lang w:val="en-US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_Toc17867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val="en-US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_Toc16192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8" w:history="1">
        <w:r>
          <w:rPr>
            <w:rFonts w:ascii="仿宋" w:eastAsia="仿宋" w:hAnsi="仿宋" w:cs="仿宋" w:hint="eastAsia"/>
            <w:lang w:val="en-US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_Toc14738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7" w:history="1">
        <w:r>
          <w:rPr>
            <w:rFonts w:ascii="仿宋" w:eastAsia="仿宋" w:hAnsi="仿宋" w:cs="仿宋" w:hint="eastAsia"/>
            <w:lang w:val="en-US"/>
          </w:rPr>
          <w:t>九、供应链管理</w:t>
        </w:r>
        <w:r>
          <w:tab/>
        </w:r>
        <w:r>
          <w:fldChar w:fldCharType="begin"/>
        </w:r>
        <w:r>
          <w:instrText xml:space="preserve"> PAGEREF _Toc6137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8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_Toc20578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0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_Toc14650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7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_Toc24997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1" w:history="1">
        <w:r>
          <w:rPr>
            <w:rFonts w:ascii="仿宋" w:eastAsia="仿宋" w:hAnsi="仿宋" w:cs="仿宋" w:hint="eastAsia"/>
            <w:lang w:val="en-US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_Toc13311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4" w:history="1">
        <w:r>
          <w:rPr>
            <w:rFonts w:ascii="仿宋" w:eastAsia="仿宋" w:hAnsi="仿宋" w:cs="仿宋" w:hint="eastAsia"/>
            <w:lang w:val="en-US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_Toc15574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992" w:history="1">
        <w:r>
          <w:rPr>
            <w:rFonts w:ascii="仿宋" w:eastAsia="仿宋" w:hAnsi="仿宋" w:cs="仿宋" w:hint="eastAsia"/>
            <w:lang w:val="en-US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_Toc14992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2" w:history="1">
        <w:r>
          <w:rPr>
            <w:rFonts w:ascii="仿宋" w:eastAsia="仿宋" w:hAnsi="仿宋" w:cs="仿宋" w:hint="eastAsia"/>
            <w:lang w:val="en-US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_Toc28882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3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_Toc5933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" w:history="1">
        <w:r>
          <w:rPr>
            <w:rFonts w:ascii="仿宋" w:eastAsia="仿宋" w:hAnsi="仿宋" w:cs="仿宋" w:hint="eastAsia"/>
            <w:lang w:val="en-US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_Toc613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val="en-US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_Toc14549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2" w:history="1">
        <w:r>
          <w:rPr>
            <w:rFonts w:ascii="仿宋" w:eastAsia="仿宋" w:hAnsi="仿宋" w:cs="仿宋" w:hint="eastAsia"/>
            <w:lang w:val="en-US"/>
          </w:rPr>
          <w:t>(二)、质量管理计划</w:t>
        </w:r>
        <w:r>
          <w:tab/>
        </w:r>
        <w:r>
          <w:fldChar w:fldCharType="begin"/>
        </w:r>
        <w:r>
          <w:instrText xml:space="preserve"> PAGEREF _Toc13422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0" w:history="1">
        <w:r>
          <w:rPr>
            <w:rFonts w:ascii="仿宋" w:eastAsia="仿宋" w:hAnsi="仿宋" w:cs="仿宋" w:hint="eastAsia"/>
            <w:lang w:val="en-US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_Toc3930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val="en-US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_Toc22044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7" w:history="1">
        <w:r>
          <w:rPr>
            <w:rFonts w:ascii="仿宋" w:eastAsia="仿宋" w:hAnsi="仿宋" w:cs="仿宋" w:hint="eastAsia"/>
            <w:lang w:val="en-US"/>
          </w:rPr>
          <w:t>(五)、验收与评价</w:t>
        </w:r>
        <w:r>
          <w:tab/>
        </w:r>
        <w:r>
          <w:fldChar w:fldCharType="begin"/>
        </w:r>
        <w:r>
          <w:instrText xml:space="preserve"> PAGEREF _Toc31027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3" w:history="1">
        <w:r>
          <w:rPr>
            <w:rFonts w:ascii="仿宋" w:eastAsia="仿宋" w:hAnsi="仿宋" w:cs="仿宋" w:hint="eastAsia"/>
            <w:lang w:val="en-US"/>
          </w:rPr>
          <w:t>十二、融资及使用计划</w:t>
        </w:r>
        <w:r>
          <w:tab/>
        </w:r>
        <w:r>
          <w:fldChar w:fldCharType="begin"/>
        </w:r>
        <w:r>
          <w:instrText xml:space="preserve"> PAGEREF _Toc28683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4" w:history="1">
        <w:r>
          <w:rPr>
            <w:rFonts w:ascii="仿宋" w:eastAsia="仿宋" w:hAnsi="仿宋" w:cs="仿宋" w:hint="eastAsia"/>
            <w:lang w:val="en-US"/>
          </w:rPr>
          <w:t>(一)、融资说明</w:t>
        </w:r>
        <w:r>
          <w:tab/>
        </w:r>
        <w:r>
          <w:fldChar w:fldCharType="begin"/>
        </w:r>
        <w:r>
          <w:instrText xml:space="preserve"> PAGEREF _Toc22684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val="en-US"/>
          </w:rPr>
          <w:t>(二)、资金使用计划</w:t>
        </w:r>
        <w:r>
          <w:tab/>
        </w:r>
        <w:r>
          <w:fldChar w:fldCharType="begin"/>
        </w:r>
        <w:r>
          <w:instrText xml:space="preserve"> PAGEREF _Toc12106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1" w:history="1">
        <w:r>
          <w:rPr>
            <w:rFonts w:ascii="仿宋" w:eastAsia="仿宋" w:hAnsi="仿宋" w:cs="仿宋" w:hint="eastAsia"/>
            <w:lang w:val="en-US"/>
          </w:rPr>
          <w:t>十三、市场需求分析</w:t>
        </w:r>
        <w:r>
          <w:tab/>
        </w:r>
        <w:r>
          <w:fldChar w:fldCharType="begin"/>
        </w:r>
        <w:r>
          <w:instrText xml:space="preserve"> PAGEREF _Toc21261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7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_Toc9617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8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_Toc5388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4" w:history="1">
        <w:r>
          <w:rPr>
            <w:rFonts w:ascii="仿宋" w:eastAsia="仿宋" w:hAnsi="仿宋" w:cs="仿宋" w:hint="eastAsia"/>
            <w:lang w:val="en-US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_Toc28724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" w:history="1">
        <w:r>
          <w:rPr>
            <w:rFonts w:ascii="仿宋" w:eastAsia="仿宋" w:hAnsi="仿宋" w:cs="仿宋" w:hint="eastAsia"/>
            <w:lang w:val="en-US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_Toc1507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5" w:history="1">
        <w:r>
          <w:rPr>
            <w:rFonts w:ascii="仿宋" w:eastAsia="仿宋" w:hAnsi="仿宋" w:cs="仿宋" w:hint="eastAsia"/>
            <w:lang w:val="en-US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_Toc9105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val="en-US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_Toc29129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" w:history="1">
        <w:r>
          <w:rPr>
            <w:rFonts w:ascii="仿宋" w:eastAsia="仿宋" w:hAnsi="仿宋" w:cs="仿宋" w:hint="eastAsia"/>
            <w:lang w:val="en-US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_Toc1802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val="en-US"/>
          </w:rPr>
          <w:t>十五、质量管理体系</w:t>
        </w:r>
        <w:r>
          <w:tab/>
        </w:r>
        <w:r>
          <w:fldChar w:fldCharType="begin"/>
        </w:r>
        <w:r>
          <w:instrText xml:space="preserve"> PAGEREF _Toc9846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val="en-US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_Toc19925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8" w:history="1">
        <w:r>
          <w:rPr>
            <w:rFonts w:ascii="仿宋" w:eastAsia="仿宋" w:hAnsi="仿宋" w:cs="仿宋" w:hint="eastAsia"/>
            <w:lang w:val="en-US"/>
          </w:rPr>
          <w:t>(二)、质量管理责任</w:t>
        </w:r>
        <w:r>
          <w:tab/>
        </w:r>
        <w:r>
          <w:fldChar w:fldCharType="begin"/>
        </w:r>
        <w:r>
          <w:instrText xml:space="preserve"> PAGEREF _Toc7488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8" w:history="1">
        <w:r>
          <w:rPr>
            <w:rFonts w:ascii="仿宋" w:eastAsia="仿宋" w:hAnsi="仿宋" w:cs="仿宋" w:hint="eastAsia"/>
            <w:lang w:val="en-US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_Toc6938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3" w:history="1">
        <w:r>
          <w:rPr>
            <w:rFonts w:ascii="仿宋" w:eastAsia="仿宋" w:hAnsi="仿宋" w:cs="仿宋" w:hint="eastAsia"/>
            <w:lang w:val="en-US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_Toc26413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val="en-US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_Toc21564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val="en-US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_Toc29354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4" w:history="1">
        <w:r>
          <w:rPr>
            <w:rFonts w:ascii="仿宋" w:eastAsia="仿宋" w:hAnsi="仿宋" w:cs="仿宋" w:hint="eastAsia"/>
            <w:lang w:val="en-US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_Toc6724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6312" w:history="1">
        <w:r>
          <w:rPr>
            <w:rFonts w:ascii="仿宋" w:eastAsia="仿宋" w:hAnsi="仿宋" w:cs="仿宋" w:hint="eastAsia"/>
            <w:lang w:val="en-US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_Toc16312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7" w:history="1">
        <w:r>
          <w:rPr>
            <w:rFonts w:ascii="仿宋" w:eastAsia="仿宋" w:hAnsi="仿宋" w:cs="仿宋" w:hint="eastAsia"/>
            <w:lang w:val="en-US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_Toc19397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val="en-US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_Toc32469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2" w:history="1">
        <w:r>
          <w:rPr>
            <w:rFonts w:ascii="仿宋" w:eastAsia="仿宋" w:hAnsi="仿宋" w:cs="仿宋" w:hint="eastAsia"/>
            <w:lang w:val="en-US"/>
          </w:rPr>
          <w:t>十七、分销渠道运行绩效评估</w:t>
        </w:r>
        <w:r>
          <w:tab/>
        </w:r>
        <w:r>
          <w:fldChar w:fldCharType="begin"/>
        </w:r>
        <w:r>
          <w:instrText xml:space="preserve"> PAGEREF _Toc15022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val="en-US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_Toc14323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1" w:history="1">
        <w:r>
          <w:rPr>
            <w:rFonts w:ascii="仿宋" w:eastAsia="仿宋" w:hAnsi="仿宋" w:cs="仿宋" w:hint="eastAsia"/>
            <w:lang w:val="en-US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_Toc24041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6" w:history="1">
        <w:r>
          <w:rPr>
            <w:rFonts w:ascii="仿宋" w:eastAsia="仿宋" w:hAnsi="仿宋" w:cs="仿宋" w:hint="eastAsia"/>
            <w:lang w:val="en-US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_Toc16936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3" w:history="1">
        <w:r>
          <w:rPr>
            <w:rFonts w:ascii="仿宋" w:eastAsia="仿宋" w:hAnsi="仿宋" w:cs="仿宋" w:hint="eastAsia"/>
            <w:lang w:val="en-US"/>
          </w:rPr>
          <w:t>十八、员工管理与发展</w:t>
        </w:r>
        <w:r>
          <w:tab/>
        </w:r>
        <w:r>
          <w:fldChar w:fldCharType="begin"/>
        </w:r>
        <w:r>
          <w:instrText xml:space="preserve"> PAGEREF _Toc17593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3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_Toc23053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_Toc558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4" w:history="1">
        <w:r>
          <w:rPr>
            <w:rFonts w:ascii="仿宋" w:eastAsia="仿宋" w:hAnsi="仿宋" w:cs="仿宋" w:hint="eastAsia"/>
            <w:lang w:val="en-US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_Toc21474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3" w:history="1">
        <w:r>
          <w:rPr>
            <w:rFonts w:ascii="仿宋" w:eastAsia="仿宋" w:hAnsi="仿宋" w:cs="仿宋" w:hint="eastAsia"/>
            <w:lang w:val="en-US"/>
          </w:rPr>
          <w:t>十九、员工满意度调查与提升策略</w:t>
        </w:r>
        <w:r>
          <w:tab/>
        </w:r>
        <w:r>
          <w:fldChar w:fldCharType="begin"/>
        </w:r>
        <w:r>
          <w:instrText xml:space="preserve"> PAGEREF _Toc14643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3" w:history="1">
        <w:r>
          <w:rPr>
            <w:rFonts w:ascii="仿宋" w:eastAsia="仿宋" w:hAnsi="仿宋" w:cs="仿宋" w:hint="eastAsia"/>
            <w:lang w:val="en-US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_Toc4073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1" w:history="1">
        <w:r>
          <w:rPr>
            <w:rFonts w:ascii="仿宋" w:eastAsia="仿宋" w:hAnsi="仿宋" w:cs="仿宋" w:hint="eastAsia"/>
            <w:lang w:val="en-US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_Toc30201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6" w:history="1">
        <w:r>
          <w:rPr>
            <w:rFonts w:ascii="仿宋" w:eastAsia="仿宋" w:hAnsi="仿宋" w:cs="仿宋" w:hint="eastAsia"/>
            <w:lang w:val="en-US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_Toc19106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0" w:history="1">
        <w:r>
          <w:rPr>
            <w:rFonts w:ascii="仿宋" w:eastAsia="仿宋" w:hAnsi="仿宋" w:cs="仿宋" w:hint="eastAsia"/>
            <w:lang w:val="en-US"/>
          </w:rPr>
          <w:t>二十、应急管理与安全防护</w:t>
        </w:r>
        <w:r>
          <w:tab/>
        </w:r>
        <w:r>
          <w:fldChar w:fldCharType="begin"/>
        </w:r>
        <w:r>
          <w:instrText xml:space="preserve"> PAGEREF _Toc10190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2" w:history="1">
        <w:r>
          <w:rPr>
            <w:rFonts w:ascii="仿宋" w:eastAsia="仿宋" w:hAnsi="仿宋" w:cs="仿宋" w:hint="eastAsia"/>
            <w:lang w:val="en-US"/>
          </w:rPr>
          <w:t>(一)、应急管理计划</w:t>
        </w:r>
        <w:r>
          <w:tab/>
        </w:r>
        <w:r>
          <w:fldChar w:fldCharType="begin"/>
        </w:r>
        <w:r>
          <w:instrText xml:space="preserve"> PAGEREF _Toc28612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val="en-US"/>
          </w:rPr>
          <w:t>(二)、安全防护措施</w:t>
        </w:r>
        <w:r>
          <w:tab/>
        </w:r>
        <w:r>
          <w:fldChar w:fldCharType="begin"/>
        </w:r>
        <w:r>
          <w:instrText xml:space="preserve"> PAGEREF _Toc26275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val="en-US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_Toc3628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6" w:history="1">
        <w:r>
          <w:rPr>
            <w:rFonts w:ascii="仿宋" w:eastAsia="仿宋" w:hAnsi="仿宋" w:cs="仿宋" w:hint="eastAsia"/>
            <w:lang w:val="en-US"/>
          </w:rPr>
          <w:t>二十一、项目危机管理</w:t>
        </w:r>
        <w:r>
          <w:tab/>
        </w:r>
        <w:r>
          <w:fldChar w:fldCharType="begin"/>
        </w:r>
        <w:r>
          <w:instrText xml:space="preserve"> PAGEREF _Toc18896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5" w:history="1">
        <w:r>
          <w:rPr>
            <w:rFonts w:ascii="仿宋" w:eastAsia="仿宋" w:hAnsi="仿宋" w:cs="仿宋" w:hint="eastAsia"/>
            <w:lang w:val="en-US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_Toc15385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val="en-US"/>
          </w:rPr>
          <w:t>(二)、危机应对预案</w:t>
        </w:r>
        <w:r>
          <w:tab/>
        </w:r>
        <w:r>
          <w:fldChar w:fldCharType="begin"/>
        </w:r>
        <w:r>
          <w:instrText xml:space="preserve"> PAGEREF _Toc464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4" w:history="1">
        <w:r>
          <w:rPr>
            <w:rFonts w:ascii="仿宋" w:eastAsia="仿宋" w:hAnsi="仿宋" w:cs="仿宋" w:hint="eastAsia"/>
            <w:lang w:val="en-US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_Toc30314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1" w:history="1">
        <w:r>
          <w:rPr>
            <w:rFonts w:ascii="仿宋" w:eastAsia="仿宋" w:hAnsi="仿宋" w:cs="仿宋" w:hint="eastAsia"/>
            <w:lang w:val="en-US"/>
          </w:rPr>
          <w:t>二十二SWOT分析</w:t>
        </w:r>
        <w:r>
          <w:tab/>
        </w:r>
        <w:r>
          <w:fldChar w:fldCharType="begin"/>
        </w:r>
        <w:r>
          <w:instrText xml:space="preserve"> PAGEREF _Toc13581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9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_Toc6849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_Toc24572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_Toc23473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_Toc15122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https://d.book118.com/908067024014006043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家电项目经营分析报告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家电项目经营分析报告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家电项目经营分析报告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家电项目经营分析报告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家电项目经营分析报告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213114"/>
    <w:rsid w:val="4B2131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08067024014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2024-02-29T21:19:00Z</dcterms:created>
  <dcterms:modified xsi:type="dcterms:W3CDTF">2024-02-29T21:19:44Z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