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阻垢剂项目计划设计方案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255" w:history="1">
        <w:r>
          <w:rPr>
            <w:rFonts w:ascii="仿宋" w:eastAsia="仿宋" w:hAnsi="仿宋" w:cs="仿宋" w:hint="eastAsia"/>
            <w:lang w:eastAsia="zh-CN"/>
          </w:rPr>
          <w:t>概论</w:t>
        </w:r>
        <w:r>
          <w:tab/>
        </w:r>
        <w:r>
          <w:fldChar w:fldCharType="begin"/>
        </w:r>
        <w:r>
          <w:instrText xml:space="preserve"> PAGEREF _Toc14255 \h </w:instrText>
        </w:r>
        <w:r>
          <w:fldChar w:fldCharType="separate"/>
        </w:r>
        <w:r>
          <w:t>3</w:t>
        </w:r>
        <w:r>
          <w:fldChar w:fldCharType="end"/>
        </w:r>
      </w:hyperlink>
    </w:p>
    <w:p>
      <w:pPr>
        <w:pStyle w:val="TOC1"/>
        <w:tabs>
          <w:tab w:val="right" w:leader="dot" w:pos="8306"/>
        </w:tabs>
      </w:pPr>
      <w:hyperlink w:anchor="_Toc7688" w:history="1">
        <w:r>
          <w:rPr>
            <w:rFonts w:ascii="仿宋" w:eastAsia="仿宋" w:hAnsi="仿宋" w:cs="仿宋" w:hint="eastAsia"/>
            <w:lang w:eastAsia="zh-CN"/>
          </w:rPr>
          <w:t>一、阻垢剂项目选址可行性分析</w:t>
        </w:r>
        <w:r>
          <w:tab/>
        </w:r>
        <w:r>
          <w:fldChar w:fldCharType="begin"/>
        </w:r>
        <w:r>
          <w:instrText xml:space="preserve"> PAGEREF _Toc7688 \h </w:instrText>
        </w:r>
        <w:r>
          <w:fldChar w:fldCharType="separate"/>
        </w:r>
        <w:r>
          <w:t>3</w:t>
        </w:r>
        <w:r>
          <w:fldChar w:fldCharType="end"/>
        </w:r>
      </w:hyperlink>
    </w:p>
    <w:p>
      <w:pPr>
        <w:pStyle w:val="TOC2"/>
        <w:tabs>
          <w:tab w:val="right" w:leader="dot" w:pos="8306"/>
        </w:tabs>
      </w:pPr>
      <w:hyperlink w:anchor="_Toc15773" w:history="1">
        <w:r>
          <w:rPr>
            <w:rFonts w:ascii="仿宋" w:eastAsia="仿宋" w:hAnsi="仿宋" w:cs="仿宋" w:hint="eastAsia"/>
            <w:lang w:eastAsia="zh-CN"/>
          </w:rPr>
          <w:t>(一)、阻垢剂项目选址</w:t>
        </w:r>
        <w:r>
          <w:tab/>
        </w:r>
        <w:r>
          <w:fldChar w:fldCharType="begin"/>
        </w:r>
        <w:r>
          <w:instrText xml:space="preserve"> PAGEREF _Toc15773 \h </w:instrText>
        </w:r>
        <w:r>
          <w:fldChar w:fldCharType="separate"/>
        </w:r>
        <w:r>
          <w:t>3</w:t>
        </w:r>
        <w:r>
          <w:fldChar w:fldCharType="end"/>
        </w:r>
      </w:hyperlink>
    </w:p>
    <w:p>
      <w:pPr>
        <w:pStyle w:val="TOC2"/>
        <w:tabs>
          <w:tab w:val="right" w:leader="dot" w:pos="8306"/>
        </w:tabs>
      </w:pPr>
      <w:hyperlink w:anchor="_Toc29039" w:history="1">
        <w:r>
          <w:rPr>
            <w:rFonts w:ascii="仿宋" w:eastAsia="仿宋" w:hAnsi="仿宋" w:cs="仿宋" w:hint="eastAsia"/>
            <w:lang w:eastAsia="zh-CN"/>
          </w:rPr>
          <w:t>(二)、用地控制指标</w:t>
        </w:r>
        <w:r>
          <w:tab/>
        </w:r>
        <w:r>
          <w:fldChar w:fldCharType="begin"/>
        </w:r>
        <w:r>
          <w:instrText xml:space="preserve"> PAGEREF _Toc29039 \h </w:instrText>
        </w:r>
        <w:r>
          <w:fldChar w:fldCharType="separate"/>
        </w:r>
        <w:r>
          <w:t>3</w:t>
        </w:r>
        <w:r>
          <w:fldChar w:fldCharType="end"/>
        </w:r>
      </w:hyperlink>
    </w:p>
    <w:p>
      <w:pPr>
        <w:pStyle w:val="TOC2"/>
        <w:tabs>
          <w:tab w:val="right" w:leader="dot" w:pos="8306"/>
        </w:tabs>
      </w:pPr>
      <w:hyperlink w:anchor="_Toc16119" w:history="1">
        <w:r>
          <w:rPr>
            <w:rFonts w:ascii="仿宋" w:eastAsia="仿宋" w:hAnsi="仿宋" w:cs="仿宋" w:hint="eastAsia"/>
            <w:lang w:eastAsia="zh-CN"/>
          </w:rPr>
          <w:t>(三)、节约用地措施</w:t>
        </w:r>
        <w:r>
          <w:tab/>
        </w:r>
        <w:r>
          <w:fldChar w:fldCharType="begin"/>
        </w:r>
        <w:r>
          <w:instrText xml:space="preserve"> PAGEREF _Toc16119 \h </w:instrText>
        </w:r>
        <w:r>
          <w:fldChar w:fldCharType="separate"/>
        </w:r>
        <w:r>
          <w:t>5</w:t>
        </w:r>
        <w:r>
          <w:fldChar w:fldCharType="end"/>
        </w:r>
      </w:hyperlink>
    </w:p>
    <w:p>
      <w:pPr>
        <w:pStyle w:val="TOC2"/>
        <w:tabs>
          <w:tab w:val="right" w:leader="dot" w:pos="8306"/>
        </w:tabs>
      </w:pPr>
      <w:hyperlink w:anchor="_Toc31060" w:history="1">
        <w:r>
          <w:rPr>
            <w:rFonts w:ascii="仿宋" w:eastAsia="仿宋" w:hAnsi="仿宋" w:cs="仿宋" w:hint="eastAsia"/>
            <w:lang w:eastAsia="zh-CN"/>
          </w:rPr>
          <w:t>(四)、总图布置方案</w:t>
        </w:r>
        <w:r>
          <w:tab/>
        </w:r>
        <w:r>
          <w:fldChar w:fldCharType="begin"/>
        </w:r>
        <w:r>
          <w:instrText xml:space="preserve"> PAGEREF _Toc31060 \h </w:instrText>
        </w:r>
        <w:r>
          <w:fldChar w:fldCharType="separate"/>
        </w:r>
        <w:r>
          <w:t>6</w:t>
        </w:r>
        <w:r>
          <w:fldChar w:fldCharType="end"/>
        </w:r>
      </w:hyperlink>
    </w:p>
    <w:p>
      <w:pPr>
        <w:pStyle w:val="TOC2"/>
        <w:tabs>
          <w:tab w:val="right" w:leader="dot" w:pos="8306"/>
        </w:tabs>
      </w:pPr>
      <w:hyperlink w:anchor="_Toc1938" w:history="1">
        <w:r>
          <w:rPr>
            <w:rFonts w:ascii="仿宋" w:eastAsia="仿宋" w:hAnsi="仿宋" w:cs="仿宋" w:hint="eastAsia"/>
            <w:lang w:eastAsia="zh-CN"/>
          </w:rPr>
          <w:t>(五)、选址综合评价</w:t>
        </w:r>
        <w:r>
          <w:tab/>
        </w:r>
        <w:r>
          <w:fldChar w:fldCharType="begin"/>
        </w:r>
        <w:r>
          <w:instrText xml:space="preserve"> PAGEREF _Toc1938 \h </w:instrText>
        </w:r>
        <w:r>
          <w:fldChar w:fldCharType="separate"/>
        </w:r>
        <w:r>
          <w:t>7</w:t>
        </w:r>
        <w:r>
          <w:fldChar w:fldCharType="end"/>
        </w:r>
      </w:hyperlink>
    </w:p>
    <w:p>
      <w:pPr>
        <w:pStyle w:val="TOC1"/>
        <w:tabs>
          <w:tab w:val="right" w:leader="dot" w:pos="8306"/>
        </w:tabs>
      </w:pPr>
      <w:hyperlink w:anchor="_Toc29257" w:history="1">
        <w:r>
          <w:rPr>
            <w:rFonts w:ascii="仿宋" w:eastAsia="仿宋" w:hAnsi="仿宋" w:cs="仿宋" w:hint="eastAsia"/>
            <w:lang w:eastAsia="zh-CN"/>
          </w:rPr>
          <w:t>二、产品规划分析</w:t>
        </w:r>
        <w:r>
          <w:tab/>
        </w:r>
        <w:r>
          <w:fldChar w:fldCharType="begin"/>
        </w:r>
        <w:r>
          <w:instrText xml:space="preserve"> PAGEREF _Toc29257 \h </w:instrText>
        </w:r>
        <w:r>
          <w:fldChar w:fldCharType="separate"/>
        </w:r>
        <w:r>
          <w:t>8</w:t>
        </w:r>
        <w:r>
          <w:fldChar w:fldCharType="end"/>
        </w:r>
      </w:hyperlink>
    </w:p>
    <w:p>
      <w:pPr>
        <w:pStyle w:val="TOC2"/>
        <w:tabs>
          <w:tab w:val="right" w:leader="dot" w:pos="8306"/>
        </w:tabs>
      </w:pPr>
      <w:hyperlink w:anchor="_Toc18814" w:history="1">
        <w:r>
          <w:rPr>
            <w:rFonts w:ascii="仿宋" w:eastAsia="仿宋" w:hAnsi="仿宋" w:cs="仿宋" w:hint="eastAsia"/>
            <w:lang w:eastAsia="zh-CN"/>
          </w:rPr>
          <w:t>(一)、产品规划</w:t>
        </w:r>
        <w:r>
          <w:tab/>
        </w:r>
        <w:r>
          <w:fldChar w:fldCharType="begin"/>
        </w:r>
        <w:r>
          <w:instrText xml:space="preserve"> PAGEREF _Toc18814 \h </w:instrText>
        </w:r>
        <w:r>
          <w:fldChar w:fldCharType="separate"/>
        </w:r>
        <w:r>
          <w:t>8</w:t>
        </w:r>
        <w:r>
          <w:fldChar w:fldCharType="end"/>
        </w:r>
      </w:hyperlink>
    </w:p>
    <w:p>
      <w:pPr>
        <w:pStyle w:val="TOC2"/>
        <w:tabs>
          <w:tab w:val="right" w:leader="dot" w:pos="8306"/>
        </w:tabs>
      </w:pPr>
      <w:hyperlink w:anchor="_Toc14018" w:history="1">
        <w:r>
          <w:rPr>
            <w:rFonts w:ascii="仿宋" w:eastAsia="仿宋" w:hAnsi="仿宋" w:cs="仿宋" w:hint="eastAsia"/>
            <w:lang w:eastAsia="zh-CN"/>
          </w:rPr>
          <w:t>(二)、建设规模</w:t>
        </w:r>
        <w:r>
          <w:tab/>
        </w:r>
        <w:r>
          <w:fldChar w:fldCharType="begin"/>
        </w:r>
        <w:r>
          <w:instrText xml:space="preserve"> PAGEREF _Toc14018 \h </w:instrText>
        </w:r>
        <w:r>
          <w:fldChar w:fldCharType="separate"/>
        </w:r>
        <w:r>
          <w:t>9</w:t>
        </w:r>
        <w:r>
          <w:fldChar w:fldCharType="end"/>
        </w:r>
      </w:hyperlink>
    </w:p>
    <w:p>
      <w:pPr>
        <w:pStyle w:val="TOC1"/>
        <w:tabs>
          <w:tab w:val="right" w:leader="dot" w:pos="8306"/>
        </w:tabs>
      </w:pPr>
      <w:hyperlink w:anchor="_Toc11133" w:history="1">
        <w:r>
          <w:rPr>
            <w:rFonts w:ascii="仿宋" w:eastAsia="仿宋" w:hAnsi="仿宋" w:cs="仿宋" w:hint="eastAsia"/>
            <w:lang w:eastAsia="zh-CN"/>
          </w:rPr>
          <w:t>三、阻垢剂项目绩效评估</w:t>
        </w:r>
        <w:r>
          <w:tab/>
        </w:r>
        <w:r>
          <w:fldChar w:fldCharType="begin"/>
        </w:r>
        <w:r>
          <w:instrText xml:space="preserve"> PAGEREF _Toc11133 \h </w:instrText>
        </w:r>
        <w:r>
          <w:fldChar w:fldCharType="separate"/>
        </w:r>
        <w:r>
          <w:t>10</w:t>
        </w:r>
        <w:r>
          <w:fldChar w:fldCharType="end"/>
        </w:r>
      </w:hyperlink>
    </w:p>
    <w:p>
      <w:pPr>
        <w:pStyle w:val="TOC2"/>
        <w:tabs>
          <w:tab w:val="right" w:leader="dot" w:pos="8306"/>
        </w:tabs>
      </w:pPr>
      <w:hyperlink w:anchor="_Toc6187" w:history="1">
        <w:r>
          <w:rPr>
            <w:rFonts w:ascii="仿宋" w:eastAsia="仿宋" w:hAnsi="仿宋" w:cs="仿宋" w:hint="eastAsia"/>
            <w:lang w:eastAsia="zh-CN"/>
          </w:rPr>
          <w:t>(一)、绩效评估指标</w:t>
        </w:r>
        <w:r>
          <w:tab/>
        </w:r>
        <w:r>
          <w:fldChar w:fldCharType="begin"/>
        </w:r>
        <w:r>
          <w:instrText xml:space="preserve"> PAGEREF _Toc6187 \h </w:instrText>
        </w:r>
        <w:r>
          <w:fldChar w:fldCharType="separate"/>
        </w:r>
        <w:r>
          <w:t>10</w:t>
        </w:r>
        <w:r>
          <w:fldChar w:fldCharType="end"/>
        </w:r>
      </w:hyperlink>
    </w:p>
    <w:p>
      <w:pPr>
        <w:pStyle w:val="TOC2"/>
        <w:tabs>
          <w:tab w:val="right" w:leader="dot" w:pos="8306"/>
        </w:tabs>
      </w:pPr>
      <w:hyperlink w:anchor="_Toc12338" w:history="1">
        <w:r>
          <w:rPr>
            <w:rFonts w:ascii="仿宋" w:eastAsia="仿宋" w:hAnsi="仿宋" w:cs="仿宋" w:hint="eastAsia"/>
            <w:lang w:eastAsia="zh-CN"/>
          </w:rPr>
          <w:t>(二)、绩效评估方法</w:t>
        </w:r>
        <w:r>
          <w:tab/>
        </w:r>
        <w:r>
          <w:fldChar w:fldCharType="begin"/>
        </w:r>
        <w:r>
          <w:instrText xml:space="preserve"> PAGEREF _Toc12338 \h </w:instrText>
        </w:r>
        <w:r>
          <w:fldChar w:fldCharType="separate"/>
        </w:r>
        <w:r>
          <w:t>11</w:t>
        </w:r>
        <w:r>
          <w:fldChar w:fldCharType="end"/>
        </w:r>
      </w:hyperlink>
    </w:p>
    <w:p>
      <w:pPr>
        <w:pStyle w:val="TOC2"/>
        <w:tabs>
          <w:tab w:val="right" w:leader="dot" w:pos="8306"/>
        </w:tabs>
      </w:pPr>
      <w:hyperlink w:anchor="_Toc20954" w:history="1">
        <w:r>
          <w:rPr>
            <w:rFonts w:ascii="仿宋" w:eastAsia="仿宋" w:hAnsi="仿宋" w:cs="仿宋" w:hint="eastAsia"/>
            <w:lang w:eastAsia="zh-CN"/>
          </w:rPr>
          <w:t>(三)、绩效评估周期</w:t>
        </w:r>
        <w:r>
          <w:tab/>
        </w:r>
        <w:r>
          <w:fldChar w:fldCharType="begin"/>
        </w:r>
        <w:r>
          <w:instrText xml:space="preserve"> PAGEREF _Toc20954 \h </w:instrText>
        </w:r>
        <w:r>
          <w:fldChar w:fldCharType="separate"/>
        </w:r>
        <w:r>
          <w:t>12</w:t>
        </w:r>
        <w:r>
          <w:fldChar w:fldCharType="end"/>
        </w:r>
      </w:hyperlink>
    </w:p>
    <w:p>
      <w:pPr>
        <w:pStyle w:val="TOC1"/>
        <w:tabs>
          <w:tab w:val="right" w:leader="dot" w:pos="8306"/>
        </w:tabs>
      </w:pPr>
      <w:hyperlink w:anchor="_Toc25558" w:history="1">
        <w:r>
          <w:rPr>
            <w:rFonts w:ascii="仿宋" w:eastAsia="仿宋" w:hAnsi="仿宋" w:cs="仿宋" w:hint="eastAsia"/>
            <w:lang w:eastAsia="zh-CN"/>
          </w:rPr>
          <w:t>四、阻垢剂项目建设单位说明</w:t>
        </w:r>
        <w:r>
          <w:tab/>
        </w:r>
        <w:r>
          <w:fldChar w:fldCharType="begin"/>
        </w:r>
        <w:r>
          <w:instrText xml:space="preserve"> PAGEREF _Toc25558 \h </w:instrText>
        </w:r>
        <w:r>
          <w:fldChar w:fldCharType="separate"/>
        </w:r>
        <w:r>
          <w:t>13</w:t>
        </w:r>
        <w:r>
          <w:fldChar w:fldCharType="end"/>
        </w:r>
      </w:hyperlink>
    </w:p>
    <w:p>
      <w:pPr>
        <w:pStyle w:val="TOC2"/>
        <w:tabs>
          <w:tab w:val="right" w:leader="dot" w:pos="8306"/>
        </w:tabs>
      </w:pPr>
      <w:hyperlink w:anchor="_Toc27772" w:history="1">
        <w:r>
          <w:rPr>
            <w:rFonts w:ascii="仿宋" w:eastAsia="仿宋" w:hAnsi="仿宋" w:cs="仿宋" w:hint="eastAsia"/>
            <w:lang w:eastAsia="zh-CN"/>
          </w:rPr>
          <w:t>(一)、阻垢剂项目承办单位基本情况</w:t>
        </w:r>
        <w:r>
          <w:tab/>
        </w:r>
        <w:r>
          <w:fldChar w:fldCharType="begin"/>
        </w:r>
        <w:r>
          <w:instrText xml:space="preserve"> PAGEREF _Toc27772 \h </w:instrText>
        </w:r>
        <w:r>
          <w:fldChar w:fldCharType="separate"/>
        </w:r>
        <w:r>
          <w:t>13</w:t>
        </w:r>
        <w:r>
          <w:fldChar w:fldCharType="end"/>
        </w:r>
      </w:hyperlink>
    </w:p>
    <w:p>
      <w:pPr>
        <w:pStyle w:val="TOC2"/>
        <w:tabs>
          <w:tab w:val="right" w:leader="dot" w:pos="8306"/>
        </w:tabs>
      </w:pPr>
      <w:hyperlink w:anchor="_Toc27755" w:history="1">
        <w:r>
          <w:rPr>
            <w:rFonts w:ascii="仿宋" w:eastAsia="仿宋" w:hAnsi="仿宋" w:cs="仿宋" w:hint="eastAsia"/>
            <w:lang w:eastAsia="zh-CN"/>
          </w:rPr>
          <w:t>(二)、公司经济效益分析</w:t>
        </w:r>
        <w:r>
          <w:tab/>
        </w:r>
        <w:r>
          <w:fldChar w:fldCharType="begin"/>
        </w:r>
        <w:r>
          <w:instrText xml:space="preserve"> PAGEREF _Toc27755 \h </w:instrText>
        </w:r>
        <w:r>
          <w:fldChar w:fldCharType="separate"/>
        </w:r>
        <w:r>
          <w:t>14</w:t>
        </w:r>
        <w:r>
          <w:fldChar w:fldCharType="end"/>
        </w:r>
      </w:hyperlink>
    </w:p>
    <w:p>
      <w:pPr>
        <w:pStyle w:val="TOC1"/>
        <w:tabs>
          <w:tab w:val="right" w:leader="dot" w:pos="8306"/>
        </w:tabs>
      </w:pPr>
      <w:hyperlink w:anchor="_Toc24038" w:history="1">
        <w:r>
          <w:rPr>
            <w:rFonts w:ascii="仿宋" w:eastAsia="仿宋" w:hAnsi="仿宋" w:cs="仿宋" w:hint="eastAsia"/>
            <w:lang w:eastAsia="zh-CN"/>
          </w:rPr>
          <w:t>五、阻垢剂项目可持续发展</w:t>
        </w:r>
        <w:r>
          <w:tab/>
        </w:r>
        <w:r>
          <w:fldChar w:fldCharType="begin"/>
        </w:r>
        <w:r>
          <w:instrText xml:space="preserve"> PAGEREF _Toc24038 \h </w:instrText>
        </w:r>
        <w:r>
          <w:fldChar w:fldCharType="separate"/>
        </w:r>
        <w:r>
          <w:t>15</w:t>
        </w:r>
        <w:r>
          <w:fldChar w:fldCharType="end"/>
        </w:r>
      </w:hyperlink>
    </w:p>
    <w:p>
      <w:pPr>
        <w:pStyle w:val="TOC2"/>
        <w:tabs>
          <w:tab w:val="right" w:leader="dot" w:pos="8306"/>
        </w:tabs>
      </w:pPr>
      <w:hyperlink w:anchor="_Toc14544" w:history="1">
        <w:r>
          <w:rPr>
            <w:rFonts w:ascii="仿宋" w:eastAsia="仿宋" w:hAnsi="仿宋" w:cs="仿宋" w:hint="eastAsia"/>
            <w:lang w:eastAsia="zh-CN"/>
          </w:rPr>
          <w:t>(一)、可持续战略与实践</w:t>
        </w:r>
        <w:r>
          <w:tab/>
        </w:r>
        <w:r>
          <w:fldChar w:fldCharType="begin"/>
        </w:r>
        <w:r>
          <w:instrText xml:space="preserve"> PAGEREF _Toc14544 \h </w:instrText>
        </w:r>
        <w:r>
          <w:fldChar w:fldCharType="separate"/>
        </w:r>
        <w:r>
          <w:t>15</w:t>
        </w:r>
        <w:r>
          <w:fldChar w:fldCharType="end"/>
        </w:r>
      </w:hyperlink>
    </w:p>
    <w:p>
      <w:pPr>
        <w:pStyle w:val="TOC2"/>
        <w:tabs>
          <w:tab w:val="right" w:leader="dot" w:pos="8306"/>
        </w:tabs>
      </w:pPr>
      <w:hyperlink w:anchor="_Toc20594" w:history="1">
        <w:r>
          <w:rPr>
            <w:rFonts w:ascii="仿宋" w:eastAsia="仿宋" w:hAnsi="仿宋" w:cs="仿宋" w:hint="eastAsia"/>
            <w:lang w:eastAsia="zh-CN"/>
          </w:rPr>
          <w:t>(二)、环保与社会责任</w:t>
        </w:r>
        <w:r>
          <w:tab/>
        </w:r>
        <w:r>
          <w:fldChar w:fldCharType="begin"/>
        </w:r>
        <w:r>
          <w:instrText xml:space="preserve"> PAGEREF _Toc20594 \h </w:instrText>
        </w:r>
        <w:r>
          <w:fldChar w:fldCharType="separate"/>
        </w:r>
        <w:r>
          <w:t>15</w:t>
        </w:r>
        <w:r>
          <w:fldChar w:fldCharType="end"/>
        </w:r>
      </w:hyperlink>
    </w:p>
    <w:p>
      <w:pPr>
        <w:pStyle w:val="TOC1"/>
        <w:tabs>
          <w:tab w:val="right" w:leader="dot" w:pos="8306"/>
        </w:tabs>
      </w:pPr>
      <w:hyperlink w:anchor="_Toc11550" w:history="1">
        <w:r>
          <w:rPr>
            <w:rFonts w:ascii="仿宋" w:eastAsia="仿宋" w:hAnsi="仿宋" w:cs="仿宋" w:hint="eastAsia"/>
            <w:lang w:eastAsia="zh-CN"/>
          </w:rPr>
          <w:t>六、市场分析、调研</w:t>
        </w:r>
        <w:r>
          <w:tab/>
        </w:r>
        <w:r>
          <w:fldChar w:fldCharType="begin"/>
        </w:r>
        <w:r>
          <w:instrText xml:space="preserve"> PAGEREF _Toc11550 \h </w:instrText>
        </w:r>
        <w:r>
          <w:fldChar w:fldCharType="separate"/>
        </w:r>
        <w:r>
          <w:t>16</w:t>
        </w:r>
        <w:r>
          <w:fldChar w:fldCharType="end"/>
        </w:r>
      </w:hyperlink>
    </w:p>
    <w:p>
      <w:pPr>
        <w:pStyle w:val="TOC2"/>
        <w:tabs>
          <w:tab w:val="right" w:leader="dot" w:pos="8306"/>
        </w:tabs>
      </w:pPr>
      <w:hyperlink w:anchor="_Toc5716" w:history="1">
        <w:r>
          <w:rPr>
            <w:rFonts w:ascii="仿宋" w:eastAsia="仿宋" w:hAnsi="仿宋" w:cs="仿宋" w:hint="eastAsia"/>
            <w:lang w:eastAsia="zh-CN"/>
          </w:rPr>
          <w:t>(一)、阻垢剂行业分析</w:t>
        </w:r>
        <w:r>
          <w:tab/>
        </w:r>
        <w:r>
          <w:fldChar w:fldCharType="begin"/>
        </w:r>
        <w:r>
          <w:instrText xml:space="preserve"> PAGEREF _Toc5716 \h </w:instrText>
        </w:r>
        <w:r>
          <w:fldChar w:fldCharType="separate"/>
        </w:r>
        <w:r>
          <w:t>16</w:t>
        </w:r>
        <w:r>
          <w:fldChar w:fldCharType="end"/>
        </w:r>
      </w:hyperlink>
    </w:p>
    <w:p>
      <w:pPr>
        <w:pStyle w:val="TOC2"/>
        <w:tabs>
          <w:tab w:val="right" w:leader="dot" w:pos="8306"/>
        </w:tabs>
      </w:pPr>
      <w:hyperlink w:anchor="_Toc24368" w:history="1">
        <w:r>
          <w:rPr>
            <w:rFonts w:ascii="仿宋" w:eastAsia="仿宋" w:hAnsi="仿宋" w:cs="仿宋" w:hint="eastAsia"/>
            <w:lang w:eastAsia="zh-CN"/>
          </w:rPr>
          <w:t>(二)、阻垢剂市场分析预测</w:t>
        </w:r>
        <w:r>
          <w:tab/>
        </w:r>
        <w:r>
          <w:fldChar w:fldCharType="begin"/>
        </w:r>
        <w:r>
          <w:instrText xml:space="preserve"> PAGEREF _Toc24368 \h </w:instrText>
        </w:r>
        <w:r>
          <w:fldChar w:fldCharType="separate"/>
        </w:r>
        <w:r>
          <w:t>17</w:t>
        </w:r>
        <w:r>
          <w:fldChar w:fldCharType="end"/>
        </w:r>
      </w:hyperlink>
    </w:p>
    <w:p>
      <w:pPr>
        <w:pStyle w:val="TOC1"/>
        <w:tabs>
          <w:tab w:val="right" w:leader="dot" w:pos="8306"/>
        </w:tabs>
      </w:pPr>
      <w:hyperlink w:anchor="_Toc12429" w:history="1">
        <w:r>
          <w:rPr>
            <w:rFonts w:ascii="仿宋" w:eastAsia="仿宋" w:hAnsi="仿宋" w:cs="仿宋" w:hint="eastAsia"/>
            <w:lang w:eastAsia="zh-CN"/>
          </w:rPr>
          <w:t>七、阻垢剂项目计划安排</w:t>
        </w:r>
        <w:r>
          <w:tab/>
        </w:r>
        <w:r>
          <w:fldChar w:fldCharType="begin"/>
        </w:r>
        <w:r>
          <w:instrText xml:space="preserve"> PAGEREF _Toc12429 \h </w:instrText>
        </w:r>
        <w:r>
          <w:fldChar w:fldCharType="separate"/>
        </w:r>
        <w:r>
          <w:t>18</w:t>
        </w:r>
        <w:r>
          <w:fldChar w:fldCharType="end"/>
        </w:r>
      </w:hyperlink>
    </w:p>
    <w:p>
      <w:pPr>
        <w:pStyle w:val="TOC2"/>
        <w:tabs>
          <w:tab w:val="right" w:leader="dot" w:pos="8306"/>
        </w:tabs>
      </w:pPr>
      <w:hyperlink w:anchor="_Toc19539" w:history="1">
        <w:r>
          <w:rPr>
            <w:rFonts w:ascii="仿宋" w:eastAsia="仿宋" w:hAnsi="仿宋" w:cs="仿宋" w:hint="eastAsia"/>
            <w:lang w:eastAsia="zh-CN"/>
          </w:rPr>
          <w:t>(一)、建设周期</w:t>
        </w:r>
        <w:r>
          <w:tab/>
        </w:r>
        <w:r>
          <w:fldChar w:fldCharType="begin"/>
        </w:r>
        <w:r>
          <w:instrText xml:space="preserve"> PAGEREF _Toc19539 \h </w:instrText>
        </w:r>
        <w:r>
          <w:fldChar w:fldCharType="separate"/>
        </w:r>
        <w:r>
          <w:t>18</w:t>
        </w:r>
        <w:r>
          <w:fldChar w:fldCharType="end"/>
        </w:r>
      </w:hyperlink>
    </w:p>
    <w:p>
      <w:pPr>
        <w:pStyle w:val="TOC2"/>
        <w:tabs>
          <w:tab w:val="right" w:leader="dot" w:pos="8306"/>
        </w:tabs>
      </w:pPr>
      <w:hyperlink w:anchor="_Toc20061" w:history="1">
        <w:r>
          <w:rPr>
            <w:rFonts w:ascii="仿宋" w:eastAsia="仿宋" w:hAnsi="仿宋" w:cs="仿宋" w:hint="eastAsia"/>
            <w:lang w:eastAsia="zh-CN"/>
          </w:rPr>
          <w:t>(二)、建设进度</w:t>
        </w:r>
        <w:r>
          <w:tab/>
        </w:r>
        <w:r>
          <w:fldChar w:fldCharType="begin"/>
        </w:r>
        <w:r>
          <w:instrText xml:space="preserve"> PAGEREF _Toc20061 \h </w:instrText>
        </w:r>
        <w:r>
          <w:fldChar w:fldCharType="separate"/>
        </w:r>
        <w:r>
          <w:t>19</w:t>
        </w:r>
        <w:r>
          <w:fldChar w:fldCharType="end"/>
        </w:r>
      </w:hyperlink>
    </w:p>
    <w:p>
      <w:pPr>
        <w:pStyle w:val="TOC2"/>
        <w:tabs>
          <w:tab w:val="right" w:leader="dot" w:pos="8306"/>
        </w:tabs>
      </w:pPr>
      <w:hyperlink w:anchor="_Toc31072" w:history="1">
        <w:r>
          <w:rPr>
            <w:rFonts w:ascii="仿宋" w:eastAsia="仿宋" w:hAnsi="仿宋" w:cs="仿宋" w:hint="eastAsia"/>
            <w:lang w:eastAsia="zh-CN"/>
          </w:rPr>
          <w:t>(三)、进度安排注意事项</w:t>
        </w:r>
        <w:r>
          <w:tab/>
        </w:r>
        <w:r>
          <w:fldChar w:fldCharType="begin"/>
        </w:r>
        <w:r>
          <w:instrText xml:space="preserve"> PAGEREF _Toc31072 \h </w:instrText>
        </w:r>
        <w:r>
          <w:fldChar w:fldCharType="separate"/>
        </w:r>
        <w:r>
          <w:t>20</w:t>
        </w:r>
        <w:r>
          <w:fldChar w:fldCharType="end"/>
        </w:r>
      </w:hyperlink>
    </w:p>
    <w:p>
      <w:pPr>
        <w:pStyle w:val="TOC2"/>
        <w:tabs>
          <w:tab w:val="right" w:leader="dot" w:pos="8306"/>
        </w:tabs>
      </w:pPr>
      <w:hyperlink w:anchor="_Toc4453" w:history="1">
        <w:r>
          <w:rPr>
            <w:rFonts w:ascii="仿宋" w:eastAsia="仿宋" w:hAnsi="仿宋" w:cs="仿宋" w:hint="eastAsia"/>
            <w:lang w:eastAsia="zh-CN"/>
          </w:rPr>
          <w:t>(四)、人力资源配置</w:t>
        </w:r>
        <w:r>
          <w:tab/>
        </w:r>
        <w:r>
          <w:fldChar w:fldCharType="begin"/>
        </w:r>
        <w:r>
          <w:instrText xml:space="preserve"> PAGEREF _Toc4453 \h </w:instrText>
        </w:r>
        <w:r>
          <w:fldChar w:fldCharType="separate"/>
        </w:r>
        <w:r>
          <w:t>21</w:t>
        </w:r>
        <w:r>
          <w:fldChar w:fldCharType="end"/>
        </w:r>
      </w:hyperlink>
    </w:p>
    <w:p>
      <w:pPr>
        <w:pStyle w:val="TOC1"/>
        <w:tabs>
          <w:tab w:val="right" w:leader="dot" w:pos="8306"/>
        </w:tabs>
      </w:pPr>
      <w:hyperlink w:anchor="_Toc14553" w:history="1">
        <w:r>
          <w:rPr>
            <w:rFonts w:ascii="仿宋" w:eastAsia="仿宋" w:hAnsi="仿宋" w:cs="仿宋" w:hint="eastAsia"/>
            <w:lang w:eastAsia="zh-CN"/>
          </w:rPr>
          <w:t>八、阻垢剂项目风险管理</w:t>
        </w:r>
        <w:r>
          <w:tab/>
        </w:r>
        <w:r>
          <w:fldChar w:fldCharType="begin"/>
        </w:r>
        <w:r>
          <w:instrText xml:space="preserve"> PAGEREF _Toc14553 \h </w:instrText>
        </w:r>
        <w:r>
          <w:fldChar w:fldCharType="separate"/>
        </w:r>
        <w:r>
          <w:t>22</w:t>
        </w:r>
        <w:r>
          <w:fldChar w:fldCharType="end"/>
        </w:r>
      </w:hyperlink>
    </w:p>
    <w:p>
      <w:pPr>
        <w:pStyle w:val="TOC2"/>
        <w:tabs>
          <w:tab w:val="right" w:leader="dot" w:pos="8306"/>
        </w:tabs>
      </w:pPr>
      <w:hyperlink w:anchor="_Toc996" w:history="1">
        <w:r>
          <w:rPr>
            <w:rFonts w:ascii="仿宋" w:eastAsia="仿宋" w:hAnsi="仿宋" w:cs="仿宋" w:hint="eastAsia"/>
            <w:lang w:eastAsia="zh-CN"/>
          </w:rPr>
          <w:t>(一)、风险识别与评估</w:t>
        </w:r>
        <w:r>
          <w:tab/>
        </w:r>
        <w:r>
          <w:fldChar w:fldCharType="begin"/>
        </w:r>
        <w:r>
          <w:instrText xml:space="preserve"> PAGEREF _Toc996 \h </w:instrText>
        </w:r>
        <w:r>
          <w:fldChar w:fldCharType="separate"/>
        </w:r>
        <w:r>
          <w:t>22</w:t>
        </w:r>
        <w:r>
          <w:fldChar w:fldCharType="end"/>
        </w:r>
      </w:hyperlink>
    </w:p>
    <w:p>
      <w:pPr>
        <w:pStyle w:val="TOC2"/>
        <w:tabs>
          <w:tab w:val="right" w:leader="dot" w:pos="8306"/>
        </w:tabs>
      </w:pPr>
      <w:hyperlink w:anchor="_Toc28351" w:history="1">
        <w:r>
          <w:rPr>
            <w:rFonts w:ascii="仿宋" w:eastAsia="仿宋" w:hAnsi="仿宋" w:cs="仿宋" w:hint="eastAsia"/>
            <w:lang w:eastAsia="zh-CN"/>
          </w:rPr>
          <w:t>(二)、风险应对策略</w:t>
        </w:r>
        <w:r>
          <w:tab/>
        </w:r>
        <w:r>
          <w:fldChar w:fldCharType="begin"/>
        </w:r>
        <w:r>
          <w:instrText xml:space="preserve"> PAGEREF _Toc28351 \h </w:instrText>
        </w:r>
        <w:r>
          <w:fldChar w:fldCharType="separate"/>
        </w:r>
        <w:r>
          <w:t>23</w:t>
        </w:r>
        <w:r>
          <w:fldChar w:fldCharType="end"/>
        </w:r>
      </w:hyperlink>
    </w:p>
    <w:p>
      <w:pPr>
        <w:pStyle w:val="TOC2"/>
        <w:tabs>
          <w:tab w:val="right" w:leader="dot" w:pos="8306"/>
        </w:tabs>
      </w:pPr>
      <w:hyperlink w:anchor="_Toc22950" w:history="1">
        <w:r>
          <w:rPr>
            <w:rFonts w:ascii="仿宋" w:eastAsia="仿宋" w:hAnsi="仿宋" w:cs="仿宋" w:hint="eastAsia"/>
            <w:lang w:eastAsia="zh-CN"/>
          </w:rPr>
          <w:t>(三)、风险监控与控制</w:t>
        </w:r>
        <w:r>
          <w:tab/>
        </w:r>
        <w:r>
          <w:fldChar w:fldCharType="begin"/>
        </w:r>
        <w:r>
          <w:instrText xml:space="preserve"> PAGEREF _Toc22950 \h </w:instrText>
        </w:r>
        <w:r>
          <w:fldChar w:fldCharType="separate"/>
        </w:r>
        <w:r>
          <w:t>25</w:t>
        </w:r>
        <w:r>
          <w:fldChar w:fldCharType="end"/>
        </w:r>
      </w:hyperlink>
    </w:p>
    <w:p>
      <w:pPr>
        <w:pStyle w:val="TOC1"/>
        <w:tabs>
          <w:tab w:val="right" w:leader="dot" w:pos="8306"/>
        </w:tabs>
      </w:pPr>
      <w:hyperlink w:anchor="_Toc10296" w:history="1">
        <w:r>
          <w:rPr>
            <w:rFonts w:ascii="仿宋" w:eastAsia="仿宋" w:hAnsi="仿宋" w:cs="仿宋" w:hint="eastAsia"/>
            <w:lang w:eastAsia="zh-CN"/>
          </w:rPr>
          <w:t>九、阻垢剂项目投资规划</w:t>
        </w:r>
        <w:r>
          <w:tab/>
        </w:r>
        <w:r>
          <w:fldChar w:fldCharType="begin"/>
        </w:r>
        <w:r>
          <w:instrText xml:space="preserve"> PAGEREF _Toc10296 \h </w:instrText>
        </w:r>
        <w:r>
          <w:fldChar w:fldCharType="separate"/>
        </w:r>
        <w:r>
          <w:t>26</w:t>
        </w:r>
        <w:r>
          <w:fldChar w:fldCharType="end"/>
        </w:r>
      </w:hyperlink>
    </w:p>
    <w:p>
      <w:pPr>
        <w:pStyle w:val="TOC2"/>
        <w:tabs>
          <w:tab w:val="right" w:leader="dot" w:pos="8306"/>
        </w:tabs>
      </w:pPr>
      <w:hyperlink w:anchor="_Toc6561" w:history="1">
        <w:r>
          <w:rPr>
            <w:rFonts w:ascii="仿宋" w:eastAsia="仿宋" w:hAnsi="仿宋" w:cs="仿宋" w:hint="eastAsia"/>
            <w:lang w:eastAsia="zh-CN"/>
          </w:rPr>
          <w:t>(一)、阻垢剂项目总投资估算</w:t>
        </w:r>
        <w:r>
          <w:tab/>
        </w:r>
        <w:r>
          <w:fldChar w:fldCharType="begin"/>
        </w:r>
        <w:r>
          <w:instrText xml:space="preserve"> PAGEREF _Toc6561 \h </w:instrText>
        </w:r>
        <w:r>
          <w:fldChar w:fldCharType="separate"/>
        </w:r>
        <w:r>
          <w:t>26</w:t>
        </w:r>
        <w:r>
          <w:fldChar w:fldCharType="end"/>
        </w:r>
      </w:hyperlink>
    </w:p>
    <w:p>
      <w:pPr>
        <w:pStyle w:val="TOC2"/>
        <w:tabs>
          <w:tab w:val="right" w:leader="dot" w:pos="8306"/>
        </w:tabs>
      </w:pPr>
      <w:hyperlink w:anchor="_Toc19772" w:history="1">
        <w:r>
          <w:rPr>
            <w:rFonts w:ascii="仿宋" w:eastAsia="仿宋" w:hAnsi="仿宋" w:cs="仿宋" w:hint="eastAsia"/>
            <w:lang w:eastAsia="zh-CN"/>
          </w:rPr>
          <w:t>(二)、资金筹措</w:t>
        </w:r>
        <w:r>
          <w:tab/>
        </w:r>
        <w:r>
          <w:fldChar w:fldCharType="begin"/>
        </w:r>
        <w:r>
          <w:instrText xml:space="preserve"> PAGEREF _Toc19772 \h </w:instrText>
        </w:r>
        <w:r>
          <w:fldChar w:fldCharType="separate"/>
        </w:r>
        <w:r>
          <w:t>27</w:t>
        </w:r>
        <w:r>
          <w:fldChar w:fldCharType="end"/>
        </w:r>
      </w:hyperlink>
    </w:p>
    <w:p>
      <w:pPr>
        <w:pStyle w:val="TOC1"/>
        <w:tabs>
          <w:tab w:val="right" w:leader="dot" w:pos="8306"/>
        </w:tabs>
      </w:pPr>
      <w:hyperlink w:anchor="_Toc32089" w:history="1">
        <w:r>
          <w:rPr>
            <w:rFonts w:ascii="仿宋" w:eastAsia="仿宋" w:hAnsi="仿宋" w:cs="仿宋" w:hint="eastAsia"/>
            <w:lang w:eastAsia="zh-CN"/>
          </w:rPr>
          <w:t>十、阻垢剂项目技术管理</w:t>
        </w:r>
        <w:r>
          <w:tab/>
        </w:r>
        <w:r>
          <w:fldChar w:fldCharType="begin"/>
        </w:r>
        <w:r>
          <w:instrText xml:space="preserve"> PAGEREF _Toc32089 \h </w:instrText>
        </w:r>
        <w:r>
          <w:fldChar w:fldCharType="separate"/>
        </w:r>
        <w:r>
          <w:t>28</w:t>
        </w:r>
        <w:r>
          <w:fldChar w:fldCharType="end"/>
        </w:r>
      </w:hyperlink>
    </w:p>
    <w:p>
      <w:pPr>
        <w:pStyle w:val="TOC2"/>
        <w:tabs>
          <w:tab w:val="right" w:leader="dot" w:pos="8306"/>
        </w:tabs>
      </w:pPr>
      <w:hyperlink w:anchor="_Toc9447" w:history="1">
        <w:r>
          <w:rPr>
            <w:rFonts w:ascii="仿宋" w:eastAsia="仿宋" w:hAnsi="仿宋" w:cs="仿宋" w:hint="eastAsia"/>
            <w:lang w:eastAsia="zh-CN"/>
          </w:rPr>
          <w:t>(一)、技术方案选用方向</w:t>
        </w:r>
        <w:r>
          <w:tab/>
        </w:r>
        <w:r>
          <w:fldChar w:fldCharType="begin"/>
        </w:r>
        <w:r>
          <w:instrText xml:space="preserve"> PAGEREF _Toc9447 \h </w:instrText>
        </w:r>
        <w:r>
          <w:fldChar w:fldCharType="separate"/>
        </w:r>
        <w:r>
          <w:t>28</w:t>
        </w:r>
        <w:r>
          <w:fldChar w:fldCharType="end"/>
        </w:r>
      </w:hyperlink>
    </w:p>
    <w:p>
      <w:pPr>
        <w:pStyle w:val="TOC2"/>
        <w:tabs>
          <w:tab w:val="right" w:leader="dot" w:pos="8306"/>
        </w:tabs>
      </w:pPr>
      <w:hyperlink w:anchor="_Toc31870" w:history="1">
        <w:r>
          <w:rPr>
            <w:rFonts w:ascii="仿宋" w:eastAsia="仿宋" w:hAnsi="仿宋" w:cs="仿宋" w:hint="eastAsia"/>
            <w:lang w:eastAsia="zh-CN"/>
          </w:rPr>
          <w:t>(二)、工艺技术方案选用原则</w:t>
        </w:r>
        <w:r>
          <w:tab/>
        </w:r>
        <w:r>
          <w:fldChar w:fldCharType="begin"/>
        </w:r>
        <w:r>
          <w:instrText xml:space="preserve"> PAGEREF _Toc31870 \h </w:instrText>
        </w:r>
        <w:r>
          <w:fldChar w:fldCharType="separate"/>
        </w:r>
        <w:r>
          <w:t>30</w:t>
        </w:r>
        <w:r>
          <w:fldChar w:fldCharType="end"/>
        </w:r>
      </w:hyperlink>
    </w:p>
    <w:p>
      <w:pPr>
        <w:pStyle w:val="TOC2"/>
        <w:tabs>
          <w:tab w:val="right" w:leader="dot" w:pos="8306"/>
        </w:tabs>
      </w:pPr>
      <w:hyperlink w:anchor="_Toc26915" w:history="1">
        <w:r>
          <w:rPr>
            <w:rFonts w:ascii="仿宋" w:eastAsia="仿宋" w:hAnsi="仿宋" w:cs="仿宋" w:hint="eastAsia"/>
            <w:lang w:eastAsia="zh-CN"/>
          </w:rPr>
          <w:t>(三)、工艺技术方案要求</w:t>
        </w:r>
        <w:r>
          <w:tab/>
        </w:r>
        <w:r>
          <w:fldChar w:fldCharType="begin"/>
        </w:r>
        <w:r>
          <w:instrText xml:space="preserve"> PAGEREF _Toc26915 \h </w:instrText>
        </w:r>
        <w:r>
          <w:fldChar w:fldCharType="separate"/>
        </w:r>
        <w:r>
          <w:t>32</w:t>
        </w:r>
        <w:r>
          <w:fldChar w:fldCharType="end"/>
        </w:r>
      </w:hyperlink>
    </w:p>
    <w:p>
      <w:pPr>
        <w:pStyle w:val="TOC1"/>
        <w:tabs>
          <w:tab w:val="right" w:leader="dot" w:pos="8306"/>
        </w:tabs>
      </w:pPr>
      <w:hyperlink w:anchor="_Toc28261" w:history="1">
        <w:r>
          <w:rPr>
            <w:rFonts w:ascii="仿宋" w:eastAsia="仿宋" w:hAnsi="仿宋" w:cs="仿宋" w:hint="eastAsia"/>
            <w:lang w:eastAsia="zh-CN"/>
          </w:rPr>
          <w:t>十一、阻垢剂项目人力资源培养与发展</w:t>
        </w:r>
        <w:r>
          <w:tab/>
        </w:r>
        <w:r>
          <w:fldChar w:fldCharType="begin"/>
        </w:r>
        <w:r>
          <w:instrText xml:space="preserve"> PAGEREF _Toc28261 \h </w:instrText>
        </w:r>
        <w:r>
          <w:fldChar w:fldCharType="separate"/>
        </w:r>
        <w:r>
          <w:t>34</w:t>
        </w:r>
        <w:r>
          <w:fldChar w:fldCharType="end"/>
        </w:r>
      </w:hyperlink>
    </w:p>
    <w:p>
      <w:pPr>
        <w:pStyle w:val="TOC2"/>
        <w:tabs>
          <w:tab w:val="right" w:leader="dot" w:pos="8306"/>
        </w:tabs>
      </w:pPr>
      <w:hyperlink w:anchor="_Toc19647" w:history="1">
        <w:r>
          <w:rPr>
            <w:rFonts w:ascii="仿宋" w:eastAsia="仿宋" w:hAnsi="仿宋" w:cs="仿宋" w:hint="eastAsia"/>
            <w:lang w:eastAsia="zh-CN"/>
          </w:rPr>
          <w:t>(一)、人才需求与规划</w:t>
        </w:r>
        <w:r>
          <w:tab/>
        </w:r>
        <w:r>
          <w:fldChar w:fldCharType="begin"/>
        </w:r>
        <w:r>
          <w:instrText xml:space="preserve"> PAGEREF _Toc19647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401" w:history="1">
        <w:r>
          <w:rPr>
            <w:rFonts w:ascii="仿宋" w:eastAsia="仿宋" w:hAnsi="仿宋" w:cs="仿宋" w:hint="eastAsia"/>
            <w:lang w:eastAsia="zh-CN"/>
          </w:rPr>
          <w:t>(二)、培训与发展计划</w:t>
        </w:r>
        <w:r>
          <w:tab/>
        </w:r>
        <w:r>
          <w:fldChar w:fldCharType="begin"/>
        </w:r>
        <w:r>
          <w:instrText xml:space="preserve"> PAGEREF _Toc14401 \h </w:instrText>
        </w:r>
        <w:r>
          <w:fldChar w:fldCharType="separate"/>
        </w:r>
        <w:r>
          <w:t>34</w:t>
        </w:r>
        <w:r>
          <w:fldChar w:fldCharType="end"/>
        </w:r>
      </w:hyperlink>
    </w:p>
    <w:p>
      <w:pPr>
        <w:pStyle w:val="TOC1"/>
        <w:tabs>
          <w:tab w:val="right" w:leader="dot" w:pos="8306"/>
        </w:tabs>
      </w:pPr>
      <w:hyperlink w:anchor="_Toc12086" w:history="1">
        <w:r>
          <w:rPr>
            <w:rFonts w:ascii="仿宋" w:eastAsia="仿宋" w:hAnsi="仿宋" w:cs="仿宋" w:hint="eastAsia"/>
            <w:lang w:eastAsia="zh-CN"/>
          </w:rPr>
          <w:t>十二、阻垢剂项目财务管理</w:t>
        </w:r>
        <w:r>
          <w:tab/>
        </w:r>
        <w:r>
          <w:fldChar w:fldCharType="begin"/>
        </w:r>
        <w:r>
          <w:instrText xml:space="preserve"> PAGEREF _Toc12086 \h </w:instrText>
        </w:r>
        <w:r>
          <w:fldChar w:fldCharType="separate"/>
        </w:r>
        <w:r>
          <w:t>35</w:t>
        </w:r>
        <w:r>
          <w:fldChar w:fldCharType="end"/>
        </w:r>
      </w:hyperlink>
    </w:p>
    <w:p>
      <w:pPr>
        <w:pStyle w:val="TOC2"/>
        <w:tabs>
          <w:tab w:val="right" w:leader="dot" w:pos="8306"/>
        </w:tabs>
      </w:pPr>
      <w:hyperlink w:anchor="_Toc30293" w:history="1">
        <w:r>
          <w:rPr>
            <w:rFonts w:ascii="仿宋" w:eastAsia="仿宋" w:hAnsi="仿宋" w:cs="仿宋" w:hint="eastAsia"/>
            <w:lang w:eastAsia="zh-CN"/>
          </w:rPr>
          <w:t>(一)、资金需求大</w:t>
        </w:r>
        <w:r>
          <w:tab/>
        </w:r>
        <w:r>
          <w:fldChar w:fldCharType="begin"/>
        </w:r>
        <w:r>
          <w:instrText xml:space="preserve"> PAGEREF _Toc30293 \h </w:instrText>
        </w:r>
        <w:r>
          <w:fldChar w:fldCharType="separate"/>
        </w:r>
        <w:r>
          <w:t>35</w:t>
        </w:r>
        <w:r>
          <w:fldChar w:fldCharType="end"/>
        </w:r>
      </w:hyperlink>
    </w:p>
    <w:p>
      <w:pPr>
        <w:pStyle w:val="TOC2"/>
        <w:tabs>
          <w:tab w:val="right" w:leader="dot" w:pos="8306"/>
        </w:tabs>
      </w:pPr>
      <w:hyperlink w:anchor="_Toc21424" w:history="1">
        <w:r>
          <w:rPr>
            <w:rFonts w:ascii="仿宋" w:eastAsia="仿宋" w:hAnsi="仿宋" w:cs="仿宋" w:hint="eastAsia"/>
            <w:lang w:eastAsia="zh-CN"/>
          </w:rPr>
          <w:t>(二)、研发周期长</w:t>
        </w:r>
        <w:r>
          <w:tab/>
        </w:r>
        <w:r>
          <w:fldChar w:fldCharType="begin"/>
        </w:r>
        <w:r>
          <w:instrText xml:space="preserve"> PAGEREF _Toc21424 \h </w:instrText>
        </w:r>
        <w:r>
          <w:fldChar w:fldCharType="separate"/>
        </w:r>
        <w:r>
          <w:t>36</w:t>
        </w:r>
        <w:r>
          <w:fldChar w:fldCharType="end"/>
        </w:r>
      </w:hyperlink>
    </w:p>
    <w:p>
      <w:pPr>
        <w:pStyle w:val="TOC2"/>
        <w:tabs>
          <w:tab w:val="right" w:leader="dot" w:pos="8306"/>
        </w:tabs>
      </w:pPr>
      <w:hyperlink w:anchor="_Toc16236" w:history="1">
        <w:r>
          <w:rPr>
            <w:rFonts w:ascii="仿宋" w:eastAsia="仿宋" w:hAnsi="仿宋" w:cs="仿宋" w:hint="eastAsia"/>
            <w:lang w:eastAsia="zh-CN"/>
          </w:rPr>
          <w:t>(三)、市场风险大</w:t>
        </w:r>
        <w:r>
          <w:tab/>
        </w:r>
        <w:r>
          <w:fldChar w:fldCharType="begin"/>
        </w:r>
        <w:r>
          <w:instrText xml:space="preserve"> PAGEREF _Toc16236 \h </w:instrText>
        </w:r>
        <w:r>
          <w:fldChar w:fldCharType="separate"/>
        </w:r>
        <w:r>
          <w:t>37</w:t>
        </w:r>
        <w:r>
          <w:fldChar w:fldCharType="end"/>
        </w:r>
      </w:hyperlink>
    </w:p>
    <w:p>
      <w:pPr>
        <w:pStyle w:val="TOC2"/>
        <w:tabs>
          <w:tab w:val="right" w:leader="dot" w:pos="8306"/>
        </w:tabs>
      </w:pPr>
      <w:hyperlink w:anchor="_Toc23808" w:history="1">
        <w:r>
          <w:rPr>
            <w:rFonts w:ascii="仿宋" w:eastAsia="仿宋" w:hAnsi="仿宋" w:cs="仿宋" w:hint="eastAsia"/>
            <w:lang w:eastAsia="zh-CN"/>
          </w:rPr>
          <w:t>(四)、利润率高</w:t>
        </w:r>
        <w:r>
          <w:tab/>
        </w:r>
        <w:r>
          <w:fldChar w:fldCharType="begin"/>
        </w:r>
        <w:r>
          <w:instrText xml:space="preserve"> PAGEREF _Toc23808 \h </w:instrText>
        </w:r>
        <w:r>
          <w:fldChar w:fldCharType="separate"/>
        </w:r>
        <w:r>
          <w:t>40</w:t>
        </w:r>
        <w:r>
          <w:fldChar w:fldCharType="end"/>
        </w:r>
      </w:hyperlink>
    </w:p>
    <w:p>
      <w:pPr>
        <w:pStyle w:val="TOC1"/>
        <w:tabs>
          <w:tab w:val="right" w:leader="dot" w:pos="8306"/>
        </w:tabs>
      </w:pPr>
      <w:hyperlink w:anchor="_Toc23899" w:history="1">
        <w:r>
          <w:rPr>
            <w:rFonts w:ascii="仿宋" w:eastAsia="仿宋" w:hAnsi="仿宋" w:cs="仿宋" w:hint="eastAsia"/>
            <w:lang w:eastAsia="zh-CN"/>
          </w:rPr>
          <w:t>十三、营销与推广策略</w:t>
        </w:r>
        <w:r>
          <w:tab/>
        </w:r>
        <w:r>
          <w:fldChar w:fldCharType="begin"/>
        </w:r>
        <w:r>
          <w:instrText xml:space="preserve"> PAGEREF _Toc23899 \h </w:instrText>
        </w:r>
        <w:r>
          <w:fldChar w:fldCharType="separate"/>
        </w:r>
        <w:r>
          <w:t>42</w:t>
        </w:r>
        <w:r>
          <w:fldChar w:fldCharType="end"/>
        </w:r>
      </w:hyperlink>
    </w:p>
    <w:p>
      <w:pPr>
        <w:pStyle w:val="TOC2"/>
        <w:tabs>
          <w:tab w:val="right" w:leader="dot" w:pos="8306"/>
        </w:tabs>
      </w:pPr>
      <w:hyperlink w:anchor="_Toc7859" w:history="1">
        <w:r>
          <w:rPr>
            <w:rFonts w:ascii="仿宋" w:eastAsia="仿宋" w:hAnsi="仿宋" w:cs="仿宋" w:hint="eastAsia"/>
            <w:lang w:eastAsia="zh-CN"/>
          </w:rPr>
          <w:t>(一)、产品/服务定位与特点</w:t>
        </w:r>
        <w:r>
          <w:tab/>
        </w:r>
        <w:r>
          <w:fldChar w:fldCharType="begin"/>
        </w:r>
        <w:r>
          <w:instrText xml:space="preserve"> PAGEREF _Toc7859 \h </w:instrText>
        </w:r>
        <w:r>
          <w:fldChar w:fldCharType="separate"/>
        </w:r>
        <w:r>
          <w:t>42</w:t>
        </w:r>
        <w:r>
          <w:fldChar w:fldCharType="end"/>
        </w:r>
      </w:hyperlink>
    </w:p>
    <w:p>
      <w:pPr>
        <w:pStyle w:val="TOC2"/>
        <w:tabs>
          <w:tab w:val="right" w:leader="dot" w:pos="8306"/>
        </w:tabs>
      </w:pPr>
      <w:hyperlink w:anchor="_Toc27233" w:history="1">
        <w:r>
          <w:rPr>
            <w:rFonts w:ascii="仿宋" w:eastAsia="仿宋" w:hAnsi="仿宋" w:cs="仿宋" w:hint="eastAsia"/>
            <w:lang w:eastAsia="zh-CN"/>
          </w:rPr>
          <w:t>(二)、市场定位与竞争分析</w:t>
        </w:r>
        <w:r>
          <w:tab/>
        </w:r>
        <w:r>
          <w:fldChar w:fldCharType="begin"/>
        </w:r>
        <w:r>
          <w:instrText xml:space="preserve"> PAGEREF _Toc27233 \h </w:instrText>
        </w:r>
        <w:r>
          <w:fldChar w:fldCharType="separate"/>
        </w:r>
        <w:r>
          <w:t>43</w:t>
        </w:r>
        <w:r>
          <w:fldChar w:fldCharType="end"/>
        </w:r>
      </w:hyperlink>
    </w:p>
    <w:p>
      <w:pPr>
        <w:pStyle w:val="TOC2"/>
        <w:tabs>
          <w:tab w:val="right" w:leader="dot" w:pos="8306"/>
        </w:tabs>
      </w:pPr>
      <w:hyperlink w:anchor="_Toc4966" w:history="1">
        <w:r>
          <w:rPr>
            <w:rFonts w:ascii="仿宋" w:eastAsia="仿宋" w:hAnsi="仿宋" w:cs="仿宋" w:hint="eastAsia"/>
            <w:lang w:eastAsia="zh-CN"/>
          </w:rPr>
          <w:t>(三)、营销渠道与策略</w:t>
        </w:r>
        <w:r>
          <w:tab/>
        </w:r>
        <w:r>
          <w:fldChar w:fldCharType="begin"/>
        </w:r>
        <w:r>
          <w:instrText xml:space="preserve"> PAGEREF _Toc4966 \h </w:instrText>
        </w:r>
        <w:r>
          <w:fldChar w:fldCharType="separate"/>
        </w:r>
        <w:r>
          <w:t>44</w:t>
        </w:r>
        <w:r>
          <w:fldChar w:fldCharType="end"/>
        </w:r>
      </w:hyperlink>
    </w:p>
    <w:p>
      <w:pPr>
        <w:pStyle w:val="TOC2"/>
        <w:tabs>
          <w:tab w:val="right" w:leader="dot" w:pos="8306"/>
        </w:tabs>
      </w:pPr>
      <w:hyperlink w:anchor="_Toc661" w:history="1">
        <w:r>
          <w:rPr>
            <w:rFonts w:ascii="仿宋" w:eastAsia="仿宋" w:hAnsi="仿宋" w:cs="仿宋" w:hint="eastAsia"/>
            <w:lang w:eastAsia="zh-CN"/>
          </w:rPr>
          <w:t>(四)、推广与宣传活动</w:t>
        </w:r>
        <w:r>
          <w:tab/>
        </w:r>
        <w:r>
          <w:fldChar w:fldCharType="begin"/>
        </w:r>
        <w:r>
          <w:instrText xml:space="preserve"> PAGEREF _Toc661 \h </w:instrText>
        </w:r>
        <w:r>
          <w:fldChar w:fldCharType="separate"/>
        </w:r>
        <w:r>
          <w:t>46</w:t>
        </w:r>
        <w:r>
          <w:fldChar w:fldCharType="end"/>
        </w:r>
      </w:hyperlink>
    </w:p>
    <w:p>
      <w:pPr>
        <w:pStyle w:val="TOC1"/>
        <w:tabs>
          <w:tab w:val="right" w:leader="dot" w:pos="8306"/>
        </w:tabs>
      </w:pPr>
      <w:hyperlink w:anchor="_Toc2815" w:history="1">
        <w:r>
          <w:rPr>
            <w:rFonts w:ascii="仿宋" w:eastAsia="仿宋" w:hAnsi="仿宋" w:cs="仿宋" w:hint="eastAsia"/>
            <w:lang w:eastAsia="zh-CN"/>
          </w:rPr>
          <w:t>十四、阻垢剂项目工程方案分析</w:t>
        </w:r>
        <w:r>
          <w:tab/>
        </w:r>
        <w:r>
          <w:fldChar w:fldCharType="begin"/>
        </w:r>
        <w:r>
          <w:instrText xml:space="preserve"> PAGEREF _Toc2815 \h </w:instrText>
        </w:r>
        <w:r>
          <w:fldChar w:fldCharType="separate"/>
        </w:r>
        <w:r>
          <w:t>51</w:t>
        </w:r>
        <w:r>
          <w:fldChar w:fldCharType="end"/>
        </w:r>
      </w:hyperlink>
    </w:p>
    <w:p>
      <w:pPr>
        <w:pStyle w:val="TOC2"/>
        <w:tabs>
          <w:tab w:val="right" w:leader="dot" w:pos="8306"/>
        </w:tabs>
      </w:pPr>
      <w:hyperlink w:anchor="_Toc29130" w:history="1">
        <w:r>
          <w:rPr>
            <w:rFonts w:ascii="仿宋" w:eastAsia="仿宋" w:hAnsi="仿宋" w:cs="仿宋" w:hint="eastAsia"/>
            <w:lang w:eastAsia="zh-CN"/>
          </w:rPr>
          <w:t>(一)、建筑工程设计原则</w:t>
        </w:r>
        <w:r>
          <w:tab/>
        </w:r>
        <w:r>
          <w:fldChar w:fldCharType="begin"/>
        </w:r>
        <w:r>
          <w:instrText xml:space="preserve"> PAGEREF _Toc29130 \h </w:instrText>
        </w:r>
        <w:r>
          <w:fldChar w:fldCharType="separate"/>
        </w:r>
        <w:r>
          <w:t>51</w:t>
        </w:r>
        <w:r>
          <w:fldChar w:fldCharType="end"/>
        </w:r>
      </w:hyperlink>
    </w:p>
    <w:p>
      <w:pPr>
        <w:pStyle w:val="TOC2"/>
        <w:tabs>
          <w:tab w:val="right" w:leader="dot" w:pos="8306"/>
        </w:tabs>
      </w:pPr>
      <w:hyperlink w:anchor="_Toc30591" w:history="1">
        <w:r>
          <w:rPr>
            <w:rFonts w:ascii="仿宋" w:eastAsia="仿宋" w:hAnsi="仿宋" w:cs="仿宋" w:hint="eastAsia"/>
            <w:lang w:eastAsia="zh-CN"/>
          </w:rPr>
          <w:t>(二)、土建工程建设指标</w:t>
        </w:r>
        <w:r>
          <w:tab/>
        </w:r>
        <w:r>
          <w:fldChar w:fldCharType="begin"/>
        </w:r>
        <w:r>
          <w:instrText xml:space="preserve"> PAGEREF _Toc30591 \h </w:instrText>
        </w:r>
        <w:r>
          <w:fldChar w:fldCharType="separate"/>
        </w:r>
        <w:r>
          <w:t>54</w:t>
        </w:r>
        <w:r>
          <w:fldChar w:fldCharType="end"/>
        </w:r>
      </w:hyperlink>
    </w:p>
    <w:p>
      <w:pPr>
        <w:pStyle w:val="TOC1"/>
        <w:tabs>
          <w:tab w:val="right" w:leader="dot" w:pos="8306"/>
        </w:tabs>
      </w:pPr>
      <w:hyperlink w:anchor="_Toc18832" w:history="1">
        <w:r>
          <w:rPr>
            <w:rFonts w:ascii="仿宋" w:eastAsia="仿宋" w:hAnsi="仿宋" w:cs="仿宋" w:hint="eastAsia"/>
            <w:lang w:eastAsia="zh-CN"/>
          </w:rPr>
          <w:t>十五、利益相关者分析与沟通计划</w:t>
        </w:r>
        <w:r>
          <w:tab/>
        </w:r>
        <w:r>
          <w:fldChar w:fldCharType="begin"/>
        </w:r>
        <w:r>
          <w:instrText xml:space="preserve"> PAGEREF _Toc18832 \h </w:instrText>
        </w:r>
        <w:r>
          <w:fldChar w:fldCharType="separate"/>
        </w:r>
        <w:r>
          <w:t>56</w:t>
        </w:r>
        <w:r>
          <w:fldChar w:fldCharType="end"/>
        </w:r>
      </w:hyperlink>
    </w:p>
    <w:p>
      <w:pPr>
        <w:pStyle w:val="TOC2"/>
        <w:tabs>
          <w:tab w:val="right" w:leader="dot" w:pos="8306"/>
        </w:tabs>
      </w:pPr>
      <w:hyperlink w:anchor="_Toc13696" w:history="1">
        <w:r>
          <w:rPr>
            <w:rFonts w:ascii="仿宋" w:eastAsia="仿宋" w:hAnsi="仿宋" w:cs="仿宋" w:hint="eastAsia"/>
            <w:lang w:eastAsia="zh-CN"/>
          </w:rPr>
          <w:t>(一)、利益相关者分析</w:t>
        </w:r>
        <w:r>
          <w:tab/>
        </w:r>
        <w:r>
          <w:fldChar w:fldCharType="begin"/>
        </w:r>
        <w:r>
          <w:instrText xml:space="preserve"> PAGEREF _Toc13696 \h </w:instrText>
        </w:r>
        <w:r>
          <w:fldChar w:fldCharType="separate"/>
        </w:r>
        <w:r>
          <w:t>56</w:t>
        </w:r>
        <w:r>
          <w:fldChar w:fldCharType="end"/>
        </w:r>
      </w:hyperlink>
    </w:p>
    <w:p>
      <w:pPr>
        <w:pStyle w:val="TOC2"/>
        <w:tabs>
          <w:tab w:val="right" w:leader="dot" w:pos="8306"/>
        </w:tabs>
      </w:pPr>
      <w:hyperlink w:anchor="_Toc26680" w:history="1">
        <w:r>
          <w:rPr>
            <w:rFonts w:ascii="仿宋" w:eastAsia="仿宋" w:hAnsi="仿宋" w:cs="仿宋" w:hint="eastAsia"/>
            <w:lang w:eastAsia="zh-CN"/>
          </w:rPr>
          <w:t>(二)、沟通计划</w:t>
        </w:r>
        <w:r>
          <w:tab/>
        </w:r>
        <w:r>
          <w:fldChar w:fldCharType="begin"/>
        </w:r>
        <w:r>
          <w:instrText xml:space="preserve"> PAGEREF _Toc26680 \h </w:instrText>
        </w:r>
        <w:r>
          <w:fldChar w:fldCharType="separate"/>
        </w:r>
        <w:r>
          <w:t>57</w:t>
        </w:r>
        <w:r>
          <w:fldChar w:fldCharType="end"/>
        </w:r>
      </w:hyperlink>
    </w:p>
    <w:p>
      <w:pPr>
        <w:pStyle w:val="TOC1"/>
        <w:tabs>
          <w:tab w:val="right" w:leader="dot" w:pos="8306"/>
        </w:tabs>
      </w:pPr>
      <w:hyperlink w:anchor="_Toc21926" w:history="1">
        <w:r>
          <w:rPr>
            <w:rFonts w:ascii="仿宋" w:eastAsia="仿宋" w:hAnsi="仿宋" w:cs="仿宋" w:hint="eastAsia"/>
            <w:lang w:eastAsia="zh-CN"/>
          </w:rPr>
          <w:t>十六、阻垢剂项目变更管理</w:t>
        </w:r>
        <w:r>
          <w:tab/>
        </w:r>
        <w:r>
          <w:fldChar w:fldCharType="begin"/>
        </w:r>
        <w:r>
          <w:instrText xml:space="preserve"> PAGEREF _Toc21926 \h </w:instrText>
        </w:r>
        <w:r>
          <w:fldChar w:fldCharType="separate"/>
        </w:r>
        <w:r>
          <w:t>58</w:t>
        </w:r>
        <w:r>
          <w:fldChar w:fldCharType="end"/>
        </w:r>
      </w:hyperlink>
    </w:p>
    <w:p>
      <w:pPr>
        <w:pStyle w:val="TOC2"/>
        <w:tabs>
          <w:tab w:val="right" w:leader="dot" w:pos="8306"/>
        </w:tabs>
      </w:pPr>
      <w:hyperlink w:anchor="_Toc267" w:history="1">
        <w:r>
          <w:rPr>
            <w:rFonts w:ascii="仿宋" w:eastAsia="仿宋" w:hAnsi="仿宋" w:cs="仿宋" w:hint="eastAsia"/>
            <w:lang w:eastAsia="zh-CN"/>
          </w:rPr>
          <w:t>(一)、变更申请与评估</w:t>
        </w:r>
        <w:r>
          <w:tab/>
        </w:r>
        <w:r>
          <w:fldChar w:fldCharType="begin"/>
        </w:r>
        <w:r>
          <w:instrText xml:space="preserve"> PAGEREF _Toc267 \h </w:instrText>
        </w:r>
        <w:r>
          <w:fldChar w:fldCharType="separate"/>
        </w:r>
        <w:r>
          <w:t>58</w:t>
        </w:r>
        <w:r>
          <w:fldChar w:fldCharType="end"/>
        </w:r>
      </w:hyperlink>
    </w:p>
    <w:p>
      <w:pPr>
        <w:pStyle w:val="TOC2"/>
        <w:tabs>
          <w:tab w:val="right" w:leader="dot" w:pos="8306"/>
        </w:tabs>
      </w:pPr>
      <w:hyperlink w:anchor="_Toc22149" w:history="1">
        <w:r>
          <w:rPr>
            <w:rFonts w:ascii="仿宋" w:eastAsia="仿宋" w:hAnsi="仿宋" w:cs="仿宋" w:hint="eastAsia"/>
            <w:lang w:eastAsia="zh-CN"/>
          </w:rPr>
          <w:t>(二)、变更实施与控制</w:t>
        </w:r>
        <w:r>
          <w:tab/>
        </w:r>
        <w:r>
          <w:fldChar w:fldCharType="begin"/>
        </w:r>
        <w:r>
          <w:instrText xml:space="preserve"> PAGEREF _Toc22149 \h </w:instrText>
        </w:r>
        <w:r>
          <w:fldChar w:fldCharType="separate"/>
        </w:r>
        <w:r>
          <w:t>58</w:t>
        </w:r>
        <w:r>
          <w:fldChar w:fldCharType="end"/>
        </w:r>
      </w:hyperlink>
    </w:p>
    <w:p>
      <w:pPr>
        <w:pStyle w:val="TOC1"/>
        <w:tabs>
          <w:tab w:val="right" w:leader="dot" w:pos="8306"/>
        </w:tabs>
      </w:pPr>
      <w:hyperlink w:anchor="_Toc30474" w:history="1">
        <w:r>
          <w:rPr>
            <w:rFonts w:ascii="仿宋" w:eastAsia="仿宋" w:hAnsi="仿宋" w:cs="仿宋" w:hint="eastAsia"/>
            <w:lang w:eastAsia="zh-CN"/>
          </w:rPr>
          <w:t>十七、阻垢剂项目实施保障措施</w:t>
        </w:r>
        <w:r>
          <w:tab/>
        </w:r>
        <w:r>
          <w:fldChar w:fldCharType="begin"/>
        </w:r>
        <w:r>
          <w:instrText xml:space="preserve"> PAGEREF _Toc30474 \h </w:instrText>
        </w:r>
        <w:r>
          <w:fldChar w:fldCharType="separate"/>
        </w:r>
        <w:r>
          <w:t>59</w:t>
        </w:r>
        <w:r>
          <w:fldChar w:fldCharType="end"/>
        </w:r>
      </w:hyperlink>
    </w:p>
    <w:p>
      <w:pPr>
        <w:pStyle w:val="TOC2"/>
        <w:tabs>
          <w:tab w:val="right" w:leader="dot" w:pos="8306"/>
        </w:tabs>
      </w:pPr>
      <w:hyperlink w:anchor="_Toc31437" w:history="1">
        <w:r>
          <w:rPr>
            <w:rFonts w:ascii="仿宋" w:eastAsia="仿宋" w:hAnsi="仿宋" w:cs="仿宋" w:hint="eastAsia"/>
            <w:lang w:eastAsia="zh-CN"/>
          </w:rPr>
          <w:t>(一)、阻垢剂项目实施保障机制</w:t>
        </w:r>
        <w:r>
          <w:tab/>
        </w:r>
        <w:r>
          <w:fldChar w:fldCharType="begin"/>
        </w:r>
        <w:r>
          <w:instrText xml:space="preserve"> PAGEREF _Toc31437 \h </w:instrText>
        </w:r>
        <w:r>
          <w:fldChar w:fldCharType="separate"/>
        </w:r>
        <w:r>
          <w:t>59</w:t>
        </w:r>
        <w:r>
          <w:fldChar w:fldCharType="end"/>
        </w:r>
      </w:hyperlink>
    </w:p>
    <w:p>
      <w:pPr>
        <w:pStyle w:val="TOC2"/>
        <w:tabs>
          <w:tab w:val="right" w:leader="dot" w:pos="8306"/>
        </w:tabs>
      </w:pPr>
      <w:hyperlink w:anchor="_Toc9981" w:history="1">
        <w:r>
          <w:rPr>
            <w:rFonts w:ascii="仿宋" w:eastAsia="仿宋" w:hAnsi="仿宋" w:cs="仿宋" w:hint="eastAsia"/>
            <w:lang w:eastAsia="zh-CN"/>
          </w:rPr>
          <w:t>(二)、阻垢剂项目法律合规要求</w:t>
        </w:r>
        <w:r>
          <w:tab/>
        </w:r>
        <w:r>
          <w:fldChar w:fldCharType="begin"/>
        </w:r>
        <w:r>
          <w:instrText xml:space="preserve"> PAGEREF _Toc9981 \h </w:instrText>
        </w:r>
        <w:r>
          <w:fldChar w:fldCharType="separate"/>
        </w:r>
        <w:r>
          <w:t>63</w:t>
        </w:r>
        <w:r>
          <w:fldChar w:fldCharType="end"/>
        </w:r>
      </w:hyperlink>
    </w:p>
    <w:p>
      <w:pPr>
        <w:pStyle w:val="TOC2"/>
        <w:tabs>
          <w:tab w:val="right" w:leader="dot" w:pos="8306"/>
        </w:tabs>
      </w:pPr>
      <w:hyperlink w:anchor="_Toc1465" w:history="1">
        <w:r>
          <w:rPr>
            <w:rFonts w:ascii="仿宋" w:eastAsia="仿宋" w:hAnsi="仿宋" w:cs="仿宋" w:hint="eastAsia"/>
            <w:lang w:eastAsia="zh-CN"/>
          </w:rPr>
          <w:t>(三)、阻垢剂项目合同管理与法律事务</w:t>
        </w:r>
        <w:r>
          <w:tab/>
        </w:r>
        <w:r>
          <w:fldChar w:fldCharType="begin"/>
        </w:r>
        <w:r>
          <w:instrText xml:space="preserve"> PAGEREF _Toc1465 \h </w:instrText>
        </w:r>
        <w:r>
          <w:fldChar w:fldCharType="separate"/>
        </w:r>
        <w:r>
          <w:t>67</w:t>
        </w:r>
        <w:r>
          <w:fldChar w:fldCharType="end"/>
        </w:r>
      </w:hyperlink>
    </w:p>
    <w:p>
      <w:pPr>
        <w:pStyle w:val="TOC2"/>
        <w:tabs>
          <w:tab w:val="right" w:leader="dot" w:pos="8306"/>
        </w:tabs>
      </w:pPr>
      <w:hyperlink w:anchor="_Toc25233" w:history="1">
        <w:r>
          <w:rPr>
            <w:rFonts w:ascii="仿宋" w:eastAsia="仿宋" w:hAnsi="仿宋" w:cs="仿宋" w:hint="eastAsia"/>
            <w:lang w:eastAsia="zh-CN"/>
          </w:rPr>
          <w:t>(四)、阻垢剂项目知识产权保护策略</w:t>
        </w:r>
        <w:r>
          <w:tab/>
        </w:r>
        <w:r>
          <w:fldChar w:fldCharType="begin"/>
        </w:r>
        <w:r>
          <w:instrText xml:space="preserve"> PAGEREF _Toc25233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2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688"/>
      <w:r>
        <w:rPr>
          <w:rFonts w:ascii="仿宋" w:eastAsia="仿宋" w:hAnsi="仿宋" w:cs="仿宋" w:hint="eastAsia"/>
          <w:sz w:val="28"/>
          <w:lang w:eastAsia="zh-CN"/>
        </w:rPr>
        <w:t>一、阻垢剂项目选址可行性分析</w:t>
      </w:r>
      <w:bookmarkEnd w:id="2"/>
    </w:p>
    <w:p>
      <w:pPr>
        <w:pStyle w:val="Heading2"/>
        <w:rPr>
          <w:rFonts w:ascii="仿宋" w:eastAsia="仿宋" w:hAnsi="仿宋" w:cs="仿宋" w:hint="eastAsia"/>
          <w:lang w:eastAsia="zh-CN"/>
        </w:rPr>
      </w:pPr>
      <w:bookmarkStart w:id="3" w:name="_Toc15773"/>
      <w:r>
        <w:rPr>
          <w:rFonts w:ascii="仿宋" w:eastAsia="仿宋" w:hAnsi="仿宋" w:cs="仿宋" w:hint="eastAsia"/>
          <w:lang w:eastAsia="zh-CN"/>
        </w:rPr>
        <w:t>(一)、阻垢剂项目选址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该阻垢剂项目选址位于XX省XX市XX区XXX街道</w:t>
      </w:r>
    </w:p>
    <w:p>
      <w:pPr>
        <w:pStyle w:val="Heading2"/>
        <w:ind w:firstLine="560" w:firstLineChars="200"/>
        <w:rPr>
          <w:rFonts w:ascii="仿宋" w:eastAsia="仿宋" w:hAnsi="仿宋" w:cs="仿宋" w:hint="eastAsia"/>
          <w:sz w:val="28"/>
          <w:lang w:eastAsia="zh-CN"/>
        </w:rPr>
      </w:pPr>
      <w:bookmarkStart w:id="4" w:name="_Toc29039"/>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阻垢剂项目的征地面积将根据阻垢剂项目的实际规模和需求进行精确规划。具体面积XXX平方米，旨在确保阻垢剂项目不仅能够满足当前的发展需求，还能够预留空间以适应未来的扩展。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净用地面积是在征地面积基础上去除不可利用面积后的实际可开发用地。具体面积XXX平方米，考虑到环保、交通、安全等多方面因素，以确保阻垢剂项目在整体利用效率上达到最优。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阻垢剂项目计划建设的建筑总规模具体面积XXX平方米。这一规模的确定综合考虑了阻垢剂项目的性质、规模，以及城市规划的相关要求，确保建筑布局与周边环境协调一致。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绿地率是阻垢剂项目用地中被规划为绿地的比例。具体面积XXX平方米，旨在通过合理规划绿地，改善阻垢剂项目周边环境，提升居民生活质量，并符合城市整体绿化规划。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容积率是用地上可以建设的建筑总体积与用地面积之比。具体面积XXX，通过合理的容积率规划，确保阻垢剂项目建筑规模与周边环境和谐共生。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确保阻垢剂项目选址与当地城市规划相一致，具体面积XXX平方米。通过与城市规划部门深入沟通，确保阻垢剂项目不仅符合城市的整体发展方向，还能够融入城市的发展布局，为城市的长远发展贡献力量。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充分了解并确保阻垢剂项目选址符合当地产业政策，具体面积XXX平方米。这包括阻垢剂项目对当地经济的促进作用，以及对相关产业的带动效应，确保阻垢剂项目与地方政府的产业政策保持一致，促进共赢合作。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用地总体要求必须符合环保和可持续发展的原则，具体面积XXX平方米。通过采用绿色建筑设计、节能减排等措施，确保阻垢剂项目在建设和运营过程中对环境的影响最小化，达到可持续发展的要求。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确保阻垢剂项目选址具备必要的公共设施配套，具体面积XXX平方米。这包括交通便利性、教育、医疗等基础设施，以提高居民生活品质，使得阻垢剂项目选址更具吸引力。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考虑用地总体要求对当地社会稳定性的影响，具体面积XXX平方米。通过深入了解当地社区反馈，确保阻垢剂项目的选址和建设过程对当地社会和谐稳定产生积极作用。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阻垢剂项目选址不仅符合法规和规划，还在实际操作中具有可行性。这一全面规划将为阻垢剂项目的成功实施提供坚实的基础，确保阻垢剂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61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阻垢剂项目的设备规划和空间设计中，我们将采取灵活设备布局的措施。设备布局将根据实际需求进行灵活设计，避免不必要的浪费。通过合理规划设备摆放位置，我们将提高设备的利用率，减少设备间距，以确保阻垢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阻垢剂项目内部引入共享设施的概念，例如共享会议室、办公区等。通过这种方式，我们可以减少对资源的重复建设，提高资源共享效率，从而减小阻垢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1060"/>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阻垢剂项目的总图布置中，我们将不同功能区域进行明确的规划，以最大程度满足阻垢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93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我们首先关注市场因素，包括潜在客户分布、竞争对手位置、市场需求等。通过深入的市场调研，我们能够更准确地评估选址对于市场开拓和产品销售的影响，确保阻垢剂项目能够在有利的市场环境中蓬勃发展。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阻垢剂项目对环境的影响是综合评价的重要因素之一。我们将详细考虑选址周边的自然环境、生态保护区、水源地等情况，确保阻垢剂项目的建设和运营对环境影响最小化，并符合当地的环保法规标准。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对选址的评价还需充分考虑当地政府的产业政策和法规。我们将详细了解阻垢剂项目所在地的相关政策，确保阻垢剂项目的规划和运营与当地法规相符，降低不必要的法律风险。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考虑到社会稳定性对企业运营的重要性，我们将评估选址地区的社会安全情况、劳工关系、社区反馈等方面，以确保阻垢剂项目的建设和运营不会受到社会稳定性的负面影响。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最后，我们将综合考虑用地成本，包括土地购置费用、土地开发成本等。通过对用地成本的详细评估，我们能够做出更为精确的经济效益分析，为阻垢剂项目的投资决策提供有力支持。</w:t>
      </w:r>
    </w:p>
    <w:p>
      <w:pPr>
        <w:pStyle w:val="Heading1"/>
        <w:ind w:firstLine="560" w:firstLineChars="200"/>
        <w:rPr>
          <w:rFonts w:ascii="仿宋" w:eastAsia="仿宋" w:hAnsi="仿宋" w:cs="仿宋" w:hint="eastAsia"/>
          <w:sz w:val="28"/>
          <w:lang w:eastAsia="zh-CN"/>
        </w:rPr>
      </w:pPr>
      <w:bookmarkStart w:id="8" w:name="_Toc29257"/>
      <w:r>
        <w:rPr>
          <w:rFonts w:ascii="仿宋" w:eastAsia="仿宋" w:hAnsi="仿宋" w:cs="仿宋" w:hint="eastAsia"/>
          <w:sz w:val="28"/>
          <w:lang w:eastAsia="zh-CN"/>
        </w:rPr>
        <w:t>二、产品规划分析</w:t>
      </w:r>
      <w:bookmarkEnd w:id="8"/>
    </w:p>
    <w:p>
      <w:pPr>
        <w:pStyle w:val="Heading2"/>
        <w:rPr>
          <w:rFonts w:ascii="仿宋" w:eastAsia="仿宋" w:hAnsi="仿宋" w:cs="仿宋" w:hint="eastAsia"/>
          <w:lang w:eastAsia="zh-CN"/>
        </w:rPr>
      </w:pPr>
      <w:bookmarkStart w:id="9" w:name="_Toc18814"/>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阻垢剂项目的主要产品是XXXX，预计年产值为XXX万元。这一产品在市场中占据着重要的地位，其广泛的应用范围使得该阻垢剂项目的市场前景非常广阔。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阻垢剂项目的xxx产品作为重要的原材料之一，将在多个领域发挥关键作用。其在建筑、交通、能源等方面的广泛应用将为整个产业链提供强大的支持，形成产业协同效应。阻垢剂项目的年产值XXX万XXX万XXX万万元不仅反映了其在市场上的巨大潜力，更预示着它对国民经济的积极贡献。这种关联度高、涉及面广的产业关系，使得该阻垢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14018"/>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总征地面积为XXXX平方米，相当于约XX.XX亩，其中净用地面积为XXXX平方米，红线范围内相当于约XX.XX亩。这一用地规模充分考虑了阻垢剂项目的建设需求，保障了阻垢剂项目在合适的空间内得以充分发展。阻垢剂项目规划的总建筑面积为XXXX平方米，其中主体工程建设占XXXX平方米，计容建筑面积达XXXX平方米。预计建筑工程的投资将达到XXXX万元，为阻垢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计划购置的设备共计XXXX台（套），设备购置费用为XXXX万元。这一设备购置计划充分考虑到阻垢剂项目的生产需求和技术要求，确保了阻垢剂项目在生产运营中具备先进的技术装备和高效的生产能力。设备的合理配置将为阻垢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计划总投资为XXXX万元，预计年实现营业收入为XXXX万元。这一产能规模的设定旨在确保阻垢剂项目能够在投资与回报之间取得平衡，实现长期可持续的发展。阻垢剂项目的总投资充分考虑到各个方面的需求，包括用地建设、设备购置等多个环节，以确保阻垢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11133"/>
      <w:r>
        <w:rPr>
          <w:rFonts w:ascii="仿宋" w:eastAsia="仿宋" w:hAnsi="仿宋" w:cs="仿宋" w:hint="eastAsia"/>
          <w:sz w:val="28"/>
          <w:lang w:eastAsia="zh-CN"/>
        </w:rPr>
        <w:t>三、阻垢剂项目绩效评估</w:t>
      </w:r>
      <w:bookmarkEnd w:id="11"/>
    </w:p>
    <w:p>
      <w:pPr>
        <w:pStyle w:val="Heading2"/>
        <w:rPr>
          <w:rFonts w:ascii="仿宋" w:eastAsia="仿宋" w:hAnsi="仿宋" w:cs="仿宋" w:hint="eastAsia"/>
          <w:lang w:eastAsia="zh-CN"/>
        </w:rPr>
      </w:pPr>
      <w:bookmarkStart w:id="12" w:name="_Toc6187"/>
      <w:r>
        <w:rPr>
          <w:rFonts w:ascii="仿宋" w:eastAsia="仿宋" w:hAnsi="仿宋" w:cs="仿宋" w:hint="eastAsia"/>
          <w:lang w:eastAsia="zh-CN"/>
        </w:rPr>
        <w:t>(一)、绩效评估指标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在阻垢剂项目中，我们设计了一套全面的绩效评估指标，以确保阻垢剂项目的可控和成功交付。这些指标跨足阻垢剂项目目标、成本、进度和质量等多个维度，为我们提供了全面洞察阻垢剂项目的健康状况。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目标达成率是我们关注的首要指标。我们设定了明确的目标，并通过定期监测和评估，迅速发现并应对潜在的目标偏差。这为阻垢剂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成本绩效是另一个核心关注点。通过实际成本与预算成本的对比分析，我们深入了解成本差异的原因，及时调整资源分配，保持阻垢剂项目在经济效益方面的合理水平。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进度作为关键的绩效指标之一，得到了精心的关注。我们制定了详细的阻垢剂项目进度计划，并设立了进度符合度指标，确保实际进度与计划进度保持一致。这使我们能够快速发现和解决潜在的进度问题，保持阻垢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阻垢剂项目绩效的不可或缺的一环。我们引入了一系列的质量标准和客户满意度指标，以确保阻垢剂项目交付的成果在质量上达到或超越预期水平。通过持续监测这些指标，我们努力提升阻垢剂项目整体质量水平，为阻垢剂项目的成功交付提供有力保障。通过这些科学且全面的绩效评估，我们能够更好地引导阻垢剂项目的持续改进，确保阻垢剂项目目标的顺利达成。</w:t>
      </w:r>
    </w:p>
    <w:p>
      <w:pPr>
        <w:pStyle w:val="Heading2"/>
        <w:ind w:firstLine="560" w:firstLineChars="200"/>
        <w:rPr>
          <w:rFonts w:ascii="仿宋" w:eastAsia="仿宋" w:hAnsi="仿宋" w:cs="仿宋" w:hint="eastAsia"/>
          <w:sz w:val="28"/>
          <w:lang w:eastAsia="zh-CN"/>
        </w:rPr>
      </w:pPr>
      <w:bookmarkStart w:id="13" w:name="_Toc12338"/>
      <w:r>
        <w:rPr>
          <w:rFonts w:ascii="仿宋" w:eastAsia="仿宋" w:hAnsi="仿宋" w:cs="仿宋" w:hint="eastAsia"/>
          <w:sz w:val="28"/>
          <w:lang w:eastAsia="zh-CN"/>
        </w:rPr>
        <w:t>(二)、绩效评估方法</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绩效评估是阻垢剂项目中的关键环节，为确保阻垢剂项目达到预期目标，我们采用了多层次、多维度的绩效评估方法。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阻垢剂项目的战略目标对齐，确保每个决策和行动都与阻垢剂项目整体目标保持一致。团队会定期召开战略对齐会议，审视当前工作与阻垢剂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阻垢剂项目进度、质量、成本和风险等方面。这些指标通过数据收集和分析，为阻垢剂项目管理团队提供了客观的评估依据。例如，我们通过阻垢剂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绩效评估不仅仅停留在阻垢剂项目内部，还考虑了阻垢剂项目对外部环境的影响。我们定期进行干系人满意度调查，以了解各利益相关方对阻垢剂项目的期望和满意度，并及时做出调整。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这种多层次、多角度的绩效评估方法，使得我们能够全面了解阻垢剂项目的运行状态，及时做出调整，确保阻垢剂项目在不断变化的环境中保持稳健前行。</w:t>
      </w:r>
    </w:p>
    <w:p>
      <w:pPr>
        <w:pStyle w:val="Heading2"/>
        <w:ind w:firstLine="560" w:firstLineChars="200"/>
        <w:rPr>
          <w:rFonts w:ascii="仿宋" w:eastAsia="仿宋" w:hAnsi="仿宋" w:cs="仿宋" w:hint="eastAsia"/>
          <w:sz w:val="28"/>
          <w:lang w:eastAsia="zh-CN"/>
        </w:rPr>
      </w:pPr>
      <w:bookmarkStart w:id="14" w:name="_Toc20954"/>
      <w:r>
        <w:rPr>
          <w:rFonts w:ascii="仿宋" w:eastAsia="仿宋" w:hAnsi="仿宋" w:cs="仿宋" w:hint="eastAsia"/>
          <w:sz w:val="28"/>
          <w:lang w:eastAsia="zh-CN"/>
        </w:rPr>
        <w:t>(三)、绩效评估周期</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为了确保阻垢剂项目的有效管理和不断优化，我们采用了精心设计的绩效评估周期。这个周期旨在实现灵活、实时和全面的评估，以适应阻垢剂项目执行中的各种挑战。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周期的设计考虑到阻垢剂项目的不同需求，分为短期、中期和长期。短期评估关注每个迭代或工作周期，以及时发现和解决当前任务中的问题。中期评估涵盖几个迭代，深入了解整体阻垢剂项目的趋势和性能。长期评估则着眼于整个阻垢剂项目阶段，确保阻垢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阻垢剂项目管理工具和协作平台，团队成员能够随时更新和分享阻垢剂项目数据。这种实时性的反馈机制使我们能够及时察觉潜在问题，快速调整，保持阻垢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阻垢剂项目的决策制定密不可分。每个周期的阻垢剂项目回顾会议成为集体总结经验、识别问题深层次原因并找到创新解决方案的平台。这种定期的反思与调整机制使阻垢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15" w:name="_Toc25558"/>
      <w:r>
        <w:rPr>
          <w:rFonts w:ascii="仿宋" w:eastAsia="仿宋" w:hAnsi="仿宋" w:cs="仿宋" w:hint="eastAsia"/>
          <w:sz w:val="28"/>
          <w:lang w:eastAsia="zh-CN"/>
        </w:rPr>
        <w:t>四、阻垢剂项目建设单位说明</w:t>
      </w:r>
      <w:bookmarkEnd w:id="15"/>
    </w:p>
    <w:p>
      <w:pPr>
        <w:pStyle w:val="Heading2"/>
        <w:rPr>
          <w:rFonts w:ascii="仿宋" w:eastAsia="仿宋" w:hAnsi="仿宋" w:cs="仿宋" w:hint="eastAsia"/>
          <w:lang w:eastAsia="zh-CN"/>
        </w:rPr>
      </w:pPr>
      <w:bookmarkStart w:id="16" w:name="_Toc27772"/>
      <w:r>
        <w:rPr>
          <w:rFonts w:ascii="仿宋" w:eastAsia="仿宋" w:hAnsi="仿宋" w:cs="仿宋" w:hint="eastAsia"/>
          <w:lang w:eastAsia="zh-CN"/>
        </w:rPr>
        <w:t>(一)、阻垢剂项目承办单位基本情况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27755"/>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阻垢剂项目承办单位的XXXX，我们着眼于实现可持续的经济效益。通过技术创新和解决方案的提供，公司预计在阻垢剂项目执行期间将获得可观的收入增长。这一收入来源主要包括阻垢剂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同时，我们注重成本控制和效率提升，以确保阻垢剂项目的可持续盈利。透过精细的管理和资源优化，公司期望实现阻垢剂项目利润最大化。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阻垢剂项目实施进行全面的投资评估，包括阻垢剂项目启动阶段的资金投入和后续运营成本。通过对阻垢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阻垢剂项目实施过程中具备足够的资金流动性，公司将进行详尽的现金流分析。这包括资金需求的合理预测、阻垢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4038"/>
      <w:r>
        <w:rPr>
          <w:rFonts w:ascii="仿宋" w:eastAsia="仿宋" w:hAnsi="仿宋" w:cs="仿宋" w:hint="eastAsia"/>
          <w:sz w:val="28"/>
          <w:lang w:eastAsia="zh-CN"/>
        </w:rPr>
        <w:t>五、阻垢剂项目可持续发展</w:t>
      </w:r>
      <w:bookmarkEnd w:id="18"/>
    </w:p>
    <w:p>
      <w:pPr>
        <w:pStyle w:val="Heading2"/>
        <w:rPr>
          <w:rFonts w:ascii="仿宋" w:eastAsia="仿宋" w:hAnsi="仿宋" w:cs="仿宋" w:hint="eastAsia"/>
          <w:lang w:eastAsia="zh-CN"/>
        </w:rPr>
      </w:pPr>
      <w:bookmarkStart w:id="19" w:name="_Toc14544"/>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阻垢剂项目中，阻垢剂项目团队着眼于未来，明确了可持续发展的战略方向。制定的具体可持续发展目标包括降低资源使用、采用环保技术、最大化社会效益等。这一步骤不仅有助于阻垢剂项目在环保和社会责任方面达到最高标准，也为未来提供了明确的指引，确保阻垢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可持续实践的融入阻垢剂项目管理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阻垢剂项目管理周期。从阻垢剂项目规划开始，阻垢剂项目团队就考虑了环境和社会的因素。在执行阶段，阻垢剂项目团队积极推动绿色技术的应用，优化资源利用。此外，关注员工的社会责任，通过培训和沟通活动提高员工对可持续发展的认知，使他们能够在日常工作中践行可持续实践。这些举措不仅为阻垢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0" w:name="_Toc20594"/>
      <w:r>
        <w:rPr>
          <w:rFonts w:ascii="仿宋" w:eastAsia="仿宋" w:hAnsi="仿宋" w:cs="仿宋" w:hint="eastAsia"/>
          <w:sz w:val="28"/>
          <w:lang w:eastAsia="zh-CN"/>
        </w:rPr>
        <w:t>(二)、环保与社会责任</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扎根于阻垢剂项目的可持续发展理念，我们深信环保与社会责任是阻垢剂项目成功的关键支柱。在阻垢剂项目的每一步，我们都致力于通过创新和实践，履行对环境和社会的坚定责任。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团队通过引入先进的环保技术、建立高效的废物处理系统以及推动能源节约措施，积极履行环保责任。定期的环保监测和评估确保阻垢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阻垢剂项目不仅致力于自身可持续发展，还注重对社会的回馈。通过支持社区阻垢剂项目、参与慈善事业、提供培训机会等方式，阻垢剂项目积极履行社会责任。与当地社区建立积极互动，关注员工的工作与生活平衡，以及员工的身心健康，是阻垢剂项目在社会责任层面的关键举措。这样的实践不仅增强了阻垢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1" w:name="_Toc11550"/>
      <w:r>
        <w:rPr>
          <w:rFonts w:ascii="仿宋" w:eastAsia="仿宋" w:hAnsi="仿宋" w:cs="仿宋" w:hint="eastAsia"/>
          <w:sz w:val="28"/>
          <w:lang w:eastAsia="zh-CN"/>
        </w:rPr>
        <w:t>六、市场分析、调研</w:t>
      </w:r>
      <w:bookmarkEnd w:id="21"/>
    </w:p>
    <w:p>
      <w:pPr>
        <w:pStyle w:val="Heading2"/>
        <w:rPr>
          <w:rFonts w:ascii="仿宋" w:eastAsia="仿宋" w:hAnsi="仿宋" w:cs="仿宋" w:hint="eastAsia"/>
          <w:lang w:eastAsia="zh-CN"/>
        </w:rPr>
      </w:pPr>
      <w:bookmarkStart w:id="22" w:name="_Toc5716"/>
      <w:r>
        <w:rPr>
          <w:rFonts w:ascii="仿宋" w:eastAsia="仿宋" w:hAnsi="仿宋" w:cs="仿宋" w:hint="eastAsia"/>
          <w:lang w:eastAsia="zh-CN"/>
        </w:rPr>
        <w:t>(一)、阻垢剂行业分析</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阻垢剂行业一直以来都是市场的关注焦点。行业内的发展趋势、竞争态势以及潜在机会都对阻垢剂项目的推进产生深远的影响。通过深入研究行业的整体概貌，我们将更好地理解行业的核心特征，为阻垢剂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https://d.book118.com/908067124024006034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阻垢剂项目计划设计方案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43CB1"/>
    <w:rsid w:val="3FC43C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806712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2024-02-02T21:28:00Z</dcterms:created>
  <dcterms:modified xsi:type="dcterms:W3CDTF">2024-02-02T21:29:04Z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71E5457D7B12442EB8AAEF41832B4F6C_11</vt:lpwstr>
  </property>
  <property fmtid="{D5CDD505-2E9C-101B-9397-08002B2CF9AE}" pid="3" name="KSOProductBuildVer">
    <vt:lpwstr>2052-12.1.0.16250</vt:lpwstr>
  </property>
</Properties>
</file>