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洗车机项目可行性建设方案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08" w:history="1">
        <w:r>
          <w:rPr>
            <w:rFonts w:ascii="仿宋" w:eastAsia="仿宋" w:hAnsi="仿宋" w:cs="仿宋" w:hint="eastAsia"/>
            <w:lang w:eastAsia="zh-CN"/>
          </w:rPr>
          <w:t>前言</w:t>
        </w:r>
        <w:r>
          <w:tab/>
        </w:r>
        <w:r>
          <w:fldChar w:fldCharType="begin"/>
        </w:r>
        <w:r>
          <w:instrText xml:space="preserve"> PAGEREF _Toc11108 \h </w:instrText>
        </w:r>
        <w:r>
          <w:fldChar w:fldCharType="separate"/>
        </w:r>
        <w:r>
          <w:t>3</w:t>
        </w:r>
        <w:r>
          <w:fldChar w:fldCharType="end"/>
        </w:r>
      </w:hyperlink>
    </w:p>
    <w:p>
      <w:pPr>
        <w:pStyle w:val="TOC1"/>
        <w:tabs>
          <w:tab w:val="right" w:leader="dot" w:pos="8306"/>
        </w:tabs>
      </w:pPr>
      <w:hyperlink w:anchor="_Toc4418" w:history="1">
        <w:r>
          <w:rPr>
            <w:rFonts w:ascii="仿宋" w:eastAsia="仿宋" w:hAnsi="仿宋" w:cs="仿宋" w:hint="eastAsia"/>
            <w:lang w:eastAsia="zh-CN"/>
          </w:rPr>
          <w:t>一、建设风险评估分析</w:t>
        </w:r>
        <w:r>
          <w:tab/>
        </w:r>
        <w:r>
          <w:fldChar w:fldCharType="begin"/>
        </w:r>
        <w:r>
          <w:instrText xml:space="preserve"> PAGEREF _Toc4418 \h </w:instrText>
        </w:r>
        <w:r>
          <w:fldChar w:fldCharType="separate"/>
        </w:r>
        <w:r>
          <w:t>3</w:t>
        </w:r>
        <w:r>
          <w:fldChar w:fldCharType="end"/>
        </w:r>
      </w:hyperlink>
    </w:p>
    <w:p>
      <w:pPr>
        <w:pStyle w:val="TOC2"/>
        <w:tabs>
          <w:tab w:val="right" w:leader="dot" w:pos="8306"/>
        </w:tabs>
      </w:pPr>
      <w:hyperlink w:anchor="_Toc709" w:history="1">
        <w:r>
          <w:rPr>
            <w:rFonts w:ascii="仿宋" w:eastAsia="仿宋" w:hAnsi="仿宋" w:cs="仿宋" w:hint="eastAsia"/>
            <w:lang w:eastAsia="zh-CN"/>
          </w:rPr>
          <w:t>(一)、政策风险分析</w:t>
        </w:r>
        <w:r>
          <w:tab/>
        </w:r>
        <w:r>
          <w:fldChar w:fldCharType="begin"/>
        </w:r>
        <w:r>
          <w:instrText xml:space="preserve"> PAGEREF _Toc709 \h </w:instrText>
        </w:r>
        <w:r>
          <w:fldChar w:fldCharType="separate"/>
        </w:r>
        <w:r>
          <w:t>3</w:t>
        </w:r>
        <w:r>
          <w:fldChar w:fldCharType="end"/>
        </w:r>
      </w:hyperlink>
    </w:p>
    <w:p>
      <w:pPr>
        <w:pStyle w:val="TOC2"/>
        <w:tabs>
          <w:tab w:val="right" w:leader="dot" w:pos="8306"/>
        </w:tabs>
      </w:pPr>
      <w:hyperlink w:anchor="_Toc10201" w:history="1">
        <w:r>
          <w:rPr>
            <w:rFonts w:ascii="仿宋" w:eastAsia="仿宋" w:hAnsi="仿宋" w:cs="仿宋" w:hint="eastAsia"/>
            <w:lang w:eastAsia="zh-CN"/>
          </w:rPr>
          <w:t>(二)、社会风险分析</w:t>
        </w:r>
        <w:r>
          <w:tab/>
        </w:r>
        <w:r>
          <w:fldChar w:fldCharType="begin"/>
        </w:r>
        <w:r>
          <w:instrText xml:space="preserve"> PAGEREF _Toc10201 \h </w:instrText>
        </w:r>
        <w:r>
          <w:fldChar w:fldCharType="separate"/>
        </w:r>
        <w:r>
          <w:t>4</w:t>
        </w:r>
        <w:r>
          <w:fldChar w:fldCharType="end"/>
        </w:r>
      </w:hyperlink>
    </w:p>
    <w:p>
      <w:pPr>
        <w:pStyle w:val="TOC2"/>
        <w:tabs>
          <w:tab w:val="right" w:leader="dot" w:pos="8306"/>
        </w:tabs>
      </w:pPr>
      <w:hyperlink w:anchor="_Toc25337" w:history="1">
        <w:r>
          <w:rPr>
            <w:rFonts w:ascii="仿宋" w:eastAsia="仿宋" w:hAnsi="仿宋" w:cs="仿宋" w:hint="eastAsia"/>
            <w:lang w:eastAsia="zh-CN"/>
          </w:rPr>
          <w:t>(三)、市场风险分析</w:t>
        </w:r>
        <w:r>
          <w:tab/>
        </w:r>
        <w:r>
          <w:fldChar w:fldCharType="begin"/>
        </w:r>
        <w:r>
          <w:instrText xml:space="preserve"> PAGEREF _Toc25337 \h </w:instrText>
        </w:r>
        <w:r>
          <w:fldChar w:fldCharType="separate"/>
        </w:r>
        <w:r>
          <w:t>6</w:t>
        </w:r>
        <w:r>
          <w:fldChar w:fldCharType="end"/>
        </w:r>
      </w:hyperlink>
    </w:p>
    <w:p>
      <w:pPr>
        <w:pStyle w:val="TOC2"/>
        <w:tabs>
          <w:tab w:val="right" w:leader="dot" w:pos="8306"/>
        </w:tabs>
      </w:pPr>
      <w:hyperlink w:anchor="_Toc11508" w:history="1">
        <w:r>
          <w:rPr>
            <w:rFonts w:ascii="仿宋" w:eastAsia="仿宋" w:hAnsi="仿宋" w:cs="仿宋" w:hint="eastAsia"/>
            <w:lang w:eastAsia="zh-CN"/>
          </w:rPr>
          <w:t>(四)、资金风险分析</w:t>
        </w:r>
        <w:r>
          <w:tab/>
        </w:r>
        <w:r>
          <w:fldChar w:fldCharType="begin"/>
        </w:r>
        <w:r>
          <w:instrText xml:space="preserve"> PAGEREF _Toc11508 \h </w:instrText>
        </w:r>
        <w:r>
          <w:fldChar w:fldCharType="separate"/>
        </w:r>
        <w:r>
          <w:t>6</w:t>
        </w:r>
        <w:r>
          <w:fldChar w:fldCharType="end"/>
        </w:r>
      </w:hyperlink>
    </w:p>
    <w:p>
      <w:pPr>
        <w:pStyle w:val="TOC2"/>
        <w:tabs>
          <w:tab w:val="right" w:leader="dot" w:pos="8306"/>
        </w:tabs>
      </w:pPr>
      <w:hyperlink w:anchor="_Toc11678" w:history="1">
        <w:r>
          <w:rPr>
            <w:rFonts w:ascii="仿宋" w:eastAsia="仿宋" w:hAnsi="仿宋" w:cs="仿宋" w:hint="eastAsia"/>
            <w:lang w:eastAsia="zh-CN"/>
          </w:rPr>
          <w:t>(五)、技术风险分析</w:t>
        </w:r>
        <w:r>
          <w:tab/>
        </w:r>
        <w:r>
          <w:fldChar w:fldCharType="begin"/>
        </w:r>
        <w:r>
          <w:instrText xml:space="preserve"> PAGEREF _Toc11678 \h </w:instrText>
        </w:r>
        <w:r>
          <w:fldChar w:fldCharType="separate"/>
        </w:r>
        <w:r>
          <w:t>8</w:t>
        </w:r>
        <w:r>
          <w:fldChar w:fldCharType="end"/>
        </w:r>
      </w:hyperlink>
    </w:p>
    <w:p>
      <w:pPr>
        <w:pStyle w:val="TOC2"/>
        <w:tabs>
          <w:tab w:val="right" w:leader="dot" w:pos="8306"/>
        </w:tabs>
      </w:pPr>
      <w:hyperlink w:anchor="_Toc24001" w:history="1">
        <w:r>
          <w:rPr>
            <w:rFonts w:ascii="仿宋" w:eastAsia="仿宋" w:hAnsi="仿宋" w:cs="仿宋" w:hint="eastAsia"/>
            <w:lang w:eastAsia="zh-CN"/>
          </w:rPr>
          <w:t>(六)、财务风险分析</w:t>
        </w:r>
        <w:r>
          <w:tab/>
        </w:r>
        <w:r>
          <w:fldChar w:fldCharType="begin"/>
        </w:r>
        <w:r>
          <w:instrText xml:space="preserve"> PAGEREF _Toc24001 \h </w:instrText>
        </w:r>
        <w:r>
          <w:fldChar w:fldCharType="separate"/>
        </w:r>
        <w:r>
          <w:t>9</w:t>
        </w:r>
        <w:r>
          <w:fldChar w:fldCharType="end"/>
        </w:r>
      </w:hyperlink>
    </w:p>
    <w:p>
      <w:pPr>
        <w:pStyle w:val="TOC2"/>
        <w:tabs>
          <w:tab w:val="right" w:leader="dot" w:pos="8306"/>
        </w:tabs>
      </w:pPr>
      <w:hyperlink w:anchor="_Toc3368" w:history="1">
        <w:r>
          <w:rPr>
            <w:rFonts w:ascii="仿宋" w:eastAsia="仿宋" w:hAnsi="仿宋" w:cs="仿宋" w:hint="eastAsia"/>
            <w:lang w:eastAsia="zh-CN"/>
          </w:rPr>
          <w:t>(七)、管理风险分析</w:t>
        </w:r>
        <w:r>
          <w:tab/>
        </w:r>
        <w:r>
          <w:fldChar w:fldCharType="begin"/>
        </w:r>
        <w:r>
          <w:instrText xml:space="preserve"> PAGEREF _Toc3368 \h </w:instrText>
        </w:r>
        <w:r>
          <w:fldChar w:fldCharType="separate"/>
        </w:r>
        <w:r>
          <w:t>11</w:t>
        </w:r>
        <w:r>
          <w:fldChar w:fldCharType="end"/>
        </w:r>
      </w:hyperlink>
    </w:p>
    <w:p>
      <w:pPr>
        <w:pStyle w:val="TOC2"/>
        <w:tabs>
          <w:tab w:val="right" w:leader="dot" w:pos="8306"/>
        </w:tabs>
      </w:pPr>
      <w:hyperlink w:anchor="_Toc31985" w:history="1">
        <w:r>
          <w:rPr>
            <w:rFonts w:ascii="仿宋" w:eastAsia="仿宋" w:hAnsi="仿宋" w:cs="仿宋" w:hint="eastAsia"/>
            <w:lang w:eastAsia="zh-CN"/>
          </w:rPr>
          <w:t>(八)、其它风险分析</w:t>
        </w:r>
        <w:r>
          <w:tab/>
        </w:r>
        <w:r>
          <w:fldChar w:fldCharType="begin"/>
        </w:r>
        <w:r>
          <w:instrText xml:space="preserve"> PAGEREF _Toc31985 \h </w:instrText>
        </w:r>
        <w:r>
          <w:fldChar w:fldCharType="separate"/>
        </w:r>
        <w:r>
          <w:t>12</w:t>
        </w:r>
        <w:r>
          <w:fldChar w:fldCharType="end"/>
        </w:r>
      </w:hyperlink>
    </w:p>
    <w:p>
      <w:pPr>
        <w:pStyle w:val="TOC2"/>
        <w:tabs>
          <w:tab w:val="right" w:leader="dot" w:pos="8306"/>
        </w:tabs>
      </w:pPr>
      <w:hyperlink w:anchor="_Toc15180" w:history="1">
        <w:r>
          <w:rPr>
            <w:rFonts w:ascii="仿宋" w:eastAsia="仿宋" w:hAnsi="仿宋" w:cs="仿宋" w:hint="eastAsia"/>
            <w:lang w:eastAsia="zh-CN"/>
          </w:rPr>
          <w:t>(九)、社会影响评估</w:t>
        </w:r>
        <w:r>
          <w:tab/>
        </w:r>
        <w:r>
          <w:fldChar w:fldCharType="begin"/>
        </w:r>
        <w:r>
          <w:instrText xml:space="preserve"> PAGEREF _Toc15180 \h </w:instrText>
        </w:r>
        <w:r>
          <w:fldChar w:fldCharType="separate"/>
        </w:r>
        <w:r>
          <w:t>13</w:t>
        </w:r>
        <w:r>
          <w:fldChar w:fldCharType="end"/>
        </w:r>
      </w:hyperlink>
    </w:p>
    <w:p>
      <w:pPr>
        <w:pStyle w:val="TOC1"/>
        <w:tabs>
          <w:tab w:val="right" w:leader="dot" w:pos="8306"/>
        </w:tabs>
      </w:pPr>
      <w:hyperlink w:anchor="_Toc9" w:history="1">
        <w:r>
          <w:rPr>
            <w:rFonts w:ascii="仿宋" w:eastAsia="仿宋" w:hAnsi="仿宋" w:cs="仿宋" w:hint="eastAsia"/>
            <w:lang w:eastAsia="zh-CN"/>
          </w:rPr>
          <w:t>二、背景、必要性分析</w:t>
        </w:r>
        <w:r>
          <w:tab/>
        </w:r>
        <w:r>
          <w:fldChar w:fldCharType="begin"/>
        </w:r>
        <w:r>
          <w:instrText xml:space="preserve"> PAGEREF _Toc9 \h </w:instrText>
        </w:r>
        <w:r>
          <w:fldChar w:fldCharType="separate"/>
        </w:r>
        <w:r>
          <w:t>15</w:t>
        </w:r>
        <w:r>
          <w:fldChar w:fldCharType="end"/>
        </w:r>
      </w:hyperlink>
    </w:p>
    <w:p>
      <w:pPr>
        <w:pStyle w:val="TOC2"/>
        <w:tabs>
          <w:tab w:val="right" w:leader="dot" w:pos="8306"/>
        </w:tabs>
      </w:pPr>
      <w:hyperlink w:anchor="_Toc30613" w:history="1">
        <w:r>
          <w:rPr>
            <w:rFonts w:ascii="仿宋" w:eastAsia="仿宋" w:hAnsi="仿宋" w:cs="仿宋" w:hint="eastAsia"/>
            <w:lang w:eastAsia="zh-CN"/>
          </w:rPr>
          <w:t>(一)、项目建设背景</w:t>
        </w:r>
        <w:r>
          <w:tab/>
        </w:r>
        <w:r>
          <w:fldChar w:fldCharType="begin"/>
        </w:r>
        <w:r>
          <w:instrText xml:space="preserve"> PAGEREF _Toc30613 \h </w:instrText>
        </w:r>
        <w:r>
          <w:fldChar w:fldCharType="separate"/>
        </w:r>
        <w:r>
          <w:t>15</w:t>
        </w:r>
        <w:r>
          <w:fldChar w:fldCharType="end"/>
        </w:r>
      </w:hyperlink>
    </w:p>
    <w:p>
      <w:pPr>
        <w:pStyle w:val="TOC2"/>
        <w:tabs>
          <w:tab w:val="right" w:leader="dot" w:pos="8306"/>
        </w:tabs>
      </w:pPr>
      <w:hyperlink w:anchor="_Toc12316" w:history="1">
        <w:r>
          <w:rPr>
            <w:rFonts w:ascii="仿宋" w:eastAsia="仿宋" w:hAnsi="仿宋" w:cs="仿宋" w:hint="eastAsia"/>
            <w:lang w:eastAsia="zh-CN"/>
          </w:rPr>
          <w:t>(二)、必要性分析</w:t>
        </w:r>
        <w:r>
          <w:tab/>
        </w:r>
        <w:r>
          <w:fldChar w:fldCharType="begin"/>
        </w:r>
        <w:r>
          <w:instrText xml:space="preserve"> PAGEREF _Toc12316 \h </w:instrText>
        </w:r>
        <w:r>
          <w:fldChar w:fldCharType="separate"/>
        </w:r>
        <w:r>
          <w:t>16</w:t>
        </w:r>
        <w:r>
          <w:fldChar w:fldCharType="end"/>
        </w:r>
      </w:hyperlink>
    </w:p>
    <w:p>
      <w:pPr>
        <w:pStyle w:val="TOC2"/>
        <w:tabs>
          <w:tab w:val="right" w:leader="dot" w:pos="8306"/>
        </w:tabs>
      </w:pPr>
      <w:hyperlink w:anchor="_Toc6066" w:history="1">
        <w:r>
          <w:rPr>
            <w:rFonts w:ascii="仿宋" w:eastAsia="仿宋" w:hAnsi="仿宋" w:cs="仿宋" w:hint="eastAsia"/>
            <w:lang w:eastAsia="zh-CN"/>
          </w:rPr>
          <w:t>(三)、项目建设有利条件</w:t>
        </w:r>
        <w:r>
          <w:tab/>
        </w:r>
        <w:r>
          <w:fldChar w:fldCharType="begin"/>
        </w:r>
        <w:r>
          <w:instrText xml:space="preserve"> PAGEREF _Toc6066 \h </w:instrText>
        </w:r>
        <w:r>
          <w:fldChar w:fldCharType="separate"/>
        </w:r>
        <w:r>
          <w:t>18</w:t>
        </w:r>
        <w:r>
          <w:fldChar w:fldCharType="end"/>
        </w:r>
      </w:hyperlink>
    </w:p>
    <w:p>
      <w:pPr>
        <w:pStyle w:val="TOC1"/>
        <w:tabs>
          <w:tab w:val="right" w:leader="dot" w:pos="8306"/>
        </w:tabs>
      </w:pPr>
      <w:hyperlink w:anchor="_Toc8540" w:history="1">
        <w:r>
          <w:rPr>
            <w:rFonts w:ascii="仿宋" w:eastAsia="仿宋" w:hAnsi="仿宋" w:cs="仿宋" w:hint="eastAsia"/>
            <w:lang w:eastAsia="zh-CN"/>
          </w:rPr>
          <w:t>三、财务管理与成本控制</w:t>
        </w:r>
        <w:r>
          <w:tab/>
        </w:r>
        <w:r>
          <w:fldChar w:fldCharType="begin"/>
        </w:r>
        <w:r>
          <w:instrText xml:space="preserve"> PAGEREF _Toc8540 \h </w:instrText>
        </w:r>
        <w:r>
          <w:fldChar w:fldCharType="separate"/>
        </w:r>
        <w:r>
          <w:t>19</w:t>
        </w:r>
        <w:r>
          <w:fldChar w:fldCharType="end"/>
        </w:r>
      </w:hyperlink>
    </w:p>
    <w:p>
      <w:pPr>
        <w:pStyle w:val="TOC2"/>
        <w:tabs>
          <w:tab w:val="right" w:leader="dot" w:pos="8306"/>
        </w:tabs>
      </w:pPr>
      <w:hyperlink w:anchor="_Toc10060" w:history="1">
        <w:r>
          <w:rPr>
            <w:rFonts w:ascii="仿宋" w:eastAsia="仿宋" w:hAnsi="仿宋" w:cs="仿宋" w:hint="eastAsia"/>
            <w:lang w:eastAsia="zh-CN"/>
          </w:rPr>
          <w:t>(一)、财务管理体系建设</w:t>
        </w:r>
        <w:r>
          <w:tab/>
        </w:r>
        <w:r>
          <w:fldChar w:fldCharType="begin"/>
        </w:r>
        <w:r>
          <w:instrText xml:space="preserve"> PAGEREF _Toc10060 \h </w:instrText>
        </w:r>
        <w:r>
          <w:fldChar w:fldCharType="separate"/>
        </w:r>
        <w:r>
          <w:t>19</w:t>
        </w:r>
        <w:r>
          <w:fldChar w:fldCharType="end"/>
        </w:r>
      </w:hyperlink>
    </w:p>
    <w:p>
      <w:pPr>
        <w:pStyle w:val="TOC2"/>
        <w:tabs>
          <w:tab w:val="right" w:leader="dot" w:pos="8306"/>
        </w:tabs>
      </w:pPr>
      <w:hyperlink w:anchor="_Toc16420" w:history="1">
        <w:r>
          <w:rPr>
            <w:rFonts w:ascii="仿宋" w:eastAsia="仿宋" w:hAnsi="仿宋" w:cs="仿宋" w:hint="eastAsia"/>
            <w:lang w:eastAsia="zh-CN"/>
          </w:rPr>
          <w:t>(二)、成本控制措施</w:t>
        </w:r>
        <w:r>
          <w:tab/>
        </w:r>
        <w:r>
          <w:fldChar w:fldCharType="begin"/>
        </w:r>
        <w:r>
          <w:instrText xml:space="preserve"> PAGEREF _Toc16420 \h </w:instrText>
        </w:r>
        <w:r>
          <w:fldChar w:fldCharType="separate"/>
        </w:r>
        <w:r>
          <w:t>21</w:t>
        </w:r>
        <w:r>
          <w:fldChar w:fldCharType="end"/>
        </w:r>
      </w:hyperlink>
    </w:p>
    <w:p>
      <w:pPr>
        <w:pStyle w:val="TOC1"/>
        <w:tabs>
          <w:tab w:val="right" w:leader="dot" w:pos="8306"/>
        </w:tabs>
      </w:pPr>
      <w:hyperlink w:anchor="_Toc31578" w:history="1">
        <w:r>
          <w:rPr>
            <w:rFonts w:ascii="仿宋" w:eastAsia="仿宋" w:hAnsi="仿宋" w:cs="仿宋" w:hint="eastAsia"/>
            <w:lang w:eastAsia="zh-CN"/>
          </w:rPr>
          <w:t>四、资源开发及综合利用分析</w:t>
        </w:r>
        <w:r>
          <w:tab/>
        </w:r>
        <w:r>
          <w:fldChar w:fldCharType="begin"/>
        </w:r>
        <w:r>
          <w:instrText xml:space="preserve"> PAGEREF _Toc31578 \h </w:instrText>
        </w:r>
        <w:r>
          <w:fldChar w:fldCharType="separate"/>
        </w:r>
        <w:r>
          <w:t>22</w:t>
        </w:r>
        <w:r>
          <w:fldChar w:fldCharType="end"/>
        </w:r>
      </w:hyperlink>
    </w:p>
    <w:p>
      <w:pPr>
        <w:pStyle w:val="TOC2"/>
        <w:tabs>
          <w:tab w:val="right" w:leader="dot" w:pos="8306"/>
        </w:tabs>
      </w:pPr>
      <w:hyperlink w:anchor="_Toc26473" w:history="1">
        <w:r>
          <w:rPr>
            <w:rFonts w:ascii="仿宋" w:eastAsia="仿宋" w:hAnsi="仿宋" w:cs="仿宋" w:hint="eastAsia"/>
            <w:lang w:eastAsia="zh-CN"/>
          </w:rPr>
          <w:t>(一)、资源开发方案</w:t>
        </w:r>
        <w:r>
          <w:tab/>
        </w:r>
        <w:r>
          <w:fldChar w:fldCharType="begin"/>
        </w:r>
        <w:r>
          <w:instrText xml:space="preserve"> PAGEREF _Toc26473 \h </w:instrText>
        </w:r>
        <w:r>
          <w:fldChar w:fldCharType="separate"/>
        </w:r>
        <w:r>
          <w:t>22</w:t>
        </w:r>
        <w:r>
          <w:fldChar w:fldCharType="end"/>
        </w:r>
      </w:hyperlink>
    </w:p>
    <w:p>
      <w:pPr>
        <w:pStyle w:val="TOC2"/>
        <w:tabs>
          <w:tab w:val="right" w:leader="dot" w:pos="8306"/>
        </w:tabs>
      </w:pPr>
      <w:hyperlink w:anchor="_Toc32084" w:history="1">
        <w:r>
          <w:rPr>
            <w:rFonts w:ascii="仿宋" w:eastAsia="仿宋" w:hAnsi="仿宋" w:cs="仿宋" w:hint="eastAsia"/>
            <w:lang w:eastAsia="zh-CN"/>
          </w:rPr>
          <w:t>(二)、资源利用方案</w:t>
        </w:r>
        <w:r>
          <w:tab/>
        </w:r>
        <w:r>
          <w:fldChar w:fldCharType="begin"/>
        </w:r>
        <w:r>
          <w:instrText xml:space="preserve"> PAGEREF _Toc32084 \h </w:instrText>
        </w:r>
        <w:r>
          <w:fldChar w:fldCharType="separate"/>
        </w:r>
        <w:r>
          <w:t>23</w:t>
        </w:r>
        <w:r>
          <w:fldChar w:fldCharType="end"/>
        </w:r>
      </w:hyperlink>
    </w:p>
    <w:p>
      <w:pPr>
        <w:pStyle w:val="TOC2"/>
        <w:tabs>
          <w:tab w:val="right" w:leader="dot" w:pos="8306"/>
        </w:tabs>
      </w:pPr>
      <w:hyperlink w:anchor="_Toc21438" w:history="1">
        <w:r>
          <w:rPr>
            <w:rFonts w:ascii="仿宋" w:eastAsia="仿宋" w:hAnsi="仿宋" w:cs="仿宋" w:hint="eastAsia"/>
            <w:lang w:eastAsia="zh-CN"/>
          </w:rPr>
          <w:t>(三)、资源节约措施</w:t>
        </w:r>
        <w:r>
          <w:tab/>
        </w:r>
        <w:r>
          <w:fldChar w:fldCharType="begin"/>
        </w:r>
        <w:r>
          <w:instrText xml:space="preserve"> PAGEREF _Toc21438 \h </w:instrText>
        </w:r>
        <w:r>
          <w:fldChar w:fldCharType="separate"/>
        </w:r>
        <w:r>
          <w:t>24</w:t>
        </w:r>
        <w:r>
          <w:fldChar w:fldCharType="end"/>
        </w:r>
      </w:hyperlink>
    </w:p>
    <w:p>
      <w:pPr>
        <w:pStyle w:val="TOC1"/>
        <w:tabs>
          <w:tab w:val="right" w:leader="dot" w:pos="8306"/>
        </w:tabs>
      </w:pPr>
      <w:hyperlink w:anchor="_Toc21679" w:history="1">
        <w:r>
          <w:rPr>
            <w:rFonts w:ascii="仿宋" w:eastAsia="仿宋" w:hAnsi="仿宋" w:cs="仿宋" w:hint="eastAsia"/>
            <w:lang w:eastAsia="zh-CN"/>
          </w:rPr>
          <w:t>五、环境和生态影响分析</w:t>
        </w:r>
        <w:r>
          <w:tab/>
        </w:r>
        <w:r>
          <w:fldChar w:fldCharType="begin"/>
        </w:r>
        <w:r>
          <w:instrText xml:space="preserve"> PAGEREF _Toc21679 \h </w:instrText>
        </w:r>
        <w:r>
          <w:fldChar w:fldCharType="separate"/>
        </w:r>
        <w:r>
          <w:t>25</w:t>
        </w:r>
        <w:r>
          <w:fldChar w:fldCharType="end"/>
        </w:r>
      </w:hyperlink>
    </w:p>
    <w:p>
      <w:pPr>
        <w:pStyle w:val="TOC2"/>
        <w:tabs>
          <w:tab w:val="right" w:leader="dot" w:pos="8306"/>
        </w:tabs>
      </w:pPr>
      <w:hyperlink w:anchor="_Toc8001" w:history="1">
        <w:r>
          <w:rPr>
            <w:rFonts w:ascii="仿宋" w:eastAsia="仿宋" w:hAnsi="仿宋" w:cs="仿宋" w:hint="eastAsia"/>
            <w:lang w:eastAsia="zh-CN"/>
          </w:rPr>
          <w:t>(一)、环境和生态现状</w:t>
        </w:r>
        <w:r>
          <w:tab/>
        </w:r>
        <w:r>
          <w:fldChar w:fldCharType="begin"/>
        </w:r>
        <w:r>
          <w:instrText xml:space="preserve"> PAGEREF _Toc8001 \h </w:instrText>
        </w:r>
        <w:r>
          <w:fldChar w:fldCharType="separate"/>
        </w:r>
        <w:r>
          <w:t>25</w:t>
        </w:r>
        <w:r>
          <w:fldChar w:fldCharType="end"/>
        </w:r>
      </w:hyperlink>
    </w:p>
    <w:p>
      <w:pPr>
        <w:pStyle w:val="TOC2"/>
        <w:tabs>
          <w:tab w:val="right" w:leader="dot" w:pos="8306"/>
        </w:tabs>
      </w:pPr>
      <w:hyperlink w:anchor="_Toc2440" w:history="1">
        <w:r>
          <w:rPr>
            <w:rFonts w:ascii="仿宋" w:eastAsia="仿宋" w:hAnsi="仿宋" w:cs="仿宋" w:hint="eastAsia"/>
            <w:lang w:eastAsia="zh-CN"/>
          </w:rPr>
          <w:t>(二)、生态环境影响分析</w:t>
        </w:r>
        <w:r>
          <w:tab/>
        </w:r>
        <w:r>
          <w:fldChar w:fldCharType="begin"/>
        </w:r>
        <w:r>
          <w:instrText xml:space="preserve"> PAGEREF _Toc2440 \h </w:instrText>
        </w:r>
        <w:r>
          <w:fldChar w:fldCharType="separate"/>
        </w:r>
        <w:r>
          <w:t>27</w:t>
        </w:r>
        <w:r>
          <w:fldChar w:fldCharType="end"/>
        </w:r>
      </w:hyperlink>
    </w:p>
    <w:p>
      <w:pPr>
        <w:pStyle w:val="TOC2"/>
        <w:tabs>
          <w:tab w:val="right" w:leader="dot" w:pos="8306"/>
        </w:tabs>
      </w:pPr>
      <w:hyperlink w:anchor="_Toc5681" w:history="1">
        <w:r>
          <w:rPr>
            <w:rFonts w:ascii="仿宋" w:eastAsia="仿宋" w:hAnsi="仿宋" w:cs="仿宋" w:hint="eastAsia"/>
            <w:lang w:eastAsia="zh-CN"/>
          </w:rPr>
          <w:t>(三)、生态环境保护措施</w:t>
        </w:r>
        <w:r>
          <w:tab/>
        </w:r>
        <w:r>
          <w:fldChar w:fldCharType="begin"/>
        </w:r>
        <w:r>
          <w:instrText xml:space="preserve"> PAGEREF _Toc5681 \h </w:instrText>
        </w:r>
        <w:r>
          <w:fldChar w:fldCharType="separate"/>
        </w:r>
        <w:r>
          <w:t>28</w:t>
        </w:r>
        <w:r>
          <w:fldChar w:fldCharType="end"/>
        </w:r>
      </w:hyperlink>
    </w:p>
    <w:p>
      <w:pPr>
        <w:pStyle w:val="TOC2"/>
        <w:tabs>
          <w:tab w:val="right" w:leader="dot" w:pos="8306"/>
        </w:tabs>
      </w:pPr>
      <w:hyperlink w:anchor="_Toc20845" w:history="1">
        <w:r>
          <w:rPr>
            <w:rFonts w:ascii="仿宋" w:eastAsia="仿宋" w:hAnsi="仿宋" w:cs="仿宋" w:hint="eastAsia"/>
            <w:lang w:eastAsia="zh-CN"/>
          </w:rPr>
          <w:t>(四)、地质灾害影响分析</w:t>
        </w:r>
        <w:r>
          <w:tab/>
        </w:r>
        <w:r>
          <w:fldChar w:fldCharType="begin"/>
        </w:r>
        <w:r>
          <w:instrText xml:space="preserve"> PAGEREF _Toc20845 \h </w:instrText>
        </w:r>
        <w:r>
          <w:fldChar w:fldCharType="separate"/>
        </w:r>
        <w:r>
          <w:t>30</w:t>
        </w:r>
        <w:r>
          <w:fldChar w:fldCharType="end"/>
        </w:r>
      </w:hyperlink>
    </w:p>
    <w:p>
      <w:pPr>
        <w:pStyle w:val="TOC2"/>
        <w:tabs>
          <w:tab w:val="right" w:leader="dot" w:pos="8306"/>
        </w:tabs>
      </w:pPr>
      <w:hyperlink w:anchor="_Toc28928" w:history="1">
        <w:r>
          <w:rPr>
            <w:rFonts w:ascii="仿宋" w:eastAsia="仿宋" w:hAnsi="仿宋" w:cs="仿宋" w:hint="eastAsia"/>
            <w:lang w:eastAsia="zh-CN"/>
          </w:rPr>
          <w:t>(五)、特殊环境影响</w:t>
        </w:r>
        <w:r>
          <w:tab/>
        </w:r>
        <w:r>
          <w:fldChar w:fldCharType="begin"/>
        </w:r>
        <w:r>
          <w:instrText xml:space="preserve"> PAGEREF _Toc28928 \h </w:instrText>
        </w:r>
        <w:r>
          <w:fldChar w:fldCharType="separate"/>
        </w:r>
        <w:r>
          <w:t>31</w:t>
        </w:r>
        <w:r>
          <w:fldChar w:fldCharType="end"/>
        </w:r>
      </w:hyperlink>
    </w:p>
    <w:p>
      <w:pPr>
        <w:pStyle w:val="TOC1"/>
        <w:tabs>
          <w:tab w:val="right" w:leader="dot" w:pos="8306"/>
        </w:tabs>
      </w:pPr>
      <w:hyperlink w:anchor="_Toc32674" w:history="1">
        <w:r>
          <w:rPr>
            <w:rFonts w:ascii="仿宋" w:eastAsia="仿宋" w:hAnsi="仿宋" w:cs="仿宋" w:hint="eastAsia"/>
            <w:lang w:eastAsia="zh-CN"/>
          </w:rPr>
          <w:t>六、项目选址研究</w:t>
        </w:r>
        <w:r>
          <w:tab/>
        </w:r>
        <w:r>
          <w:fldChar w:fldCharType="begin"/>
        </w:r>
        <w:r>
          <w:instrText xml:space="preserve"> PAGEREF _Toc32674 \h </w:instrText>
        </w:r>
        <w:r>
          <w:fldChar w:fldCharType="separate"/>
        </w:r>
        <w:r>
          <w:t>32</w:t>
        </w:r>
        <w:r>
          <w:fldChar w:fldCharType="end"/>
        </w:r>
      </w:hyperlink>
    </w:p>
    <w:p>
      <w:pPr>
        <w:pStyle w:val="TOC2"/>
        <w:tabs>
          <w:tab w:val="right" w:leader="dot" w:pos="8306"/>
        </w:tabs>
      </w:pPr>
      <w:hyperlink w:anchor="_Toc10264" w:history="1">
        <w:r>
          <w:rPr>
            <w:rFonts w:ascii="仿宋" w:eastAsia="仿宋" w:hAnsi="仿宋" w:cs="仿宋" w:hint="eastAsia"/>
            <w:lang w:eastAsia="zh-CN"/>
          </w:rPr>
          <w:t>(一)、项目选址原则</w:t>
        </w:r>
        <w:r>
          <w:tab/>
        </w:r>
        <w:r>
          <w:fldChar w:fldCharType="begin"/>
        </w:r>
        <w:r>
          <w:instrText xml:space="preserve"> PAGEREF _Toc10264 \h </w:instrText>
        </w:r>
        <w:r>
          <w:fldChar w:fldCharType="separate"/>
        </w:r>
        <w:r>
          <w:t>32</w:t>
        </w:r>
        <w:r>
          <w:fldChar w:fldCharType="end"/>
        </w:r>
      </w:hyperlink>
    </w:p>
    <w:p>
      <w:pPr>
        <w:pStyle w:val="TOC2"/>
        <w:tabs>
          <w:tab w:val="right" w:leader="dot" w:pos="8306"/>
        </w:tabs>
      </w:pPr>
      <w:hyperlink w:anchor="_Toc7253" w:history="1">
        <w:r>
          <w:rPr>
            <w:rFonts w:ascii="仿宋" w:eastAsia="仿宋" w:hAnsi="仿宋" w:cs="仿宋" w:hint="eastAsia"/>
            <w:lang w:eastAsia="zh-CN"/>
          </w:rPr>
          <w:t>(二)、项目选址</w:t>
        </w:r>
        <w:r>
          <w:tab/>
        </w:r>
        <w:r>
          <w:fldChar w:fldCharType="begin"/>
        </w:r>
        <w:r>
          <w:instrText xml:space="preserve"> PAGEREF _Toc7253 \h </w:instrText>
        </w:r>
        <w:r>
          <w:fldChar w:fldCharType="separate"/>
        </w:r>
        <w:r>
          <w:t>36</w:t>
        </w:r>
        <w:r>
          <w:fldChar w:fldCharType="end"/>
        </w:r>
      </w:hyperlink>
    </w:p>
    <w:p>
      <w:pPr>
        <w:pStyle w:val="TOC2"/>
        <w:tabs>
          <w:tab w:val="right" w:leader="dot" w:pos="8306"/>
        </w:tabs>
      </w:pPr>
      <w:hyperlink w:anchor="_Toc30384" w:history="1">
        <w:r>
          <w:rPr>
            <w:rFonts w:ascii="仿宋" w:eastAsia="仿宋" w:hAnsi="仿宋" w:cs="仿宋" w:hint="eastAsia"/>
            <w:lang w:eastAsia="zh-CN"/>
          </w:rPr>
          <w:t>(三)、建设条件分析</w:t>
        </w:r>
        <w:r>
          <w:tab/>
        </w:r>
        <w:r>
          <w:fldChar w:fldCharType="begin"/>
        </w:r>
        <w:r>
          <w:instrText xml:space="preserve"> PAGEREF _Toc30384 \h </w:instrText>
        </w:r>
        <w:r>
          <w:fldChar w:fldCharType="separate"/>
        </w:r>
        <w:r>
          <w:t>38</w:t>
        </w:r>
        <w:r>
          <w:fldChar w:fldCharType="end"/>
        </w:r>
      </w:hyperlink>
    </w:p>
    <w:p>
      <w:pPr>
        <w:pStyle w:val="TOC2"/>
        <w:tabs>
          <w:tab w:val="right" w:leader="dot" w:pos="8306"/>
        </w:tabs>
      </w:pPr>
      <w:hyperlink w:anchor="_Toc665" w:history="1">
        <w:r>
          <w:rPr>
            <w:rFonts w:ascii="仿宋" w:eastAsia="仿宋" w:hAnsi="仿宋" w:cs="仿宋" w:hint="eastAsia"/>
            <w:lang w:eastAsia="zh-CN"/>
          </w:rPr>
          <w:t>(四)、用地控制指标</w:t>
        </w:r>
        <w:r>
          <w:tab/>
        </w:r>
        <w:r>
          <w:fldChar w:fldCharType="begin"/>
        </w:r>
        <w:r>
          <w:instrText xml:space="preserve"> PAGEREF _Toc665 \h </w:instrText>
        </w:r>
        <w:r>
          <w:fldChar w:fldCharType="separate"/>
        </w:r>
        <w:r>
          <w:t>39</w:t>
        </w:r>
        <w:r>
          <w:fldChar w:fldCharType="end"/>
        </w:r>
      </w:hyperlink>
    </w:p>
    <w:p>
      <w:pPr>
        <w:pStyle w:val="TOC2"/>
        <w:tabs>
          <w:tab w:val="right" w:leader="dot" w:pos="8306"/>
        </w:tabs>
      </w:pPr>
      <w:hyperlink w:anchor="_Toc3427" w:history="1">
        <w:r>
          <w:rPr>
            <w:rFonts w:ascii="仿宋" w:eastAsia="仿宋" w:hAnsi="仿宋" w:cs="仿宋" w:hint="eastAsia"/>
            <w:lang w:eastAsia="zh-CN"/>
          </w:rPr>
          <w:t>(五)、地总体要求</w:t>
        </w:r>
        <w:r>
          <w:tab/>
        </w:r>
        <w:r>
          <w:fldChar w:fldCharType="begin"/>
        </w:r>
        <w:r>
          <w:instrText xml:space="preserve"> PAGEREF _Toc3427 \h </w:instrText>
        </w:r>
        <w:r>
          <w:fldChar w:fldCharType="separate"/>
        </w:r>
        <w:r>
          <w:t>40</w:t>
        </w:r>
        <w:r>
          <w:fldChar w:fldCharType="end"/>
        </w:r>
      </w:hyperlink>
    </w:p>
    <w:p>
      <w:pPr>
        <w:pStyle w:val="TOC2"/>
        <w:tabs>
          <w:tab w:val="right" w:leader="dot" w:pos="8306"/>
        </w:tabs>
      </w:pPr>
      <w:hyperlink w:anchor="_Toc8997" w:history="1">
        <w:r>
          <w:rPr>
            <w:rFonts w:ascii="仿宋" w:eastAsia="仿宋" w:hAnsi="仿宋" w:cs="仿宋" w:hint="eastAsia"/>
            <w:lang w:eastAsia="zh-CN"/>
          </w:rPr>
          <w:t>(六)、节约用地措施</w:t>
        </w:r>
        <w:r>
          <w:tab/>
        </w:r>
        <w:r>
          <w:fldChar w:fldCharType="begin"/>
        </w:r>
        <w:r>
          <w:instrText xml:space="preserve"> PAGEREF _Toc8997 \h </w:instrText>
        </w:r>
        <w:r>
          <w:fldChar w:fldCharType="separate"/>
        </w:r>
        <w:r>
          <w:t>42</w:t>
        </w:r>
        <w:r>
          <w:fldChar w:fldCharType="end"/>
        </w:r>
      </w:hyperlink>
    </w:p>
    <w:p>
      <w:pPr>
        <w:pStyle w:val="TOC2"/>
        <w:tabs>
          <w:tab w:val="right" w:leader="dot" w:pos="8306"/>
        </w:tabs>
      </w:pPr>
      <w:hyperlink w:anchor="_Toc14954" w:history="1">
        <w:r>
          <w:rPr>
            <w:rFonts w:ascii="仿宋" w:eastAsia="仿宋" w:hAnsi="仿宋" w:cs="仿宋" w:hint="eastAsia"/>
            <w:lang w:eastAsia="zh-CN"/>
          </w:rPr>
          <w:t>(七)、选址综合评价</w:t>
        </w:r>
        <w:r>
          <w:tab/>
        </w:r>
        <w:r>
          <w:fldChar w:fldCharType="begin"/>
        </w:r>
        <w:r>
          <w:instrText xml:space="preserve"> PAGEREF _Toc14954 \h </w:instrText>
        </w:r>
        <w:r>
          <w:fldChar w:fldCharType="separate"/>
        </w:r>
        <w:r>
          <w:t>43</w:t>
        </w:r>
        <w:r>
          <w:fldChar w:fldCharType="end"/>
        </w:r>
      </w:hyperlink>
    </w:p>
    <w:p>
      <w:pPr>
        <w:pStyle w:val="TOC1"/>
        <w:tabs>
          <w:tab w:val="right" w:leader="dot" w:pos="8306"/>
        </w:tabs>
      </w:pPr>
      <w:hyperlink w:anchor="_Toc14893" w:history="1">
        <w:r>
          <w:rPr>
            <w:rFonts w:ascii="仿宋" w:eastAsia="仿宋" w:hAnsi="仿宋" w:cs="仿宋" w:hint="eastAsia"/>
            <w:lang w:eastAsia="zh-CN"/>
          </w:rPr>
          <w:t>七、资金管理与财务规划</w:t>
        </w:r>
        <w:r>
          <w:tab/>
        </w:r>
        <w:r>
          <w:fldChar w:fldCharType="begin"/>
        </w:r>
        <w:r>
          <w:instrText xml:space="preserve"> PAGEREF _Toc14893 \h </w:instrText>
        </w:r>
        <w:r>
          <w:fldChar w:fldCharType="separate"/>
        </w:r>
        <w:r>
          <w:t>44</w:t>
        </w:r>
        <w:r>
          <w:fldChar w:fldCharType="end"/>
        </w:r>
      </w:hyperlink>
    </w:p>
    <w:p>
      <w:pPr>
        <w:pStyle w:val="TOC2"/>
        <w:tabs>
          <w:tab w:val="right" w:leader="dot" w:pos="8306"/>
        </w:tabs>
      </w:pPr>
      <w:hyperlink w:anchor="_Toc15520" w:history="1">
        <w:r>
          <w:rPr>
            <w:rFonts w:ascii="仿宋" w:eastAsia="仿宋" w:hAnsi="仿宋" w:cs="仿宋" w:hint="eastAsia"/>
            <w:lang w:eastAsia="zh-CN"/>
          </w:rPr>
          <w:t>(一)、项目资金来源与筹措</w:t>
        </w:r>
        <w:r>
          <w:tab/>
        </w:r>
        <w:r>
          <w:fldChar w:fldCharType="begin"/>
        </w:r>
        <w:r>
          <w:instrText xml:space="preserve"> PAGEREF _Toc15520 \h </w:instrText>
        </w:r>
        <w:r>
          <w:fldChar w:fldCharType="separate"/>
        </w:r>
        <w:r>
          <w:t>44</w:t>
        </w:r>
        <w:r>
          <w:fldChar w:fldCharType="end"/>
        </w:r>
      </w:hyperlink>
    </w:p>
    <w:p>
      <w:pPr>
        <w:pStyle w:val="TOC2"/>
        <w:tabs>
          <w:tab w:val="right" w:leader="dot" w:pos="8306"/>
        </w:tabs>
      </w:pPr>
      <w:hyperlink w:anchor="_Toc30919" w:history="1">
        <w:r>
          <w:rPr>
            <w:rFonts w:ascii="仿宋" w:eastAsia="仿宋" w:hAnsi="仿宋" w:cs="仿宋" w:hint="eastAsia"/>
            <w:lang w:eastAsia="zh-CN"/>
          </w:rPr>
          <w:t>(二)、资金使用与监管</w:t>
        </w:r>
        <w:r>
          <w:tab/>
        </w:r>
        <w:r>
          <w:fldChar w:fldCharType="begin"/>
        </w:r>
        <w:r>
          <w:instrText xml:space="preserve"> PAGEREF _Toc30919 \h </w:instrText>
        </w:r>
        <w:r>
          <w:fldChar w:fldCharType="separate"/>
        </w:r>
        <w:r>
          <w:t>45</w:t>
        </w:r>
        <w:r>
          <w:fldChar w:fldCharType="end"/>
        </w:r>
      </w:hyperlink>
    </w:p>
    <w:p>
      <w:pPr>
        <w:pStyle w:val="TOC2"/>
        <w:tabs>
          <w:tab w:val="right" w:leader="dot" w:pos="8306"/>
        </w:tabs>
      </w:pPr>
      <w:hyperlink w:anchor="_Toc24510" w:history="1">
        <w:r>
          <w:rPr>
            <w:rFonts w:ascii="仿宋" w:eastAsia="仿宋" w:hAnsi="仿宋" w:cs="仿宋" w:hint="eastAsia"/>
            <w:lang w:eastAsia="zh-CN"/>
          </w:rPr>
          <w:t>(三)、财务规划与预测</w:t>
        </w:r>
        <w:r>
          <w:tab/>
        </w:r>
        <w:r>
          <w:fldChar w:fldCharType="begin"/>
        </w:r>
        <w:r>
          <w:instrText xml:space="preserve"> PAGEREF _Toc24510 \h </w:instrText>
        </w:r>
        <w:r>
          <w:fldChar w:fldCharType="separate"/>
        </w:r>
        <w:r>
          <w:t>47</w:t>
        </w:r>
        <w:r>
          <w:fldChar w:fldCharType="end"/>
        </w:r>
      </w:hyperlink>
    </w:p>
    <w:p>
      <w:pPr>
        <w:pStyle w:val="TOC1"/>
        <w:tabs>
          <w:tab w:val="right" w:leader="dot" w:pos="8306"/>
        </w:tabs>
      </w:pPr>
      <w:hyperlink w:anchor="_Toc26303" w:history="1">
        <w:r>
          <w:rPr>
            <w:rFonts w:ascii="仿宋" w:eastAsia="仿宋" w:hAnsi="仿宋" w:cs="仿宋" w:hint="eastAsia"/>
            <w:lang w:eastAsia="zh-CN"/>
          </w:rPr>
          <w:t>八、安全与应急管理</w:t>
        </w:r>
        <w:r>
          <w:tab/>
        </w:r>
        <w:r>
          <w:fldChar w:fldCharType="begin"/>
        </w:r>
        <w:r>
          <w:instrText xml:space="preserve"> PAGEREF _Toc26303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77" w:history="1">
        <w:r>
          <w:rPr>
            <w:rFonts w:ascii="仿宋" w:eastAsia="仿宋" w:hAnsi="仿宋" w:cs="仿宋" w:hint="eastAsia"/>
            <w:lang w:eastAsia="zh-CN"/>
          </w:rPr>
          <w:t>(一)、安全生产管理</w:t>
        </w:r>
        <w:r>
          <w:tab/>
        </w:r>
        <w:r>
          <w:fldChar w:fldCharType="begin"/>
        </w:r>
        <w:r>
          <w:instrText xml:space="preserve"> PAGEREF _Toc13177 \h </w:instrText>
        </w:r>
        <w:r>
          <w:fldChar w:fldCharType="separate"/>
        </w:r>
        <w:r>
          <w:t>48</w:t>
        </w:r>
        <w:r>
          <w:fldChar w:fldCharType="end"/>
        </w:r>
      </w:hyperlink>
    </w:p>
    <w:p>
      <w:pPr>
        <w:pStyle w:val="TOC2"/>
        <w:tabs>
          <w:tab w:val="right" w:leader="dot" w:pos="8306"/>
        </w:tabs>
      </w:pPr>
      <w:hyperlink w:anchor="_Toc10185" w:history="1">
        <w:r>
          <w:rPr>
            <w:rFonts w:ascii="仿宋" w:eastAsia="仿宋" w:hAnsi="仿宋" w:cs="仿宋" w:hint="eastAsia"/>
            <w:lang w:eastAsia="zh-CN"/>
          </w:rPr>
          <w:t>(二)、应急预案与响应</w:t>
        </w:r>
        <w:r>
          <w:tab/>
        </w:r>
        <w:r>
          <w:fldChar w:fldCharType="begin"/>
        </w:r>
        <w:r>
          <w:instrText xml:space="preserve"> PAGEREF _Toc10185 \h </w:instrText>
        </w:r>
        <w:r>
          <w:fldChar w:fldCharType="separate"/>
        </w:r>
        <w:r>
          <w:t>49</w:t>
        </w:r>
        <w:r>
          <w:fldChar w:fldCharType="end"/>
        </w:r>
      </w:hyperlink>
    </w:p>
    <w:p>
      <w:pPr>
        <w:pStyle w:val="TOC1"/>
        <w:tabs>
          <w:tab w:val="right" w:leader="dot" w:pos="8306"/>
        </w:tabs>
      </w:pPr>
      <w:hyperlink w:anchor="_Toc31830" w:history="1">
        <w:r>
          <w:rPr>
            <w:rFonts w:ascii="仿宋" w:eastAsia="仿宋" w:hAnsi="仿宋" w:cs="仿宋" w:hint="eastAsia"/>
            <w:lang w:eastAsia="zh-CN"/>
          </w:rPr>
          <w:t>九、环境保护与绿色发展</w:t>
        </w:r>
        <w:r>
          <w:tab/>
        </w:r>
        <w:r>
          <w:fldChar w:fldCharType="begin"/>
        </w:r>
        <w:r>
          <w:instrText xml:space="preserve"> PAGEREF _Toc31830 \h </w:instrText>
        </w:r>
        <w:r>
          <w:fldChar w:fldCharType="separate"/>
        </w:r>
        <w:r>
          <w:t>51</w:t>
        </w:r>
        <w:r>
          <w:fldChar w:fldCharType="end"/>
        </w:r>
      </w:hyperlink>
    </w:p>
    <w:p>
      <w:pPr>
        <w:pStyle w:val="TOC2"/>
        <w:tabs>
          <w:tab w:val="right" w:leader="dot" w:pos="8306"/>
        </w:tabs>
      </w:pPr>
      <w:hyperlink w:anchor="_Toc26471" w:history="1">
        <w:r>
          <w:rPr>
            <w:rFonts w:ascii="仿宋" w:eastAsia="仿宋" w:hAnsi="仿宋" w:cs="仿宋" w:hint="eastAsia"/>
            <w:lang w:eastAsia="zh-CN"/>
          </w:rPr>
          <w:t>(一)、环境保护措施</w:t>
        </w:r>
        <w:r>
          <w:tab/>
        </w:r>
        <w:r>
          <w:fldChar w:fldCharType="begin"/>
        </w:r>
        <w:r>
          <w:instrText xml:space="preserve"> PAGEREF _Toc26471 \h </w:instrText>
        </w:r>
        <w:r>
          <w:fldChar w:fldCharType="separate"/>
        </w:r>
        <w:r>
          <w:t>51</w:t>
        </w:r>
        <w:r>
          <w:fldChar w:fldCharType="end"/>
        </w:r>
      </w:hyperlink>
    </w:p>
    <w:p>
      <w:pPr>
        <w:pStyle w:val="TOC2"/>
        <w:tabs>
          <w:tab w:val="right" w:leader="dot" w:pos="8306"/>
        </w:tabs>
      </w:pPr>
      <w:hyperlink w:anchor="_Toc13437" w:history="1">
        <w:r>
          <w:rPr>
            <w:rFonts w:ascii="仿宋" w:eastAsia="仿宋" w:hAnsi="仿宋" w:cs="仿宋" w:hint="eastAsia"/>
            <w:lang w:eastAsia="zh-CN"/>
          </w:rPr>
          <w:t>(二)、绿色发展与可持续发展策略</w:t>
        </w:r>
        <w:r>
          <w:tab/>
        </w:r>
        <w:r>
          <w:fldChar w:fldCharType="begin"/>
        </w:r>
        <w:r>
          <w:instrText xml:space="preserve"> PAGEREF _Toc13437 \h </w:instrText>
        </w:r>
        <w:r>
          <w:fldChar w:fldCharType="separate"/>
        </w:r>
        <w:r>
          <w:t>53</w:t>
        </w:r>
        <w:r>
          <w:fldChar w:fldCharType="end"/>
        </w:r>
      </w:hyperlink>
    </w:p>
    <w:p>
      <w:pPr>
        <w:pStyle w:val="TOC1"/>
        <w:tabs>
          <w:tab w:val="right" w:leader="dot" w:pos="8306"/>
        </w:tabs>
      </w:pPr>
      <w:hyperlink w:anchor="_Toc2317" w:history="1">
        <w:r>
          <w:rPr>
            <w:rFonts w:ascii="仿宋" w:eastAsia="仿宋" w:hAnsi="仿宋" w:cs="仿宋" w:hint="eastAsia"/>
            <w:lang w:eastAsia="zh-CN"/>
          </w:rPr>
          <w:t>十、环境保护与治理方案</w:t>
        </w:r>
        <w:r>
          <w:tab/>
        </w:r>
        <w:r>
          <w:fldChar w:fldCharType="begin"/>
        </w:r>
        <w:r>
          <w:instrText xml:space="preserve"> PAGEREF _Toc2317 \h </w:instrText>
        </w:r>
        <w:r>
          <w:fldChar w:fldCharType="separate"/>
        </w:r>
        <w:r>
          <w:t>54</w:t>
        </w:r>
        <w:r>
          <w:fldChar w:fldCharType="end"/>
        </w:r>
      </w:hyperlink>
    </w:p>
    <w:p>
      <w:pPr>
        <w:pStyle w:val="TOC2"/>
        <w:tabs>
          <w:tab w:val="right" w:leader="dot" w:pos="8306"/>
        </w:tabs>
      </w:pPr>
      <w:hyperlink w:anchor="_Toc25557" w:history="1">
        <w:r>
          <w:rPr>
            <w:rFonts w:ascii="仿宋" w:eastAsia="仿宋" w:hAnsi="仿宋" w:cs="仿宋" w:hint="eastAsia"/>
            <w:lang w:eastAsia="zh-CN"/>
          </w:rPr>
          <w:t>(一)、项目环境影响评估</w:t>
        </w:r>
        <w:r>
          <w:tab/>
        </w:r>
        <w:r>
          <w:fldChar w:fldCharType="begin"/>
        </w:r>
        <w:r>
          <w:instrText xml:space="preserve"> PAGEREF _Toc25557 \h </w:instrText>
        </w:r>
        <w:r>
          <w:fldChar w:fldCharType="separate"/>
        </w:r>
        <w:r>
          <w:t>54</w:t>
        </w:r>
        <w:r>
          <w:fldChar w:fldCharType="end"/>
        </w:r>
      </w:hyperlink>
    </w:p>
    <w:p>
      <w:pPr>
        <w:pStyle w:val="TOC2"/>
        <w:tabs>
          <w:tab w:val="right" w:leader="dot" w:pos="8306"/>
        </w:tabs>
      </w:pPr>
      <w:hyperlink w:anchor="_Toc26177" w:history="1">
        <w:r>
          <w:rPr>
            <w:rFonts w:ascii="仿宋" w:eastAsia="仿宋" w:hAnsi="仿宋" w:cs="仿宋" w:hint="eastAsia"/>
            <w:lang w:eastAsia="zh-CN"/>
          </w:rPr>
          <w:t>(二)、环境保护措施与治理方案</w:t>
        </w:r>
        <w:r>
          <w:tab/>
        </w:r>
        <w:r>
          <w:fldChar w:fldCharType="begin"/>
        </w:r>
        <w:r>
          <w:instrText xml:space="preserve"> PAGEREF _Toc26177 \h </w:instrText>
        </w:r>
        <w:r>
          <w:fldChar w:fldCharType="separate"/>
        </w:r>
        <w:r>
          <w:t>54</w:t>
        </w:r>
        <w:r>
          <w:fldChar w:fldCharType="end"/>
        </w:r>
      </w:hyperlink>
    </w:p>
    <w:p>
      <w:pPr>
        <w:pStyle w:val="TOC1"/>
        <w:tabs>
          <w:tab w:val="right" w:leader="dot" w:pos="8306"/>
        </w:tabs>
      </w:pPr>
      <w:hyperlink w:anchor="_Toc4643" w:history="1">
        <w:r>
          <w:rPr>
            <w:rFonts w:ascii="仿宋" w:eastAsia="仿宋" w:hAnsi="仿宋" w:cs="仿宋" w:hint="eastAsia"/>
            <w:lang w:eastAsia="zh-CN"/>
          </w:rPr>
          <w:t>十一、项目质量与标准</w:t>
        </w:r>
        <w:r>
          <w:tab/>
        </w:r>
        <w:r>
          <w:fldChar w:fldCharType="begin"/>
        </w:r>
        <w:r>
          <w:instrText xml:space="preserve"> PAGEREF _Toc4643 \h </w:instrText>
        </w:r>
        <w:r>
          <w:fldChar w:fldCharType="separate"/>
        </w:r>
        <w:r>
          <w:t>55</w:t>
        </w:r>
        <w:r>
          <w:fldChar w:fldCharType="end"/>
        </w:r>
      </w:hyperlink>
    </w:p>
    <w:p>
      <w:pPr>
        <w:pStyle w:val="TOC2"/>
        <w:tabs>
          <w:tab w:val="right" w:leader="dot" w:pos="8306"/>
        </w:tabs>
      </w:pPr>
      <w:hyperlink w:anchor="_Toc29378" w:history="1">
        <w:r>
          <w:rPr>
            <w:rFonts w:ascii="仿宋" w:eastAsia="仿宋" w:hAnsi="仿宋" w:cs="仿宋" w:hint="eastAsia"/>
            <w:lang w:eastAsia="zh-CN"/>
          </w:rPr>
          <w:t>(一)、质量保障体系</w:t>
        </w:r>
        <w:r>
          <w:tab/>
        </w:r>
        <w:r>
          <w:fldChar w:fldCharType="begin"/>
        </w:r>
        <w:r>
          <w:instrText xml:space="preserve"> PAGEREF _Toc29378 \h </w:instrText>
        </w:r>
        <w:r>
          <w:fldChar w:fldCharType="separate"/>
        </w:r>
        <w:r>
          <w:t>55</w:t>
        </w:r>
        <w:r>
          <w:fldChar w:fldCharType="end"/>
        </w:r>
      </w:hyperlink>
    </w:p>
    <w:p>
      <w:pPr>
        <w:pStyle w:val="TOC2"/>
        <w:tabs>
          <w:tab w:val="right" w:leader="dot" w:pos="8306"/>
        </w:tabs>
      </w:pPr>
      <w:hyperlink w:anchor="_Toc27397" w:history="1">
        <w:r>
          <w:rPr>
            <w:rFonts w:ascii="仿宋" w:eastAsia="仿宋" w:hAnsi="仿宋" w:cs="仿宋" w:hint="eastAsia"/>
            <w:lang w:eastAsia="zh-CN"/>
          </w:rPr>
          <w:t>(二)、标准化作业流程</w:t>
        </w:r>
        <w:r>
          <w:tab/>
        </w:r>
        <w:r>
          <w:fldChar w:fldCharType="begin"/>
        </w:r>
        <w:r>
          <w:instrText xml:space="preserve"> PAGEREF _Toc27397 \h </w:instrText>
        </w:r>
        <w:r>
          <w:fldChar w:fldCharType="separate"/>
        </w:r>
        <w:r>
          <w:t>57</w:t>
        </w:r>
        <w:r>
          <w:fldChar w:fldCharType="end"/>
        </w:r>
      </w:hyperlink>
    </w:p>
    <w:p>
      <w:pPr>
        <w:pStyle w:val="TOC2"/>
        <w:tabs>
          <w:tab w:val="right" w:leader="dot" w:pos="8306"/>
        </w:tabs>
      </w:pPr>
      <w:hyperlink w:anchor="_Toc7943" w:history="1">
        <w:r>
          <w:rPr>
            <w:rFonts w:ascii="仿宋" w:eastAsia="仿宋" w:hAnsi="仿宋" w:cs="仿宋" w:hint="eastAsia"/>
            <w:lang w:eastAsia="zh-CN"/>
          </w:rPr>
          <w:t>(三)、质量监控与评估</w:t>
        </w:r>
        <w:r>
          <w:tab/>
        </w:r>
        <w:r>
          <w:fldChar w:fldCharType="begin"/>
        </w:r>
        <w:r>
          <w:instrText xml:space="preserve"> PAGEREF _Toc7943 \h </w:instrText>
        </w:r>
        <w:r>
          <w:fldChar w:fldCharType="separate"/>
        </w:r>
        <w:r>
          <w:t>58</w:t>
        </w:r>
        <w:r>
          <w:fldChar w:fldCharType="end"/>
        </w:r>
      </w:hyperlink>
    </w:p>
    <w:p>
      <w:pPr>
        <w:pStyle w:val="TOC2"/>
        <w:tabs>
          <w:tab w:val="right" w:leader="dot" w:pos="8306"/>
        </w:tabs>
      </w:pPr>
      <w:hyperlink w:anchor="_Toc11019" w:history="1">
        <w:r>
          <w:rPr>
            <w:rFonts w:ascii="仿宋" w:eastAsia="仿宋" w:hAnsi="仿宋" w:cs="仿宋" w:hint="eastAsia"/>
            <w:lang w:eastAsia="zh-CN"/>
          </w:rPr>
          <w:t>(四)、质量改进计划</w:t>
        </w:r>
        <w:r>
          <w:tab/>
        </w:r>
        <w:r>
          <w:fldChar w:fldCharType="begin"/>
        </w:r>
        <w:r>
          <w:instrText xml:space="preserve"> PAGEREF _Toc11019 \h </w:instrText>
        </w:r>
        <w:r>
          <w:fldChar w:fldCharType="separate"/>
        </w:r>
        <w:r>
          <w:t>59</w:t>
        </w:r>
        <w:r>
          <w:fldChar w:fldCharType="end"/>
        </w:r>
      </w:hyperlink>
    </w:p>
    <w:p>
      <w:pPr>
        <w:pStyle w:val="TOC1"/>
        <w:tabs>
          <w:tab w:val="right" w:leader="dot" w:pos="8306"/>
        </w:tabs>
      </w:pPr>
      <w:hyperlink w:anchor="_Toc21394" w:history="1">
        <w:r>
          <w:rPr>
            <w:rFonts w:ascii="仿宋" w:eastAsia="仿宋" w:hAnsi="仿宋" w:cs="仿宋" w:hint="eastAsia"/>
            <w:lang w:eastAsia="zh-CN"/>
          </w:rPr>
          <w:t>十二、技术创新与产业升级</w:t>
        </w:r>
        <w:r>
          <w:tab/>
        </w:r>
        <w:r>
          <w:fldChar w:fldCharType="begin"/>
        </w:r>
        <w:r>
          <w:instrText xml:space="preserve"> PAGEREF _Toc21394 \h </w:instrText>
        </w:r>
        <w:r>
          <w:fldChar w:fldCharType="separate"/>
        </w:r>
        <w:r>
          <w:t>60</w:t>
        </w:r>
        <w:r>
          <w:fldChar w:fldCharType="end"/>
        </w:r>
      </w:hyperlink>
    </w:p>
    <w:p>
      <w:pPr>
        <w:pStyle w:val="TOC2"/>
        <w:tabs>
          <w:tab w:val="right" w:leader="dot" w:pos="8306"/>
        </w:tabs>
      </w:pPr>
      <w:hyperlink w:anchor="_Toc26162" w:history="1">
        <w:r>
          <w:rPr>
            <w:rFonts w:ascii="仿宋" w:eastAsia="仿宋" w:hAnsi="仿宋" w:cs="仿宋" w:hint="eastAsia"/>
            <w:lang w:eastAsia="zh-CN"/>
          </w:rPr>
          <w:t>(一)、技术创新方向与目标</w:t>
        </w:r>
        <w:r>
          <w:tab/>
        </w:r>
        <w:r>
          <w:fldChar w:fldCharType="begin"/>
        </w:r>
        <w:r>
          <w:instrText xml:space="preserve"> PAGEREF _Toc26162 \h </w:instrText>
        </w:r>
        <w:r>
          <w:fldChar w:fldCharType="separate"/>
        </w:r>
        <w:r>
          <w:t>60</w:t>
        </w:r>
        <w:r>
          <w:fldChar w:fldCharType="end"/>
        </w:r>
      </w:hyperlink>
    </w:p>
    <w:p>
      <w:pPr>
        <w:pStyle w:val="TOC2"/>
        <w:tabs>
          <w:tab w:val="right" w:leader="dot" w:pos="8306"/>
        </w:tabs>
      </w:pPr>
      <w:hyperlink w:anchor="_Toc29669" w:history="1">
        <w:r>
          <w:rPr>
            <w:rFonts w:ascii="仿宋" w:eastAsia="仿宋" w:hAnsi="仿宋" w:cs="仿宋" w:hint="eastAsia"/>
            <w:lang w:eastAsia="zh-CN"/>
          </w:rPr>
          <w:t>(二)、产业升级路径与措施</w:t>
        </w:r>
        <w:r>
          <w:tab/>
        </w:r>
        <w:r>
          <w:fldChar w:fldCharType="begin"/>
        </w:r>
        <w:r>
          <w:instrText xml:space="preserve"> PAGEREF _Toc29669 \h </w:instrText>
        </w:r>
        <w:r>
          <w:fldChar w:fldCharType="separate"/>
        </w:r>
        <w:r>
          <w:t>62</w:t>
        </w:r>
        <w:r>
          <w:fldChar w:fldCharType="end"/>
        </w:r>
      </w:hyperlink>
    </w:p>
    <w:p>
      <w:pPr>
        <w:pStyle w:val="TOC1"/>
        <w:tabs>
          <w:tab w:val="right" w:leader="dot" w:pos="8306"/>
        </w:tabs>
      </w:pPr>
      <w:hyperlink w:anchor="_Toc31624" w:history="1">
        <w:r>
          <w:rPr>
            <w:rFonts w:ascii="仿宋" w:eastAsia="仿宋" w:hAnsi="仿宋" w:cs="仿宋" w:hint="eastAsia"/>
            <w:lang w:eastAsia="zh-CN"/>
          </w:rPr>
          <w:t>十三、法律法规与政策遵循</w:t>
        </w:r>
        <w:r>
          <w:tab/>
        </w:r>
        <w:r>
          <w:fldChar w:fldCharType="begin"/>
        </w:r>
        <w:r>
          <w:instrText xml:space="preserve"> PAGEREF _Toc31624 \h </w:instrText>
        </w:r>
        <w:r>
          <w:fldChar w:fldCharType="separate"/>
        </w:r>
        <w:r>
          <w:t>63</w:t>
        </w:r>
        <w:r>
          <w:fldChar w:fldCharType="end"/>
        </w:r>
      </w:hyperlink>
    </w:p>
    <w:p>
      <w:pPr>
        <w:pStyle w:val="TOC2"/>
        <w:tabs>
          <w:tab w:val="right" w:leader="dot" w:pos="8306"/>
        </w:tabs>
      </w:pPr>
      <w:hyperlink w:anchor="_Toc3613" w:history="1">
        <w:r>
          <w:rPr>
            <w:rFonts w:ascii="仿宋" w:eastAsia="仿宋" w:hAnsi="仿宋" w:cs="仿宋" w:hint="eastAsia"/>
            <w:lang w:eastAsia="zh-CN"/>
          </w:rPr>
          <w:t>(一)、法律法规遵守</w:t>
        </w:r>
        <w:r>
          <w:tab/>
        </w:r>
        <w:r>
          <w:fldChar w:fldCharType="begin"/>
        </w:r>
        <w:r>
          <w:instrText xml:space="preserve"> PAGEREF _Toc3613 \h </w:instrText>
        </w:r>
        <w:r>
          <w:fldChar w:fldCharType="separate"/>
        </w:r>
        <w:r>
          <w:t>63</w:t>
        </w:r>
        <w:r>
          <w:fldChar w:fldCharType="end"/>
        </w:r>
      </w:hyperlink>
    </w:p>
    <w:p>
      <w:pPr>
        <w:pStyle w:val="TOC2"/>
        <w:tabs>
          <w:tab w:val="right" w:leader="dot" w:pos="8306"/>
        </w:tabs>
      </w:pPr>
      <w:hyperlink w:anchor="_Toc26321" w:history="1">
        <w:r>
          <w:rPr>
            <w:rFonts w:ascii="仿宋" w:eastAsia="仿宋" w:hAnsi="仿宋" w:cs="仿宋" w:hint="eastAsia"/>
            <w:lang w:eastAsia="zh-CN"/>
          </w:rPr>
          <w:t>(二)、政策导向与利用</w:t>
        </w:r>
        <w:r>
          <w:tab/>
        </w:r>
        <w:r>
          <w:fldChar w:fldCharType="begin"/>
        </w:r>
        <w:r>
          <w:instrText xml:space="preserve"> PAGEREF _Toc26321 \h </w:instrText>
        </w:r>
        <w:r>
          <w:fldChar w:fldCharType="separate"/>
        </w:r>
        <w:r>
          <w:t>64</w:t>
        </w:r>
        <w:r>
          <w:fldChar w:fldCharType="end"/>
        </w:r>
      </w:hyperlink>
    </w:p>
    <w:p>
      <w:pPr>
        <w:pStyle w:val="TOC1"/>
        <w:tabs>
          <w:tab w:val="right" w:leader="dot" w:pos="8306"/>
        </w:tabs>
      </w:pPr>
      <w:hyperlink w:anchor="_Toc17544" w:history="1">
        <w:r>
          <w:rPr>
            <w:rFonts w:ascii="仿宋" w:eastAsia="仿宋" w:hAnsi="仿宋" w:cs="仿宋" w:hint="eastAsia"/>
            <w:lang w:eastAsia="zh-CN"/>
          </w:rPr>
          <w:t>十四、质量管理与控制</w:t>
        </w:r>
        <w:r>
          <w:tab/>
        </w:r>
        <w:r>
          <w:fldChar w:fldCharType="begin"/>
        </w:r>
        <w:r>
          <w:instrText xml:space="preserve"> PAGEREF _Toc17544 \h </w:instrText>
        </w:r>
        <w:r>
          <w:fldChar w:fldCharType="separate"/>
        </w:r>
        <w:r>
          <w:t>65</w:t>
        </w:r>
        <w:r>
          <w:fldChar w:fldCharType="end"/>
        </w:r>
      </w:hyperlink>
    </w:p>
    <w:p>
      <w:pPr>
        <w:pStyle w:val="TOC2"/>
        <w:tabs>
          <w:tab w:val="right" w:leader="dot" w:pos="8306"/>
        </w:tabs>
      </w:pPr>
      <w:hyperlink w:anchor="_Toc26716" w:history="1">
        <w:r>
          <w:rPr>
            <w:rFonts w:ascii="仿宋" w:eastAsia="仿宋" w:hAnsi="仿宋" w:cs="仿宋" w:hint="eastAsia"/>
            <w:lang w:eastAsia="zh-CN"/>
          </w:rPr>
          <w:t>(一)、质量管理体系建设</w:t>
        </w:r>
        <w:r>
          <w:tab/>
        </w:r>
        <w:r>
          <w:fldChar w:fldCharType="begin"/>
        </w:r>
        <w:r>
          <w:instrText xml:space="preserve"> PAGEREF _Toc26716 \h </w:instrText>
        </w:r>
        <w:r>
          <w:fldChar w:fldCharType="separate"/>
        </w:r>
        <w:r>
          <w:t>65</w:t>
        </w:r>
        <w:r>
          <w:fldChar w:fldCharType="end"/>
        </w:r>
      </w:hyperlink>
    </w:p>
    <w:p>
      <w:pPr>
        <w:pStyle w:val="TOC2"/>
        <w:tabs>
          <w:tab w:val="right" w:leader="dot" w:pos="8306"/>
        </w:tabs>
      </w:pPr>
      <w:hyperlink w:anchor="_Toc10407" w:history="1">
        <w:r>
          <w:rPr>
            <w:rFonts w:ascii="仿宋" w:eastAsia="仿宋" w:hAnsi="仿宋" w:cs="仿宋" w:hint="eastAsia"/>
            <w:lang w:eastAsia="zh-CN"/>
          </w:rPr>
          <w:t>(二)、质量控制措施</w:t>
        </w:r>
        <w:r>
          <w:tab/>
        </w:r>
        <w:r>
          <w:fldChar w:fldCharType="begin"/>
        </w:r>
        <w:r>
          <w:instrText xml:space="preserve"> PAGEREF _Toc10407 \h </w:instrText>
        </w:r>
        <w:r>
          <w:fldChar w:fldCharType="separate"/>
        </w:r>
        <w:r>
          <w:t>66</w:t>
        </w:r>
        <w:r>
          <w:fldChar w:fldCharType="end"/>
        </w:r>
      </w:hyperlink>
    </w:p>
    <w:p>
      <w:pPr>
        <w:pStyle w:val="TOC1"/>
        <w:tabs>
          <w:tab w:val="right" w:leader="dot" w:pos="8306"/>
        </w:tabs>
      </w:pPr>
      <w:hyperlink w:anchor="_Toc31846" w:history="1">
        <w:r>
          <w:rPr>
            <w:rFonts w:ascii="仿宋" w:eastAsia="仿宋" w:hAnsi="仿宋" w:cs="仿宋" w:hint="eastAsia"/>
            <w:lang w:eastAsia="zh-CN"/>
          </w:rPr>
          <w:t>十五、人力资源管理与开发</w:t>
        </w:r>
        <w:r>
          <w:tab/>
        </w:r>
        <w:r>
          <w:fldChar w:fldCharType="begin"/>
        </w:r>
        <w:r>
          <w:instrText xml:space="preserve"> PAGEREF _Toc31846 \h </w:instrText>
        </w:r>
        <w:r>
          <w:fldChar w:fldCharType="separate"/>
        </w:r>
        <w:r>
          <w:t>67</w:t>
        </w:r>
        <w:r>
          <w:fldChar w:fldCharType="end"/>
        </w:r>
      </w:hyperlink>
    </w:p>
    <w:p>
      <w:pPr>
        <w:pStyle w:val="TOC2"/>
        <w:tabs>
          <w:tab w:val="right" w:leader="dot" w:pos="8306"/>
        </w:tabs>
      </w:pPr>
      <w:hyperlink w:anchor="_Toc15225" w:history="1">
        <w:r>
          <w:rPr>
            <w:rFonts w:ascii="仿宋" w:eastAsia="仿宋" w:hAnsi="仿宋" w:cs="仿宋" w:hint="eastAsia"/>
            <w:lang w:eastAsia="zh-CN"/>
          </w:rPr>
          <w:t>(一)、人力资源规划</w:t>
        </w:r>
        <w:r>
          <w:tab/>
        </w:r>
        <w:r>
          <w:fldChar w:fldCharType="begin"/>
        </w:r>
        <w:r>
          <w:instrText xml:space="preserve"> PAGEREF _Toc15225 \h </w:instrText>
        </w:r>
        <w:r>
          <w:fldChar w:fldCharType="separate"/>
        </w:r>
        <w:r>
          <w:t>67</w:t>
        </w:r>
        <w:r>
          <w:fldChar w:fldCharType="end"/>
        </w:r>
      </w:hyperlink>
    </w:p>
    <w:p>
      <w:pPr>
        <w:pStyle w:val="TOC2"/>
        <w:tabs>
          <w:tab w:val="right" w:leader="dot" w:pos="8306"/>
        </w:tabs>
      </w:pPr>
      <w:hyperlink w:anchor="_Toc9922" w:history="1">
        <w:r>
          <w:rPr>
            <w:rFonts w:ascii="仿宋" w:eastAsia="仿宋" w:hAnsi="仿宋" w:cs="仿宋" w:hint="eastAsia"/>
            <w:lang w:eastAsia="zh-CN"/>
          </w:rPr>
          <w:t>(二)、人力资源开发与培训</w:t>
        </w:r>
        <w:r>
          <w:tab/>
        </w:r>
        <w:r>
          <w:fldChar w:fldCharType="begin"/>
        </w:r>
        <w:r>
          <w:instrText xml:space="preserve"> PAGEREF _Toc9922 \h </w:instrText>
        </w:r>
        <w:r>
          <w:fldChar w:fldCharType="separate"/>
        </w:r>
        <w:r>
          <w:t>69</w:t>
        </w:r>
        <w:r>
          <w:fldChar w:fldCharType="end"/>
        </w:r>
      </w:hyperlink>
    </w:p>
    <w:p>
      <w:pPr>
        <w:pStyle w:val="TOC1"/>
        <w:tabs>
          <w:tab w:val="right" w:leader="dot" w:pos="8306"/>
        </w:tabs>
      </w:pPr>
      <w:hyperlink w:anchor="_Toc9485" w:history="1">
        <w:r>
          <w:rPr>
            <w:rFonts w:ascii="仿宋" w:eastAsia="仿宋" w:hAnsi="仿宋" w:cs="仿宋" w:hint="eastAsia"/>
            <w:lang w:eastAsia="zh-CN"/>
          </w:rPr>
          <w:t>十六、企业合规与伦理</w:t>
        </w:r>
        <w:r>
          <w:tab/>
        </w:r>
        <w:r>
          <w:fldChar w:fldCharType="begin"/>
        </w:r>
        <w:r>
          <w:instrText xml:space="preserve"> PAGEREF _Toc9485 \h </w:instrText>
        </w:r>
        <w:r>
          <w:fldChar w:fldCharType="separate"/>
        </w:r>
        <w:r>
          <w:t>72</w:t>
        </w:r>
        <w:r>
          <w:fldChar w:fldCharType="end"/>
        </w:r>
      </w:hyperlink>
    </w:p>
    <w:p>
      <w:pPr>
        <w:pStyle w:val="TOC2"/>
        <w:tabs>
          <w:tab w:val="right" w:leader="dot" w:pos="8306"/>
        </w:tabs>
      </w:pPr>
      <w:hyperlink w:anchor="_Toc31908" w:history="1">
        <w:r>
          <w:rPr>
            <w:rFonts w:ascii="仿宋" w:eastAsia="仿宋" w:hAnsi="仿宋" w:cs="仿宋" w:hint="eastAsia"/>
            <w:lang w:eastAsia="zh-CN"/>
          </w:rPr>
          <w:t>(一)、合规政策与程序</w:t>
        </w:r>
        <w:r>
          <w:tab/>
        </w:r>
        <w:r>
          <w:fldChar w:fldCharType="begin"/>
        </w:r>
        <w:r>
          <w:instrText xml:space="preserve"> PAGEREF _Toc31908 \h </w:instrText>
        </w:r>
        <w:r>
          <w:fldChar w:fldCharType="separate"/>
        </w:r>
        <w:r>
          <w:t>72</w:t>
        </w:r>
        <w:r>
          <w:fldChar w:fldCharType="end"/>
        </w:r>
      </w:hyperlink>
    </w:p>
    <w:p>
      <w:pPr>
        <w:pStyle w:val="TOC2"/>
        <w:tabs>
          <w:tab w:val="right" w:leader="dot" w:pos="8306"/>
        </w:tabs>
      </w:pPr>
      <w:hyperlink w:anchor="_Toc1449" w:history="1">
        <w:r>
          <w:rPr>
            <w:rFonts w:ascii="仿宋" w:eastAsia="仿宋" w:hAnsi="仿宋" w:cs="仿宋" w:hint="eastAsia"/>
            <w:lang w:eastAsia="zh-CN"/>
          </w:rPr>
          <w:t>(二)、伦理规范与培训</w:t>
        </w:r>
        <w:r>
          <w:tab/>
        </w:r>
        <w:r>
          <w:fldChar w:fldCharType="begin"/>
        </w:r>
        <w:r>
          <w:instrText xml:space="preserve"> PAGEREF _Toc1449 \h </w:instrText>
        </w:r>
        <w:r>
          <w:fldChar w:fldCharType="separate"/>
        </w:r>
        <w:r>
          <w:t>73</w:t>
        </w:r>
        <w:r>
          <w:fldChar w:fldCharType="end"/>
        </w:r>
      </w:hyperlink>
    </w:p>
    <w:p>
      <w:pPr>
        <w:pStyle w:val="TOC2"/>
        <w:tabs>
          <w:tab w:val="right" w:leader="dot" w:pos="8306"/>
        </w:tabs>
      </w:pPr>
      <w:hyperlink w:anchor="_Toc26034" w:history="1">
        <w:r>
          <w:rPr>
            <w:rFonts w:ascii="仿宋" w:eastAsia="仿宋" w:hAnsi="仿宋" w:cs="仿宋" w:hint="eastAsia"/>
            <w:lang w:eastAsia="zh-CN"/>
          </w:rPr>
          <w:t>(三)、合规风险评估</w:t>
        </w:r>
        <w:r>
          <w:tab/>
        </w:r>
        <w:r>
          <w:fldChar w:fldCharType="begin"/>
        </w:r>
        <w:r>
          <w:instrText xml:space="preserve"> PAGEREF _Toc26034 \h </w:instrText>
        </w:r>
        <w:r>
          <w:fldChar w:fldCharType="separate"/>
        </w:r>
        <w:r>
          <w:t>74</w:t>
        </w:r>
        <w:r>
          <w:fldChar w:fldCharType="end"/>
        </w:r>
      </w:hyperlink>
    </w:p>
    <w:p>
      <w:pPr>
        <w:pStyle w:val="TOC2"/>
        <w:tabs>
          <w:tab w:val="right" w:leader="dot" w:pos="8306"/>
        </w:tabs>
      </w:pPr>
      <w:hyperlink w:anchor="_Toc5374" w:history="1">
        <w:r>
          <w:rPr>
            <w:rFonts w:ascii="仿宋" w:eastAsia="仿宋" w:hAnsi="仿宋" w:cs="仿宋" w:hint="eastAsia"/>
            <w:lang w:eastAsia="zh-CN"/>
          </w:rPr>
          <w:t>(四)、合规监督与执行</w:t>
        </w:r>
        <w:r>
          <w:tab/>
        </w:r>
        <w:r>
          <w:fldChar w:fldCharType="begin"/>
        </w:r>
        <w:r>
          <w:instrText xml:space="preserve"> PAGEREF _Toc5374 \h </w:instrText>
        </w:r>
        <w:r>
          <w:fldChar w:fldCharType="separate"/>
        </w:r>
        <w:r>
          <w:t>75</w:t>
        </w:r>
        <w:r>
          <w:fldChar w:fldCharType="end"/>
        </w:r>
      </w:hyperlink>
    </w:p>
    <w:p>
      <w:pPr>
        <w:pStyle w:val="TOC1"/>
        <w:tabs>
          <w:tab w:val="right" w:leader="dot" w:pos="8306"/>
        </w:tabs>
      </w:pPr>
      <w:hyperlink w:anchor="_Toc5845" w:history="1">
        <w:r>
          <w:rPr>
            <w:rFonts w:ascii="仿宋" w:eastAsia="仿宋" w:hAnsi="仿宋" w:cs="仿宋" w:hint="eastAsia"/>
            <w:lang w:eastAsia="zh-CN"/>
          </w:rPr>
          <w:t>十七、合作与交流机制建立</w:t>
        </w:r>
        <w:r>
          <w:tab/>
        </w:r>
        <w:r>
          <w:fldChar w:fldCharType="begin"/>
        </w:r>
        <w:r>
          <w:instrText xml:space="preserve"> PAGEREF _Toc5845 \h </w:instrText>
        </w:r>
        <w:r>
          <w:fldChar w:fldCharType="separate"/>
        </w:r>
        <w:r>
          <w:t>76</w:t>
        </w:r>
        <w:r>
          <w:fldChar w:fldCharType="end"/>
        </w:r>
      </w:hyperlink>
    </w:p>
    <w:p>
      <w:pPr>
        <w:pStyle w:val="TOC2"/>
        <w:tabs>
          <w:tab w:val="right" w:leader="dot" w:pos="8306"/>
        </w:tabs>
      </w:pPr>
      <w:hyperlink w:anchor="_Toc10317" w:history="1">
        <w:r>
          <w:rPr>
            <w:rFonts w:ascii="仿宋" w:eastAsia="仿宋" w:hAnsi="仿宋" w:cs="仿宋" w:hint="eastAsia"/>
            <w:lang w:eastAsia="zh-CN"/>
          </w:rPr>
          <w:t>(一)、合作伙伴选择与合作方式</w:t>
        </w:r>
        <w:r>
          <w:tab/>
        </w:r>
        <w:r>
          <w:fldChar w:fldCharType="begin"/>
        </w:r>
        <w:r>
          <w:instrText xml:space="preserve"> PAGEREF _Toc10317 \h </w:instrText>
        </w:r>
        <w:r>
          <w:fldChar w:fldCharType="separate"/>
        </w:r>
        <w:r>
          <w:t>76</w:t>
        </w:r>
        <w:r>
          <w:fldChar w:fldCharType="end"/>
        </w:r>
      </w:hyperlink>
    </w:p>
    <w:p>
      <w:pPr>
        <w:pStyle w:val="TOC2"/>
        <w:tabs>
          <w:tab w:val="right" w:leader="dot" w:pos="8306"/>
        </w:tabs>
      </w:pPr>
      <w:hyperlink w:anchor="_Toc7264" w:history="1">
        <w:r>
          <w:rPr>
            <w:rFonts w:ascii="仿宋" w:eastAsia="仿宋" w:hAnsi="仿宋" w:cs="仿宋" w:hint="eastAsia"/>
            <w:lang w:eastAsia="zh-CN"/>
          </w:rPr>
          <w:t>(二)、交流与合作平台搭建</w:t>
        </w:r>
        <w:r>
          <w:tab/>
        </w:r>
        <w:r>
          <w:fldChar w:fldCharType="begin"/>
        </w:r>
        <w:r>
          <w:instrText xml:space="preserve"> PAGEREF _Toc7264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418"/>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709"/>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0201"/>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533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1508"/>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167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400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3368"/>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https://d.book118.com/908070037010006026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9A7387"/>
    <w:rsid w:val="259A73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8070037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2023-12-19T16:56:00Z</dcterms:created>
  <dcterms:modified xsi:type="dcterms:W3CDTF">2023-12-19T16:56:57Z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B7242D4C6BCE4B1FAE7E7AE054CBC8D8_11</vt:lpwstr>
  </property>
  <property fmtid="{D5CDD505-2E9C-101B-9397-08002B2CF9AE}" pid="3" name="KSOProductBuildVer">
    <vt:lpwstr>2052-12.1.0.16120</vt:lpwstr>
  </property>
</Properties>
</file>