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有色金属矿项目规划设计纲要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9" w:history="1">
        <w:r>
          <w:rPr>
            <w:rFonts w:ascii="仿宋" w:eastAsia="仿宋" w:hAnsi="仿宋" w:cs="仿宋" w:hint="eastAsia"/>
            <w:lang w:eastAsia="zh-CN"/>
          </w:rPr>
          <w:t>概论</w:t>
        </w:r>
        <w:r>
          <w:tab/>
        </w:r>
        <w:r>
          <w:fldChar w:fldCharType="begin"/>
        </w:r>
        <w:r>
          <w:instrText xml:space="preserve"> PAGEREF _Toc31809 \h </w:instrText>
        </w:r>
        <w:r>
          <w:fldChar w:fldCharType="separate"/>
        </w:r>
        <w:r>
          <w:t>3</w:t>
        </w:r>
        <w:r>
          <w:fldChar w:fldCharType="end"/>
        </w:r>
      </w:hyperlink>
    </w:p>
    <w:p>
      <w:pPr>
        <w:pStyle w:val="TOC1"/>
        <w:tabs>
          <w:tab w:val="right" w:leader="dot" w:pos="8306"/>
        </w:tabs>
      </w:pPr>
      <w:hyperlink w:anchor="_Toc20594" w:history="1">
        <w:r>
          <w:rPr>
            <w:rFonts w:ascii="仿宋" w:eastAsia="仿宋" w:hAnsi="仿宋" w:cs="仿宋" w:hint="eastAsia"/>
            <w:lang w:eastAsia="zh-CN"/>
          </w:rPr>
          <w:t>一、有色金属矿项目文档管理</w:t>
        </w:r>
        <w:r>
          <w:tab/>
        </w:r>
        <w:r>
          <w:fldChar w:fldCharType="begin"/>
        </w:r>
        <w:r>
          <w:instrText xml:space="preserve"> PAGEREF _Toc20594 \h </w:instrText>
        </w:r>
        <w:r>
          <w:fldChar w:fldCharType="separate"/>
        </w:r>
        <w:r>
          <w:t>3</w:t>
        </w:r>
        <w:r>
          <w:fldChar w:fldCharType="end"/>
        </w:r>
      </w:hyperlink>
    </w:p>
    <w:p>
      <w:pPr>
        <w:pStyle w:val="TOC2"/>
        <w:tabs>
          <w:tab w:val="right" w:leader="dot" w:pos="8306"/>
        </w:tabs>
      </w:pPr>
      <w:hyperlink w:anchor="_Toc16417" w:history="1">
        <w:r>
          <w:rPr>
            <w:rFonts w:ascii="仿宋" w:eastAsia="仿宋" w:hAnsi="仿宋" w:cs="仿宋" w:hint="eastAsia"/>
            <w:lang w:eastAsia="zh-CN"/>
          </w:rPr>
          <w:t>(一)、文档编制与审查</w:t>
        </w:r>
        <w:r>
          <w:tab/>
        </w:r>
        <w:r>
          <w:fldChar w:fldCharType="begin"/>
        </w:r>
        <w:r>
          <w:instrText xml:space="preserve"> PAGEREF _Toc16417 \h </w:instrText>
        </w:r>
        <w:r>
          <w:fldChar w:fldCharType="separate"/>
        </w:r>
        <w:r>
          <w:t>3</w:t>
        </w:r>
        <w:r>
          <w:fldChar w:fldCharType="end"/>
        </w:r>
      </w:hyperlink>
    </w:p>
    <w:p>
      <w:pPr>
        <w:pStyle w:val="TOC2"/>
        <w:tabs>
          <w:tab w:val="right" w:leader="dot" w:pos="8306"/>
        </w:tabs>
      </w:pPr>
      <w:hyperlink w:anchor="_Toc20036" w:history="1">
        <w:r>
          <w:rPr>
            <w:rFonts w:ascii="仿宋" w:eastAsia="仿宋" w:hAnsi="仿宋" w:cs="仿宋" w:hint="eastAsia"/>
            <w:lang w:eastAsia="zh-CN"/>
          </w:rPr>
          <w:t>(二)、文档发布与分发</w:t>
        </w:r>
        <w:r>
          <w:tab/>
        </w:r>
        <w:r>
          <w:fldChar w:fldCharType="begin"/>
        </w:r>
        <w:r>
          <w:instrText xml:space="preserve"> PAGEREF _Toc20036 \h </w:instrText>
        </w:r>
        <w:r>
          <w:fldChar w:fldCharType="separate"/>
        </w:r>
        <w:r>
          <w:t>4</w:t>
        </w:r>
        <w:r>
          <w:fldChar w:fldCharType="end"/>
        </w:r>
      </w:hyperlink>
    </w:p>
    <w:p>
      <w:pPr>
        <w:pStyle w:val="TOC2"/>
        <w:tabs>
          <w:tab w:val="right" w:leader="dot" w:pos="8306"/>
        </w:tabs>
      </w:pPr>
      <w:hyperlink w:anchor="_Toc26231" w:history="1">
        <w:r>
          <w:rPr>
            <w:rFonts w:ascii="仿宋" w:eastAsia="仿宋" w:hAnsi="仿宋" w:cs="仿宋" w:hint="eastAsia"/>
            <w:lang w:eastAsia="zh-CN"/>
          </w:rPr>
          <w:t>(三)、文档存档与归档</w:t>
        </w:r>
        <w:r>
          <w:tab/>
        </w:r>
        <w:r>
          <w:fldChar w:fldCharType="begin"/>
        </w:r>
        <w:r>
          <w:instrText xml:space="preserve"> PAGEREF _Toc26231 \h </w:instrText>
        </w:r>
        <w:r>
          <w:fldChar w:fldCharType="separate"/>
        </w:r>
        <w:r>
          <w:t>5</w:t>
        </w:r>
        <w:r>
          <w:fldChar w:fldCharType="end"/>
        </w:r>
      </w:hyperlink>
    </w:p>
    <w:p>
      <w:pPr>
        <w:pStyle w:val="TOC1"/>
        <w:tabs>
          <w:tab w:val="right" w:leader="dot" w:pos="8306"/>
        </w:tabs>
      </w:pPr>
      <w:hyperlink w:anchor="_Toc1909" w:history="1">
        <w:r>
          <w:rPr>
            <w:rFonts w:ascii="仿宋" w:eastAsia="仿宋" w:hAnsi="仿宋" w:cs="仿宋" w:hint="eastAsia"/>
            <w:lang w:eastAsia="zh-CN"/>
          </w:rPr>
          <w:t>二、产品规划分析</w:t>
        </w:r>
        <w:r>
          <w:tab/>
        </w:r>
        <w:r>
          <w:fldChar w:fldCharType="begin"/>
        </w:r>
        <w:r>
          <w:instrText xml:space="preserve"> PAGEREF _Toc1909 \h </w:instrText>
        </w:r>
        <w:r>
          <w:fldChar w:fldCharType="separate"/>
        </w:r>
        <w:r>
          <w:t>6</w:t>
        </w:r>
        <w:r>
          <w:fldChar w:fldCharType="end"/>
        </w:r>
      </w:hyperlink>
    </w:p>
    <w:p>
      <w:pPr>
        <w:pStyle w:val="TOC2"/>
        <w:tabs>
          <w:tab w:val="right" w:leader="dot" w:pos="8306"/>
        </w:tabs>
      </w:pPr>
      <w:hyperlink w:anchor="_Toc4967" w:history="1">
        <w:r>
          <w:rPr>
            <w:rFonts w:ascii="仿宋" w:eastAsia="仿宋" w:hAnsi="仿宋" w:cs="仿宋" w:hint="eastAsia"/>
            <w:lang w:eastAsia="zh-CN"/>
          </w:rPr>
          <w:t>(一)、产品规划</w:t>
        </w:r>
        <w:r>
          <w:tab/>
        </w:r>
        <w:r>
          <w:fldChar w:fldCharType="begin"/>
        </w:r>
        <w:r>
          <w:instrText xml:space="preserve"> PAGEREF _Toc4967 \h </w:instrText>
        </w:r>
        <w:r>
          <w:fldChar w:fldCharType="separate"/>
        </w:r>
        <w:r>
          <w:t>6</w:t>
        </w:r>
        <w:r>
          <w:fldChar w:fldCharType="end"/>
        </w:r>
      </w:hyperlink>
    </w:p>
    <w:p>
      <w:pPr>
        <w:pStyle w:val="TOC2"/>
        <w:tabs>
          <w:tab w:val="right" w:leader="dot" w:pos="8306"/>
        </w:tabs>
      </w:pPr>
      <w:hyperlink w:anchor="_Toc24513" w:history="1">
        <w:r>
          <w:rPr>
            <w:rFonts w:ascii="仿宋" w:eastAsia="仿宋" w:hAnsi="仿宋" w:cs="仿宋" w:hint="eastAsia"/>
            <w:lang w:eastAsia="zh-CN"/>
          </w:rPr>
          <w:t>(二)、建设规模</w:t>
        </w:r>
        <w:r>
          <w:tab/>
        </w:r>
        <w:r>
          <w:fldChar w:fldCharType="begin"/>
        </w:r>
        <w:r>
          <w:instrText xml:space="preserve"> PAGEREF _Toc24513 \h </w:instrText>
        </w:r>
        <w:r>
          <w:fldChar w:fldCharType="separate"/>
        </w:r>
        <w:r>
          <w:t>7</w:t>
        </w:r>
        <w:r>
          <w:fldChar w:fldCharType="end"/>
        </w:r>
      </w:hyperlink>
    </w:p>
    <w:p>
      <w:pPr>
        <w:pStyle w:val="TOC1"/>
        <w:tabs>
          <w:tab w:val="right" w:leader="dot" w:pos="8306"/>
        </w:tabs>
      </w:pPr>
      <w:hyperlink w:anchor="_Toc13139" w:history="1">
        <w:r>
          <w:rPr>
            <w:rFonts w:ascii="仿宋" w:eastAsia="仿宋" w:hAnsi="仿宋" w:cs="仿宋" w:hint="eastAsia"/>
            <w:lang w:eastAsia="zh-CN"/>
          </w:rPr>
          <w:t>三、有色金属矿项目建设背景及必要性分析</w:t>
        </w:r>
        <w:r>
          <w:tab/>
        </w:r>
        <w:r>
          <w:fldChar w:fldCharType="begin"/>
        </w:r>
        <w:r>
          <w:instrText xml:space="preserve"> PAGEREF _Toc13139 \h </w:instrText>
        </w:r>
        <w:r>
          <w:fldChar w:fldCharType="separate"/>
        </w:r>
        <w:r>
          <w:t>8</w:t>
        </w:r>
        <w:r>
          <w:fldChar w:fldCharType="end"/>
        </w:r>
      </w:hyperlink>
    </w:p>
    <w:p>
      <w:pPr>
        <w:pStyle w:val="TOC2"/>
        <w:tabs>
          <w:tab w:val="right" w:leader="dot" w:pos="8306"/>
        </w:tabs>
      </w:pPr>
      <w:hyperlink w:anchor="_Toc13106" w:history="1">
        <w:r>
          <w:rPr>
            <w:rFonts w:ascii="仿宋" w:eastAsia="仿宋" w:hAnsi="仿宋" w:cs="仿宋" w:hint="eastAsia"/>
            <w:lang w:eastAsia="zh-CN"/>
          </w:rPr>
          <w:t>(一)、有色金属矿项目背景分析</w:t>
        </w:r>
        <w:r>
          <w:tab/>
        </w:r>
        <w:r>
          <w:fldChar w:fldCharType="begin"/>
        </w:r>
        <w:r>
          <w:instrText xml:space="preserve"> PAGEREF _Toc13106 \h </w:instrText>
        </w:r>
        <w:r>
          <w:fldChar w:fldCharType="separate"/>
        </w:r>
        <w:r>
          <w:t>8</w:t>
        </w:r>
        <w:r>
          <w:fldChar w:fldCharType="end"/>
        </w:r>
      </w:hyperlink>
    </w:p>
    <w:p>
      <w:pPr>
        <w:pStyle w:val="TOC2"/>
        <w:tabs>
          <w:tab w:val="right" w:leader="dot" w:pos="8306"/>
        </w:tabs>
      </w:pPr>
      <w:hyperlink w:anchor="_Toc5765" w:history="1">
        <w:r>
          <w:rPr>
            <w:rFonts w:ascii="仿宋" w:eastAsia="仿宋" w:hAnsi="仿宋" w:cs="仿宋" w:hint="eastAsia"/>
            <w:lang w:eastAsia="zh-CN"/>
          </w:rPr>
          <w:t>(二)、有色金属矿项目建设必要性分析</w:t>
        </w:r>
        <w:r>
          <w:tab/>
        </w:r>
        <w:r>
          <w:fldChar w:fldCharType="begin"/>
        </w:r>
        <w:r>
          <w:instrText xml:space="preserve"> PAGEREF _Toc5765 \h </w:instrText>
        </w:r>
        <w:r>
          <w:fldChar w:fldCharType="separate"/>
        </w:r>
        <w:r>
          <w:t>10</w:t>
        </w:r>
        <w:r>
          <w:fldChar w:fldCharType="end"/>
        </w:r>
      </w:hyperlink>
    </w:p>
    <w:p>
      <w:pPr>
        <w:pStyle w:val="TOC1"/>
        <w:tabs>
          <w:tab w:val="right" w:leader="dot" w:pos="8306"/>
        </w:tabs>
      </w:pPr>
      <w:hyperlink w:anchor="_Toc2983" w:history="1">
        <w:r>
          <w:rPr>
            <w:rFonts w:ascii="仿宋" w:eastAsia="仿宋" w:hAnsi="仿宋" w:cs="仿宋" w:hint="eastAsia"/>
            <w:lang w:eastAsia="zh-CN"/>
          </w:rPr>
          <w:t>四、工艺说明</w:t>
        </w:r>
        <w:r>
          <w:tab/>
        </w:r>
        <w:r>
          <w:fldChar w:fldCharType="begin"/>
        </w:r>
        <w:r>
          <w:instrText xml:space="preserve"> PAGEREF _Toc2983 \h </w:instrText>
        </w:r>
        <w:r>
          <w:fldChar w:fldCharType="separate"/>
        </w:r>
        <w:r>
          <w:t>11</w:t>
        </w:r>
        <w:r>
          <w:fldChar w:fldCharType="end"/>
        </w:r>
      </w:hyperlink>
    </w:p>
    <w:p>
      <w:pPr>
        <w:pStyle w:val="TOC2"/>
        <w:tabs>
          <w:tab w:val="right" w:leader="dot" w:pos="8306"/>
        </w:tabs>
      </w:pPr>
      <w:hyperlink w:anchor="_Toc14110" w:history="1">
        <w:r>
          <w:rPr>
            <w:rFonts w:ascii="仿宋" w:eastAsia="仿宋" w:hAnsi="仿宋" w:cs="仿宋" w:hint="eastAsia"/>
            <w:lang w:eastAsia="zh-CN"/>
          </w:rPr>
          <w:t>(一)、技术管理特点</w:t>
        </w:r>
        <w:r>
          <w:tab/>
        </w:r>
        <w:r>
          <w:fldChar w:fldCharType="begin"/>
        </w:r>
        <w:r>
          <w:instrText xml:space="preserve"> PAGEREF _Toc14110 \h </w:instrText>
        </w:r>
        <w:r>
          <w:fldChar w:fldCharType="separate"/>
        </w:r>
        <w:r>
          <w:t>11</w:t>
        </w:r>
        <w:r>
          <w:fldChar w:fldCharType="end"/>
        </w:r>
      </w:hyperlink>
    </w:p>
    <w:p>
      <w:pPr>
        <w:pStyle w:val="TOC2"/>
        <w:tabs>
          <w:tab w:val="right" w:leader="dot" w:pos="8306"/>
        </w:tabs>
      </w:pPr>
      <w:hyperlink w:anchor="_Toc7064" w:history="1">
        <w:r>
          <w:rPr>
            <w:rFonts w:ascii="仿宋" w:eastAsia="仿宋" w:hAnsi="仿宋" w:cs="仿宋" w:hint="eastAsia"/>
            <w:lang w:eastAsia="zh-CN"/>
          </w:rPr>
          <w:t>(二)、有色金属矿项目工艺技术设计方案</w:t>
        </w:r>
        <w:r>
          <w:tab/>
        </w:r>
        <w:r>
          <w:fldChar w:fldCharType="begin"/>
        </w:r>
        <w:r>
          <w:instrText xml:space="preserve"> PAGEREF _Toc7064 \h </w:instrText>
        </w:r>
        <w:r>
          <w:fldChar w:fldCharType="separate"/>
        </w:r>
        <w:r>
          <w:t>12</w:t>
        </w:r>
        <w:r>
          <w:fldChar w:fldCharType="end"/>
        </w:r>
      </w:hyperlink>
    </w:p>
    <w:p>
      <w:pPr>
        <w:pStyle w:val="TOC2"/>
        <w:tabs>
          <w:tab w:val="right" w:leader="dot" w:pos="8306"/>
        </w:tabs>
      </w:pPr>
      <w:hyperlink w:anchor="_Toc25406" w:history="1">
        <w:r>
          <w:rPr>
            <w:rFonts w:ascii="仿宋" w:eastAsia="仿宋" w:hAnsi="仿宋" w:cs="仿宋" w:hint="eastAsia"/>
            <w:lang w:eastAsia="zh-CN"/>
          </w:rPr>
          <w:t>(三)、设备选型方案</w:t>
        </w:r>
        <w:r>
          <w:tab/>
        </w:r>
        <w:r>
          <w:fldChar w:fldCharType="begin"/>
        </w:r>
        <w:r>
          <w:instrText xml:space="preserve"> PAGEREF _Toc25406 \h </w:instrText>
        </w:r>
        <w:r>
          <w:fldChar w:fldCharType="separate"/>
        </w:r>
        <w:r>
          <w:t>14</w:t>
        </w:r>
        <w:r>
          <w:fldChar w:fldCharType="end"/>
        </w:r>
      </w:hyperlink>
    </w:p>
    <w:p>
      <w:pPr>
        <w:pStyle w:val="TOC1"/>
        <w:tabs>
          <w:tab w:val="right" w:leader="dot" w:pos="8306"/>
        </w:tabs>
      </w:pPr>
      <w:hyperlink w:anchor="_Toc28671" w:history="1">
        <w:r>
          <w:rPr>
            <w:rFonts w:ascii="仿宋" w:eastAsia="仿宋" w:hAnsi="仿宋" w:cs="仿宋" w:hint="eastAsia"/>
            <w:lang w:eastAsia="zh-CN"/>
          </w:rPr>
          <w:t>五、有色金属矿项目危机管理</w:t>
        </w:r>
        <w:r>
          <w:tab/>
        </w:r>
        <w:r>
          <w:fldChar w:fldCharType="begin"/>
        </w:r>
        <w:r>
          <w:instrText xml:space="preserve"> PAGEREF _Toc28671 \h </w:instrText>
        </w:r>
        <w:r>
          <w:fldChar w:fldCharType="separate"/>
        </w:r>
        <w:r>
          <w:t>15</w:t>
        </w:r>
        <w:r>
          <w:fldChar w:fldCharType="end"/>
        </w:r>
      </w:hyperlink>
    </w:p>
    <w:p>
      <w:pPr>
        <w:pStyle w:val="TOC2"/>
        <w:tabs>
          <w:tab w:val="right" w:leader="dot" w:pos="8306"/>
        </w:tabs>
      </w:pPr>
      <w:hyperlink w:anchor="_Toc5584" w:history="1">
        <w:r>
          <w:rPr>
            <w:rFonts w:ascii="仿宋" w:eastAsia="仿宋" w:hAnsi="仿宋" w:cs="仿宋" w:hint="eastAsia"/>
            <w:lang w:eastAsia="zh-CN"/>
          </w:rPr>
          <w:t>(一)、危机预警与识别</w:t>
        </w:r>
        <w:r>
          <w:tab/>
        </w:r>
        <w:r>
          <w:fldChar w:fldCharType="begin"/>
        </w:r>
        <w:r>
          <w:instrText xml:space="preserve"> PAGEREF _Toc5584 \h </w:instrText>
        </w:r>
        <w:r>
          <w:fldChar w:fldCharType="separate"/>
        </w:r>
        <w:r>
          <w:t>15</w:t>
        </w:r>
        <w:r>
          <w:fldChar w:fldCharType="end"/>
        </w:r>
      </w:hyperlink>
    </w:p>
    <w:p>
      <w:pPr>
        <w:pStyle w:val="TOC2"/>
        <w:tabs>
          <w:tab w:val="right" w:leader="dot" w:pos="8306"/>
        </w:tabs>
      </w:pPr>
      <w:hyperlink w:anchor="_Toc6801" w:history="1">
        <w:r>
          <w:rPr>
            <w:rFonts w:ascii="仿宋" w:eastAsia="仿宋" w:hAnsi="仿宋" w:cs="仿宋" w:hint="eastAsia"/>
            <w:lang w:eastAsia="zh-CN"/>
          </w:rPr>
          <w:t>(二)、危机应对与恢复</w:t>
        </w:r>
        <w:r>
          <w:tab/>
        </w:r>
        <w:r>
          <w:fldChar w:fldCharType="begin"/>
        </w:r>
        <w:r>
          <w:instrText xml:space="preserve"> PAGEREF _Toc6801 \h </w:instrText>
        </w:r>
        <w:r>
          <w:fldChar w:fldCharType="separate"/>
        </w:r>
        <w:r>
          <w:t>16</w:t>
        </w:r>
        <w:r>
          <w:fldChar w:fldCharType="end"/>
        </w:r>
      </w:hyperlink>
    </w:p>
    <w:p>
      <w:pPr>
        <w:pStyle w:val="TOC1"/>
        <w:tabs>
          <w:tab w:val="right" w:leader="dot" w:pos="8306"/>
        </w:tabs>
      </w:pPr>
      <w:hyperlink w:anchor="_Toc23138" w:history="1">
        <w:r>
          <w:rPr>
            <w:rFonts w:ascii="仿宋" w:eastAsia="仿宋" w:hAnsi="仿宋" w:cs="仿宋" w:hint="eastAsia"/>
            <w:lang w:eastAsia="zh-CN"/>
          </w:rPr>
          <w:t>六、有色金属矿项目选址可行性分析</w:t>
        </w:r>
        <w:r>
          <w:tab/>
        </w:r>
        <w:r>
          <w:fldChar w:fldCharType="begin"/>
        </w:r>
        <w:r>
          <w:instrText xml:space="preserve"> PAGEREF _Toc23138 \h </w:instrText>
        </w:r>
        <w:r>
          <w:fldChar w:fldCharType="separate"/>
        </w:r>
        <w:r>
          <w:t>17</w:t>
        </w:r>
        <w:r>
          <w:fldChar w:fldCharType="end"/>
        </w:r>
      </w:hyperlink>
    </w:p>
    <w:p>
      <w:pPr>
        <w:pStyle w:val="TOC2"/>
        <w:tabs>
          <w:tab w:val="right" w:leader="dot" w:pos="8306"/>
        </w:tabs>
      </w:pPr>
      <w:hyperlink w:anchor="_Toc24230" w:history="1">
        <w:r>
          <w:rPr>
            <w:rFonts w:ascii="仿宋" w:eastAsia="仿宋" w:hAnsi="仿宋" w:cs="仿宋" w:hint="eastAsia"/>
            <w:lang w:eastAsia="zh-CN"/>
          </w:rPr>
          <w:t>(一)、有色金属矿项目选址</w:t>
        </w:r>
        <w:r>
          <w:tab/>
        </w:r>
        <w:r>
          <w:fldChar w:fldCharType="begin"/>
        </w:r>
        <w:r>
          <w:instrText xml:space="preserve"> PAGEREF _Toc24230 \h </w:instrText>
        </w:r>
        <w:r>
          <w:fldChar w:fldCharType="separate"/>
        </w:r>
        <w:r>
          <w:t>17</w:t>
        </w:r>
        <w:r>
          <w:fldChar w:fldCharType="end"/>
        </w:r>
      </w:hyperlink>
    </w:p>
    <w:p>
      <w:pPr>
        <w:pStyle w:val="TOC2"/>
        <w:tabs>
          <w:tab w:val="right" w:leader="dot" w:pos="8306"/>
        </w:tabs>
      </w:pPr>
      <w:hyperlink w:anchor="_Toc15585" w:history="1">
        <w:r>
          <w:rPr>
            <w:rFonts w:ascii="仿宋" w:eastAsia="仿宋" w:hAnsi="仿宋" w:cs="仿宋" w:hint="eastAsia"/>
            <w:lang w:eastAsia="zh-CN"/>
          </w:rPr>
          <w:t>(二)、用地控制指标</w:t>
        </w:r>
        <w:r>
          <w:tab/>
        </w:r>
        <w:r>
          <w:fldChar w:fldCharType="begin"/>
        </w:r>
        <w:r>
          <w:instrText xml:space="preserve"> PAGEREF _Toc15585 \h </w:instrText>
        </w:r>
        <w:r>
          <w:fldChar w:fldCharType="separate"/>
        </w:r>
        <w:r>
          <w:t>18</w:t>
        </w:r>
        <w:r>
          <w:fldChar w:fldCharType="end"/>
        </w:r>
      </w:hyperlink>
    </w:p>
    <w:p>
      <w:pPr>
        <w:pStyle w:val="TOC2"/>
        <w:tabs>
          <w:tab w:val="right" w:leader="dot" w:pos="8306"/>
        </w:tabs>
      </w:pPr>
      <w:hyperlink w:anchor="_Toc32391" w:history="1">
        <w:r>
          <w:rPr>
            <w:rFonts w:ascii="仿宋" w:eastAsia="仿宋" w:hAnsi="仿宋" w:cs="仿宋" w:hint="eastAsia"/>
            <w:lang w:eastAsia="zh-CN"/>
          </w:rPr>
          <w:t>(三)、节约用地措施</w:t>
        </w:r>
        <w:r>
          <w:tab/>
        </w:r>
        <w:r>
          <w:fldChar w:fldCharType="begin"/>
        </w:r>
        <w:r>
          <w:instrText xml:space="preserve"> PAGEREF _Toc32391 \h </w:instrText>
        </w:r>
        <w:r>
          <w:fldChar w:fldCharType="separate"/>
        </w:r>
        <w:r>
          <w:t>19</w:t>
        </w:r>
        <w:r>
          <w:fldChar w:fldCharType="end"/>
        </w:r>
      </w:hyperlink>
    </w:p>
    <w:p>
      <w:pPr>
        <w:pStyle w:val="TOC2"/>
        <w:tabs>
          <w:tab w:val="right" w:leader="dot" w:pos="8306"/>
        </w:tabs>
      </w:pPr>
      <w:hyperlink w:anchor="_Toc3140" w:history="1">
        <w:r>
          <w:rPr>
            <w:rFonts w:ascii="仿宋" w:eastAsia="仿宋" w:hAnsi="仿宋" w:cs="仿宋" w:hint="eastAsia"/>
            <w:lang w:eastAsia="zh-CN"/>
          </w:rPr>
          <w:t>(四)、总图布置方案</w:t>
        </w:r>
        <w:r>
          <w:tab/>
        </w:r>
        <w:r>
          <w:fldChar w:fldCharType="begin"/>
        </w:r>
        <w:r>
          <w:instrText xml:space="preserve"> PAGEREF _Toc3140 \h </w:instrText>
        </w:r>
        <w:r>
          <w:fldChar w:fldCharType="separate"/>
        </w:r>
        <w:r>
          <w:t>21</w:t>
        </w:r>
        <w:r>
          <w:fldChar w:fldCharType="end"/>
        </w:r>
      </w:hyperlink>
    </w:p>
    <w:p>
      <w:pPr>
        <w:pStyle w:val="TOC2"/>
        <w:tabs>
          <w:tab w:val="right" w:leader="dot" w:pos="8306"/>
        </w:tabs>
      </w:pPr>
      <w:hyperlink w:anchor="_Toc29684" w:history="1">
        <w:r>
          <w:rPr>
            <w:rFonts w:ascii="仿宋" w:eastAsia="仿宋" w:hAnsi="仿宋" w:cs="仿宋" w:hint="eastAsia"/>
            <w:lang w:eastAsia="zh-CN"/>
          </w:rPr>
          <w:t>(五)、选址综合评价</w:t>
        </w:r>
        <w:r>
          <w:tab/>
        </w:r>
        <w:r>
          <w:fldChar w:fldCharType="begin"/>
        </w:r>
        <w:r>
          <w:instrText xml:space="preserve"> PAGEREF _Toc29684 \h </w:instrText>
        </w:r>
        <w:r>
          <w:fldChar w:fldCharType="separate"/>
        </w:r>
        <w:r>
          <w:t>22</w:t>
        </w:r>
        <w:r>
          <w:fldChar w:fldCharType="end"/>
        </w:r>
      </w:hyperlink>
    </w:p>
    <w:p>
      <w:pPr>
        <w:pStyle w:val="TOC1"/>
        <w:tabs>
          <w:tab w:val="right" w:leader="dot" w:pos="8306"/>
        </w:tabs>
      </w:pPr>
      <w:hyperlink w:anchor="_Toc12125" w:history="1">
        <w:r>
          <w:rPr>
            <w:rFonts w:ascii="仿宋" w:eastAsia="仿宋" w:hAnsi="仿宋" w:cs="仿宋" w:hint="eastAsia"/>
            <w:lang w:eastAsia="zh-CN"/>
          </w:rPr>
          <w:t>七、有色金属矿项目人力资源培养与发展</w:t>
        </w:r>
        <w:r>
          <w:tab/>
        </w:r>
        <w:r>
          <w:fldChar w:fldCharType="begin"/>
        </w:r>
        <w:r>
          <w:instrText xml:space="preserve"> PAGEREF _Toc12125 \h </w:instrText>
        </w:r>
        <w:r>
          <w:fldChar w:fldCharType="separate"/>
        </w:r>
        <w:r>
          <w:t>23</w:t>
        </w:r>
        <w:r>
          <w:fldChar w:fldCharType="end"/>
        </w:r>
      </w:hyperlink>
    </w:p>
    <w:p>
      <w:pPr>
        <w:pStyle w:val="TOC2"/>
        <w:tabs>
          <w:tab w:val="right" w:leader="dot" w:pos="8306"/>
        </w:tabs>
      </w:pPr>
      <w:hyperlink w:anchor="_Toc30247" w:history="1">
        <w:r>
          <w:rPr>
            <w:rFonts w:ascii="仿宋" w:eastAsia="仿宋" w:hAnsi="仿宋" w:cs="仿宋" w:hint="eastAsia"/>
            <w:lang w:eastAsia="zh-CN"/>
          </w:rPr>
          <w:t>(一)、人才需求与规划</w:t>
        </w:r>
        <w:r>
          <w:tab/>
        </w:r>
        <w:r>
          <w:fldChar w:fldCharType="begin"/>
        </w:r>
        <w:r>
          <w:instrText xml:space="preserve"> PAGEREF _Toc30247 \h </w:instrText>
        </w:r>
        <w:r>
          <w:fldChar w:fldCharType="separate"/>
        </w:r>
        <w:r>
          <w:t>23</w:t>
        </w:r>
        <w:r>
          <w:fldChar w:fldCharType="end"/>
        </w:r>
      </w:hyperlink>
    </w:p>
    <w:p>
      <w:pPr>
        <w:pStyle w:val="TOC2"/>
        <w:tabs>
          <w:tab w:val="right" w:leader="dot" w:pos="8306"/>
        </w:tabs>
      </w:pPr>
      <w:hyperlink w:anchor="_Toc1389" w:history="1">
        <w:r>
          <w:rPr>
            <w:rFonts w:ascii="仿宋" w:eastAsia="仿宋" w:hAnsi="仿宋" w:cs="仿宋" w:hint="eastAsia"/>
            <w:lang w:eastAsia="zh-CN"/>
          </w:rPr>
          <w:t>(二)、培训与发展计划</w:t>
        </w:r>
        <w:r>
          <w:tab/>
        </w:r>
        <w:r>
          <w:fldChar w:fldCharType="begin"/>
        </w:r>
        <w:r>
          <w:instrText xml:space="preserve"> PAGEREF _Toc1389 \h </w:instrText>
        </w:r>
        <w:r>
          <w:fldChar w:fldCharType="separate"/>
        </w:r>
        <w:r>
          <w:t>23</w:t>
        </w:r>
        <w:r>
          <w:fldChar w:fldCharType="end"/>
        </w:r>
      </w:hyperlink>
    </w:p>
    <w:p>
      <w:pPr>
        <w:pStyle w:val="TOC1"/>
        <w:tabs>
          <w:tab w:val="right" w:leader="dot" w:pos="8306"/>
        </w:tabs>
      </w:pPr>
      <w:hyperlink w:anchor="_Toc156" w:history="1">
        <w:r>
          <w:rPr>
            <w:rFonts w:ascii="仿宋" w:eastAsia="仿宋" w:hAnsi="仿宋" w:cs="仿宋" w:hint="eastAsia"/>
            <w:lang w:eastAsia="zh-CN"/>
          </w:rPr>
          <w:t>八、生产安全保护</w:t>
        </w:r>
        <w:r>
          <w:tab/>
        </w:r>
        <w:r>
          <w:fldChar w:fldCharType="begin"/>
        </w:r>
        <w:r>
          <w:instrText xml:space="preserve"> PAGEREF _Toc156 \h </w:instrText>
        </w:r>
        <w:r>
          <w:fldChar w:fldCharType="separate"/>
        </w:r>
        <w:r>
          <w:t>24</w:t>
        </w:r>
        <w:r>
          <w:fldChar w:fldCharType="end"/>
        </w:r>
      </w:hyperlink>
    </w:p>
    <w:p>
      <w:pPr>
        <w:pStyle w:val="TOC2"/>
        <w:tabs>
          <w:tab w:val="right" w:leader="dot" w:pos="8306"/>
        </w:tabs>
      </w:pPr>
      <w:hyperlink w:anchor="_Toc22583" w:history="1">
        <w:r>
          <w:rPr>
            <w:rFonts w:ascii="仿宋" w:eastAsia="仿宋" w:hAnsi="仿宋" w:cs="仿宋" w:hint="eastAsia"/>
            <w:lang w:eastAsia="zh-CN"/>
          </w:rPr>
          <w:t>(一)、消防安全</w:t>
        </w:r>
        <w:r>
          <w:tab/>
        </w:r>
        <w:r>
          <w:fldChar w:fldCharType="begin"/>
        </w:r>
        <w:r>
          <w:instrText xml:space="preserve"> PAGEREF _Toc22583 \h </w:instrText>
        </w:r>
        <w:r>
          <w:fldChar w:fldCharType="separate"/>
        </w:r>
        <w:r>
          <w:t>24</w:t>
        </w:r>
        <w:r>
          <w:fldChar w:fldCharType="end"/>
        </w:r>
      </w:hyperlink>
    </w:p>
    <w:p>
      <w:pPr>
        <w:pStyle w:val="TOC2"/>
        <w:tabs>
          <w:tab w:val="right" w:leader="dot" w:pos="8306"/>
        </w:tabs>
      </w:pPr>
      <w:hyperlink w:anchor="_Toc26980" w:history="1">
        <w:r>
          <w:rPr>
            <w:rFonts w:ascii="仿宋" w:eastAsia="仿宋" w:hAnsi="仿宋" w:cs="仿宋" w:hint="eastAsia"/>
            <w:lang w:eastAsia="zh-CN"/>
          </w:rPr>
          <w:t>(二)、防火防爆总图布置措施</w:t>
        </w:r>
        <w:r>
          <w:tab/>
        </w:r>
        <w:r>
          <w:fldChar w:fldCharType="begin"/>
        </w:r>
        <w:r>
          <w:instrText xml:space="preserve"> PAGEREF _Toc26980 \h </w:instrText>
        </w:r>
        <w:r>
          <w:fldChar w:fldCharType="separate"/>
        </w:r>
        <w:r>
          <w:t>25</w:t>
        </w:r>
        <w:r>
          <w:fldChar w:fldCharType="end"/>
        </w:r>
      </w:hyperlink>
    </w:p>
    <w:p>
      <w:pPr>
        <w:pStyle w:val="TOC2"/>
        <w:tabs>
          <w:tab w:val="right" w:leader="dot" w:pos="8306"/>
        </w:tabs>
      </w:pPr>
      <w:hyperlink w:anchor="_Toc21394" w:history="1">
        <w:r>
          <w:rPr>
            <w:rFonts w:ascii="仿宋" w:eastAsia="仿宋" w:hAnsi="仿宋" w:cs="仿宋" w:hint="eastAsia"/>
            <w:lang w:eastAsia="zh-CN"/>
          </w:rPr>
          <w:t>(三)、自然灾害防范措施</w:t>
        </w:r>
        <w:r>
          <w:tab/>
        </w:r>
        <w:r>
          <w:fldChar w:fldCharType="begin"/>
        </w:r>
        <w:r>
          <w:instrText xml:space="preserve"> PAGEREF _Toc21394 \h </w:instrText>
        </w:r>
        <w:r>
          <w:fldChar w:fldCharType="separate"/>
        </w:r>
        <w:r>
          <w:t>26</w:t>
        </w:r>
        <w:r>
          <w:fldChar w:fldCharType="end"/>
        </w:r>
      </w:hyperlink>
    </w:p>
    <w:p>
      <w:pPr>
        <w:pStyle w:val="TOC2"/>
        <w:tabs>
          <w:tab w:val="right" w:leader="dot" w:pos="8306"/>
        </w:tabs>
      </w:pPr>
      <w:hyperlink w:anchor="_Toc19155" w:history="1">
        <w:r>
          <w:rPr>
            <w:rFonts w:ascii="仿宋" w:eastAsia="仿宋" w:hAnsi="仿宋" w:cs="仿宋" w:hint="eastAsia"/>
            <w:lang w:eastAsia="zh-CN"/>
          </w:rPr>
          <w:t>(四)、安全色及安全标志使用要求</w:t>
        </w:r>
        <w:r>
          <w:tab/>
        </w:r>
        <w:r>
          <w:fldChar w:fldCharType="begin"/>
        </w:r>
        <w:r>
          <w:instrText xml:space="preserve"> PAGEREF _Toc19155 \h </w:instrText>
        </w:r>
        <w:r>
          <w:fldChar w:fldCharType="separate"/>
        </w:r>
        <w:r>
          <w:t>27</w:t>
        </w:r>
        <w:r>
          <w:fldChar w:fldCharType="end"/>
        </w:r>
      </w:hyperlink>
    </w:p>
    <w:p>
      <w:pPr>
        <w:pStyle w:val="TOC2"/>
        <w:tabs>
          <w:tab w:val="right" w:leader="dot" w:pos="8306"/>
        </w:tabs>
      </w:pPr>
      <w:hyperlink w:anchor="_Toc22239" w:history="1">
        <w:r>
          <w:rPr>
            <w:rFonts w:ascii="仿宋" w:eastAsia="仿宋" w:hAnsi="仿宋" w:cs="仿宋" w:hint="eastAsia"/>
            <w:lang w:eastAsia="zh-CN"/>
          </w:rPr>
          <w:t>(五)、防尘防毒措施</w:t>
        </w:r>
        <w:r>
          <w:tab/>
        </w:r>
        <w:r>
          <w:fldChar w:fldCharType="begin"/>
        </w:r>
        <w:r>
          <w:instrText xml:space="preserve"> PAGEREF _Toc22239 \h </w:instrText>
        </w:r>
        <w:r>
          <w:fldChar w:fldCharType="separate"/>
        </w:r>
        <w:r>
          <w:t>28</w:t>
        </w:r>
        <w:r>
          <w:fldChar w:fldCharType="end"/>
        </w:r>
      </w:hyperlink>
    </w:p>
    <w:p>
      <w:pPr>
        <w:pStyle w:val="TOC2"/>
        <w:tabs>
          <w:tab w:val="right" w:leader="dot" w:pos="8306"/>
        </w:tabs>
      </w:pPr>
      <w:hyperlink w:anchor="_Toc25535" w:history="1">
        <w:r>
          <w:rPr>
            <w:rFonts w:ascii="仿宋" w:eastAsia="仿宋" w:hAnsi="仿宋" w:cs="仿宋" w:hint="eastAsia"/>
            <w:lang w:eastAsia="zh-CN"/>
          </w:rPr>
          <w:t>(六)、防静电、触电防护及防雷措施</w:t>
        </w:r>
        <w:r>
          <w:tab/>
        </w:r>
        <w:r>
          <w:fldChar w:fldCharType="begin"/>
        </w:r>
        <w:r>
          <w:instrText xml:space="preserve"> PAGEREF _Toc25535 \h </w:instrText>
        </w:r>
        <w:r>
          <w:fldChar w:fldCharType="separate"/>
        </w:r>
        <w:r>
          <w:t>29</w:t>
        </w:r>
        <w:r>
          <w:fldChar w:fldCharType="end"/>
        </w:r>
      </w:hyperlink>
    </w:p>
    <w:p>
      <w:pPr>
        <w:pStyle w:val="TOC2"/>
        <w:tabs>
          <w:tab w:val="right" w:leader="dot" w:pos="8306"/>
        </w:tabs>
      </w:pPr>
      <w:hyperlink w:anchor="_Toc22212" w:history="1">
        <w:r>
          <w:rPr>
            <w:rFonts w:ascii="仿宋" w:eastAsia="仿宋" w:hAnsi="仿宋" w:cs="仿宋" w:hint="eastAsia"/>
            <w:lang w:eastAsia="zh-CN"/>
          </w:rPr>
          <w:t>(七)、机械设备安全保障措施</w:t>
        </w:r>
        <w:r>
          <w:tab/>
        </w:r>
        <w:r>
          <w:fldChar w:fldCharType="begin"/>
        </w:r>
        <w:r>
          <w:instrText xml:space="preserve"> PAGEREF _Toc22212 \h </w:instrText>
        </w:r>
        <w:r>
          <w:fldChar w:fldCharType="separate"/>
        </w:r>
        <w:r>
          <w:t>30</w:t>
        </w:r>
        <w:r>
          <w:fldChar w:fldCharType="end"/>
        </w:r>
      </w:hyperlink>
    </w:p>
    <w:p>
      <w:pPr>
        <w:pStyle w:val="TOC1"/>
        <w:tabs>
          <w:tab w:val="right" w:leader="dot" w:pos="8306"/>
        </w:tabs>
      </w:pPr>
      <w:hyperlink w:anchor="_Toc27317" w:history="1">
        <w:r>
          <w:rPr>
            <w:rFonts w:ascii="仿宋" w:eastAsia="仿宋" w:hAnsi="仿宋" w:cs="仿宋" w:hint="eastAsia"/>
            <w:lang w:eastAsia="zh-CN"/>
          </w:rPr>
          <w:t>九、有色金属矿项目财务管理</w:t>
        </w:r>
        <w:r>
          <w:tab/>
        </w:r>
        <w:r>
          <w:fldChar w:fldCharType="begin"/>
        </w:r>
        <w:r>
          <w:instrText xml:space="preserve"> PAGEREF _Toc27317 \h </w:instrText>
        </w:r>
        <w:r>
          <w:fldChar w:fldCharType="separate"/>
        </w:r>
        <w:r>
          <w:t>32</w:t>
        </w:r>
        <w:r>
          <w:fldChar w:fldCharType="end"/>
        </w:r>
      </w:hyperlink>
    </w:p>
    <w:p>
      <w:pPr>
        <w:pStyle w:val="TOC2"/>
        <w:tabs>
          <w:tab w:val="right" w:leader="dot" w:pos="8306"/>
        </w:tabs>
      </w:pPr>
      <w:hyperlink w:anchor="_Toc31254" w:history="1">
        <w:r>
          <w:rPr>
            <w:rFonts w:ascii="仿宋" w:eastAsia="仿宋" w:hAnsi="仿宋" w:cs="仿宋" w:hint="eastAsia"/>
            <w:lang w:eastAsia="zh-CN"/>
          </w:rPr>
          <w:t>(一)、资金需求大</w:t>
        </w:r>
        <w:r>
          <w:tab/>
        </w:r>
        <w:r>
          <w:fldChar w:fldCharType="begin"/>
        </w:r>
        <w:r>
          <w:instrText xml:space="preserve"> PAGEREF _Toc31254 \h </w:instrText>
        </w:r>
        <w:r>
          <w:fldChar w:fldCharType="separate"/>
        </w:r>
        <w:r>
          <w:t>32</w:t>
        </w:r>
        <w:r>
          <w:fldChar w:fldCharType="end"/>
        </w:r>
      </w:hyperlink>
    </w:p>
    <w:p>
      <w:pPr>
        <w:pStyle w:val="TOC2"/>
        <w:tabs>
          <w:tab w:val="right" w:leader="dot" w:pos="8306"/>
        </w:tabs>
      </w:pPr>
      <w:hyperlink w:anchor="_Toc29638" w:history="1">
        <w:r>
          <w:rPr>
            <w:rFonts w:ascii="仿宋" w:eastAsia="仿宋" w:hAnsi="仿宋" w:cs="仿宋" w:hint="eastAsia"/>
            <w:lang w:eastAsia="zh-CN"/>
          </w:rPr>
          <w:t>(二)、研发周期长</w:t>
        </w:r>
        <w:r>
          <w:tab/>
        </w:r>
        <w:r>
          <w:fldChar w:fldCharType="begin"/>
        </w:r>
        <w:r>
          <w:instrText xml:space="preserve"> PAGEREF _Toc29638 \h </w:instrText>
        </w:r>
        <w:r>
          <w:fldChar w:fldCharType="separate"/>
        </w:r>
        <w:r>
          <w:t>33</w:t>
        </w:r>
        <w:r>
          <w:fldChar w:fldCharType="end"/>
        </w:r>
      </w:hyperlink>
    </w:p>
    <w:p>
      <w:pPr>
        <w:pStyle w:val="TOC2"/>
        <w:tabs>
          <w:tab w:val="right" w:leader="dot" w:pos="8306"/>
        </w:tabs>
      </w:pPr>
      <w:hyperlink w:anchor="_Toc13031" w:history="1">
        <w:r>
          <w:rPr>
            <w:rFonts w:ascii="仿宋" w:eastAsia="仿宋" w:hAnsi="仿宋" w:cs="仿宋" w:hint="eastAsia"/>
            <w:lang w:eastAsia="zh-CN"/>
          </w:rPr>
          <w:t>(三)、市场风险大</w:t>
        </w:r>
        <w:r>
          <w:tab/>
        </w:r>
        <w:r>
          <w:fldChar w:fldCharType="begin"/>
        </w:r>
        <w:r>
          <w:instrText xml:space="preserve"> PAGEREF _Toc13031 \h </w:instrText>
        </w:r>
        <w:r>
          <w:fldChar w:fldCharType="separate"/>
        </w:r>
        <w:r>
          <w:t>34</w:t>
        </w:r>
        <w:r>
          <w:fldChar w:fldCharType="end"/>
        </w:r>
      </w:hyperlink>
    </w:p>
    <w:p>
      <w:pPr>
        <w:pStyle w:val="TOC2"/>
        <w:tabs>
          <w:tab w:val="right" w:leader="dot" w:pos="8306"/>
        </w:tabs>
      </w:pPr>
      <w:hyperlink w:anchor="_Toc17892" w:history="1">
        <w:r>
          <w:rPr>
            <w:rFonts w:ascii="仿宋" w:eastAsia="仿宋" w:hAnsi="仿宋" w:cs="仿宋" w:hint="eastAsia"/>
            <w:lang w:eastAsia="zh-CN"/>
          </w:rPr>
          <w:t>(四)、利润率高</w:t>
        </w:r>
        <w:r>
          <w:tab/>
        </w:r>
        <w:r>
          <w:fldChar w:fldCharType="begin"/>
        </w:r>
        <w:r>
          <w:instrText xml:space="preserve"> PAGEREF _Toc17892 \h </w:instrText>
        </w:r>
        <w:r>
          <w:fldChar w:fldCharType="separate"/>
        </w:r>
        <w:r>
          <w:t>37</w:t>
        </w:r>
        <w:r>
          <w:fldChar w:fldCharType="end"/>
        </w:r>
      </w:hyperlink>
    </w:p>
    <w:p>
      <w:pPr>
        <w:pStyle w:val="TOC1"/>
        <w:tabs>
          <w:tab w:val="right" w:leader="dot" w:pos="8306"/>
        </w:tabs>
      </w:pPr>
      <w:hyperlink w:anchor="_Toc23810" w:history="1">
        <w:r>
          <w:rPr>
            <w:rFonts w:ascii="仿宋" w:eastAsia="仿宋" w:hAnsi="仿宋" w:cs="仿宋" w:hint="eastAsia"/>
            <w:lang w:eastAsia="zh-CN"/>
          </w:rPr>
          <w:t>十、有色金属矿项目环境影响分析</w:t>
        </w:r>
        <w:r>
          <w:tab/>
        </w:r>
        <w:r>
          <w:fldChar w:fldCharType="begin"/>
        </w:r>
        <w:r>
          <w:instrText xml:space="preserve"> PAGEREF _Toc23810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79" w:history="1">
        <w:r>
          <w:rPr>
            <w:rFonts w:ascii="仿宋" w:eastAsia="仿宋" w:hAnsi="仿宋" w:cs="仿宋" w:hint="eastAsia"/>
            <w:lang w:eastAsia="zh-CN"/>
          </w:rPr>
          <w:t>(一)、建设区域环境质量现状</w:t>
        </w:r>
        <w:r>
          <w:tab/>
        </w:r>
        <w:r>
          <w:fldChar w:fldCharType="begin"/>
        </w:r>
        <w:r>
          <w:instrText xml:space="preserve"> PAGEREF _Toc9179 \h </w:instrText>
        </w:r>
        <w:r>
          <w:fldChar w:fldCharType="separate"/>
        </w:r>
        <w:r>
          <w:t>39</w:t>
        </w:r>
        <w:r>
          <w:fldChar w:fldCharType="end"/>
        </w:r>
      </w:hyperlink>
    </w:p>
    <w:p>
      <w:pPr>
        <w:pStyle w:val="TOC2"/>
        <w:tabs>
          <w:tab w:val="right" w:leader="dot" w:pos="8306"/>
        </w:tabs>
      </w:pPr>
      <w:hyperlink w:anchor="_Toc30053" w:history="1">
        <w:r>
          <w:rPr>
            <w:rFonts w:ascii="仿宋" w:eastAsia="仿宋" w:hAnsi="仿宋" w:cs="仿宋" w:hint="eastAsia"/>
            <w:lang w:eastAsia="zh-CN"/>
          </w:rPr>
          <w:t>(二)、建设期环境保护</w:t>
        </w:r>
        <w:r>
          <w:tab/>
        </w:r>
        <w:r>
          <w:fldChar w:fldCharType="begin"/>
        </w:r>
        <w:r>
          <w:instrText xml:space="preserve"> PAGEREF _Toc30053 \h </w:instrText>
        </w:r>
        <w:r>
          <w:fldChar w:fldCharType="separate"/>
        </w:r>
        <w:r>
          <w:t>40</w:t>
        </w:r>
        <w:r>
          <w:fldChar w:fldCharType="end"/>
        </w:r>
      </w:hyperlink>
    </w:p>
    <w:p>
      <w:pPr>
        <w:pStyle w:val="TOC2"/>
        <w:tabs>
          <w:tab w:val="right" w:leader="dot" w:pos="8306"/>
        </w:tabs>
      </w:pPr>
      <w:hyperlink w:anchor="_Toc28274" w:history="1">
        <w:r>
          <w:rPr>
            <w:rFonts w:ascii="仿宋" w:eastAsia="仿宋" w:hAnsi="仿宋" w:cs="仿宋" w:hint="eastAsia"/>
            <w:lang w:eastAsia="zh-CN"/>
          </w:rPr>
          <w:t>(三)、运营期环境保护</w:t>
        </w:r>
        <w:r>
          <w:tab/>
        </w:r>
        <w:r>
          <w:fldChar w:fldCharType="begin"/>
        </w:r>
        <w:r>
          <w:instrText xml:space="preserve"> PAGEREF _Toc28274 \h </w:instrText>
        </w:r>
        <w:r>
          <w:fldChar w:fldCharType="separate"/>
        </w:r>
        <w:r>
          <w:t>41</w:t>
        </w:r>
        <w:r>
          <w:fldChar w:fldCharType="end"/>
        </w:r>
      </w:hyperlink>
    </w:p>
    <w:p>
      <w:pPr>
        <w:pStyle w:val="TOC2"/>
        <w:tabs>
          <w:tab w:val="right" w:leader="dot" w:pos="8306"/>
        </w:tabs>
      </w:pPr>
      <w:hyperlink w:anchor="_Toc23165" w:history="1">
        <w:r>
          <w:rPr>
            <w:rFonts w:ascii="仿宋" w:eastAsia="仿宋" w:hAnsi="仿宋" w:cs="仿宋" w:hint="eastAsia"/>
            <w:lang w:eastAsia="zh-CN"/>
          </w:rPr>
          <w:t>(四)、有色金属矿项目建设对区域经济的影响</w:t>
        </w:r>
        <w:r>
          <w:tab/>
        </w:r>
        <w:r>
          <w:fldChar w:fldCharType="begin"/>
        </w:r>
        <w:r>
          <w:instrText xml:space="preserve"> PAGEREF _Toc23165 \h </w:instrText>
        </w:r>
        <w:r>
          <w:fldChar w:fldCharType="separate"/>
        </w:r>
        <w:r>
          <w:t>43</w:t>
        </w:r>
        <w:r>
          <w:fldChar w:fldCharType="end"/>
        </w:r>
      </w:hyperlink>
    </w:p>
    <w:p>
      <w:pPr>
        <w:pStyle w:val="TOC2"/>
        <w:tabs>
          <w:tab w:val="right" w:leader="dot" w:pos="8306"/>
        </w:tabs>
      </w:pPr>
      <w:hyperlink w:anchor="_Toc28727" w:history="1">
        <w:r>
          <w:rPr>
            <w:rFonts w:ascii="仿宋" w:eastAsia="仿宋" w:hAnsi="仿宋" w:cs="仿宋" w:hint="eastAsia"/>
            <w:lang w:eastAsia="zh-CN"/>
          </w:rPr>
          <w:t>(五)、废弃物处理</w:t>
        </w:r>
        <w:r>
          <w:tab/>
        </w:r>
        <w:r>
          <w:fldChar w:fldCharType="begin"/>
        </w:r>
        <w:r>
          <w:instrText xml:space="preserve"> PAGEREF _Toc28727 \h </w:instrText>
        </w:r>
        <w:r>
          <w:fldChar w:fldCharType="separate"/>
        </w:r>
        <w:r>
          <w:t>45</w:t>
        </w:r>
        <w:r>
          <w:fldChar w:fldCharType="end"/>
        </w:r>
      </w:hyperlink>
    </w:p>
    <w:p>
      <w:pPr>
        <w:pStyle w:val="TOC2"/>
        <w:tabs>
          <w:tab w:val="right" w:leader="dot" w:pos="8306"/>
        </w:tabs>
      </w:pPr>
      <w:hyperlink w:anchor="_Toc17188" w:history="1">
        <w:r>
          <w:rPr>
            <w:rFonts w:ascii="仿宋" w:eastAsia="仿宋" w:hAnsi="仿宋" w:cs="仿宋" w:hint="eastAsia"/>
            <w:lang w:eastAsia="zh-CN"/>
          </w:rPr>
          <w:t>(六)、特殊环境影响分析</w:t>
        </w:r>
        <w:r>
          <w:tab/>
        </w:r>
        <w:r>
          <w:fldChar w:fldCharType="begin"/>
        </w:r>
        <w:r>
          <w:instrText xml:space="preserve"> PAGEREF _Toc17188 \h </w:instrText>
        </w:r>
        <w:r>
          <w:fldChar w:fldCharType="separate"/>
        </w:r>
        <w:r>
          <w:t>46</w:t>
        </w:r>
        <w:r>
          <w:fldChar w:fldCharType="end"/>
        </w:r>
      </w:hyperlink>
    </w:p>
    <w:p>
      <w:pPr>
        <w:pStyle w:val="TOC2"/>
        <w:tabs>
          <w:tab w:val="right" w:leader="dot" w:pos="8306"/>
        </w:tabs>
      </w:pPr>
      <w:hyperlink w:anchor="_Toc26881" w:history="1">
        <w:r>
          <w:rPr>
            <w:rFonts w:ascii="仿宋" w:eastAsia="仿宋" w:hAnsi="仿宋" w:cs="仿宋" w:hint="eastAsia"/>
            <w:lang w:eastAsia="zh-CN"/>
          </w:rPr>
          <w:t>(七)、清洁生产</w:t>
        </w:r>
        <w:r>
          <w:tab/>
        </w:r>
        <w:r>
          <w:fldChar w:fldCharType="begin"/>
        </w:r>
        <w:r>
          <w:instrText xml:space="preserve"> PAGEREF _Toc26881 \h </w:instrText>
        </w:r>
        <w:r>
          <w:fldChar w:fldCharType="separate"/>
        </w:r>
        <w:r>
          <w:t>47</w:t>
        </w:r>
        <w:r>
          <w:fldChar w:fldCharType="end"/>
        </w:r>
      </w:hyperlink>
    </w:p>
    <w:p>
      <w:pPr>
        <w:pStyle w:val="TOC2"/>
        <w:tabs>
          <w:tab w:val="right" w:leader="dot" w:pos="8306"/>
        </w:tabs>
      </w:pPr>
      <w:hyperlink w:anchor="_Toc19123" w:history="1">
        <w:r>
          <w:rPr>
            <w:rFonts w:ascii="仿宋" w:eastAsia="仿宋" w:hAnsi="仿宋" w:cs="仿宋" w:hint="eastAsia"/>
            <w:lang w:eastAsia="zh-CN"/>
          </w:rPr>
          <w:t>(八)、环境保护综合评价</w:t>
        </w:r>
        <w:r>
          <w:tab/>
        </w:r>
        <w:r>
          <w:fldChar w:fldCharType="begin"/>
        </w:r>
        <w:r>
          <w:instrText xml:space="preserve"> PAGEREF _Toc19123 \h </w:instrText>
        </w:r>
        <w:r>
          <w:fldChar w:fldCharType="separate"/>
        </w:r>
        <w:r>
          <w:t>48</w:t>
        </w:r>
        <w:r>
          <w:fldChar w:fldCharType="end"/>
        </w:r>
      </w:hyperlink>
    </w:p>
    <w:p>
      <w:pPr>
        <w:pStyle w:val="TOC1"/>
        <w:tabs>
          <w:tab w:val="right" w:leader="dot" w:pos="8306"/>
        </w:tabs>
      </w:pPr>
      <w:hyperlink w:anchor="_Toc24111" w:history="1">
        <w:r>
          <w:rPr>
            <w:rFonts w:ascii="仿宋" w:eastAsia="仿宋" w:hAnsi="仿宋" w:cs="仿宋" w:hint="eastAsia"/>
            <w:lang w:eastAsia="zh-CN"/>
          </w:rPr>
          <w:t>十一、有色金属矿项目人力资源管理</w:t>
        </w:r>
        <w:r>
          <w:tab/>
        </w:r>
        <w:r>
          <w:fldChar w:fldCharType="begin"/>
        </w:r>
        <w:r>
          <w:instrText xml:space="preserve"> PAGEREF _Toc24111 \h </w:instrText>
        </w:r>
        <w:r>
          <w:fldChar w:fldCharType="separate"/>
        </w:r>
        <w:r>
          <w:t>49</w:t>
        </w:r>
        <w:r>
          <w:fldChar w:fldCharType="end"/>
        </w:r>
      </w:hyperlink>
    </w:p>
    <w:p>
      <w:pPr>
        <w:pStyle w:val="TOC2"/>
        <w:tabs>
          <w:tab w:val="right" w:leader="dot" w:pos="8306"/>
        </w:tabs>
      </w:pPr>
      <w:hyperlink w:anchor="_Toc8885" w:history="1">
        <w:r>
          <w:rPr>
            <w:rFonts w:ascii="仿宋" w:eastAsia="仿宋" w:hAnsi="仿宋" w:cs="仿宋" w:hint="eastAsia"/>
            <w:lang w:eastAsia="zh-CN"/>
          </w:rPr>
          <w:t>(一)、建立健全的预算管理制度</w:t>
        </w:r>
        <w:r>
          <w:tab/>
        </w:r>
        <w:r>
          <w:fldChar w:fldCharType="begin"/>
        </w:r>
        <w:r>
          <w:instrText xml:space="preserve"> PAGEREF _Toc8885 \h </w:instrText>
        </w:r>
        <w:r>
          <w:fldChar w:fldCharType="separate"/>
        </w:r>
        <w:r>
          <w:t>49</w:t>
        </w:r>
        <w:r>
          <w:fldChar w:fldCharType="end"/>
        </w:r>
      </w:hyperlink>
    </w:p>
    <w:p>
      <w:pPr>
        <w:pStyle w:val="TOC2"/>
        <w:tabs>
          <w:tab w:val="right" w:leader="dot" w:pos="8306"/>
        </w:tabs>
      </w:pPr>
      <w:hyperlink w:anchor="_Toc7720" w:history="1">
        <w:r>
          <w:rPr>
            <w:rFonts w:ascii="仿宋" w:eastAsia="仿宋" w:hAnsi="仿宋" w:cs="仿宋" w:hint="eastAsia"/>
            <w:lang w:eastAsia="zh-CN"/>
          </w:rPr>
          <w:t>(二)、加强资金流动监控</w:t>
        </w:r>
        <w:r>
          <w:tab/>
        </w:r>
        <w:r>
          <w:fldChar w:fldCharType="begin"/>
        </w:r>
        <w:r>
          <w:instrText xml:space="preserve"> PAGEREF _Toc7720 \h </w:instrText>
        </w:r>
        <w:r>
          <w:fldChar w:fldCharType="separate"/>
        </w:r>
        <w:r>
          <w:t>51</w:t>
        </w:r>
        <w:r>
          <w:fldChar w:fldCharType="end"/>
        </w:r>
      </w:hyperlink>
    </w:p>
    <w:p>
      <w:pPr>
        <w:pStyle w:val="TOC2"/>
        <w:tabs>
          <w:tab w:val="right" w:leader="dot" w:pos="8306"/>
        </w:tabs>
      </w:pPr>
      <w:hyperlink w:anchor="_Toc16108" w:history="1">
        <w:r>
          <w:rPr>
            <w:rFonts w:ascii="仿宋" w:eastAsia="仿宋" w:hAnsi="仿宋" w:cs="仿宋" w:hint="eastAsia"/>
            <w:lang w:eastAsia="zh-CN"/>
          </w:rPr>
          <w:t>(三)、制定完善的风险控制机制</w:t>
        </w:r>
        <w:r>
          <w:tab/>
        </w:r>
        <w:r>
          <w:fldChar w:fldCharType="begin"/>
        </w:r>
        <w:r>
          <w:instrText xml:space="preserve"> PAGEREF _Toc16108 \h </w:instrText>
        </w:r>
        <w:r>
          <w:fldChar w:fldCharType="separate"/>
        </w:r>
        <w:r>
          <w:t>52</w:t>
        </w:r>
        <w:r>
          <w:fldChar w:fldCharType="end"/>
        </w:r>
      </w:hyperlink>
    </w:p>
    <w:p>
      <w:pPr>
        <w:pStyle w:val="TOC2"/>
        <w:tabs>
          <w:tab w:val="right" w:leader="dot" w:pos="8306"/>
        </w:tabs>
      </w:pPr>
      <w:hyperlink w:anchor="_Toc6325" w:history="1">
        <w:r>
          <w:rPr>
            <w:rFonts w:ascii="仿宋" w:eastAsia="仿宋" w:hAnsi="仿宋" w:cs="仿宋" w:hint="eastAsia"/>
            <w:lang w:eastAsia="zh-CN"/>
          </w:rPr>
          <w:t>(四)、优化成本管理</w:t>
        </w:r>
        <w:r>
          <w:tab/>
        </w:r>
        <w:r>
          <w:fldChar w:fldCharType="begin"/>
        </w:r>
        <w:r>
          <w:instrText xml:space="preserve"> PAGEREF _Toc6325 \h </w:instrText>
        </w:r>
        <w:r>
          <w:fldChar w:fldCharType="separate"/>
        </w:r>
        <w:r>
          <w:t>53</w:t>
        </w:r>
        <w:r>
          <w:fldChar w:fldCharType="end"/>
        </w:r>
      </w:hyperlink>
    </w:p>
    <w:p>
      <w:pPr>
        <w:pStyle w:val="TOC1"/>
        <w:tabs>
          <w:tab w:val="right" w:leader="dot" w:pos="8306"/>
        </w:tabs>
      </w:pPr>
      <w:hyperlink w:anchor="_Toc14030" w:history="1">
        <w:r>
          <w:rPr>
            <w:rFonts w:ascii="仿宋" w:eastAsia="仿宋" w:hAnsi="仿宋" w:cs="仿宋" w:hint="eastAsia"/>
            <w:lang w:eastAsia="zh-CN"/>
          </w:rPr>
          <w:t>十二、有色金属矿项目技术管理</w:t>
        </w:r>
        <w:r>
          <w:tab/>
        </w:r>
        <w:r>
          <w:fldChar w:fldCharType="begin"/>
        </w:r>
        <w:r>
          <w:instrText xml:space="preserve"> PAGEREF _Toc14030 \h </w:instrText>
        </w:r>
        <w:r>
          <w:fldChar w:fldCharType="separate"/>
        </w:r>
        <w:r>
          <w:t>55</w:t>
        </w:r>
        <w:r>
          <w:fldChar w:fldCharType="end"/>
        </w:r>
      </w:hyperlink>
    </w:p>
    <w:p>
      <w:pPr>
        <w:pStyle w:val="TOC2"/>
        <w:tabs>
          <w:tab w:val="right" w:leader="dot" w:pos="8306"/>
        </w:tabs>
      </w:pPr>
      <w:hyperlink w:anchor="_Toc31513" w:history="1">
        <w:r>
          <w:rPr>
            <w:rFonts w:ascii="仿宋" w:eastAsia="仿宋" w:hAnsi="仿宋" w:cs="仿宋" w:hint="eastAsia"/>
            <w:lang w:eastAsia="zh-CN"/>
          </w:rPr>
          <w:t>(一)、技术方案选用方向</w:t>
        </w:r>
        <w:r>
          <w:tab/>
        </w:r>
        <w:r>
          <w:fldChar w:fldCharType="begin"/>
        </w:r>
        <w:r>
          <w:instrText xml:space="preserve"> PAGEREF _Toc31513 \h </w:instrText>
        </w:r>
        <w:r>
          <w:fldChar w:fldCharType="separate"/>
        </w:r>
        <w:r>
          <w:t>55</w:t>
        </w:r>
        <w:r>
          <w:fldChar w:fldCharType="end"/>
        </w:r>
      </w:hyperlink>
    </w:p>
    <w:p>
      <w:pPr>
        <w:pStyle w:val="TOC2"/>
        <w:tabs>
          <w:tab w:val="right" w:leader="dot" w:pos="8306"/>
        </w:tabs>
      </w:pPr>
      <w:hyperlink w:anchor="_Toc12198" w:history="1">
        <w:r>
          <w:rPr>
            <w:rFonts w:ascii="仿宋" w:eastAsia="仿宋" w:hAnsi="仿宋" w:cs="仿宋" w:hint="eastAsia"/>
            <w:lang w:eastAsia="zh-CN"/>
          </w:rPr>
          <w:t>(二)、工艺技术方案选用原则</w:t>
        </w:r>
        <w:r>
          <w:tab/>
        </w:r>
        <w:r>
          <w:fldChar w:fldCharType="begin"/>
        </w:r>
        <w:r>
          <w:instrText xml:space="preserve"> PAGEREF _Toc12198 \h </w:instrText>
        </w:r>
        <w:r>
          <w:fldChar w:fldCharType="separate"/>
        </w:r>
        <w:r>
          <w:t>57</w:t>
        </w:r>
        <w:r>
          <w:fldChar w:fldCharType="end"/>
        </w:r>
      </w:hyperlink>
    </w:p>
    <w:p>
      <w:pPr>
        <w:pStyle w:val="TOC2"/>
        <w:tabs>
          <w:tab w:val="right" w:leader="dot" w:pos="8306"/>
        </w:tabs>
      </w:pPr>
      <w:hyperlink w:anchor="_Toc13857" w:history="1">
        <w:r>
          <w:rPr>
            <w:rFonts w:ascii="仿宋" w:eastAsia="仿宋" w:hAnsi="仿宋" w:cs="仿宋" w:hint="eastAsia"/>
            <w:lang w:eastAsia="zh-CN"/>
          </w:rPr>
          <w:t>(三)、工艺技术方案要求</w:t>
        </w:r>
        <w:r>
          <w:tab/>
        </w:r>
        <w:r>
          <w:fldChar w:fldCharType="begin"/>
        </w:r>
        <w:r>
          <w:instrText xml:space="preserve"> PAGEREF _Toc13857 \h </w:instrText>
        </w:r>
        <w:r>
          <w:fldChar w:fldCharType="separate"/>
        </w:r>
        <w:r>
          <w:t>59</w:t>
        </w:r>
        <w:r>
          <w:fldChar w:fldCharType="end"/>
        </w:r>
      </w:hyperlink>
    </w:p>
    <w:p>
      <w:pPr>
        <w:pStyle w:val="TOC1"/>
        <w:tabs>
          <w:tab w:val="right" w:leader="dot" w:pos="8306"/>
        </w:tabs>
      </w:pPr>
      <w:hyperlink w:anchor="_Toc31994" w:history="1">
        <w:r>
          <w:rPr>
            <w:rFonts w:ascii="仿宋" w:eastAsia="仿宋" w:hAnsi="仿宋" w:cs="仿宋" w:hint="eastAsia"/>
            <w:lang w:eastAsia="zh-CN"/>
          </w:rPr>
          <w:t>十三、有色金属矿项目实施时间节点</w:t>
        </w:r>
        <w:r>
          <w:tab/>
        </w:r>
        <w:r>
          <w:fldChar w:fldCharType="begin"/>
        </w:r>
        <w:r>
          <w:instrText xml:space="preserve"> PAGEREF _Toc31994 \h </w:instrText>
        </w:r>
        <w:r>
          <w:fldChar w:fldCharType="separate"/>
        </w:r>
        <w:r>
          <w:t>61</w:t>
        </w:r>
        <w:r>
          <w:fldChar w:fldCharType="end"/>
        </w:r>
      </w:hyperlink>
    </w:p>
    <w:p>
      <w:pPr>
        <w:pStyle w:val="TOC2"/>
        <w:tabs>
          <w:tab w:val="right" w:leader="dot" w:pos="8306"/>
        </w:tabs>
      </w:pPr>
      <w:hyperlink w:anchor="_Toc1409" w:history="1">
        <w:r>
          <w:rPr>
            <w:rFonts w:ascii="仿宋" w:eastAsia="仿宋" w:hAnsi="仿宋" w:cs="仿宋" w:hint="eastAsia"/>
            <w:lang w:eastAsia="zh-CN"/>
          </w:rPr>
          <w:t>(一)、有色金属矿项目启动阶段时间节点</w:t>
        </w:r>
        <w:r>
          <w:tab/>
        </w:r>
        <w:r>
          <w:fldChar w:fldCharType="begin"/>
        </w:r>
        <w:r>
          <w:instrText xml:space="preserve"> PAGEREF _Toc1409 \h </w:instrText>
        </w:r>
        <w:r>
          <w:fldChar w:fldCharType="separate"/>
        </w:r>
        <w:r>
          <w:t>61</w:t>
        </w:r>
        <w:r>
          <w:fldChar w:fldCharType="end"/>
        </w:r>
      </w:hyperlink>
    </w:p>
    <w:p>
      <w:pPr>
        <w:pStyle w:val="TOC2"/>
        <w:tabs>
          <w:tab w:val="right" w:leader="dot" w:pos="8306"/>
        </w:tabs>
      </w:pPr>
      <w:hyperlink w:anchor="_Toc20711" w:history="1">
        <w:r>
          <w:rPr>
            <w:rFonts w:ascii="仿宋" w:eastAsia="仿宋" w:hAnsi="仿宋" w:cs="仿宋" w:hint="eastAsia"/>
            <w:lang w:eastAsia="zh-CN"/>
          </w:rPr>
          <w:t>(二)、有色金属矿项目执行阶段时间节点</w:t>
        </w:r>
        <w:r>
          <w:tab/>
        </w:r>
        <w:r>
          <w:fldChar w:fldCharType="begin"/>
        </w:r>
        <w:r>
          <w:instrText xml:space="preserve"> PAGEREF _Toc20711 \h </w:instrText>
        </w:r>
        <w:r>
          <w:fldChar w:fldCharType="separate"/>
        </w:r>
        <w:r>
          <w:t>62</w:t>
        </w:r>
        <w:r>
          <w:fldChar w:fldCharType="end"/>
        </w:r>
      </w:hyperlink>
    </w:p>
    <w:p>
      <w:pPr>
        <w:pStyle w:val="TOC2"/>
        <w:tabs>
          <w:tab w:val="right" w:leader="dot" w:pos="8306"/>
        </w:tabs>
      </w:pPr>
      <w:hyperlink w:anchor="_Toc2866" w:history="1">
        <w:r>
          <w:rPr>
            <w:rFonts w:ascii="仿宋" w:eastAsia="仿宋" w:hAnsi="仿宋" w:cs="仿宋" w:hint="eastAsia"/>
            <w:lang w:eastAsia="zh-CN"/>
          </w:rPr>
          <w:t>(三)、有色金属矿项目完成阶段时间节点</w:t>
        </w:r>
        <w:r>
          <w:tab/>
        </w:r>
        <w:r>
          <w:fldChar w:fldCharType="begin"/>
        </w:r>
        <w:r>
          <w:instrText xml:space="preserve"> PAGEREF _Toc2866 \h </w:instrText>
        </w:r>
        <w:r>
          <w:fldChar w:fldCharType="separate"/>
        </w:r>
        <w:r>
          <w:t>63</w:t>
        </w:r>
        <w:r>
          <w:fldChar w:fldCharType="end"/>
        </w:r>
      </w:hyperlink>
    </w:p>
    <w:p>
      <w:pPr>
        <w:pStyle w:val="TOC1"/>
        <w:tabs>
          <w:tab w:val="right" w:leader="dot" w:pos="8306"/>
        </w:tabs>
      </w:pPr>
      <w:hyperlink w:anchor="_Toc25743" w:history="1">
        <w:r>
          <w:rPr>
            <w:rFonts w:ascii="仿宋" w:eastAsia="仿宋" w:hAnsi="仿宋" w:cs="仿宋" w:hint="eastAsia"/>
            <w:lang w:eastAsia="zh-CN"/>
          </w:rPr>
          <w:t>十四、营销与推广策略</w:t>
        </w:r>
        <w:r>
          <w:tab/>
        </w:r>
        <w:r>
          <w:fldChar w:fldCharType="begin"/>
        </w:r>
        <w:r>
          <w:instrText xml:space="preserve"> PAGEREF _Toc25743 \h </w:instrText>
        </w:r>
        <w:r>
          <w:fldChar w:fldCharType="separate"/>
        </w:r>
        <w:r>
          <w:t>64</w:t>
        </w:r>
        <w:r>
          <w:fldChar w:fldCharType="end"/>
        </w:r>
      </w:hyperlink>
    </w:p>
    <w:p>
      <w:pPr>
        <w:pStyle w:val="TOC2"/>
        <w:tabs>
          <w:tab w:val="right" w:leader="dot" w:pos="8306"/>
        </w:tabs>
      </w:pPr>
      <w:hyperlink w:anchor="_Toc26288" w:history="1">
        <w:r>
          <w:rPr>
            <w:rFonts w:ascii="仿宋" w:eastAsia="仿宋" w:hAnsi="仿宋" w:cs="仿宋" w:hint="eastAsia"/>
            <w:lang w:eastAsia="zh-CN"/>
          </w:rPr>
          <w:t>(一)、产品/服务定位与特点</w:t>
        </w:r>
        <w:r>
          <w:tab/>
        </w:r>
        <w:r>
          <w:fldChar w:fldCharType="begin"/>
        </w:r>
        <w:r>
          <w:instrText xml:space="preserve"> PAGEREF _Toc26288 \h </w:instrText>
        </w:r>
        <w:r>
          <w:fldChar w:fldCharType="separate"/>
        </w:r>
        <w:r>
          <w:t>64</w:t>
        </w:r>
        <w:r>
          <w:fldChar w:fldCharType="end"/>
        </w:r>
      </w:hyperlink>
    </w:p>
    <w:p>
      <w:pPr>
        <w:pStyle w:val="TOC2"/>
        <w:tabs>
          <w:tab w:val="right" w:leader="dot" w:pos="8306"/>
        </w:tabs>
      </w:pPr>
      <w:hyperlink w:anchor="_Toc209" w:history="1">
        <w:r>
          <w:rPr>
            <w:rFonts w:ascii="仿宋" w:eastAsia="仿宋" w:hAnsi="仿宋" w:cs="仿宋" w:hint="eastAsia"/>
            <w:lang w:eastAsia="zh-CN"/>
          </w:rPr>
          <w:t>(二)、市场定位与竞争分析</w:t>
        </w:r>
        <w:r>
          <w:tab/>
        </w:r>
        <w:r>
          <w:fldChar w:fldCharType="begin"/>
        </w:r>
        <w:r>
          <w:instrText xml:space="preserve"> PAGEREF _Toc209 \h </w:instrText>
        </w:r>
        <w:r>
          <w:fldChar w:fldCharType="separate"/>
        </w:r>
        <w:r>
          <w:t>65</w:t>
        </w:r>
        <w:r>
          <w:fldChar w:fldCharType="end"/>
        </w:r>
      </w:hyperlink>
    </w:p>
    <w:p>
      <w:pPr>
        <w:pStyle w:val="TOC2"/>
        <w:tabs>
          <w:tab w:val="right" w:leader="dot" w:pos="8306"/>
        </w:tabs>
      </w:pPr>
      <w:hyperlink w:anchor="_Toc12111" w:history="1">
        <w:r>
          <w:rPr>
            <w:rFonts w:ascii="仿宋" w:eastAsia="仿宋" w:hAnsi="仿宋" w:cs="仿宋" w:hint="eastAsia"/>
            <w:lang w:eastAsia="zh-CN"/>
          </w:rPr>
          <w:t>(三)、营销渠道与策略</w:t>
        </w:r>
        <w:r>
          <w:tab/>
        </w:r>
        <w:r>
          <w:fldChar w:fldCharType="begin"/>
        </w:r>
        <w:r>
          <w:instrText xml:space="preserve"> PAGEREF _Toc12111 \h </w:instrText>
        </w:r>
        <w:r>
          <w:fldChar w:fldCharType="separate"/>
        </w:r>
        <w:r>
          <w:t>67</w:t>
        </w:r>
        <w:r>
          <w:fldChar w:fldCharType="end"/>
        </w:r>
      </w:hyperlink>
    </w:p>
    <w:p>
      <w:pPr>
        <w:pStyle w:val="TOC2"/>
        <w:tabs>
          <w:tab w:val="right" w:leader="dot" w:pos="8306"/>
        </w:tabs>
      </w:pPr>
      <w:hyperlink w:anchor="_Toc20960" w:history="1">
        <w:r>
          <w:rPr>
            <w:rFonts w:ascii="仿宋" w:eastAsia="仿宋" w:hAnsi="仿宋" w:cs="仿宋" w:hint="eastAsia"/>
            <w:lang w:eastAsia="zh-CN"/>
          </w:rPr>
          <w:t>(四)、推广与宣传活动</w:t>
        </w:r>
        <w:r>
          <w:tab/>
        </w:r>
        <w:r>
          <w:fldChar w:fldCharType="begin"/>
        </w:r>
        <w:r>
          <w:instrText xml:space="preserve"> PAGEREF _Toc20960 \h </w:instrText>
        </w:r>
        <w:r>
          <w:fldChar w:fldCharType="separate"/>
        </w:r>
        <w:r>
          <w:t>68</w:t>
        </w:r>
        <w:r>
          <w:fldChar w:fldCharType="end"/>
        </w:r>
      </w:hyperlink>
    </w:p>
    <w:p>
      <w:pPr>
        <w:pStyle w:val="TOC1"/>
        <w:tabs>
          <w:tab w:val="right" w:leader="dot" w:pos="8306"/>
        </w:tabs>
      </w:pPr>
      <w:hyperlink w:anchor="_Toc12794" w:history="1">
        <w:r>
          <w:rPr>
            <w:rFonts w:ascii="仿宋" w:eastAsia="仿宋" w:hAnsi="仿宋" w:cs="仿宋" w:hint="eastAsia"/>
            <w:lang w:eastAsia="zh-CN"/>
          </w:rPr>
          <w:t>十五、有色金属矿项目工程方案分析</w:t>
        </w:r>
        <w:r>
          <w:tab/>
        </w:r>
        <w:r>
          <w:fldChar w:fldCharType="begin"/>
        </w:r>
        <w:r>
          <w:instrText xml:space="preserve"> PAGEREF _Toc12794 \h </w:instrText>
        </w:r>
        <w:r>
          <w:fldChar w:fldCharType="separate"/>
        </w:r>
        <w:r>
          <w:t>73</w:t>
        </w:r>
        <w:r>
          <w:fldChar w:fldCharType="end"/>
        </w:r>
      </w:hyperlink>
    </w:p>
    <w:p>
      <w:pPr>
        <w:pStyle w:val="TOC2"/>
        <w:tabs>
          <w:tab w:val="right" w:leader="dot" w:pos="8306"/>
        </w:tabs>
      </w:pPr>
      <w:hyperlink w:anchor="_Toc1143" w:history="1">
        <w:r>
          <w:rPr>
            <w:rFonts w:ascii="仿宋" w:eastAsia="仿宋" w:hAnsi="仿宋" w:cs="仿宋" w:hint="eastAsia"/>
            <w:lang w:eastAsia="zh-CN"/>
          </w:rPr>
          <w:t>(一)、建筑工程设计原则</w:t>
        </w:r>
        <w:r>
          <w:tab/>
        </w:r>
        <w:r>
          <w:fldChar w:fldCharType="begin"/>
        </w:r>
        <w:r>
          <w:instrText xml:space="preserve"> PAGEREF _Toc1143 \h </w:instrText>
        </w:r>
        <w:r>
          <w:fldChar w:fldCharType="separate"/>
        </w:r>
        <w:r>
          <w:t>73</w:t>
        </w:r>
        <w:r>
          <w:fldChar w:fldCharType="end"/>
        </w:r>
      </w:hyperlink>
    </w:p>
    <w:p>
      <w:pPr>
        <w:pStyle w:val="TOC2"/>
        <w:tabs>
          <w:tab w:val="right" w:leader="dot" w:pos="8306"/>
        </w:tabs>
      </w:pPr>
      <w:hyperlink w:anchor="_Toc5651" w:history="1">
        <w:r>
          <w:rPr>
            <w:rFonts w:ascii="仿宋" w:eastAsia="仿宋" w:hAnsi="仿宋" w:cs="仿宋" w:hint="eastAsia"/>
            <w:lang w:eastAsia="zh-CN"/>
          </w:rPr>
          <w:t>(二)、土建工程建设指标</w:t>
        </w:r>
        <w:r>
          <w:tab/>
        </w:r>
        <w:r>
          <w:fldChar w:fldCharType="begin"/>
        </w:r>
        <w:r>
          <w:instrText xml:space="preserve"> PAGEREF _Toc5651 \h </w:instrText>
        </w:r>
        <w:r>
          <w:fldChar w:fldCharType="separate"/>
        </w:r>
        <w:r>
          <w:t>76</w:t>
        </w:r>
        <w:r>
          <w:fldChar w:fldCharType="end"/>
        </w:r>
      </w:hyperlink>
    </w:p>
    <w:p>
      <w:pPr>
        <w:pStyle w:val="TOC1"/>
        <w:tabs>
          <w:tab w:val="right" w:leader="dot" w:pos="8306"/>
        </w:tabs>
      </w:pPr>
      <w:hyperlink w:anchor="_Toc25013" w:history="1">
        <w:r>
          <w:rPr>
            <w:rFonts w:ascii="仿宋" w:eastAsia="仿宋" w:hAnsi="仿宋" w:cs="仿宋" w:hint="eastAsia"/>
            <w:lang w:eastAsia="zh-CN"/>
          </w:rPr>
          <w:t>十六、风险识别与分类</w:t>
        </w:r>
        <w:r>
          <w:tab/>
        </w:r>
        <w:r>
          <w:fldChar w:fldCharType="begin"/>
        </w:r>
        <w:r>
          <w:instrText xml:space="preserve"> PAGEREF _Toc25013 \h </w:instrText>
        </w:r>
        <w:r>
          <w:fldChar w:fldCharType="separate"/>
        </w:r>
        <w:r>
          <w:t>78</w:t>
        </w:r>
        <w:r>
          <w:fldChar w:fldCharType="end"/>
        </w:r>
      </w:hyperlink>
    </w:p>
    <w:p>
      <w:pPr>
        <w:pStyle w:val="TOC2"/>
        <w:tabs>
          <w:tab w:val="right" w:leader="dot" w:pos="8306"/>
        </w:tabs>
      </w:pPr>
      <w:hyperlink w:anchor="_Toc27229" w:history="1">
        <w:r>
          <w:rPr>
            <w:rFonts w:ascii="仿宋" w:eastAsia="仿宋" w:hAnsi="仿宋" w:cs="仿宋" w:hint="eastAsia"/>
            <w:lang w:eastAsia="zh-CN"/>
          </w:rPr>
          <w:t>(一)、风险识别</w:t>
        </w:r>
        <w:r>
          <w:tab/>
        </w:r>
        <w:r>
          <w:fldChar w:fldCharType="begin"/>
        </w:r>
        <w:r>
          <w:instrText xml:space="preserve"> PAGEREF _Toc27229 \h </w:instrText>
        </w:r>
        <w:r>
          <w:fldChar w:fldCharType="separate"/>
        </w:r>
        <w:r>
          <w:t>78</w:t>
        </w:r>
        <w:r>
          <w:fldChar w:fldCharType="end"/>
        </w:r>
      </w:hyperlink>
    </w:p>
    <w:p>
      <w:pPr>
        <w:pStyle w:val="TOC2"/>
        <w:tabs>
          <w:tab w:val="right" w:leader="dot" w:pos="8306"/>
        </w:tabs>
      </w:pPr>
      <w:hyperlink w:anchor="_Toc1775" w:history="1">
        <w:r>
          <w:rPr>
            <w:rFonts w:ascii="仿宋" w:eastAsia="仿宋" w:hAnsi="仿宋" w:cs="仿宋" w:hint="eastAsia"/>
            <w:lang w:eastAsia="zh-CN"/>
          </w:rPr>
          <w:t>(二)、风险分类</w:t>
        </w:r>
        <w:r>
          <w:tab/>
        </w:r>
        <w:r>
          <w:fldChar w:fldCharType="begin"/>
        </w:r>
        <w:r>
          <w:instrText xml:space="preserve"> PAGEREF _Toc1775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94"/>
      <w:r>
        <w:rPr>
          <w:rFonts w:ascii="仿宋" w:eastAsia="仿宋" w:hAnsi="仿宋" w:cs="仿宋" w:hint="eastAsia"/>
          <w:sz w:val="28"/>
          <w:lang w:eastAsia="zh-CN"/>
        </w:rPr>
        <w:t>一、有色金属矿项目文档管理</w:t>
      </w:r>
      <w:bookmarkEnd w:id="2"/>
    </w:p>
    <w:p>
      <w:pPr>
        <w:pStyle w:val="Heading2"/>
        <w:rPr>
          <w:rFonts w:ascii="仿宋" w:eastAsia="仿宋" w:hAnsi="仿宋" w:cs="仿宋" w:hint="eastAsia"/>
          <w:lang w:eastAsia="zh-CN"/>
        </w:rPr>
      </w:pPr>
      <w:bookmarkStart w:id="3" w:name="_Toc1641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有色金属矿项目高度重视文档的质量和准确性，以支持有色金属矿项目的各项活动和决策。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文档的编制始于有色金属矿项目计划的初期，我们制定了详细的文档编制计划，明确了每个文档的内容、格式和编写责任人。在有色金属矿项目启动阶段，我们首先编制了有色金属矿项目章程，明确定义了有色金属矿项目的目标、范围、风险等关键要素。随后，有色金属矿项目团队根据计划陆续编制了需求文档、设计文档、测试文档等各类文档，确保有色金属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色金属矿项目管理中的重要环节，旨在确保有色金属矿项目文档符合质量标准和有色金属矿项目需求。在有色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色金属矿项目相关利益方和专业领域的专家对文档进行独立审查。这有助于获取更全面、客观的反馈，确保有色金属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有色金属矿项目在文档编制与审查方面建立了严格的管理机制，通过规范的流程和多维度的审查，确保有色金属矿项目文档的质量、准确性和可靠性，为有色金属矿项目的顺利推进提供了有力支持。</w:t>
      </w:r>
    </w:p>
    <w:p>
      <w:pPr>
        <w:pStyle w:val="Heading2"/>
        <w:ind w:firstLine="560" w:firstLineChars="200"/>
        <w:rPr>
          <w:rFonts w:ascii="仿宋" w:eastAsia="仿宋" w:hAnsi="仿宋" w:cs="仿宋" w:hint="eastAsia"/>
          <w:sz w:val="28"/>
          <w:lang w:eastAsia="zh-CN"/>
        </w:rPr>
      </w:pPr>
      <w:bookmarkStart w:id="4" w:name="_Toc2003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我们通过多渠道发布文档，包括电子邮件、有色金属矿项目管理平台、内部网站等，以满足不同团队成员的偏好和需求。多渠道发布确保了信息的全面覆盖。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我们采用了精细的权限控制，确保只有授权人员可以访问敏感信息。这种安全措施保护了有色金属矿项目文档的机密性，防止了未经授权的信息泄露。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2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文档存档与归档是有色金属矿项目生命周期中一个至关重要的环节，直接关系到有色金属矿项目信息的长期保存和历史记录的完整性。在有色金属矿项目中，我们实施了一系列有效的文档存档与归档管理策略：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0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96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有色金属矿项目的主要产品是XXXX，预计年产值为XXX万元。这一产品在市场中占据着重要的地位，其广泛的应用范围使得该有色金属矿项目的市场前景非常广阔。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色金属矿项目的xxx产品作为重要的原材料之一，将在多个领域发挥关键作用。其在建筑、交通、能源等方面的广泛应用将为整个产业链提供强大的支持，形成产业协同效应。有色金属矿项目的年产值XXX万XXX万XXX万万元不仅反映了其在市场上的巨大潜力，更预示着它对国民经济的积极贡献。这种关联度高、涉及面广的产业关系，使得该有色金属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51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有色金属矿项目总征地面积为XXXX平方米，相当于约XX.XX亩，其中净用地面积为XXXX平方米，红线范围内相当于约XX.XX亩。这一用地规模充分考虑了有色金属矿项目的建设需求，保障了有色金属矿项目在合适的空间内得以充分发展。有色金属矿项目规划的总建筑面积为XXXX平方米，其中主体工程建设占XXXX平方米，计容建筑面积达XXXX平方米。预计建筑工程的投资将达到XXXX万元，为有色金属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计划购置的设备共计XXXX台（套），设备购置费用为XXXX万元。这一设备购置计划充分考虑到有色金属矿项目的生产需求和技术要求，确保了有色金属矿项目在生产运营中具备先进的技术装备和高效的生产能力。设备的合理配置将为有色金属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计划总投资为XXXX万元，预计年实现营业收入为XXXX万元。这一产能规模的设定旨在确保有色金属矿项目能够在投资与回报之间取得平衡，实现长期可持续的发展。有色金属矿项目的总投资充分考虑到各个方面的需求，包括用地建设、设备购置等多个环节，以确保有色金属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139"/>
      <w:r>
        <w:rPr>
          <w:rFonts w:ascii="仿宋" w:eastAsia="仿宋" w:hAnsi="仿宋" w:cs="仿宋" w:hint="eastAsia"/>
          <w:sz w:val="28"/>
          <w:lang w:eastAsia="zh-CN"/>
        </w:rPr>
        <w:t>三、有色金属矿项目建设背景及必要性分析</w:t>
      </w:r>
      <w:bookmarkEnd w:id="9"/>
    </w:p>
    <w:p>
      <w:pPr>
        <w:pStyle w:val="Heading2"/>
        <w:rPr>
          <w:rFonts w:ascii="仿宋" w:eastAsia="仿宋" w:hAnsi="仿宋" w:cs="仿宋" w:hint="eastAsia"/>
          <w:lang w:eastAsia="zh-CN"/>
        </w:rPr>
      </w:pPr>
      <w:bookmarkStart w:id="10" w:name="_Toc13106"/>
      <w:r>
        <w:rPr>
          <w:rFonts w:ascii="仿宋" w:eastAsia="仿宋" w:hAnsi="仿宋" w:cs="仿宋" w:hint="eastAsia"/>
          <w:lang w:eastAsia="zh-CN"/>
        </w:rPr>
        <w:t>(一)、有色金属矿项目背景分析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色金属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色金属矿项目在这个潮流中的定位。同时，我们将关注行业内涌现的新兴机遇，以便有色金属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色金属矿项目提供了强大的发展动力。我们将聚焦于行业内最新的技术发展趋势，包括但不限于人工智能、大数据分析、物联网等领域。通过深度的技术研究，我们将确保有色金属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色金属矿项目发展的源泉。我们将投入更多的精力对市场需求进行深入剖析，超越表面的需求，深入挖掘潜在的市场痛点和机遇。通过对市场需求的细致了解，有色金属矿项目将更有针对性地设计解决方案，满足市场的多样化需求，从而更好地促进有色金属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色金属矿项目战略至关重要。我们将对竞争态势进行更为深入的分析，包括但不限于市场份额、产品特点、客户满意度等多个维度。通过深度的竞争分析，有色金属矿项目将能够更准确地把握市场脉搏，制定具有竞争力的有色金属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色金属矿项目的发展具有直接的影响。我们将进行更为全面的法规和政策分析，了解行业发展中的潜在法律风险和合规挑战。通过充分了解和遵守相关法规，有色金属矿项目将确保在法律框架内合法合规运营，为有色金属矿项目的稳健发展提供有力支持。</w:t>
      </w:r>
    </w:p>
    <w:p>
      <w:pPr>
        <w:pStyle w:val="Heading2"/>
        <w:ind w:firstLine="560" w:firstLineChars="200"/>
        <w:rPr>
          <w:rFonts w:ascii="仿宋" w:eastAsia="仿宋" w:hAnsi="仿宋" w:cs="仿宋" w:hint="eastAsia"/>
          <w:sz w:val="28"/>
          <w:lang w:eastAsia="zh-CN"/>
        </w:rPr>
      </w:pPr>
      <w:bookmarkStart w:id="11" w:name="_Toc5765"/>
      <w:r>
        <w:rPr>
          <w:rFonts w:ascii="仿宋" w:eastAsia="仿宋" w:hAnsi="仿宋" w:cs="仿宋" w:hint="eastAsia"/>
          <w:sz w:val="28"/>
          <w:lang w:eastAsia="zh-CN"/>
        </w:rPr>
        <w:t>(二)、有色金属矿项目建设必要性分析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建设的迫切性源于对行业发展趋势的深刻洞察。我们正处于一个行业变革的时代，科技创新、数字化转型成为企业发展的关键动力。有色金属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建设不仅仅是为了跟上潮流，更是为了通过技术创新推动企业的持续发展。通过引入先进的技术和解决方案，有色金属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色金属矿项目的建设成为必然选择，通过提高产品质量、拓展服务领域，从而在竞争中获得更多的机会。有色金属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色金属矿项目建设的必要性体现在对客户需求更精准的满足。通过有色金属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建设的背后是对企业持续创新的追求。只有通过不断创新，企业才能在竞争中立于不败之地。有色金属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8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411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矿项目的技术管理特点体现在其创新导向。通过引入最先进的技术趋势和解决方案，有色金属矿项目致力于提升科技含量、提高质量和效率水平。这意味着我们将采用最新的工具和方法，确保有色金属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色金属矿项目技术管理的显著特征。通过整合不同领域的技术资源，我们实现了跨学科的协同工作。这有助于优化技术架构，提高整体效能。此外，整合性策略还促进了不同技术团队之间的紧密沟通和高效合作，确保有色金属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色金属矿项目所采用的技术。通过不断优化技术方案，有色金属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色金属矿项目团队将在有色金属矿项目初期识别可能的技术风险，并采取相应的预防和应对措施。通过建立健全的风险评估机制，有色金属矿项目能够在实施过程中及时发现并解决潜在的技术问题，保障有色金属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色金属矿项目中，技术将成为有色金属矿项目成功的有力支持。这一深度剖析揭示了技术管理在有色金属矿项目实施中的关键作用，为有色金属矿项目的技术基础奠定了坚实的基础。</w:t>
      </w:r>
    </w:p>
    <w:p>
      <w:pPr>
        <w:pStyle w:val="Heading2"/>
        <w:ind w:firstLine="560" w:firstLineChars="200"/>
        <w:rPr>
          <w:rFonts w:ascii="仿宋" w:eastAsia="仿宋" w:hAnsi="仿宋" w:cs="仿宋" w:hint="eastAsia"/>
          <w:sz w:val="28"/>
          <w:lang w:eastAsia="zh-CN"/>
        </w:rPr>
      </w:pPr>
      <w:bookmarkStart w:id="14" w:name="_Toc7064"/>
      <w:r>
        <w:rPr>
          <w:rFonts w:ascii="仿宋" w:eastAsia="仿宋" w:hAnsi="仿宋" w:cs="仿宋" w:hint="eastAsia"/>
          <w:sz w:val="28"/>
          <w:lang w:eastAsia="zh-CN"/>
        </w:rPr>
        <w:t>(二)、有色金属矿项目工艺技术设计方案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色金属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色金属矿项目将严格按照相关行业规范要求进行组织。通过有效控制产品质量，有色金属矿项目将致力于为顾客提供优质的有色金属矿项目产品和良好的服务。这体现了有色金属矿项目对于生产活动合规性和质量标准的高度重视，为有色金属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色金属矿项目注重生态效益和清洁生产原则。有色金属矿项目建设将紧密结合地方特色经济发展，与社会经济发展规划和区域环境保护规划方案相协调一致。通过与当地区域自然生态系统的结合，有色金属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色金属矿项目产品具有多样化的客户需求和个性化的特点。因此，有色金属矿项目产品规格品种多样，且单批生产数量较小。为满足这一特点，有色金属矿项目承办单位将建设先进的柔性制造生产线。通过广泛应用柔性制造技术，有色金属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色金属矿项目采用的技术具有较高的技术含量和自动化水平，处于国内先进水平。这一技术选用不仅体现了对生产效率、质量和环境友好性的高标准要求，同时为有色金属矿项目的可持续发展奠定了坚实的基础。</w:t>
      </w:r>
    </w:p>
    <w:p>
      <w:pPr>
        <w:pStyle w:val="Heading2"/>
        <w:ind w:firstLine="560" w:firstLineChars="200"/>
        <w:rPr>
          <w:rFonts w:ascii="仿宋" w:eastAsia="仿宋" w:hAnsi="仿宋" w:cs="仿宋" w:hint="eastAsia"/>
          <w:sz w:val="28"/>
          <w:lang w:eastAsia="zh-CN"/>
        </w:rPr>
      </w:pPr>
      <w:bookmarkStart w:id="15" w:name="_Toc2540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为确保有色金属矿项目的高效生产和技术实施，我们制定了一套精心设计的设备选型方案，以满足有色金属矿项目生产、质量和环保的要求。该方案的主要特点如下：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色金属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针对有色金属矿项目产品的多样性和小批量生产的特点，我们将建设柔性制造生产线。通过在设备选型中考虑柔性制造技术，可以灵活应对不同产品规格和生产需求，实现生产线的高度灵活性和适应性。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671"/>
      <w:r>
        <w:rPr>
          <w:rFonts w:ascii="仿宋" w:eastAsia="仿宋" w:hAnsi="仿宋" w:cs="仿宋" w:hint="eastAsia"/>
          <w:sz w:val="28"/>
          <w:lang w:eastAsia="zh-CN"/>
        </w:rPr>
        <w:t>五、有色金属矿项目危机管理</w:t>
      </w:r>
      <w:bookmarkEnd w:id="16"/>
    </w:p>
    <w:p>
      <w:pPr>
        <w:pStyle w:val="Heading2"/>
        <w:rPr>
          <w:rFonts w:ascii="仿宋" w:eastAsia="仿宋" w:hAnsi="仿宋" w:cs="仿宋" w:hint="eastAsia"/>
          <w:lang w:eastAsia="zh-CN"/>
        </w:rPr>
      </w:pPr>
      <w:bookmarkStart w:id="17" w:name="_Toc558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矿项目危机管理中，危机预警与识别是确保有色金属矿项目稳健运行的核心步骤。通过建立全面的监测机制，有色金属矿项目团队旨在及时发现和理解潜在的风险和危机因素，以便采取及时的预防和应对措施，确保有色金属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首先，通过深入的风险评估，有色金属矿项目团队全面分析了整个有色金属矿项目和各个阶段可能存在的威胁。这包括准确评估每个潜在风险的发生概率和可能影响的程度，为后续危机预警提供了有力支持。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色金属矿项目团队着重于明确定义有色金属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色金属矿项目进展的持续监控，团队能够及时发现潜在问题并作出迅速反应。有色金属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在这一阶段，团队的专业素养和反应速度将发挥至关重要的作用，以确保潜在危机能够在初期得到有效的处理，最大程度地减轻负面影响。通过危机预警与识别，有色金属矿项目得以更有序、可控地推进。</w:t>
      </w:r>
    </w:p>
    <w:p>
      <w:pPr>
        <w:pStyle w:val="Heading2"/>
        <w:ind w:firstLine="560" w:firstLineChars="200"/>
        <w:rPr>
          <w:rFonts w:ascii="仿宋" w:eastAsia="仿宋" w:hAnsi="仿宋" w:cs="仿宋" w:hint="eastAsia"/>
          <w:sz w:val="28"/>
          <w:lang w:eastAsia="zh-CN"/>
        </w:rPr>
      </w:pPr>
      <w:bookmarkStart w:id="18" w:name="_Toc680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在危机发生时，有色金属矿项目团队立即行动，成立了应急小组。该小组的任务是迅速制定并实施紧急应对措施，以最小化潜在损失。以下是采取的主要措施：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暂停有色金属矿项目进度：为遏制危机蔓延，有色金属矿项目暂时停止进行，以便全面评估当前状况。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资源重新分配：重新评估有色金属矿项目资源的分配，确保最大限度地减小损失。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实时沟通：与关键利益相关者建立实时沟通机制，向他们传递有色金属矿项目危机的实际状况，保障有色金属矿项目核心利益。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https://d.book118.com/908072011122006024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B056D"/>
    <w:rsid w:val="452B05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720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2024-01-07T17:02:00Z</dcterms:created>
  <dcterms:modified xsi:type="dcterms:W3CDTF">2024-01-07T17:02:30Z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0FF23EBF14524B53B10564F7C77B743B_11</vt:lpwstr>
  </property>
  <property fmtid="{D5CDD505-2E9C-101B-9397-08002B2CF9AE}" pid="3" name="KSOProductBuildVer">
    <vt:lpwstr>2052-12.1.0.16120</vt:lpwstr>
  </property>
</Properties>
</file>