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配电器项目计划设计方案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052" w:history="1">
        <w:r>
          <w:rPr>
            <w:rFonts w:ascii="仿宋" w:eastAsia="仿宋" w:hAnsi="仿宋" w:cs="仿宋" w:hint="eastAsia"/>
            <w:lang w:eastAsia="zh-CN"/>
          </w:rPr>
          <w:t>前言</w:t>
        </w:r>
        <w:r>
          <w:tab/>
        </w:r>
        <w:r>
          <w:fldChar w:fldCharType="begin"/>
        </w:r>
        <w:r>
          <w:instrText xml:space="preserve"> PAGEREF _Toc15052 \h </w:instrText>
        </w:r>
        <w:r>
          <w:fldChar w:fldCharType="separate"/>
        </w:r>
        <w:r>
          <w:t>3</w:t>
        </w:r>
        <w:r>
          <w:fldChar w:fldCharType="end"/>
        </w:r>
      </w:hyperlink>
    </w:p>
    <w:p>
      <w:pPr>
        <w:pStyle w:val="TOC1"/>
        <w:tabs>
          <w:tab w:val="right" w:leader="dot" w:pos="8306"/>
        </w:tabs>
      </w:pPr>
      <w:hyperlink w:anchor="_Toc4006" w:history="1">
        <w:r>
          <w:rPr>
            <w:rFonts w:ascii="仿宋" w:eastAsia="仿宋" w:hAnsi="仿宋" w:cs="仿宋" w:hint="eastAsia"/>
            <w:lang w:eastAsia="zh-CN"/>
          </w:rPr>
          <w:t>一、产品规划分析</w:t>
        </w:r>
        <w:r>
          <w:tab/>
        </w:r>
        <w:r>
          <w:fldChar w:fldCharType="begin"/>
        </w:r>
        <w:r>
          <w:instrText xml:space="preserve"> PAGEREF _Toc4006 \h </w:instrText>
        </w:r>
        <w:r>
          <w:fldChar w:fldCharType="separate"/>
        </w:r>
        <w:r>
          <w:t>3</w:t>
        </w:r>
        <w:r>
          <w:fldChar w:fldCharType="end"/>
        </w:r>
      </w:hyperlink>
    </w:p>
    <w:p>
      <w:pPr>
        <w:pStyle w:val="TOC2"/>
        <w:tabs>
          <w:tab w:val="right" w:leader="dot" w:pos="8306"/>
        </w:tabs>
      </w:pPr>
      <w:hyperlink w:anchor="_Toc10416" w:history="1">
        <w:r>
          <w:rPr>
            <w:rFonts w:ascii="仿宋" w:eastAsia="仿宋" w:hAnsi="仿宋" w:cs="仿宋" w:hint="eastAsia"/>
            <w:lang w:eastAsia="zh-CN"/>
          </w:rPr>
          <w:t>(一)、产品规划</w:t>
        </w:r>
        <w:r>
          <w:tab/>
        </w:r>
        <w:r>
          <w:fldChar w:fldCharType="begin"/>
        </w:r>
        <w:r>
          <w:instrText xml:space="preserve"> PAGEREF _Toc10416 \h </w:instrText>
        </w:r>
        <w:r>
          <w:fldChar w:fldCharType="separate"/>
        </w:r>
        <w:r>
          <w:t>3</w:t>
        </w:r>
        <w:r>
          <w:fldChar w:fldCharType="end"/>
        </w:r>
      </w:hyperlink>
    </w:p>
    <w:p>
      <w:pPr>
        <w:pStyle w:val="TOC2"/>
        <w:tabs>
          <w:tab w:val="right" w:leader="dot" w:pos="8306"/>
        </w:tabs>
      </w:pPr>
      <w:hyperlink w:anchor="_Toc7675" w:history="1">
        <w:r>
          <w:rPr>
            <w:rFonts w:ascii="仿宋" w:eastAsia="仿宋" w:hAnsi="仿宋" w:cs="仿宋" w:hint="eastAsia"/>
            <w:lang w:eastAsia="zh-CN"/>
          </w:rPr>
          <w:t>(二)、建设规模</w:t>
        </w:r>
        <w:r>
          <w:tab/>
        </w:r>
        <w:r>
          <w:fldChar w:fldCharType="begin"/>
        </w:r>
        <w:r>
          <w:instrText xml:space="preserve"> PAGEREF _Toc7675 \h </w:instrText>
        </w:r>
        <w:r>
          <w:fldChar w:fldCharType="separate"/>
        </w:r>
        <w:r>
          <w:t>4</w:t>
        </w:r>
        <w:r>
          <w:fldChar w:fldCharType="end"/>
        </w:r>
      </w:hyperlink>
    </w:p>
    <w:p>
      <w:pPr>
        <w:pStyle w:val="TOC1"/>
        <w:tabs>
          <w:tab w:val="right" w:leader="dot" w:pos="8306"/>
        </w:tabs>
      </w:pPr>
      <w:hyperlink w:anchor="_Toc10068" w:history="1">
        <w:r>
          <w:rPr>
            <w:rFonts w:ascii="仿宋" w:eastAsia="仿宋" w:hAnsi="仿宋" w:cs="仿宋" w:hint="eastAsia"/>
            <w:lang w:eastAsia="zh-CN"/>
          </w:rPr>
          <w:t>二、配电器项目可持续发展</w:t>
        </w:r>
        <w:r>
          <w:tab/>
        </w:r>
        <w:r>
          <w:fldChar w:fldCharType="begin"/>
        </w:r>
        <w:r>
          <w:instrText xml:space="preserve"> PAGEREF _Toc10068 \h </w:instrText>
        </w:r>
        <w:r>
          <w:fldChar w:fldCharType="separate"/>
        </w:r>
        <w:r>
          <w:t>5</w:t>
        </w:r>
        <w:r>
          <w:fldChar w:fldCharType="end"/>
        </w:r>
      </w:hyperlink>
    </w:p>
    <w:p>
      <w:pPr>
        <w:pStyle w:val="TOC2"/>
        <w:tabs>
          <w:tab w:val="right" w:leader="dot" w:pos="8306"/>
        </w:tabs>
      </w:pPr>
      <w:hyperlink w:anchor="_Toc4174" w:history="1">
        <w:r>
          <w:rPr>
            <w:rFonts w:ascii="仿宋" w:eastAsia="仿宋" w:hAnsi="仿宋" w:cs="仿宋" w:hint="eastAsia"/>
            <w:lang w:eastAsia="zh-CN"/>
          </w:rPr>
          <w:t>(一)、可持续战略与实践</w:t>
        </w:r>
        <w:r>
          <w:tab/>
        </w:r>
        <w:r>
          <w:fldChar w:fldCharType="begin"/>
        </w:r>
        <w:r>
          <w:instrText xml:space="preserve"> PAGEREF _Toc4174 \h </w:instrText>
        </w:r>
        <w:r>
          <w:fldChar w:fldCharType="separate"/>
        </w:r>
        <w:r>
          <w:t>5</w:t>
        </w:r>
        <w:r>
          <w:fldChar w:fldCharType="end"/>
        </w:r>
      </w:hyperlink>
    </w:p>
    <w:p>
      <w:pPr>
        <w:pStyle w:val="TOC2"/>
        <w:tabs>
          <w:tab w:val="right" w:leader="dot" w:pos="8306"/>
        </w:tabs>
      </w:pPr>
      <w:hyperlink w:anchor="_Toc17469" w:history="1">
        <w:r>
          <w:rPr>
            <w:rFonts w:ascii="仿宋" w:eastAsia="仿宋" w:hAnsi="仿宋" w:cs="仿宋" w:hint="eastAsia"/>
            <w:lang w:eastAsia="zh-CN"/>
          </w:rPr>
          <w:t>(二)、环保与社会责任</w:t>
        </w:r>
        <w:r>
          <w:tab/>
        </w:r>
        <w:r>
          <w:fldChar w:fldCharType="begin"/>
        </w:r>
        <w:r>
          <w:instrText xml:space="preserve"> PAGEREF _Toc17469 \h </w:instrText>
        </w:r>
        <w:r>
          <w:fldChar w:fldCharType="separate"/>
        </w:r>
        <w:r>
          <w:t>6</w:t>
        </w:r>
        <w:r>
          <w:fldChar w:fldCharType="end"/>
        </w:r>
      </w:hyperlink>
    </w:p>
    <w:p>
      <w:pPr>
        <w:pStyle w:val="TOC1"/>
        <w:tabs>
          <w:tab w:val="right" w:leader="dot" w:pos="8306"/>
        </w:tabs>
      </w:pPr>
      <w:hyperlink w:anchor="_Toc8716" w:history="1">
        <w:r>
          <w:rPr>
            <w:rFonts w:ascii="仿宋" w:eastAsia="仿宋" w:hAnsi="仿宋" w:cs="仿宋" w:hint="eastAsia"/>
            <w:lang w:eastAsia="zh-CN"/>
          </w:rPr>
          <w:t>三、配电器项目建设背景及必要性分析</w:t>
        </w:r>
        <w:r>
          <w:tab/>
        </w:r>
        <w:r>
          <w:fldChar w:fldCharType="begin"/>
        </w:r>
        <w:r>
          <w:instrText xml:space="preserve"> PAGEREF _Toc8716 \h </w:instrText>
        </w:r>
        <w:r>
          <w:fldChar w:fldCharType="separate"/>
        </w:r>
        <w:r>
          <w:t>6</w:t>
        </w:r>
        <w:r>
          <w:fldChar w:fldCharType="end"/>
        </w:r>
      </w:hyperlink>
    </w:p>
    <w:p>
      <w:pPr>
        <w:pStyle w:val="TOC2"/>
        <w:tabs>
          <w:tab w:val="right" w:leader="dot" w:pos="8306"/>
        </w:tabs>
      </w:pPr>
      <w:hyperlink w:anchor="_Toc2361" w:history="1">
        <w:r>
          <w:rPr>
            <w:rFonts w:ascii="仿宋" w:eastAsia="仿宋" w:hAnsi="仿宋" w:cs="仿宋" w:hint="eastAsia"/>
            <w:lang w:eastAsia="zh-CN"/>
          </w:rPr>
          <w:t>(一)、配电器项目背景分析</w:t>
        </w:r>
        <w:r>
          <w:tab/>
        </w:r>
        <w:r>
          <w:fldChar w:fldCharType="begin"/>
        </w:r>
        <w:r>
          <w:instrText xml:space="preserve"> PAGEREF _Toc2361 \h </w:instrText>
        </w:r>
        <w:r>
          <w:fldChar w:fldCharType="separate"/>
        </w:r>
        <w:r>
          <w:t>6</w:t>
        </w:r>
        <w:r>
          <w:fldChar w:fldCharType="end"/>
        </w:r>
      </w:hyperlink>
    </w:p>
    <w:p>
      <w:pPr>
        <w:pStyle w:val="TOC2"/>
        <w:tabs>
          <w:tab w:val="right" w:leader="dot" w:pos="8306"/>
        </w:tabs>
      </w:pPr>
      <w:hyperlink w:anchor="_Toc18836" w:history="1">
        <w:r>
          <w:rPr>
            <w:rFonts w:ascii="仿宋" w:eastAsia="仿宋" w:hAnsi="仿宋" w:cs="仿宋" w:hint="eastAsia"/>
            <w:lang w:eastAsia="zh-CN"/>
          </w:rPr>
          <w:t>(二)、配电器项目建设必要性分析</w:t>
        </w:r>
        <w:r>
          <w:tab/>
        </w:r>
        <w:r>
          <w:fldChar w:fldCharType="begin"/>
        </w:r>
        <w:r>
          <w:instrText xml:space="preserve"> PAGEREF _Toc18836 \h </w:instrText>
        </w:r>
        <w:r>
          <w:fldChar w:fldCharType="separate"/>
        </w:r>
        <w:r>
          <w:t>8</w:t>
        </w:r>
        <w:r>
          <w:fldChar w:fldCharType="end"/>
        </w:r>
      </w:hyperlink>
    </w:p>
    <w:p>
      <w:pPr>
        <w:pStyle w:val="TOC1"/>
        <w:tabs>
          <w:tab w:val="right" w:leader="dot" w:pos="8306"/>
        </w:tabs>
      </w:pPr>
      <w:hyperlink w:anchor="_Toc32718" w:history="1">
        <w:r>
          <w:rPr>
            <w:rFonts w:ascii="仿宋" w:eastAsia="仿宋" w:hAnsi="仿宋" w:cs="仿宋" w:hint="eastAsia"/>
            <w:lang w:eastAsia="zh-CN"/>
          </w:rPr>
          <w:t>四、配电器项目选址可行性分析</w:t>
        </w:r>
        <w:r>
          <w:tab/>
        </w:r>
        <w:r>
          <w:fldChar w:fldCharType="begin"/>
        </w:r>
        <w:r>
          <w:instrText xml:space="preserve"> PAGEREF _Toc32718 \h </w:instrText>
        </w:r>
        <w:r>
          <w:fldChar w:fldCharType="separate"/>
        </w:r>
        <w:r>
          <w:t>9</w:t>
        </w:r>
        <w:r>
          <w:fldChar w:fldCharType="end"/>
        </w:r>
      </w:hyperlink>
    </w:p>
    <w:p>
      <w:pPr>
        <w:pStyle w:val="TOC2"/>
        <w:tabs>
          <w:tab w:val="right" w:leader="dot" w:pos="8306"/>
        </w:tabs>
      </w:pPr>
      <w:hyperlink w:anchor="_Toc11375" w:history="1">
        <w:r>
          <w:rPr>
            <w:rFonts w:ascii="仿宋" w:eastAsia="仿宋" w:hAnsi="仿宋" w:cs="仿宋" w:hint="eastAsia"/>
            <w:lang w:eastAsia="zh-CN"/>
          </w:rPr>
          <w:t>(一)、配电器项目选址</w:t>
        </w:r>
        <w:r>
          <w:tab/>
        </w:r>
        <w:r>
          <w:fldChar w:fldCharType="begin"/>
        </w:r>
        <w:r>
          <w:instrText xml:space="preserve"> PAGEREF _Toc11375 \h </w:instrText>
        </w:r>
        <w:r>
          <w:fldChar w:fldCharType="separate"/>
        </w:r>
        <w:r>
          <w:t>9</w:t>
        </w:r>
        <w:r>
          <w:fldChar w:fldCharType="end"/>
        </w:r>
      </w:hyperlink>
    </w:p>
    <w:p>
      <w:pPr>
        <w:pStyle w:val="TOC2"/>
        <w:tabs>
          <w:tab w:val="right" w:leader="dot" w:pos="8306"/>
        </w:tabs>
      </w:pPr>
      <w:hyperlink w:anchor="_Toc22803" w:history="1">
        <w:r>
          <w:rPr>
            <w:rFonts w:ascii="仿宋" w:eastAsia="仿宋" w:hAnsi="仿宋" w:cs="仿宋" w:hint="eastAsia"/>
            <w:lang w:eastAsia="zh-CN"/>
          </w:rPr>
          <w:t>(二)、用地控制指标</w:t>
        </w:r>
        <w:r>
          <w:tab/>
        </w:r>
        <w:r>
          <w:fldChar w:fldCharType="begin"/>
        </w:r>
        <w:r>
          <w:instrText xml:space="preserve"> PAGEREF _Toc22803 \h </w:instrText>
        </w:r>
        <w:r>
          <w:fldChar w:fldCharType="separate"/>
        </w:r>
        <w:r>
          <w:t>10</w:t>
        </w:r>
        <w:r>
          <w:fldChar w:fldCharType="end"/>
        </w:r>
      </w:hyperlink>
    </w:p>
    <w:p>
      <w:pPr>
        <w:pStyle w:val="TOC2"/>
        <w:tabs>
          <w:tab w:val="right" w:leader="dot" w:pos="8306"/>
        </w:tabs>
      </w:pPr>
      <w:hyperlink w:anchor="_Toc6719" w:history="1">
        <w:r>
          <w:rPr>
            <w:rFonts w:ascii="仿宋" w:eastAsia="仿宋" w:hAnsi="仿宋" w:cs="仿宋" w:hint="eastAsia"/>
            <w:lang w:eastAsia="zh-CN"/>
          </w:rPr>
          <w:t>(三)、节约用地措施</w:t>
        </w:r>
        <w:r>
          <w:tab/>
        </w:r>
        <w:r>
          <w:fldChar w:fldCharType="begin"/>
        </w:r>
        <w:r>
          <w:instrText xml:space="preserve"> PAGEREF _Toc6719 \h </w:instrText>
        </w:r>
        <w:r>
          <w:fldChar w:fldCharType="separate"/>
        </w:r>
        <w:r>
          <w:t>11</w:t>
        </w:r>
        <w:r>
          <w:fldChar w:fldCharType="end"/>
        </w:r>
      </w:hyperlink>
    </w:p>
    <w:p>
      <w:pPr>
        <w:pStyle w:val="TOC2"/>
        <w:tabs>
          <w:tab w:val="right" w:leader="dot" w:pos="8306"/>
        </w:tabs>
      </w:pPr>
      <w:hyperlink w:anchor="_Toc9570" w:history="1">
        <w:r>
          <w:rPr>
            <w:rFonts w:ascii="仿宋" w:eastAsia="仿宋" w:hAnsi="仿宋" w:cs="仿宋" w:hint="eastAsia"/>
            <w:lang w:eastAsia="zh-CN"/>
          </w:rPr>
          <w:t>(四)、总图布置方案</w:t>
        </w:r>
        <w:r>
          <w:tab/>
        </w:r>
        <w:r>
          <w:fldChar w:fldCharType="begin"/>
        </w:r>
        <w:r>
          <w:instrText xml:space="preserve"> PAGEREF _Toc9570 \h </w:instrText>
        </w:r>
        <w:r>
          <w:fldChar w:fldCharType="separate"/>
        </w:r>
        <w:r>
          <w:t>12</w:t>
        </w:r>
        <w:r>
          <w:fldChar w:fldCharType="end"/>
        </w:r>
      </w:hyperlink>
    </w:p>
    <w:p>
      <w:pPr>
        <w:pStyle w:val="TOC2"/>
        <w:tabs>
          <w:tab w:val="right" w:leader="dot" w:pos="8306"/>
        </w:tabs>
      </w:pPr>
      <w:hyperlink w:anchor="_Toc27699" w:history="1">
        <w:r>
          <w:rPr>
            <w:rFonts w:ascii="仿宋" w:eastAsia="仿宋" w:hAnsi="仿宋" w:cs="仿宋" w:hint="eastAsia"/>
            <w:lang w:eastAsia="zh-CN"/>
          </w:rPr>
          <w:t>(五)、选址综合评价</w:t>
        </w:r>
        <w:r>
          <w:tab/>
        </w:r>
        <w:r>
          <w:fldChar w:fldCharType="begin"/>
        </w:r>
        <w:r>
          <w:instrText xml:space="preserve"> PAGEREF _Toc27699 \h </w:instrText>
        </w:r>
        <w:r>
          <w:fldChar w:fldCharType="separate"/>
        </w:r>
        <w:r>
          <w:t>14</w:t>
        </w:r>
        <w:r>
          <w:fldChar w:fldCharType="end"/>
        </w:r>
      </w:hyperlink>
    </w:p>
    <w:p>
      <w:pPr>
        <w:pStyle w:val="TOC1"/>
        <w:tabs>
          <w:tab w:val="right" w:leader="dot" w:pos="8306"/>
        </w:tabs>
      </w:pPr>
      <w:hyperlink w:anchor="_Toc8835" w:history="1">
        <w:r>
          <w:rPr>
            <w:rFonts w:ascii="仿宋" w:eastAsia="仿宋" w:hAnsi="仿宋" w:cs="仿宋" w:hint="eastAsia"/>
            <w:lang w:eastAsia="zh-CN"/>
          </w:rPr>
          <w:t>五、配电器项目绩效评估</w:t>
        </w:r>
        <w:r>
          <w:tab/>
        </w:r>
        <w:r>
          <w:fldChar w:fldCharType="begin"/>
        </w:r>
        <w:r>
          <w:instrText xml:space="preserve"> PAGEREF _Toc8835 \h </w:instrText>
        </w:r>
        <w:r>
          <w:fldChar w:fldCharType="separate"/>
        </w:r>
        <w:r>
          <w:t>15</w:t>
        </w:r>
        <w:r>
          <w:fldChar w:fldCharType="end"/>
        </w:r>
      </w:hyperlink>
    </w:p>
    <w:p>
      <w:pPr>
        <w:pStyle w:val="TOC2"/>
        <w:tabs>
          <w:tab w:val="right" w:leader="dot" w:pos="8306"/>
        </w:tabs>
      </w:pPr>
      <w:hyperlink w:anchor="_Toc21758" w:history="1">
        <w:r>
          <w:rPr>
            <w:rFonts w:ascii="仿宋" w:eastAsia="仿宋" w:hAnsi="仿宋" w:cs="仿宋" w:hint="eastAsia"/>
            <w:lang w:eastAsia="zh-CN"/>
          </w:rPr>
          <w:t>(一)、绩效评估指标</w:t>
        </w:r>
        <w:r>
          <w:tab/>
        </w:r>
        <w:r>
          <w:fldChar w:fldCharType="begin"/>
        </w:r>
        <w:r>
          <w:instrText xml:space="preserve"> PAGEREF _Toc21758 \h </w:instrText>
        </w:r>
        <w:r>
          <w:fldChar w:fldCharType="separate"/>
        </w:r>
        <w:r>
          <w:t>15</w:t>
        </w:r>
        <w:r>
          <w:fldChar w:fldCharType="end"/>
        </w:r>
      </w:hyperlink>
    </w:p>
    <w:p>
      <w:pPr>
        <w:pStyle w:val="TOC2"/>
        <w:tabs>
          <w:tab w:val="right" w:leader="dot" w:pos="8306"/>
        </w:tabs>
      </w:pPr>
      <w:hyperlink w:anchor="_Toc7228" w:history="1">
        <w:r>
          <w:rPr>
            <w:rFonts w:ascii="仿宋" w:eastAsia="仿宋" w:hAnsi="仿宋" w:cs="仿宋" w:hint="eastAsia"/>
            <w:lang w:eastAsia="zh-CN"/>
          </w:rPr>
          <w:t>(二)、绩效评估方法</w:t>
        </w:r>
        <w:r>
          <w:tab/>
        </w:r>
        <w:r>
          <w:fldChar w:fldCharType="begin"/>
        </w:r>
        <w:r>
          <w:instrText xml:space="preserve"> PAGEREF _Toc7228 \h </w:instrText>
        </w:r>
        <w:r>
          <w:fldChar w:fldCharType="separate"/>
        </w:r>
        <w:r>
          <w:t>16</w:t>
        </w:r>
        <w:r>
          <w:fldChar w:fldCharType="end"/>
        </w:r>
      </w:hyperlink>
    </w:p>
    <w:p>
      <w:pPr>
        <w:pStyle w:val="TOC2"/>
        <w:tabs>
          <w:tab w:val="right" w:leader="dot" w:pos="8306"/>
        </w:tabs>
      </w:pPr>
      <w:hyperlink w:anchor="_Toc19876" w:history="1">
        <w:r>
          <w:rPr>
            <w:rFonts w:ascii="仿宋" w:eastAsia="仿宋" w:hAnsi="仿宋" w:cs="仿宋" w:hint="eastAsia"/>
            <w:lang w:eastAsia="zh-CN"/>
          </w:rPr>
          <w:t>(三)、绩效评估周期</w:t>
        </w:r>
        <w:r>
          <w:tab/>
        </w:r>
        <w:r>
          <w:fldChar w:fldCharType="begin"/>
        </w:r>
        <w:r>
          <w:instrText xml:space="preserve"> PAGEREF _Toc19876 \h </w:instrText>
        </w:r>
        <w:r>
          <w:fldChar w:fldCharType="separate"/>
        </w:r>
        <w:r>
          <w:t>17</w:t>
        </w:r>
        <w:r>
          <w:fldChar w:fldCharType="end"/>
        </w:r>
      </w:hyperlink>
    </w:p>
    <w:p>
      <w:pPr>
        <w:pStyle w:val="TOC1"/>
        <w:tabs>
          <w:tab w:val="right" w:leader="dot" w:pos="8306"/>
        </w:tabs>
      </w:pPr>
      <w:hyperlink w:anchor="_Toc31348" w:history="1">
        <w:r>
          <w:rPr>
            <w:rFonts w:ascii="仿宋" w:eastAsia="仿宋" w:hAnsi="仿宋" w:cs="仿宋" w:hint="eastAsia"/>
            <w:lang w:eastAsia="zh-CN"/>
          </w:rPr>
          <w:t>六、配电器项目概论</w:t>
        </w:r>
        <w:r>
          <w:tab/>
        </w:r>
        <w:r>
          <w:fldChar w:fldCharType="begin"/>
        </w:r>
        <w:r>
          <w:instrText xml:space="preserve"> PAGEREF _Toc31348 \h </w:instrText>
        </w:r>
        <w:r>
          <w:fldChar w:fldCharType="separate"/>
        </w:r>
        <w:r>
          <w:t>18</w:t>
        </w:r>
        <w:r>
          <w:fldChar w:fldCharType="end"/>
        </w:r>
      </w:hyperlink>
    </w:p>
    <w:p>
      <w:pPr>
        <w:pStyle w:val="TOC2"/>
        <w:tabs>
          <w:tab w:val="right" w:leader="dot" w:pos="8306"/>
        </w:tabs>
      </w:pPr>
      <w:hyperlink w:anchor="_Toc28062" w:history="1">
        <w:r>
          <w:rPr>
            <w:rFonts w:ascii="仿宋" w:eastAsia="仿宋" w:hAnsi="仿宋" w:cs="仿宋" w:hint="eastAsia"/>
            <w:lang w:eastAsia="zh-CN"/>
          </w:rPr>
          <w:t>(一)、配电器项目概况</w:t>
        </w:r>
        <w:r>
          <w:tab/>
        </w:r>
        <w:r>
          <w:fldChar w:fldCharType="begin"/>
        </w:r>
        <w:r>
          <w:instrText xml:space="preserve"> PAGEREF _Toc28062 \h </w:instrText>
        </w:r>
        <w:r>
          <w:fldChar w:fldCharType="separate"/>
        </w:r>
        <w:r>
          <w:t>18</w:t>
        </w:r>
        <w:r>
          <w:fldChar w:fldCharType="end"/>
        </w:r>
      </w:hyperlink>
    </w:p>
    <w:p>
      <w:pPr>
        <w:pStyle w:val="TOC2"/>
        <w:tabs>
          <w:tab w:val="right" w:leader="dot" w:pos="8306"/>
        </w:tabs>
      </w:pPr>
      <w:hyperlink w:anchor="_Toc12610" w:history="1">
        <w:r>
          <w:rPr>
            <w:rFonts w:ascii="仿宋" w:eastAsia="仿宋" w:hAnsi="仿宋" w:cs="仿宋" w:hint="eastAsia"/>
            <w:lang w:eastAsia="zh-CN"/>
          </w:rPr>
          <w:t>(二)、配电器项目目标</w:t>
        </w:r>
        <w:r>
          <w:tab/>
        </w:r>
        <w:r>
          <w:fldChar w:fldCharType="begin"/>
        </w:r>
        <w:r>
          <w:instrText xml:space="preserve"> PAGEREF _Toc12610 \h </w:instrText>
        </w:r>
        <w:r>
          <w:fldChar w:fldCharType="separate"/>
        </w:r>
        <w:r>
          <w:t>20</w:t>
        </w:r>
        <w:r>
          <w:fldChar w:fldCharType="end"/>
        </w:r>
      </w:hyperlink>
    </w:p>
    <w:p>
      <w:pPr>
        <w:pStyle w:val="TOC2"/>
        <w:tabs>
          <w:tab w:val="right" w:leader="dot" w:pos="8306"/>
        </w:tabs>
      </w:pPr>
      <w:hyperlink w:anchor="_Toc12575" w:history="1">
        <w:r>
          <w:rPr>
            <w:rFonts w:ascii="仿宋" w:eastAsia="仿宋" w:hAnsi="仿宋" w:cs="仿宋" w:hint="eastAsia"/>
            <w:lang w:eastAsia="zh-CN"/>
          </w:rPr>
          <w:t>(三)、配电器项目提出的理由</w:t>
        </w:r>
        <w:r>
          <w:tab/>
        </w:r>
        <w:r>
          <w:fldChar w:fldCharType="begin"/>
        </w:r>
        <w:r>
          <w:instrText xml:space="preserve"> PAGEREF _Toc12575 \h </w:instrText>
        </w:r>
        <w:r>
          <w:fldChar w:fldCharType="separate"/>
        </w:r>
        <w:r>
          <w:t>21</w:t>
        </w:r>
        <w:r>
          <w:fldChar w:fldCharType="end"/>
        </w:r>
      </w:hyperlink>
    </w:p>
    <w:p>
      <w:pPr>
        <w:pStyle w:val="TOC2"/>
        <w:tabs>
          <w:tab w:val="right" w:leader="dot" w:pos="8306"/>
        </w:tabs>
      </w:pPr>
      <w:hyperlink w:anchor="_Toc10912" w:history="1">
        <w:r>
          <w:rPr>
            <w:rFonts w:ascii="仿宋" w:eastAsia="仿宋" w:hAnsi="仿宋" w:cs="仿宋" w:hint="eastAsia"/>
            <w:lang w:eastAsia="zh-CN"/>
          </w:rPr>
          <w:t>(四)、配电器项目意义</w:t>
        </w:r>
        <w:r>
          <w:tab/>
        </w:r>
        <w:r>
          <w:fldChar w:fldCharType="begin"/>
        </w:r>
        <w:r>
          <w:instrText xml:space="preserve"> PAGEREF _Toc10912 \h </w:instrText>
        </w:r>
        <w:r>
          <w:fldChar w:fldCharType="separate"/>
        </w:r>
        <w:r>
          <w:t>22</w:t>
        </w:r>
        <w:r>
          <w:fldChar w:fldCharType="end"/>
        </w:r>
      </w:hyperlink>
    </w:p>
    <w:p>
      <w:pPr>
        <w:pStyle w:val="TOC2"/>
        <w:tabs>
          <w:tab w:val="right" w:leader="dot" w:pos="8306"/>
        </w:tabs>
      </w:pPr>
      <w:hyperlink w:anchor="_Toc1664" w:history="1">
        <w:r>
          <w:rPr>
            <w:rFonts w:ascii="仿宋" w:eastAsia="仿宋" w:hAnsi="仿宋" w:cs="仿宋" w:hint="eastAsia"/>
            <w:lang w:eastAsia="zh-CN"/>
          </w:rPr>
          <w:t>(五)、配电器项目背景</w:t>
        </w:r>
        <w:r>
          <w:tab/>
        </w:r>
        <w:r>
          <w:fldChar w:fldCharType="begin"/>
        </w:r>
        <w:r>
          <w:instrText xml:space="preserve"> PAGEREF _Toc1664 \h </w:instrText>
        </w:r>
        <w:r>
          <w:fldChar w:fldCharType="separate"/>
        </w:r>
        <w:r>
          <w:t>23</w:t>
        </w:r>
        <w:r>
          <w:fldChar w:fldCharType="end"/>
        </w:r>
      </w:hyperlink>
    </w:p>
    <w:p>
      <w:pPr>
        <w:pStyle w:val="TOC1"/>
        <w:tabs>
          <w:tab w:val="right" w:leader="dot" w:pos="8306"/>
        </w:tabs>
      </w:pPr>
      <w:hyperlink w:anchor="_Toc16035" w:history="1">
        <w:r>
          <w:rPr>
            <w:rFonts w:ascii="仿宋" w:eastAsia="仿宋" w:hAnsi="仿宋" w:cs="仿宋" w:hint="eastAsia"/>
            <w:lang w:eastAsia="zh-CN"/>
          </w:rPr>
          <w:t>七、生产安全保护</w:t>
        </w:r>
        <w:r>
          <w:tab/>
        </w:r>
        <w:r>
          <w:fldChar w:fldCharType="begin"/>
        </w:r>
        <w:r>
          <w:instrText xml:space="preserve"> PAGEREF _Toc16035 \h </w:instrText>
        </w:r>
        <w:r>
          <w:fldChar w:fldCharType="separate"/>
        </w:r>
        <w:r>
          <w:t>24</w:t>
        </w:r>
        <w:r>
          <w:fldChar w:fldCharType="end"/>
        </w:r>
      </w:hyperlink>
    </w:p>
    <w:p>
      <w:pPr>
        <w:pStyle w:val="TOC2"/>
        <w:tabs>
          <w:tab w:val="right" w:leader="dot" w:pos="8306"/>
        </w:tabs>
      </w:pPr>
      <w:hyperlink w:anchor="_Toc1060" w:history="1">
        <w:r>
          <w:rPr>
            <w:rFonts w:ascii="仿宋" w:eastAsia="仿宋" w:hAnsi="仿宋" w:cs="仿宋" w:hint="eastAsia"/>
            <w:lang w:eastAsia="zh-CN"/>
          </w:rPr>
          <w:t>(一)、消防安全</w:t>
        </w:r>
        <w:r>
          <w:tab/>
        </w:r>
        <w:r>
          <w:fldChar w:fldCharType="begin"/>
        </w:r>
        <w:r>
          <w:instrText xml:space="preserve"> PAGEREF _Toc1060 \h </w:instrText>
        </w:r>
        <w:r>
          <w:fldChar w:fldCharType="separate"/>
        </w:r>
        <w:r>
          <w:t>24</w:t>
        </w:r>
        <w:r>
          <w:fldChar w:fldCharType="end"/>
        </w:r>
      </w:hyperlink>
    </w:p>
    <w:p>
      <w:pPr>
        <w:pStyle w:val="TOC2"/>
        <w:tabs>
          <w:tab w:val="right" w:leader="dot" w:pos="8306"/>
        </w:tabs>
      </w:pPr>
      <w:hyperlink w:anchor="_Toc13910" w:history="1">
        <w:r>
          <w:rPr>
            <w:rFonts w:ascii="仿宋" w:eastAsia="仿宋" w:hAnsi="仿宋" w:cs="仿宋" w:hint="eastAsia"/>
            <w:lang w:eastAsia="zh-CN"/>
          </w:rPr>
          <w:t>(二)、防火防爆总图布置措施</w:t>
        </w:r>
        <w:r>
          <w:tab/>
        </w:r>
        <w:r>
          <w:fldChar w:fldCharType="begin"/>
        </w:r>
        <w:r>
          <w:instrText xml:space="preserve"> PAGEREF _Toc13910 \h </w:instrText>
        </w:r>
        <w:r>
          <w:fldChar w:fldCharType="separate"/>
        </w:r>
        <w:r>
          <w:t>26</w:t>
        </w:r>
        <w:r>
          <w:fldChar w:fldCharType="end"/>
        </w:r>
      </w:hyperlink>
    </w:p>
    <w:p>
      <w:pPr>
        <w:pStyle w:val="TOC2"/>
        <w:tabs>
          <w:tab w:val="right" w:leader="dot" w:pos="8306"/>
        </w:tabs>
      </w:pPr>
      <w:hyperlink w:anchor="_Toc29259" w:history="1">
        <w:r>
          <w:rPr>
            <w:rFonts w:ascii="仿宋" w:eastAsia="仿宋" w:hAnsi="仿宋" w:cs="仿宋" w:hint="eastAsia"/>
            <w:lang w:eastAsia="zh-CN"/>
          </w:rPr>
          <w:t>(三)、自然灾害防范措施</w:t>
        </w:r>
        <w:r>
          <w:tab/>
        </w:r>
        <w:r>
          <w:fldChar w:fldCharType="begin"/>
        </w:r>
        <w:r>
          <w:instrText xml:space="preserve"> PAGEREF _Toc29259 \h </w:instrText>
        </w:r>
        <w:r>
          <w:fldChar w:fldCharType="separate"/>
        </w:r>
        <w:r>
          <w:t>26</w:t>
        </w:r>
        <w:r>
          <w:fldChar w:fldCharType="end"/>
        </w:r>
      </w:hyperlink>
    </w:p>
    <w:p>
      <w:pPr>
        <w:pStyle w:val="TOC2"/>
        <w:tabs>
          <w:tab w:val="right" w:leader="dot" w:pos="8306"/>
        </w:tabs>
      </w:pPr>
      <w:hyperlink w:anchor="_Toc30396" w:history="1">
        <w:r>
          <w:rPr>
            <w:rFonts w:ascii="仿宋" w:eastAsia="仿宋" w:hAnsi="仿宋" w:cs="仿宋" w:hint="eastAsia"/>
            <w:lang w:eastAsia="zh-CN"/>
          </w:rPr>
          <w:t>(四)、安全色及安全标志使用要求</w:t>
        </w:r>
        <w:r>
          <w:tab/>
        </w:r>
        <w:r>
          <w:fldChar w:fldCharType="begin"/>
        </w:r>
        <w:r>
          <w:instrText xml:space="preserve"> PAGEREF _Toc30396 \h </w:instrText>
        </w:r>
        <w:r>
          <w:fldChar w:fldCharType="separate"/>
        </w:r>
        <w:r>
          <w:t>27</w:t>
        </w:r>
        <w:r>
          <w:fldChar w:fldCharType="end"/>
        </w:r>
      </w:hyperlink>
    </w:p>
    <w:p>
      <w:pPr>
        <w:pStyle w:val="TOC2"/>
        <w:tabs>
          <w:tab w:val="right" w:leader="dot" w:pos="8306"/>
        </w:tabs>
      </w:pPr>
      <w:hyperlink w:anchor="_Toc28845" w:history="1">
        <w:r>
          <w:rPr>
            <w:rFonts w:ascii="仿宋" w:eastAsia="仿宋" w:hAnsi="仿宋" w:cs="仿宋" w:hint="eastAsia"/>
            <w:lang w:eastAsia="zh-CN"/>
          </w:rPr>
          <w:t>(五)、防尘防毒措施</w:t>
        </w:r>
        <w:r>
          <w:tab/>
        </w:r>
        <w:r>
          <w:fldChar w:fldCharType="begin"/>
        </w:r>
        <w:r>
          <w:instrText xml:space="preserve"> PAGEREF _Toc28845 \h </w:instrText>
        </w:r>
        <w:r>
          <w:fldChar w:fldCharType="separate"/>
        </w:r>
        <w:r>
          <w:t>28</w:t>
        </w:r>
        <w:r>
          <w:fldChar w:fldCharType="end"/>
        </w:r>
      </w:hyperlink>
    </w:p>
    <w:p>
      <w:pPr>
        <w:pStyle w:val="TOC2"/>
        <w:tabs>
          <w:tab w:val="right" w:leader="dot" w:pos="8306"/>
        </w:tabs>
      </w:pPr>
      <w:hyperlink w:anchor="_Toc7291" w:history="1">
        <w:r>
          <w:rPr>
            <w:rFonts w:ascii="仿宋" w:eastAsia="仿宋" w:hAnsi="仿宋" w:cs="仿宋" w:hint="eastAsia"/>
            <w:lang w:eastAsia="zh-CN"/>
          </w:rPr>
          <w:t>(六)、防静电、触电防护及防雷措施</w:t>
        </w:r>
        <w:r>
          <w:tab/>
        </w:r>
        <w:r>
          <w:fldChar w:fldCharType="begin"/>
        </w:r>
        <w:r>
          <w:instrText xml:space="preserve"> PAGEREF _Toc7291 \h </w:instrText>
        </w:r>
        <w:r>
          <w:fldChar w:fldCharType="separate"/>
        </w:r>
        <w:r>
          <w:t>29</w:t>
        </w:r>
        <w:r>
          <w:fldChar w:fldCharType="end"/>
        </w:r>
      </w:hyperlink>
    </w:p>
    <w:p>
      <w:pPr>
        <w:pStyle w:val="TOC2"/>
        <w:tabs>
          <w:tab w:val="right" w:leader="dot" w:pos="8306"/>
        </w:tabs>
      </w:pPr>
      <w:hyperlink w:anchor="_Toc32222" w:history="1">
        <w:r>
          <w:rPr>
            <w:rFonts w:ascii="仿宋" w:eastAsia="仿宋" w:hAnsi="仿宋" w:cs="仿宋" w:hint="eastAsia"/>
            <w:lang w:eastAsia="zh-CN"/>
          </w:rPr>
          <w:t>(七)、机械设备安全保障措施</w:t>
        </w:r>
        <w:r>
          <w:tab/>
        </w:r>
        <w:r>
          <w:fldChar w:fldCharType="begin"/>
        </w:r>
        <w:r>
          <w:instrText xml:space="preserve"> PAGEREF _Toc32222 \h </w:instrText>
        </w:r>
        <w:r>
          <w:fldChar w:fldCharType="separate"/>
        </w:r>
        <w:r>
          <w:t>30</w:t>
        </w:r>
        <w:r>
          <w:fldChar w:fldCharType="end"/>
        </w:r>
      </w:hyperlink>
    </w:p>
    <w:p>
      <w:pPr>
        <w:pStyle w:val="TOC1"/>
        <w:tabs>
          <w:tab w:val="right" w:leader="dot" w:pos="8306"/>
        </w:tabs>
      </w:pPr>
      <w:hyperlink w:anchor="_Toc22077" w:history="1">
        <w:r>
          <w:rPr>
            <w:rFonts w:ascii="仿宋" w:eastAsia="仿宋" w:hAnsi="仿宋" w:cs="仿宋" w:hint="eastAsia"/>
            <w:lang w:eastAsia="zh-CN"/>
          </w:rPr>
          <w:t>八、配电器项目计划安排</w:t>
        </w:r>
        <w:r>
          <w:tab/>
        </w:r>
        <w:r>
          <w:fldChar w:fldCharType="begin"/>
        </w:r>
        <w:r>
          <w:instrText xml:space="preserve"> PAGEREF _Toc22077 \h </w:instrText>
        </w:r>
        <w:r>
          <w:fldChar w:fldCharType="separate"/>
        </w:r>
        <w:r>
          <w:t>32</w:t>
        </w:r>
        <w:r>
          <w:fldChar w:fldCharType="end"/>
        </w:r>
      </w:hyperlink>
    </w:p>
    <w:p>
      <w:pPr>
        <w:pStyle w:val="TOC2"/>
        <w:tabs>
          <w:tab w:val="right" w:leader="dot" w:pos="8306"/>
        </w:tabs>
      </w:pPr>
      <w:hyperlink w:anchor="_Toc5822" w:history="1">
        <w:r>
          <w:rPr>
            <w:rFonts w:ascii="仿宋" w:eastAsia="仿宋" w:hAnsi="仿宋" w:cs="仿宋" w:hint="eastAsia"/>
            <w:lang w:eastAsia="zh-CN"/>
          </w:rPr>
          <w:t>(一)、建设周期</w:t>
        </w:r>
        <w:r>
          <w:tab/>
        </w:r>
        <w:r>
          <w:fldChar w:fldCharType="begin"/>
        </w:r>
        <w:r>
          <w:instrText xml:space="preserve"> PAGEREF _Toc5822 \h </w:instrText>
        </w:r>
        <w:r>
          <w:fldChar w:fldCharType="separate"/>
        </w:r>
        <w:r>
          <w:t>32</w:t>
        </w:r>
        <w:r>
          <w:fldChar w:fldCharType="end"/>
        </w:r>
      </w:hyperlink>
    </w:p>
    <w:p>
      <w:pPr>
        <w:pStyle w:val="TOC2"/>
        <w:tabs>
          <w:tab w:val="right" w:leader="dot" w:pos="8306"/>
        </w:tabs>
      </w:pPr>
      <w:hyperlink w:anchor="_Toc31440" w:history="1">
        <w:r>
          <w:rPr>
            <w:rFonts w:ascii="仿宋" w:eastAsia="仿宋" w:hAnsi="仿宋" w:cs="仿宋" w:hint="eastAsia"/>
            <w:lang w:eastAsia="zh-CN"/>
          </w:rPr>
          <w:t>(二)、建设进度</w:t>
        </w:r>
        <w:r>
          <w:tab/>
        </w:r>
        <w:r>
          <w:fldChar w:fldCharType="begin"/>
        </w:r>
        <w:r>
          <w:instrText xml:space="preserve"> PAGEREF _Toc31440 \h </w:instrText>
        </w:r>
        <w:r>
          <w:fldChar w:fldCharType="separate"/>
        </w:r>
        <w:r>
          <w:t>33</w:t>
        </w:r>
        <w:r>
          <w:fldChar w:fldCharType="end"/>
        </w:r>
      </w:hyperlink>
    </w:p>
    <w:p>
      <w:pPr>
        <w:pStyle w:val="TOC2"/>
        <w:tabs>
          <w:tab w:val="right" w:leader="dot" w:pos="8306"/>
        </w:tabs>
      </w:pPr>
      <w:hyperlink w:anchor="_Toc5769" w:history="1">
        <w:r>
          <w:rPr>
            <w:rFonts w:ascii="仿宋" w:eastAsia="仿宋" w:hAnsi="仿宋" w:cs="仿宋" w:hint="eastAsia"/>
            <w:lang w:eastAsia="zh-CN"/>
          </w:rPr>
          <w:t>(三)、进度安排注意事项</w:t>
        </w:r>
        <w:r>
          <w:tab/>
        </w:r>
        <w:r>
          <w:fldChar w:fldCharType="begin"/>
        </w:r>
        <w:r>
          <w:instrText xml:space="preserve"> PAGEREF _Toc5769 \h </w:instrText>
        </w:r>
        <w:r>
          <w:fldChar w:fldCharType="separate"/>
        </w:r>
        <w:r>
          <w:t>34</w:t>
        </w:r>
        <w:r>
          <w:fldChar w:fldCharType="end"/>
        </w:r>
      </w:hyperlink>
    </w:p>
    <w:p>
      <w:pPr>
        <w:pStyle w:val="TOC2"/>
        <w:tabs>
          <w:tab w:val="right" w:leader="dot" w:pos="8306"/>
        </w:tabs>
      </w:pPr>
      <w:hyperlink w:anchor="_Toc391" w:history="1">
        <w:r>
          <w:rPr>
            <w:rFonts w:ascii="仿宋" w:eastAsia="仿宋" w:hAnsi="仿宋" w:cs="仿宋" w:hint="eastAsia"/>
            <w:lang w:eastAsia="zh-CN"/>
          </w:rPr>
          <w:t>(四)、人力资源配置</w:t>
        </w:r>
        <w:r>
          <w:tab/>
        </w:r>
        <w:r>
          <w:fldChar w:fldCharType="begin"/>
        </w:r>
        <w:r>
          <w:instrText xml:space="preserve"> PAGEREF _Toc391 \h </w:instrText>
        </w:r>
        <w:r>
          <w:fldChar w:fldCharType="separate"/>
        </w:r>
        <w:r>
          <w:t>35</w:t>
        </w:r>
        <w:r>
          <w:fldChar w:fldCharType="end"/>
        </w:r>
      </w:hyperlink>
    </w:p>
    <w:p>
      <w:pPr>
        <w:pStyle w:val="TOC1"/>
        <w:tabs>
          <w:tab w:val="right" w:leader="dot" w:pos="8306"/>
        </w:tabs>
      </w:pPr>
      <w:hyperlink w:anchor="_Toc1086" w:history="1">
        <w:r>
          <w:rPr>
            <w:rFonts w:ascii="仿宋" w:eastAsia="仿宋" w:hAnsi="仿宋" w:cs="仿宋" w:hint="eastAsia"/>
            <w:lang w:eastAsia="zh-CN"/>
          </w:rPr>
          <w:t>九、配电器项目社会影响</w:t>
        </w:r>
        <w:r>
          <w:tab/>
        </w:r>
        <w:r>
          <w:fldChar w:fldCharType="begin"/>
        </w:r>
        <w:r>
          <w:instrText xml:space="preserve"> PAGEREF _Toc1086 \h </w:instrText>
        </w:r>
        <w:r>
          <w:fldChar w:fldCharType="separate"/>
        </w:r>
        <w:r>
          <w:t>36</w:t>
        </w:r>
        <w:r>
          <w:fldChar w:fldCharType="end"/>
        </w:r>
      </w:hyperlink>
    </w:p>
    <w:p>
      <w:pPr>
        <w:pStyle w:val="TOC2"/>
        <w:tabs>
          <w:tab w:val="right" w:leader="dot" w:pos="8306"/>
        </w:tabs>
      </w:pPr>
      <w:hyperlink w:anchor="_Toc30322" w:history="1">
        <w:r>
          <w:rPr>
            <w:rFonts w:ascii="仿宋" w:eastAsia="仿宋" w:hAnsi="仿宋" w:cs="仿宋" w:hint="eastAsia"/>
            <w:lang w:eastAsia="zh-CN"/>
          </w:rPr>
          <w:t>(一)、社会责任与义务</w:t>
        </w:r>
        <w:r>
          <w:tab/>
        </w:r>
        <w:r>
          <w:fldChar w:fldCharType="begin"/>
        </w:r>
        <w:r>
          <w:instrText xml:space="preserve"> PAGEREF _Toc30322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316" w:history="1">
        <w:r>
          <w:rPr>
            <w:rFonts w:ascii="仿宋" w:eastAsia="仿宋" w:hAnsi="仿宋" w:cs="仿宋" w:hint="eastAsia"/>
            <w:lang w:eastAsia="zh-CN"/>
          </w:rPr>
          <w:t>(二)、社会参与与沟通</w:t>
        </w:r>
        <w:r>
          <w:tab/>
        </w:r>
        <w:r>
          <w:fldChar w:fldCharType="begin"/>
        </w:r>
        <w:r>
          <w:instrText xml:space="preserve"> PAGEREF _Toc8316 \h </w:instrText>
        </w:r>
        <w:r>
          <w:fldChar w:fldCharType="separate"/>
        </w:r>
        <w:r>
          <w:t>37</w:t>
        </w:r>
        <w:r>
          <w:fldChar w:fldCharType="end"/>
        </w:r>
      </w:hyperlink>
    </w:p>
    <w:p>
      <w:pPr>
        <w:pStyle w:val="TOC1"/>
        <w:tabs>
          <w:tab w:val="right" w:leader="dot" w:pos="8306"/>
        </w:tabs>
      </w:pPr>
      <w:hyperlink w:anchor="_Toc4441" w:history="1">
        <w:r>
          <w:rPr>
            <w:rFonts w:ascii="仿宋" w:eastAsia="仿宋" w:hAnsi="仿宋" w:cs="仿宋" w:hint="eastAsia"/>
            <w:lang w:eastAsia="zh-CN"/>
          </w:rPr>
          <w:t>十、配电器项目环境影响分析</w:t>
        </w:r>
        <w:r>
          <w:tab/>
        </w:r>
        <w:r>
          <w:fldChar w:fldCharType="begin"/>
        </w:r>
        <w:r>
          <w:instrText xml:space="preserve"> PAGEREF _Toc4441 \h </w:instrText>
        </w:r>
        <w:r>
          <w:fldChar w:fldCharType="separate"/>
        </w:r>
        <w:r>
          <w:t>38</w:t>
        </w:r>
        <w:r>
          <w:fldChar w:fldCharType="end"/>
        </w:r>
      </w:hyperlink>
    </w:p>
    <w:p>
      <w:pPr>
        <w:pStyle w:val="TOC2"/>
        <w:tabs>
          <w:tab w:val="right" w:leader="dot" w:pos="8306"/>
        </w:tabs>
      </w:pPr>
      <w:hyperlink w:anchor="_Toc24325" w:history="1">
        <w:r>
          <w:rPr>
            <w:rFonts w:ascii="仿宋" w:eastAsia="仿宋" w:hAnsi="仿宋" w:cs="仿宋" w:hint="eastAsia"/>
            <w:lang w:eastAsia="zh-CN"/>
          </w:rPr>
          <w:t>(一)、建设区域环境质量现状</w:t>
        </w:r>
        <w:r>
          <w:tab/>
        </w:r>
        <w:r>
          <w:fldChar w:fldCharType="begin"/>
        </w:r>
        <w:r>
          <w:instrText xml:space="preserve"> PAGEREF _Toc24325 \h </w:instrText>
        </w:r>
        <w:r>
          <w:fldChar w:fldCharType="separate"/>
        </w:r>
        <w:r>
          <w:t>38</w:t>
        </w:r>
        <w:r>
          <w:fldChar w:fldCharType="end"/>
        </w:r>
      </w:hyperlink>
    </w:p>
    <w:p>
      <w:pPr>
        <w:pStyle w:val="TOC2"/>
        <w:tabs>
          <w:tab w:val="right" w:leader="dot" w:pos="8306"/>
        </w:tabs>
      </w:pPr>
      <w:hyperlink w:anchor="_Toc3495" w:history="1">
        <w:r>
          <w:rPr>
            <w:rFonts w:ascii="仿宋" w:eastAsia="仿宋" w:hAnsi="仿宋" w:cs="仿宋" w:hint="eastAsia"/>
            <w:lang w:eastAsia="zh-CN"/>
          </w:rPr>
          <w:t>(二)、建设期环境保护</w:t>
        </w:r>
        <w:r>
          <w:tab/>
        </w:r>
        <w:r>
          <w:fldChar w:fldCharType="begin"/>
        </w:r>
        <w:r>
          <w:instrText xml:space="preserve"> PAGEREF _Toc3495 \h </w:instrText>
        </w:r>
        <w:r>
          <w:fldChar w:fldCharType="separate"/>
        </w:r>
        <w:r>
          <w:t>39</w:t>
        </w:r>
        <w:r>
          <w:fldChar w:fldCharType="end"/>
        </w:r>
      </w:hyperlink>
    </w:p>
    <w:p>
      <w:pPr>
        <w:pStyle w:val="TOC2"/>
        <w:tabs>
          <w:tab w:val="right" w:leader="dot" w:pos="8306"/>
        </w:tabs>
      </w:pPr>
      <w:hyperlink w:anchor="_Toc4479" w:history="1">
        <w:r>
          <w:rPr>
            <w:rFonts w:ascii="仿宋" w:eastAsia="仿宋" w:hAnsi="仿宋" w:cs="仿宋" w:hint="eastAsia"/>
            <w:lang w:eastAsia="zh-CN"/>
          </w:rPr>
          <w:t>(三)、运营期环境保护</w:t>
        </w:r>
        <w:r>
          <w:tab/>
        </w:r>
        <w:r>
          <w:fldChar w:fldCharType="begin"/>
        </w:r>
        <w:r>
          <w:instrText xml:space="preserve"> PAGEREF _Toc4479 \h </w:instrText>
        </w:r>
        <w:r>
          <w:fldChar w:fldCharType="separate"/>
        </w:r>
        <w:r>
          <w:t>40</w:t>
        </w:r>
        <w:r>
          <w:fldChar w:fldCharType="end"/>
        </w:r>
      </w:hyperlink>
    </w:p>
    <w:p>
      <w:pPr>
        <w:pStyle w:val="TOC2"/>
        <w:tabs>
          <w:tab w:val="right" w:leader="dot" w:pos="8306"/>
        </w:tabs>
      </w:pPr>
      <w:hyperlink w:anchor="_Toc4780" w:history="1">
        <w:r>
          <w:rPr>
            <w:rFonts w:ascii="仿宋" w:eastAsia="仿宋" w:hAnsi="仿宋" w:cs="仿宋" w:hint="eastAsia"/>
            <w:lang w:eastAsia="zh-CN"/>
          </w:rPr>
          <w:t>(四)、配电器项目建设对区域经济的影响</w:t>
        </w:r>
        <w:r>
          <w:tab/>
        </w:r>
        <w:r>
          <w:fldChar w:fldCharType="begin"/>
        </w:r>
        <w:r>
          <w:instrText xml:space="preserve"> PAGEREF _Toc4780 \h </w:instrText>
        </w:r>
        <w:r>
          <w:fldChar w:fldCharType="separate"/>
        </w:r>
        <w:r>
          <w:t>42</w:t>
        </w:r>
        <w:r>
          <w:fldChar w:fldCharType="end"/>
        </w:r>
      </w:hyperlink>
    </w:p>
    <w:p>
      <w:pPr>
        <w:pStyle w:val="TOC2"/>
        <w:tabs>
          <w:tab w:val="right" w:leader="dot" w:pos="8306"/>
        </w:tabs>
      </w:pPr>
      <w:hyperlink w:anchor="_Toc30006" w:history="1">
        <w:r>
          <w:rPr>
            <w:rFonts w:ascii="仿宋" w:eastAsia="仿宋" w:hAnsi="仿宋" w:cs="仿宋" w:hint="eastAsia"/>
            <w:lang w:eastAsia="zh-CN"/>
          </w:rPr>
          <w:t>(五)、废弃物处理</w:t>
        </w:r>
        <w:r>
          <w:tab/>
        </w:r>
        <w:r>
          <w:fldChar w:fldCharType="begin"/>
        </w:r>
        <w:r>
          <w:instrText xml:space="preserve"> PAGEREF _Toc30006 \h </w:instrText>
        </w:r>
        <w:r>
          <w:fldChar w:fldCharType="separate"/>
        </w:r>
        <w:r>
          <w:t>43</w:t>
        </w:r>
        <w:r>
          <w:fldChar w:fldCharType="end"/>
        </w:r>
      </w:hyperlink>
    </w:p>
    <w:p>
      <w:pPr>
        <w:pStyle w:val="TOC2"/>
        <w:tabs>
          <w:tab w:val="right" w:leader="dot" w:pos="8306"/>
        </w:tabs>
      </w:pPr>
      <w:hyperlink w:anchor="_Toc14039" w:history="1">
        <w:r>
          <w:rPr>
            <w:rFonts w:ascii="仿宋" w:eastAsia="仿宋" w:hAnsi="仿宋" w:cs="仿宋" w:hint="eastAsia"/>
            <w:lang w:eastAsia="zh-CN"/>
          </w:rPr>
          <w:t>(六)、特殊环境影响分析</w:t>
        </w:r>
        <w:r>
          <w:tab/>
        </w:r>
        <w:r>
          <w:fldChar w:fldCharType="begin"/>
        </w:r>
        <w:r>
          <w:instrText xml:space="preserve"> PAGEREF _Toc14039 \h </w:instrText>
        </w:r>
        <w:r>
          <w:fldChar w:fldCharType="separate"/>
        </w:r>
        <w:r>
          <w:t>45</w:t>
        </w:r>
        <w:r>
          <w:fldChar w:fldCharType="end"/>
        </w:r>
      </w:hyperlink>
    </w:p>
    <w:p>
      <w:pPr>
        <w:pStyle w:val="TOC2"/>
        <w:tabs>
          <w:tab w:val="right" w:leader="dot" w:pos="8306"/>
        </w:tabs>
      </w:pPr>
      <w:hyperlink w:anchor="_Toc9188" w:history="1">
        <w:r>
          <w:rPr>
            <w:rFonts w:ascii="仿宋" w:eastAsia="仿宋" w:hAnsi="仿宋" w:cs="仿宋" w:hint="eastAsia"/>
            <w:lang w:eastAsia="zh-CN"/>
          </w:rPr>
          <w:t>(七)、清洁生产</w:t>
        </w:r>
        <w:r>
          <w:tab/>
        </w:r>
        <w:r>
          <w:fldChar w:fldCharType="begin"/>
        </w:r>
        <w:r>
          <w:instrText xml:space="preserve"> PAGEREF _Toc9188 \h </w:instrText>
        </w:r>
        <w:r>
          <w:fldChar w:fldCharType="separate"/>
        </w:r>
        <w:r>
          <w:t>46</w:t>
        </w:r>
        <w:r>
          <w:fldChar w:fldCharType="end"/>
        </w:r>
      </w:hyperlink>
    </w:p>
    <w:p>
      <w:pPr>
        <w:pStyle w:val="TOC2"/>
        <w:tabs>
          <w:tab w:val="right" w:leader="dot" w:pos="8306"/>
        </w:tabs>
      </w:pPr>
      <w:hyperlink w:anchor="_Toc15835" w:history="1">
        <w:r>
          <w:rPr>
            <w:rFonts w:ascii="仿宋" w:eastAsia="仿宋" w:hAnsi="仿宋" w:cs="仿宋" w:hint="eastAsia"/>
            <w:lang w:eastAsia="zh-CN"/>
          </w:rPr>
          <w:t>(八)、环境保护综合评价</w:t>
        </w:r>
        <w:r>
          <w:tab/>
        </w:r>
        <w:r>
          <w:fldChar w:fldCharType="begin"/>
        </w:r>
        <w:r>
          <w:instrText xml:space="preserve"> PAGEREF _Toc15835 \h </w:instrText>
        </w:r>
        <w:r>
          <w:fldChar w:fldCharType="separate"/>
        </w:r>
        <w:r>
          <w:t>47</w:t>
        </w:r>
        <w:r>
          <w:fldChar w:fldCharType="end"/>
        </w:r>
      </w:hyperlink>
    </w:p>
    <w:p>
      <w:pPr>
        <w:pStyle w:val="TOC1"/>
        <w:tabs>
          <w:tab w:val="right" w:leader="dot" w:pos="8306"/>
        </w:tabs>
      </w:pPr>
      <w:hyperlink w:anchor="_Toc10191" w:history="1">
        <w:r>
          <w:rPr>
            <w:rFonts w:ascii="仿宋" w:eastAsia="仿宋" w:hAnsi="仿宋" w:cs="仿宋" w:hint="eastAsia"/>
            <w:lang w:eastAsia="zh-CN"/>
          </w:rPr>
          <w:t>十一、配电器项目风险管理</w:t>
        </w:r>
        <w:r>
          <w:tab/>
        </w:r>
        <w:r>
          <w:fldChar w:fldCharType="begin"/>
        </w:r>
        <w:r>
          <w:instrText xml:space="preserve"> PAGEREF _Toc10191 \h </w:instrText>
        </w:r>
        <w:r>
          <w:fldChar w:fldCharType="separate"/>
        </w:r>
        <w:r>
          <w:t>48</w:t>
        </w:r>
        <w:r>
          <w:fldChar w:fldCharType="end"/>
        </w:r>
      </w:hyperlink>
    </w:p>
    <w:p>
      <w:pPr>
        <w:pStyle w:val="TOC2"/>
        <w:tabs>
          <w:tab w:val="right" w:leader="dot" w:pos="8306"/>
        </w:tabs>
      </w:pPr>
      <w:hyperlink w:anchor="_Toc28889" w:history="1">
        <w:r>
          <w:rPr>
            <w:rFonts w:ascii="仿宋" w:eastAsia="仿宋" w:hAnsi="仿宋" w:cs="仿宋" w:hint="eastAsia"/>
            <w:lang w:eastAsia="zh-CN"/>
          </w:rPr>
          <w:t>(一)、风险识别与评估</w:t>
        </w:r>
        <w:r>
          <w:tab/>
        </w:r>
        <w:r>
          <w:fldChar w:fldCharType="begin"/>
        </w:r>
        <w:r>
          <w:instrText xml:space="preserve"> PAGEREF _Toc28889 \h </w:instrText>
        </w:r>
        <w:r>
          <w:fldChar w:fldCharType="separate"/>
        </w:r>
        <w:r>
          <w:t>48</w:t>
        </w:r>
        <w:r>
          <w:fldChar w:fldCharType="end"/>
        </w:r>
      </w:hyperlink>
    </w:p>
    <w:p>
      <w:pPr>
        <w:pStyle w:val="TOC2"/>
        <w:tabs>
          <w:tab w:val="right" w:leader="dot" w:pos="8306"/>
        </w:tabs>
      </w:pPr>
      <w:hyperlink w:anchor="_Toc13754" w:history="1">
        <w:r>
          <w:rPr>
            <w:rFonts w:ascii="仿宋" w:eastAsia="仿宋" w:hAnsi="仿宋" w:cs="仿宋" w:hint="eastAsia"/>
            <w:lang w:eastAsia="zh-CN"/>
          </w:rPr>
          <w:t>(二)、风险应对策略</w:t>
        </w:r>
        <w:r>
          <w:tab/>
        </w:r>
        <w:r>
          <w:fldChar w:fldCharType="begin"/>
        </w:r>
        <w:r>
          <w:instrText xml:space="preserve"> PAGEREF _Toc13754 \h </w:instrText>
        </w:r>
        <w:r>
          <w:fldChar w:fldCharType="separate"/>
        </w:r>
        <w:r>
          <w:t>49</w:t>
        </w:r>
        <w:r>
          <w:fldChar w:fldCharType="end"/>
        </w:r>
      </w:hyperlink>
    </w:p>
    <w:p>
      <w:pPr>
        <w:pStyle w:val="TOC2"/>
        <w:tabs>
          <w:tab w:val="right" w:leader="dot" w:pos="8306"/>
        </w:tabs>
      </w:pPr>
      <w:hyperlink w:anchor="_Toc10503" w:history="1">
        <w:r>
          <w:rPr>
            <w:rFonts w:ascii="仿宋" w:eastAsia="仿宋" w:hAnsi="仿宋" w:cs="仿宋" w:hint="eastAsia"/>
            <w:lang w:eastAsia="zh-CN"/>
          </w:rPr>
          <w:t>(三)、风险监控与控制</w:t>
        </w:r>
        <w:r>
          <w:tab/>
        </w:r>
        <w:r>
          <w:fldChar w:fldCharType="begin"/>
        </w:r>
        <w:r>
          <w:instrText xml:space="preserve"> PAGEREF _Toc10503 \h </w:instrText>
        </w:r>
        <w:r>
          <w:fldChar w:fldCharType="separate"/>
        </w:r>
        <w:r>
          <w:t>51</w:t>
        </w:r>
        <w:r>
          <w:fldChar w:fldCharType="end"/>
        </w:r>
      </w:hyperlink>
    </w:p>
    <w:p>
      <w:pPr>
        <w:pStyle w:val="TOC1"/>
        <w:tabs>
          <w:tab w:val="right" w:leader="dot" w:pos="8306"/>
        </w:tabs>
      </w:pPr>
      <w:hyperlink w:anchor="_Toc25470" w:history="1">
        <w:r>
          <w:rPr>
            <w:rFonts w:ascii="仿宋" w:eastAsia="仿宋" w:hAnsi="仿宋" w:cs="仿宋" w:hint="eastAsia"/>
            <w:lang w:eastAsia="zh-CN"/>
          </w:rPr>
          <w:t>十二、配电器项目经营效益</w:t>
        </w:r>
        <w:r>
          <w:tab/>
        </w:r>
        <w:r>
          <w:fldChar w:fldCharType="begin"/>
        </w:r>
        <w:r>
          <w:instrText xml:space="preserve"> PAGEREF _Toc25470 \h </w:instrText>
        </w:r>
        <w:r>
          <w:fldChar w:fldCharType="separate"/>
        </w:r>
        <w:r>
          <w:t>52</w:t>
        </w:r>
        <w:r>
          <w:fldChar w:fldCharType="end"/>
        </w:r>
      </w:hyperlink>
    </w:p>
    <w:p>
      <w:pPr>
        <w:pStyle w:val="TOC2"/>
        <w:tabs>
          <w:tab w:val="right" w:leader="dot" w:pos="8306"/>
        </w:tabs>
      </w:pPr>
      <w:hyperlink w:anchor="_Toc10353" w:history="1">
        <w:r>
          <w:rPr>
            <w:rFonts w:ascii="仿宋" w:eastAsia="仿宋" w:hAnsi="仿宋" w:cs="仿宋" w:hint="eastAsia"/>
            <w:lang w:eastAsia="zh-CN"/>
          </w:rPr>
          <w:t>(一)、经济评价财务测算</w:t>
        </w:r>
        <w:r>
          <w:tab/>
        </w:r>
        <w:r>
          <w:fldChar w:fldCharType="begin"/>
        </w:r>
        <w:r>
          <w:instrText xml:space="preserve"> PAGEREF _Toc10353 \h </w:instrText>
        </w:r>
        <w:r>
          <w:fldChar w:fldCharType="separate"/>
        </w:r>
        <w:r>
          <w:t>52</w:t>
        </w:r>
        <w:r>
          <w:fldChar w:fldCharType="end"/>
        </w:r>
      </w:hyperlink>
    </w:p>
    <w:p>
      <w:pPr>
        <w:pStyle w:val="TOC2"/>
        <w:tabs>
          <w:tab w:val="right" w:leader="dot" w:pos="8306"/>
        </w:tabs>
      </w:pPr>
      <w:hyperlink w:anchor="_Toc10308" w:history="1">
        <w:r>
          <w:rPr>
            <w:rFonts w:ascii="仿宋" w:eastAsia="仿宋" w:hAnsi="仿宋" w:cs="仿宋" w:hint="eastAsia"/>
            <w:lang w:eastAsia="zh-CN"/>
          </w:rPr>
          <w:t>(二)、配电器项目盈利能力分析</w:t>
        </w:r>
        <w:r>
          <w:tab/>
        </w:r>
        <w:r>
          <w:fldChar w:fldCharType="begin"/>
        </w:r>
        <w:r>
          <w:instrText xml:space="preserve"> PAGEREF _Toc10308 \h </w:instrText>
        </w:r>
        <w:r>
          <w:fldChar w:fldCharType="separate"/>
        </w:r>
        <w:r>
          <w:t>53</w:t>
        </w:r>
        <w:r>
          <w:fldChar w:fldCharType="end"/>
        </w:r>
      </w:hyperlink>
    </w:p>
    <w:p>
      <w:pPr>
        <w:pStyle w:val="TOC1"/>
        <w:tabs>
          <w:tab w:val="right" w:leader="dot" w:pos="8306"/>
        </w:tabs>
      </w:pPr>
      <w:hyperlink w:anchor="_Toc31162" w:history="1">
        <w:r>
          <w:rPr>
            <w:rFonts w:ascii="仿宋" w:eastAsia="仿宋" w:hAnsi="仿宋" w:cs="仿宋" w:hint="eastAsia"/>
            <w:lang w:eastAsia="zh-CN"/>
          </w:rPr>
          <w:t>十三、营销与推广策略</w:t>
        </w:r>
        <w:r>
          <w:tab/>
        </w:r>
        <w:r>
          <w:fldChar w:fldCharType="begin"/>
        </w:r>
        <w:r>
          <w:instrText xml:space="preserve"> PAGEREF _Toc31162 \h </w:instrText>
        </w:r>
        <w:r>
          <w:fldChar w:fldCharType="separate"/>
        </w:r>
        <w:r>
          <w:t>54</w:t>
        </w:r>
        <w:r>
          <w:fldChar w:fldCharType="end"/>
        </w:r>
      </w:hyperlink>
    </w:p>
    <w:p>
      <w:pPr>
        <w:pStyle w:val="TOC2"/>
        <w:tabs>
          <w:tab w:val="right" w:leader="dot" w:pos="8306"/>
        </w:tabs>
      </w:pPr>
      <w:hyperlink w:anchor="_Toc7095" w:history="1">
        <w:r>
          <w:rPr>
            <w:rFonts w:ascii="仿宋" w:eastAsia="仿宋" w:hAnsi="仿宋" w:cs="仿宋" w:hint="eastAsia"/>
            <w:lang w:eastAsia="zh-CN"/>
          </w:rPr>
          <w:t>(一)、产品/服务定位与特点</w:t>
        </w:r>
        <w:r>
          <w:tab/>
        </w:r>
        <w:r>
          <w:fldChar w:fldCharType="begin"/>
        </w:r>
        <w:r>
          <w:instrText xml:space="preserve"> PAGEREF _Toc7095 \h </w:instrText>
        </w:r>
        <w:r>
          <w:fldChar w:fldCharType="separate"/>
        </w:r>
        <w:r>
          <w:t>54</w:t>
        </w:r>
        <w:r>
          <w:fldChar w:fldCharType="end"/>
        </w:r>
      </w:hyperlink>
    </w:p>
    <w:p>
      <w:pPr>
        <w:pStyle w:val="TOC2"/>
        <w:tabs>
          <w:tab w:val="right" w:leader="dot" w:pos="8306"/>
        </w:tabs>
      </w:pPr>
      <w:hyperlink w:anchor="_Toc5910" w:history="1">
        <w:r>
          <w:rPr>
            <w:rFonts w:ascii="仿宋" w:eastAsia="仿宋" w:hAnsi="仿宋" w:cs="仿宋" w:hint="eastAsia"/>
            <w:lang w:eastAsia="zh-CN"/>
          </w:rPr>
          <w:t>(二)、市场定位与竞争分析</w:t>
        </w:r>
        <w:r>
          <w:tab/>
        </w:r>
        <w:r>
          <w:fldChar w:fldCharType="begin"/>
        </w:r>
        <w:r>
          <w:instrText xml:space="preserve"> PAGEREF _Toc5910 \h </w:instrText>
        </w:r>
        <w:r>
          <w:fldChar w:fldCharType="separate"/>
        </w:r>
        <w:r>
          <w:t>55</w:t>
        </w:r>
        <w:r>
          <w:fldChar w:fldCharType="end"/>
        </w:r>
      </w:hyperlink>
    </w:p>
    <w:p>
      <w:pPr>
        <w:pStyle w:val="TOC2"/>
        <w:tabs>
          <w:tab w:val="right" w:leader="dot" w:pos="8306"/>
        </w:tabs>
      </w:pPr>
      <w:hyperlink w:anchor="_Toc21418" w:history="1">
        <w:r>
          <w:rPr>
            <w:rFonts w:ascii="仿宋" w:eastAsia="仿宋" w:hAnsi="仿宋" w:cs="仿宋" w:hint="eastAsia"/>
            <w:lang w:eastAsia="zh-CN"/>
          </w:rPr>
          <w:t>(三)、营销渠道与策略</w:t>
        </w:r>
        <w:r>
          <w:tab/>
        </w:r>
        <w:r>
          <w:fldChar w:fldCharType="begin"/>
        </w:r>
        <w:r>
          <w:instrText xml:space="preserve"> PAGEREF _Toc21418 \h </w:instrText>
        </w:r>
        <w:r>
          <w:fldChar w:fldCharType="separate"/>
        </w:r>
        <w:r>
          <w:t>57</w:t>
        </w:r>
        <w:r>
          <w:fldChar w:fldCharType="end"/>
        </w:r>
      </w:hyperlink>
    </w:p>
    <w:p>
      <w:pPr>
        <w:pStyle w:val="TOC2"/>
        <w:tabs>
          <w:tab w:val="right" w:leader="dot" w:pos="8306"/>
        </w:tabs>
      </w:pPr>
      <w:hyperlink w:anchor="_Toc22986" w:history="1">
        <w:r>
          <w:rPr>
            <w:rFonts w:ascii="仿宋" w:eastAsia="仿宋" w:hAnsi="仿宋" w:cs="仿宋" w:hint="eastAsia"/>
            <w:lang w:eastAsia="zh-CN"/>
          </w:rPr>
          <w:t>(四)、推广与宣传活动</w:t>
        </w:r>
        <w:r>
          <w:tab/>
        </w:r>
        <w:r>
          <w:fldChar w:fldCharType="begin"/>
        </w:r>
        <w:r>
          <w:instrText xml:space="preserve"> PAGEREF _Toc22986 \h </w:instrText>
        </w:r>
        <w:r>
          <w:fldChar w:fldCharType="separate"/>
        </w:r>
        <w:r>
          <w:t>58</w:t>
        </w:r>
        <w:r>
          <w:fldChar w:fldCharType="end"/>
        </w:r>
      </w:hyperlink>
    </w:p>
    <w:p>
      <w:pPr>
        <w:pStyle w:val="TOC1"/>
        <w:tabs>
          <w:tab w:val="right" w:leader="dot" w:pos="8306"/>
        </w:tabs>
      </w:pPr>
      <w:hyperlink w:anchor="_Toc31747" w:history="1">
        <w:r>
          <w:rPr>
            <w:rFonts w:ascii="仿宋" w:eastAsia="仿宋" w:hAnsi="仿宋" w:cs="仿宋" w:hint="eastAsia"/>
            <w:lang w:eastAsia="zh-CN"/>
          </w:rPr>
          <w:t>十四、配电器项目实施时间节点</w:t>
        </w:r>
        <w:r>
          <w:tab/>
        </w:r>
        <w:r>
          <w:fldChar w:fldCharType="begin"/>
        </w:r>
        <w:r>
          <w:instrText xml:space="preserve"> PAGEREF _Toc31747 \h </w:instrText>
        </w:r>
        <w:r>
          <w:fldChar w:fldCharType="separate"/>
        </w:r>
        <w:r>
          <w:t>63</w:t>
        </w:r>
        <w:r>
          <w:fldChar w:fldCharType="end"/>
        </w:r>
      </w:hyperlink>
    </w:p>
    <w:p>
      <w:pPr>
        <w:pStyle w:val="TOC2"/>
        <w:tabs>
          <w:tab w:val="right" w:leader="dot" w:pos="8306"/>
        </w:tabs>
      </w:pPr>
      <w:hyperlink w:anchor="_Toc32504" w:history="1">
        <w:r>
          <w:rPr>
            <w:rFonts w:ascii="仿宋" w:eastAsia="仿宋" w:hAnsi="仿宋" w:cs="仿宋" w:hint="eastAsia"/>
            <w:lang w:eastAsia="zh-CN"/>
          </w:rPr>
          <w:t>(一)、配电器项目启动阶段时间节点</w:t>
        </w:r>
        <w:r>
          <w:tab/>
        </w:r>
        <w:r>
          <w:fldChar w:fldCharType="begin"/>
        </w:r>
        <w:r>
          <w:instrText xml:space="preserve"> PAGEREF _Toc32504 \h </w:instrText>
        </w:r>
        <w:r>
          <w:fldChar w:fldCharType="separate"/>
        </w:r>
        <w:r>
          <w:t>63</w:t>
        </w:r>
        <w:r>
          <w:fldChar w:fldCharType="end"/>
        </w:r>
      </w:hyperlink>
    </w:p>
    <w:p>
      <w:pPr>
        <w:pStyle w:val="TOC2"/>
        <w:tabs>
          <w:tab w:val="right" w:leader="dot" w:pos="8306"/>
        </w:tabs>
      </w:pPr>
      <w:hyperlink w:anchor="_Toc25325" w:history="1">
        <w:r>
          <w:rPr>
            <w:rFonts w:ascii="仿宋" w:eastAsia="仿宋" w:hAnsi="仿宋" w:cs="仿宋" w:hint="eastAsia"/>
            <w:lang w:eastAsia="zh-CN"/>
          </w:rPr>
          <w:t>(二)、配电器项目执行阶段时间节点</w:t>
        </w:r>
        <w:r>
          <w:tab/>
        </w:r>
        <w:r>
          <w:fldChar w:fldCharType="begin"/>
        </w:r>
        <w:r>
          <w:instrText xml:space="preserve"> PAGEREF _Toc25325 \h </w:instrText>
        </w:r>
        <w:r>
          <w:fldChar w:fldCharType="separate"/>
        </w:r>
        <w:r>
          <w:t>64</w:t>
        </w:r>
        <w:r>
          <w:fldChar w:fldCharType="end"/>
        </w:r>
      </w:hyperlink>
    </w:p>
    <w:p>
      <w:pPr>
        <w:pStyle w:val="TOC2"/>
        <w:tabs>
          <w:tab w:val="right" w:leader="dot" w:pos="8306"/>
        </w:tabs>
      </w:pPr>
      <w:hyperlink w:anchor="_Toc13185" w:history="1">
        <w:r>
          <w:rPr>
            <w:rFonts w:ascii="仿宋" w:eastAsia="仿宋" w:hAnsi="仿宋" w:cs="仿宋" w:hint="eastAsia"/>
            <w:lang w:eastAsia="zh-CN"/>
          </w:rPr>
          <w:t>(三)、配电器项目完成阶段时间节点</w:t>
        </w:r>
        <w:r>
          <w:tab/>
        </w:r>
        <w:r>
          <w:fldChar w:fldCharType="begin"/>
        </w:r>
        <w:r>
          <w:instrText xml:space="preserve"> PAGEREF _Toc13185 \h </w:instrText>
        </w:r>
        <w:r>
          <w:fldChar w:fldCharType="separate"/>
        </w:r>
        <w:r>
          <w:t>65</w:t>
        </w:r>
        <w:r>
          <w:fldChar w:fldCharType="end"/>
        </w:r>
      </w:hyperlink>
    </w:p>
    <w:p>
      <w:pPr>
        <w:pStyle w:val="TOC1"/>
        <w:tabs>
          <w:tab w:val="right" w:leader="dot" w:pos="8306"/>
        </w:tabs>
      </w:pPr>
      <w:hyperlink w:anchor="_Toc17307" w:history="1">
        <w:r>
          <w:rPr>
            <w:rFonts w:ascii="仿宋" w:eastAsia="仿宋" w:hAnsi="仿宋" w:cs="仿宋" w:hint="eastAsia"/>
            <w:lang w:eastAsia="zh-CN"/>
          </w:rPr>
          <w:t>十五、风险识别与分类</w:t>
        </w:r>
        <w:r>
          <w:tab/>
        </w:r>
        <w:r>
          <w:fldChar w:fldCharType="begin"/>
        </w:r>
        <w:r>
          <w:instrText xml:space="preserve"> PAGEREF _Toc17307 \h </w:instrText>
        </w:r>
        <w:r>
          <w:fldChar w:fldCharType="separate"/>
        </w:r>
        <w:r>
          <w:t>66</w:t>
        </w:r>
        <w:r>
          <w:fldChar w:fldCharType="end"/>
        </w:r>
      </w:hyperlink>
    </w:p>
    <w:p>
      <w:pPr>
        <w:pStyle w:val="TOC2"/>
        <w:tabs>
          <w:tab w:val="right" w:leader="dot" w:pos="8306"/>
        </w:tabs>
      </w:pPr>
      <w:hyperlink w:anchor="_Toc26689" w:history="1">
        <w:r>
          <w:rPr>
            <w:rFonts w:ascii="仿宋" w:eastAsia="仿宋" w:hAnsi="仿宋" w:cs="仿宋" w:hint="eastAsia"/>
            <w:lang w:eastAsia="zh-CN"/>
          </w:rPr>
          <w:t>(一)、风险识别</w:t>
        </w:r>
        <w:r>
          <w:tab/>
        </w:r>
        <w:r>
          <w:fldChar w:fldCharType="begin"/>
        </w:r>
        <w:r>
          <w:instrText xml:space="preserve"> PAGEREF _Toc26689 \h </w:instrText>
        </w:r>
        <w:r>
          <w:fldChar w:fldCharType="separate"/>
        </w:r>
        <w:r>
          <w:t>66</w:t>
        </w:r>
        <w:r>
          <w:fldChar w:fldCharType="end"/>
        </w:r>
      </w:hyperlink>
    </w:p>
    <w:p>
      <w:pPr>
        <w:pStyle w:val="TOC2"/>
        <w:tabs>
          <w:tab w:val="right" w:leader="dot" w:pos="8306"/>
        </w:tabs>
      </w:pPr>
      <w:hyperlink w:anchor="_Toc11296" w:history="1">
        <w:r>
          <w:rPr>
            <w:rFonts w:ascii="仿宋" w:eastAsia="仿宋" w:hAnsi="仿宋" w:cs="仿宋" w:hint="eastAsia"/>
            <w:lang w:eastAsia="zh-CN"/>
          </w:rPr>
          <w:t>(二)、风险分类</w:t>
        </w:r>
        <w:r>
          <w:tab/>
        </w:r>
        <w:r>
          <w:fldChar w:fldCharType="begin"/>
        </w:r>
        <w:r>
          <w:instrText xml:space="preserve"> PAGEREF _Toc11296 \h </w:instrText>
        </w:r>
        <w:r>
          <w:fldChar w:fldCharType="separate"/>
        </w:r>
        <w:r>
          <w:t>67</w:t>
        </w:r>
        <w:r>
          <w:fldChar w:fldCharType="end"/>
        </w:r>
      </w:hyperlink>
    </w:p>
    <w:p>
      <w:pPr>
        <w:pStyle w:val="TOC1"/>
        <w:tabs>
          <w:tab w:val="right" w:leader="dot" w:pos="8306"/>
        </w:tabs>
      </w:pPr>
      <w:hyperlink w:anchor="_Toc30970" w:history="1">
        <w:r>
          <w:rPr>
            <w:rFonts w:ascii="仿宋" w:eastAsia="仿宋" w:hAnsi="仿宋" w:cs="仿宋" w:hint="eastAsia"/>
            <w:lang w:eastAsia="zh-CN"/>
          </w:rPr>
          <w:t>十六、配电器项目变更管理</w:t>
        </w:r>
        <w:r>
          <w:tab/>
        </w:r>
        <w:r>
          <w:fldChar w:fldCharType="begin"/>
        </w:r>
        <w:r>
          <w:instrText xml:space="preserve"> PAGEREF _Toc30970 \h </w:instrText>
        </w:r>
        <w:r>
          <w:fldChar w:fldCharType="separate"/>
        </w:r>
        <w:r>
          <w:t>69</w:t>
        </w:r>
        <w:r>
          <w:fldChar w:fldCharType="end"/>
        </w:r>
      </w:hyperlink>
    </w:p>
    <w:p>
      <w:pPr>
        <w:pStyle w:val="TOC2"/>
        <w:tabs>
          <w:tab w:val="right" w:leader="dot" w:pos="8306"/>
        </w:tabs>
      </w:pPr>
      <w:hyperlink w:anchor="_Toc32565" w:history="1">
        <w:r>
          <w:rPr>
            <w:rFonts w:ascii="仿宋" w:eastAsia="仿宋" w:hAnsi="仿宋" w:cs="仿宋" w:hint="eastAsia"/>
            <w:lang w:eastAsia="zh-CN"/>
          </w:rPr>
          <w:t>(一)、变更申请与评估</w:t>
        </w:r>
        <w:r>
          <w:tab/>
        </w:r>
        <w:r>
          <w:fldChar w:fldCharType="begin"/>
        </w:r>
        <w:r>
          <w:instrText xml:space="preserve"> PAGEREF _Toc32565 \h </w:instrText>
        </w:r>
        <w:r>
          <w:fldChar w:fldCharType="separate"/>
        </w:r>
        <w:r>
          <w:t>69</w:t>
        </w:r>
        <w:r>
          <w:fldChar w:fldCharType="end"/>
        </w:r>
      </w:hyperlink>
    </w:p>
    <w:p>
      <w:pPr>
        <w:pStyle w:val="TOC2"/>
        <w:tabs>
          <w:tab w:val="right" w:leader="dot" w:pos="8306"/>
        </w:tabs>
      </w:pPr>
      <w:hyperlink w:anchor="_Toc22742" w:history="1">
        <w:r>
          <w:rPr>
            <w:rFonts w:ascii="仿宋" w:eastAsia="仿宋" w:hAnsi="仿宋" w:cs="仿宋" w:hint="eastAsia"/>
            <w:lang w:eastAsia="zh-CN"/>
          </w:rPr>
          <w:t>(二)、变更实施与控制</w:t>
        </w:r>
        <w:r>
          <w:tab/>
        </w:r>
        <w:r>
          <w:fldChar w:fldCharType="begin"/>
        </w:r>
        <w:r>
          <w:instrText xml:space="preserve"> PAGEREF _Toc22742 \h </w:instrText>
        </w:r>
        <w:r>
          <w:fldChar w:fldCharType="separate"/>
        </w:r>
        <w:r>
          <w:t>70</w:t>
        </w:r>
        <w:r>
          <w:fldChar w:fldCharType="end"/>
        </w:r>
      </w:hyperlink>
    </w:p>
    <w:p>
      <w:pPr>
        <w:pStyle w:val="TOC1"/>
        <w:tabs>
          <w:tab w:val="right" w:leader="dot" w:pos="8306"/>
        </w:tabs>
      </w:pPr>
      <w:hyperlink w:anchor="_Toc31438" w:history="1">
        <w:r>
          <w:rPr>
            <w:rFonts w:ascii="仿宋" w:eastAsia="仿宋" w:hAnsi="仿宋" w:cs="仿宋" w:hint="eastAsia"/>
            <w:lang w:eastAsia="zh-CN"/>
          </w:rPr>
          <w:t>十七、配电器项目工程方案分析</w:t>
        </w:r>
        <w:r>
          <w:tab/>
        </w:r>
        <w:r>
          <w:fldChar w:fldCharType="begin"/>
        </w:r>
        <w:r>
          <w:instrText xml:space="preserve"> PAGEREF _Toc31438 \h </w:instrText>
        </w:r>
        <w:r>
          <w:fldChar w:fldCharType="separate"/>
        </w:r>
        <w:r>
          <w:t>70</w:t>
        </w:r>
        <w:r>
          <w:fldChar w:fldCharType="end"/>
        </w:r>
      </w:hyperlink>
    </w:p>
    <w:p>
      <w:pPr>
        <w:pStyle w:val="TOC2"/>
        <w:tabs>
          <w:tab w:val="right" w:leader="dot" w:pos="8306"/>
        </w:tabs>
      </w:pPr>
      <w:hyperlink w:anchor="_Toc5406" w:history="1">
        <w:r>
          <w:rPr>
            <w:rFonts w:ascii="仿宋" w:eastAsia="仿宋" w:hAnsi="仿宋" w:cs="仿宋" w:hint="eastAsia"/>
            <w:lang w:eastAsia="zh-CN"/>
          </w:rPr>
          <w:t>(一)、建筑工程设计原则</w:t>
        </w:r>
        <w:r>
          <w:tab/>
        </w:r>
        <w:r>
          <w:fldChar w:fldCharType="begin"/>
        </w:r>
        <w:r>
          <w:instrText xml:space="preserve"> PAGEREF _Toc5406 \h </w:instrText>
        </w:r>
        <w:r>
          <w:fldChar w:fldCharType="separate"/>
        </w:r>
        <w:r>
          <w:t>70</w:t>
        </w:r>
        <w:r>
          <w:fldChar w:fldCharType="end"/>
        </w:r>
      </w:hyperlink>
    </w:p>
    <w:p>
      <w:pPr>
        <w:pStyle w:val="TOC2"/>
        <w:tabs>
          <w:tab w:val="right" w:leader="dot" w:pos="8306"/>
        </w:tabs>
      </w:pPr>
      <w:hyperlink w:anchor="_Toc5619" w:history="1">
        <w:r>
          <w:rPr>
            <w:rFonts w:ascii="仿宋" w:eastAsia="仿宋" w:hAnsi="仿宋" w:cs="仿宋" w:hint="eastAsia"/>
            <w:lang w:eastAsia="zh-CN"/>
          </w:rPr>
          <w:t>(二)、土建工程建设指标</w:t>
        </w:r>
        <w:r>
          <w:tab/>
        </w:r>
        <w:r>
          <w:fldChar w:fldCharType="begin"/>
        </w:r>
        <w:r>
          <w:instrText xml:space="preserve"> PAGEREF _Toc5619 \h </w:instrText>
        </w:r>
        <w:r>
          <w:fldChar w:fldCharType="separate"/>
        </w:r>
        <w:r>
          <w:t>74</w:t>
        </w:r>
        <w:r>
          <w:fldChar w:fldCharType="end"/>
        </w:r>
      </w:hyperlink>
    </w:p>
    <w:p>
      <w:pPr>
        <w:pStyle w:val="TOC1"/>
        <w:tabs>
          <w:tab w:val="right" w:leader="dot" w:pos="8306"/>
        </w:tabs>
      </w:pPr>
      <w:hyperlink w:anchor="_Toc29399" w:history="1">
        <w:r>
          <w:rPr>
            <w:rFonts w:ascii="仿宋" w:eastAsia="仿宋" w:hAnsi="仿宋" w:cs="仿宋" w:hint="eastAsia"/>
            <w:lang w:eastAsia="zh-CN"/>
          </w:rPr>
          <w:t>十八、质量管理体系</w:t>
        </w:r>
        <w:r>
          <w:tab/>
        </w:r>
        <w:r>
          <w:fldChar w:fldCharType="begin"/>
        </w:r>
        <w:r>
          <w:instrText xml:space="preserve"> PAGEREF _Toc29399 \h </w:instrText>
        </w:r>
        <w:r>
          <w:fldChar w:fldCharType="separate"/>
        </w:r>
        <w:r>
          <w:t>75</w:t>
        </w:r>
        <w:r>
          <w:fldChar w:fldCharType="end"/>
        </w:r>
      </w:hyperlink>
    </w:p>
    <w:p>
      <w:pPr>
        <w:pStyle w:val="TOC2"/>
        <w:tabs>
          <w:tab w:val="right" w:leader="dot" w:pos="8306"/>
        </w:tabs>
      </w:pPr>
      <w:hyperlink w:anchor="_Toc4593" w:history="1">
        <w:r>
          <w:rPr>
            <w:rFonts w:ascii="仿宋" w:eastAsia="仿宋" w:hAnsi="仿宋" w:cs="仿宋" w:hint="eastAsia"/>
            <w:lang w:eastAsia="zh-CN"/>
          </w:rPr>
          <w:t>(一)、质量目标与方针</w:t>
        </w:r>
        <w:r>
          <w:tab/>
        </w:r>
        <w:r>
          <w:fldChar w:fldCharType="begin"/>
        </w:r>
        <w:r>
          <w:instrText xml:space="preserve"> PAGEREF _Toc4593 \h </w:instrText>
        </w:r>
        <w:r>
          <w:fldChar w:fldCharType="separate"/>
        </w:r>
        <w:r>
          <w:t>75</w:t>
        </w:r>
        <w:r>
          <w:fldChar w:fldCharType="end"/>
        </w:r>
      </w:hyperlink>
    </w:p>
    <w:p>
      <w:pPr>
        <w:pStyle w:val="TOC2"/>
        <w:tabs>
          <w:tab w:val="right" w:leader="dot" w:pos="8306"/>
        </w:tabs>
      </w:pPr>
      <w:hyperlink w:anchor="_Toc22409" w:history="1">
        <w:r>
          <w:rPr>
            <w:rFonts w:ascii="仿宋" w:eastAsia="仿宋" w:hAnsi="仿宋" w:cs="仿宋" w:hint="eastAsia"/>
            <w:lang w:eastAsia="zh-CN"/>
          </w:rPr>
          <w:t>(二)、质量管理责任</w:t>
        </w:r>
        <w:r>
          <w:tab/>
        </w:r>
        <w:r>
          <w:fldChar w:fldCharType="begin"/>
        </w:r>
        <w:r>
          <w:instrText xml:space="preserve"> PAGEREF _Toc22409 \h </w:instrText>
        </w:r>
        <w:r>
          <w:fldChar w:fldCharType="separate"/>
        </w:r>
        <w:r>
          <w:t>76</w:t>
        </w:r>
        <w:r>
          <w:fldChar w:fldCharType="end"/>
        </w:r>
      </w:hyperlink>
    </w:p>
    <w:p>
      <w:pPr>
        <w:pStyle w:val="TOC2"/>
        <w:tabs>
          <w:tab w:val="right" w:leader="dot" w:pos="8306"/>
        </w:tabs>
      </w:pPr>
      <w:hyperlink w:anchor="_Toc4477" w:history="1">
        <w:r>
          <w:rPr>
            <w:rFonts w:ascii="仿宋" w:eastAsia="仿宋" w:hAnsi="仿宋" w:cs="仿宋" w:hint="eastAsia"/>
            <w:lang w:eastAsia="zh-CN"/>
          </w:rPr>
          <w:t>(三)、质量管理体系文件</w:t>
        </w:r>
        <w:r>
          <w:tab/>
        </w:r>
        <w:r>
          <w:fldChar w:fldCharType="begin"/>
        </w:r>
        <w:r>
          <w:instrText xml:space="preserve"> PAGEREF _Toc4477 \h </w:instrText>
        </w:r>
        <w:r>
          <w:fldChar w:fldCharType="separate"/>
        </w:r>
        <w:r>
          <w:t>78</w:t>
        </w:r>
        <w:r>
          <w:fldChar w:fldCharType="end"/>
        </w:r>
      </w:hyperlink>
    </w:p>
    <w:p>
      <w:pPr>
        <w:pStyle w:val="TOC2"/>
        <w:tabs>
          <w:tab w:val="right" w:leader="dot" w:pos="8306"/>
        </w:tabs>
      </w:pPr>
      <w:hyperlink w:anchor="_Toc10519" w:history="1">
        <w:r>
          <w:rPr>
            <w:rFonts w:ascii="仿宋" w:eastAsia="仿宋" w:hAnsi="仿宋" w:cs="仿宋" w:hint="eastAsia"/>
            <w:lang w:eastAsia="zh-CN"/>
          </w:rPr>
          <w:t>(四)、质量培训与教育</w:t>
        </w:r>
        <w:r>
          <w:tab/>
        </w:r>
        <w:r>
          <w:fldChar w:fldCharType="begin"/>
        </w:r>
        <w:r>
          <w:instrText xml:space="preserve"> PAGEREF _Toc10519 \h </w:instrText>
        </w:r>
        <w:r>
          <w:fldChar w:fldCharType="separate"/>
        </w:r>
        <w:r>
          <w:t>80</w:t>
        </w:r>
        <w:r>
          <w:fldChar w:fldCharType="end"/>
        </w:r>
      </w:hyperlink>
    </w:p>
    <w:p>
      <w:pPr>
        <w:pStyle w:val="TOC2"/>
        <w:tabs>
          <w:tab w:val="right" w:leader="dot" w:pos="8306"/>
        </w:tabs>
      </w:pPr>
      <w:hyperlink w:anchor="_Toc8406" w:history="1">
        <w:r>
          <w:rPr>
            <w:rFonts w:ascii="仿宋" w:eastAsia="仿宋" w:hAnsi="仿宋" w:cs="仿宋" w:hint="eastAsia"/>
            <w:lang w:eastAsia="zh-CN"/>
          </w:rPr>
          <w:t>(五)、质量审核与评价</w:t>
        </w:r>
        <w:r>
          <w:tab/>
        </w:r>
        <w:r>
          <w:fldChar w:fldCharType="begin"/>
        </w:r>
        <w:r>
          <w:instrText xml:space="preserve"> PAGEREF _Toc8406 \h </w:instrText>
        </w:r>
        <w:r>
          <w:fldChar w:fldCharType="separate"/>
        </w:r>
        <w:r>
          <w:t>81</w:t>
        </w:r>
        <w:r>
          <w:fldChar w:fldCharType="end"/>
        </w:r>
      </w:hyperlink>
    </w:p>
    <w:p>
      <w:pPr>
        <w:pStyle w:val="TOC2"/>
        <w:tabs>
          <w:tab w:val="right" w:leader="dot" w:pos="8306"/>
        </w:tabs>
      </w:pPr>
      <w:hyperlink w:anchor="_Toc4391" w:history="1">
        <w:r>
          <w:rPr>
            <w:rFonts w:ascii="仿宋" w:eastAsia="仿宋" w:hAnsi="仿宋" w:cs="仿宋" w:hint="eastAsia"/>
            <w:lang w:eastAsia="zh-CN"/>
          </w:rPr>
          <w:t>(六)、不符合与纠正措施</w:t>
        </w:r>
        <w:r>
          <w:tab/>
        </w:r>
        <w:r>
          <w:fldChar w:fldCharType="begin"/>
        </w:r>
        <w:r>
          <w:instrText xml:space="preserve"> PAGEREF _Toc4391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05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00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041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配电器项目的主要产品是XXXX，预计年产值为XXX万元。这一产品在市场中占据着重要的地位，其广泛的应用范围使得该配电器项目的市场前景非常广阔。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配电器项目的xxx产品作为重要的原材料之一，将在多个领域发挥关键作用。其在建筑、交通、能源等方面的广泛应用将为整个产业链提供强大的支持，形成产业协同效应。配电器项目的年产值XXX万XXX万XXX万万元不仅反映了其在市场上的巨大潜力，更预示着它对国民经济的积极贡献。这种关联度高、涉及面广的产业关系，使得该配电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767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器项目总征地面积为XXXX平方米，相当于约XX.XX亩，其中净用地面积为XXXX平方米，红线范围内相当于约XX.XX亩。这一用地规模充分考虑了配电器项目的建设需求，保障了配电器项目在合适的空间内得以充分发展。配电器项目规划的总建筑面积为XXXX平方米，其中主体工程建设占XXXX平方米，计容建筑面积达XXXX平方米。预计建筑工程的投资将达到XXXX万元，为配电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器项目计划购置的设备共计XXXX台（套），设备购置费用为XXXX万元。这一设备购置计划充分考虑到配电器项目的生产需求和技术要求，确保了配电器项目在生产运营中具备先进的技术装备和高效的生产能力。设备的合理配置将为配电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配电器项目计划总投资为XXXX万元，预计年实现营业收入为XXXX万元。这一产能规模的设定旨在确保配电器项目能够在投资与回报之间取得平衡，实现长期可持续的发展。配电器项目的总投资充分考虑到各个方面的需求，包括用地建设、设备购置等多个环节，以确保配电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0068"/>
      <w:r>
        <w:rPr>
          <w:rFonts w:ascii="仿宋" w:eastAsia="仿宋" w:hAnsi="仿宋" w:cs="仿宋" w:hint="eastAsia"/>
          <w:sz w:val="28"/>
          <w:lang w:eastAsia="zh-CN"/>
        </w:rPr>
        <w:t>二、配电器项目可持续发展</w:t>
      </w:r>
      <w:bookmarkEnd w:id="5"/>
    </w:p>
    <w:p>
      <w:pPr>
        <w:pStyle w:val="Heading2"/>
        <w:rPr>
          <w:rFonts w:ascii="仿宋" w:eastAsia="仿宋" w:hAnsi="仿宋" w:cs="仿宋" w:hint="eastAsia"/>
          <w:lang w:eastAsia="zh-CN"/>
        </w:rPr>
      </w:pPr>
      <w:bookmarkStart w:id="6" w:name="_Toc4174"/>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配电器项目中，配电器项目团队着眼于未来，明确了可持续发展的战略方向。制定的具体可持续发展目标包括降低资源使用、采用环保技术、最大化社会效益等。这一步骤不仅有助于配电器项目在环保和社会责任方面达到最高标准，也为未来提供了明确的指引，确保配电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可持续实践的融入配电器项目管理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可持续实践已经贯穿于整个配电器项目管理周期。从配电器项目规划开始，配电器项目团队就考虑了环境和社会的因素。在执行阶段，配电器项目团队积极推动绿色技术的应用，优化资源利用。此外，关注员工的社会责任，通过培训和沟通活动提高员工对可持续发展的认知，使他们能够在日常工作中践行可持续实践。这些举措不仅为配电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7469"/>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扎根于配电器项目的可持续发展理念，我们深信环保与社会责任是配电器项目成功的关键支柱。在配电器项目的每一步，我们都致力于通过创新和实践，履行对环境和社会的坚定责任。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器项目团队通过引入先进的环保技术、建立高效的废物处理系统以及推动能源节约措施，积极履行环保责任。定期的环保监测和评估确保配电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器项目不仅致力于自身可持续发展，还注重对社会的回馈。通过支持社区配电器项目、参与慈善事业、提供培训机会等方式，配电器项目积极履行社会责任。与当地社区建立积极互动，关注员工的工作与生活平衡，以及员工的身心健康，是配电器项目在社会责任层面的关键举措。这样的实践不仅增强了配电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8716"/>
      <w:r>
        <w:rPr>
          <w:rFonts w:ascii="仿宋" w:eastAsia="仿宋" w:hAnsi="仿宋" w:cs="仿宋" w:hint="eastAsia"/>
          <w:sz w:val="28"/>
          <w:lang w:eastAsia="zh-CN"/>
        </w:rPr>
        <w:t>三、配电器项目建设背景及必要性分析</w:t>
      </w:r>
      <w:bookmarkEnd w:id="8"/>
    </w:p>
    <w:p>
      <w:pPr>
        <w:pStyle w:val="Heading2"/>
        <w:rPr>
          <w:rFonts w:ascii="仿宋" w:eastAsia="仿宋" w:hAnsi="仿宋" w:cs="仿宋" w:hint="eastAsia"/>
          <w:lang w:eastAsia="zh-CN"/>
        </w:rPr>
      </w:pPr>
      <w:bookmarkStart w:id="9" w:name="_Toc2361"/>
      <w:r>
        <w:rPr>
          <w:rFonts w:ascii="仿宋" w:eastAsia="仿宋" w:hAnsi="仿宋" w:cs="仿宋" w:hint="eastAsia"/>
          <w:lang w:eastAsia="zh-CN"/>
        </w:rPr>
        <w:t>(一)、配电器项目背景分析</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配电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我们的背景分析将深入挖掘当前行业的发展趋势，通过对竞争态势的全面审视，找到配电器项目在这个潮流中的定位。同时，我们将关注行业内涌现的新兴机遇，以便配电器项目更好地融入行业发展的潮流中。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配电器项目提供了强大的发展动力。我们将聚焦于行业内最新的技术发展趋势，包括但不限于人工智能、大数据分析、物联网等领域。通过深度的技术研究，我们将确保配电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配电器项目发展的源泉。我们将投入更多的精力对市场需求进行深入剖析，超越表面的需求，深入挖掘潜在的市场痛点和机遇。通过对市场需求的细致了解，配电器项目将更有针对性地设计解决方案，满足市场的多样化需求，从而更好地促进配电器项目的可持续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配电器项目战略至关重要。我们将对竞争态势进行更为深入的分析，包括但不限于市场份额、产品特点、客户满意度等多个维度。通过深度的竞争分析，配电器项目将能够更准确地把握市场脉搏，制定具有竞争力的配电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配电器项目的发展具有直接的影响。我们将进行更为全面的法规和政策分析，了解行业发展中的潜在法律风险和合规挑战。通过充分了解和遵守相关法规，配电器项目将确保在法律框架内合法合规运营，为配电器项目的稳健发展提供有力支持。</w:t>
      </w:r>
    </w:p>
    <w:p>
      <w:pPr>
        <w:pStyle w:val="Heading2"/>
        <w:ind w:firstLine="560" w:firstLineChars="200"/>
        <w:rPr>
          <w:rFonts w:ascii="仿宋" w:eastAsia="仿宋" w:hAnsi="仿宋" w:cs="仿宋" w:hint="eastAsia"/>
          <w:sz w:val="28"/>
          <w:lang w:eastAsia="zh-CN"/>
        </w:rPr>
      </w:pPr>
      <w:bookmarkStart w:id="10" w:name="_Toc18836"/>
      <w:r>
        <w:rPr>
          <w:rFonts w:ascii="仿宋" w:eastAsia="仿宋" w:hAnsi="仿宋" w:cs="仿宋" w:hint="eastAsia"/>
          <w:sz w:val="28"/>
          <w:lang w:eastAsia="zh-CN"/>
        </w:rPr>
        <w:t>(二)、配电器项目建设必要性分析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器项目建设的迫切性源于对行业发展趋势的深刻洞察。我们正处于一个行业变革的时代，科技创新、数字化转型成为企业发展的关键动力。配电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配电器项目建设不仅仅是为了跟上潮流，更是为了通过技术创新推动企业的持续发展。通过引入先进的技术和解决方案，配电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配电器项目的建设成为必然选择，通过提高产品质量、拓展服务领域，从而在竞争中获得更多的机会。配电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配电器项目建设的必要性体现在对客户需求更精准的满足。通过配电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器项目建设的背后是对企业持续创新的追求。只有通过不断创新，企业才能在竞争中立于不败之地。配电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32718"/>
      <w:r>
        <w:rPr>
          <w:rFonts w:ascii="仿宋" w:eastAsia="仿宋" w:hAnsi="仿宋" w:cs="仿宋" w:hint="eastAsia"/>
          <w:sz w:val="28"/>
          <w:lang w:eastAsia="zh-CN"/>
        </w:rPr>
        <w:t>四、配电器项目选址可行性分析</w:t>
      </w:r>
      <w:bookmarkEnd w:id="11"/>
    </w:p>
    <w:p>
      <w:pPr>
        <w:pStyle w:val="Heading2"/>
        <w:rPr>
          <w:rFonts w:ascii="仿宋" w:eastAsia="仿宋" w:hAnsi="仿宋" w:cs="仿宋" w:hint="eastAsia"/>
          <w:lang w:eastAsia="zh-CN"/>
        </w:rPr>
      </w:pPr>
      <w:bookmarkStart w:id="12" w:name="_Toc11375"/>
      <w:r>
        <w:rPr>
          <w:rFonts w:ascii="仿宋" w:eastAsia="仿宋" w:hAnsi="仿宋" w:cs="仿宋" w:hint="eastAsia"/>
          <w:lang w:eastAsia="zh-CN"/>
        </w:rPr>
        <w:t>(一)、配电器项目选址</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该配电器项目选址位于XX省XX市XX区XXX街道</w:t>
      </w:r>
    </w:p>
    <w:p>
      <w:pPr>
        <w:pStyle w:val="Heading2"/>
        <w:ind w:firstLine="560" w:firstLineChars="200"/>
        <w:rPr>
          <w:rFonts w:ascii="仿宋" w:eastAsia="仿宋" w:hAnsi="仿宋" w:cs="仿宋" w:hint="eastAsia"/>
          <w:sz w:val="28"/>
          <w:lang w:eastAsia="zh-CN"/>
        </w:rPr>
      </w:pPr>
      <w:bookmarkStart w:id="13" w:name="_Toc22803"/>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配电器项目的征地面积将根据配电器项目的实际规模和需求进行精确规划。具体面积XXX平方米，旨在确保配电器项目不仅能够满足当前的发展需求，还能够预留空间以适应未来的扩展。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净用地面积是在征地面积基础上去除不可利用面积后的实际可开发用地。具体面积XXX平方米，考虑到环保、交通、安全等多方面因素，以确保配电器项目在整体利用效率上达到最优。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配电器项目计划建设的建筑总规模具体面积XXX平方米。这一规模的确定综合考虑了配电器项目的性质、规模，以及城市规划的相关要求，确保建筑布局与周边环境协调一致。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绿地率是配电器项目用地中被规划为绿地的比例。具体面积XXX平方米，旨在通过合理规划绿地，改善配电器项目周边环境，提升居民生活质量，并符合城市整体绿化规划。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容积率是用地上可以建设的建筑总体积与用地面积之比。具体面积XXX，通过合理的容积率规划，确保配电器项目建筑规模与周边环境和谐共生。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确保配电器项目选址与当地城市规划相一致，具体面积XXX平方米。通过与城市规划部门深入沟通，确保配电器项目不仅符合城市的整体发展方向，还能够融入城市的发展布局，为城市的长远发展贡献力量。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充分了解并确保配电器项目选址符合当地产业政策，具体面积XXX平方米。这包括配电器项目对当地经济的促进作用，以及对相关产业的带动效应，确保配电器项目与地方政府的产业政策保持一致，促进共赢合作。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用地总体要求必须符合环保和可持续发展的原则，具体面积XXX平方米。通过采用绿色建筑设计、节能减排等措施，确保配电器项目在建设和运营过程中对环境的影响最小化，达到可持续发展的要求。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确保配电器项目选址具备必要的公共设施配套，具体面积XXX平方米。这包括交通便利性、教育、医疗等基础设施，以提高居民生活品质，使得配电器项目选址更具吸引力。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考虑用地总体要求对当地社会稳定性的影响，具体面积XXX平方米。通过深入了解当地社区反馈，确保配电器项目的选址和建设过程对当地社会和谐稳定产生积极作用。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配电器项目选址不仅符合法规和规划，还在实际操作中具有可行性。这一全面规划将为配电器项目的成功实施提供坚实的基础，确保配电器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6719"/>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配电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配电器项目的设备规划和空间设计中，我们将采取灵活设备布局的措施。设备布局将根据实际需求进行灵活设计，避免不必要的浪费。通过合理规划设备摆放位置，我们将提高设备的利用率，减少设备间距，以确保配电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配电器项目内部引入共享设施的概念，例如共享会议室、办公区等。通过这种方式，我们可以减少对资源的重复建设，提高资源共享效率，从而减小配电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9570"/>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配电器项目的总图布置中，我们将不同功能区域进行明确的规划，以最大程度满足配电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27699"/>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我们首先关注市场因素，包括潜在客户分布、竞争对手位置、市场需求等。通过深入的市场调研，我们能够更准确地评估选址对于市场开拓和产品销售的影响，确保配电器项目能够在有利的市场环境中蓬勃发展。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配电器项目对环境的影响是综合评价的重要因素之一。我们将详细考虑选址周边的自然环境、生态保护区、水源地等情况，确保配电器项目的建设和运营对环境影响最小化，并符合当地的环保法规标准。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对选址的评价还需充分考虑当地政府的产业政策和法规。我们将详细了解配电器项目所在地的相关政策，确保配电器项目的规划和运营与当地法规相符，降低不必要的法律风险。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考虑到社会稳定性对企业运营的重要性，我们将评估选址地区的社会安全情况、劳工关系、社区反馈等方面，以确保配电器项目的建设和运营不会受到社会稳定性的负面影响。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最后，我们将综合考虑用地成本，包括土地购置费用、土地开发成本等。通过对用地成本的详细评估，我们能够做出更为精确的经济效益分析，为配电器项目的投资决策提供有力支持。</w:t>
      </w:r>
    </w:p>
    <w:p>
      <w:pPr>
        <w:pStyle w:val="Heading1"/>
        <w:ind w:firstLine="560" w:firstLineChars="200"/>
        <w:rPr>
          <w:rFonts w:ascii="仿宋" w:eastAsia="仿宋" w:hAnsi="仿宋" w:cs="仿宋" w:hint="eastAsia"/>
          <w:sz w:val="28"/>
          <w:lang w:eastAsia="zh-CN"/>
        </w:rPr>
      </w:pPr>
      <w:bookmarkStart w:id="17" w:name="_Toc8835"/>
      <w:r>
        <w:rPr>
          <w:rFonts w:ascii="仿宋" w:eastAsia="仿宋" w:hAnsi="仿宋" w:cs="仿宋" w:hint="eastAsia"/>
          <w:sz w:val="28"/>
          <w:lang w:eastAsia="zh-CN"/>
        </w:rPr>
        <w:t>五、配电器项目绩效评估</w:t>
      </w:r>
      <w:bookmarkEnd w:id="17"/>
    </w:p>
    <w:p>
      <w:pPr>
        <w:pStyle w:val="Heading2"/>
        <w:rPr>
          <w:rFonts w:ascii="仿宋" w:eastAsia="仿宋" w:hAnsi="仿宋" w:cs="仿宋" w:hint="eastAsia"/>
          <w:lang w:eastAsia="zh-CN"/>
        </w:rPr>
      </w:pPr>
      <w:bookmarkStart w:id="18" w:name="_Toc21758"/>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在配电器项目中，我们设计了一套全面的绩效评估指标，以确保配电器项目的可控和成功交付。这些指标跨足配电器项目目标、成本、进度和质量等多个维度，为我们提供了全面洞察配电器项目的健康状况。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器项目目标达成率是我们关注的首要指标。我们设定了明确的目标，并通过定期监测和评估，迅速发现并应对潜在的目标偏差。这为配电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成本绩效是另一个核心关注点。通过实际成本与预算成本的对比分析，我们深入了解成本差异的原因，及时调整资源分配，保持配电器项目在经济效益方面的合理水平。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器项目进度作为关键的绩效指标之一，得到了精心的关注。我们制定了详细的配电器项目进度计划，并设立了进度符合度指标，确保实际进度与计划进度保持一致。这使我们能够快速发现和解决潜在的进度问题，保持配电器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配电器项目绩效的不可或缺的一环。我们引入了一系列的质量标准和客户满意度指标，以确保配电器项目交付的成果在质量上达到或超越预期水平。通过持续监测这些指标，我们努力提升配电器项目整体质量水平，为配电器项目的成功交付提供有力保障。通过这些科学且全面的绩效评估，我们能够更好地引导配电器项目的持续改进，确保配电器项目目标的顺利达成。</w:t>
      </w:r>
    </w:p>
    <w:p>
      <w:pPr>
        <w:pStyle w:val="Heading2"/>
        <w:ind w:firstLine="560" w:firstLineChars="200"/>
        <w:rPr>
          <w:rFonts w:ascii="仿宋" w:eastAsia="仿宋" w:hAnsi="仿宋" w:cs="仿宋" w:hint="eastAsia"/>
          <w:sz w:val="28"/>
          <w:lang w:eastAsia="zh-CN"/>
        </w:rPr>
      </w:pPr>
      <w:bookmarkStart w:id="19" w:name="_Toc7228"/>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绩效评估是配电器项目中的关键环节，为确保配电器项目达到预期目标，我们采用了多层次、多维度的绩效评估方法。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配电器项目的战略目标对齐，确保每个决策和行动都与配电器项目整体目标保持一致。团队会定期召开战略对齐会议，审视当前工作与配电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配电器项目进度、质量、成本和风险等方面。这些指标通过数据收集和分析，为配电器项目管理团队提供了客观的评估依据。例如，我们通过配电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绩效评估不仅仅停留在配电器项目内部，还考虑了配电器项目对外部环境的影响。我们定期进行干系人满意度调查，以了解各利益相关方对配电器项目的期望和满意度，并及时做出调整。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https://d.book118.com/908074070074006037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5D3B38"/>
    <w:rsid w:val="785D3B3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807407007400603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2024-02-19T06:33:00Z</dcterms:created>
  <dcterms:modified xsi:type="dcterms:W3CDTF">2024-02-19T06:33:51Z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4E2906E580FC4420AAB37103BE6B59C0_11</vt:lpwstr>
  </property>
  <property fmtid="{D5CDD505-2E9C-101B-9397-08002B2CF9AE}" pid="3" name="KSOProductBuildVer">
    <vt:lpwstr>2052-12.1.0.16250</vt:lpwstr>
  </property>
</Properties>
</file>