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3E429E" w14:paraId="359E23E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E429E" w14:paraId="202F25C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E429E" w14:paraId="4FE75F7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E429E" w:rsidRPr="003E429E" w14:paraId="6E5A7B33" w14:textId="51CA5C41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3E429E">
        <w:rPr>
          <w:rFonts w:ascii="宋体" w:eastAsia="宋体" w:hAnsi="宋体" w:hint="eastAsia"/>
          <w:b/>
          <w:sz w:val="60"/>
        </w:rPr>
        <w:t>胭脂相关行业可行性分析报告</w:t>
      </w:r>
    </w:p>
    <w:p w:rsidR="003E429E" w:rsidP="003E429E" w14:paraId="2100F2D3" w14:textId="21023FE8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3E429E">
        <w:rPr>
          <w:rFonts w:ascii="仿宋" w:eastAsia="仿宋" w:hAnsi="仿宋" w:hint="eastAsia"/>
          <w:b/>
          <w:sz w:val="40"/>
        </w:rPr>
        <w:t>目录</w:t>
      </w:r>
    </w:p>
    <w:p w:rsidR="003E429E" w14:paraId="5F6920DE" w14:textId="0EDDCE9D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_Toc160832976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3E429E" w14:paraId="5F1ECB13" w14:textId="17850D5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一、创新研发和知识产权保护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_Toc160832977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E429E" w14:paraId="3B617D5B" w14:textId="3FC7C5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(一)、创新研发的思路和方法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_Toc160832978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E429E" w14:paraId="2612E3A7" w14:textId="3AEB01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(二)、知识产权保护的策略和措施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_Toc160832979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3E429E" w14:paraId="3DB43E1B" w14:textId="51F5B4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(三)、技术转让和专利许可的协议管理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_Toc160832980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3E429E" w14:paraId="46BF73BD" w14:textId="599A449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二、质量管理和产品认证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_Toc160832981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3E429E" w14:paraId="39C80303" w14:textId="173E3A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(一)、质量管理体系和产品认证要求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_Toc160832982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3E429E" w14:paraId="49284C67" w14:textId="64BA49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(二)、质量控制的关键环节和措施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_Toc160832983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3E429E" w14:paraId="2A07DBBE" w14:textId="2403FB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(三)、质量问题和改进措施的跟踪和处理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_Toc160832984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3E429E" w14:paraId="0A85D714" w14:textId="580C1F5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三、产品定价和销售策略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_Toc160832985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3E429E" w14:paraId="4B98BF94" w14:textId="2C823F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(一)、产品定价的原则和策略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_Toc160832986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3E429E" w14:paraId="3DFA7C23" w14:textId="3B2F8B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(二)、销售渠道的选择和拓展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_Toc160832987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3E429E" w14:paraId="4D792FB8" w14:textId="4BD809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(三)、销售促进和营销活动的策划和实施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_Toc160832988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3E429E" w14:paraId="3D2879FD" w14:textId="4350AD9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四、市场营销和推广策略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_Toc160832989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3E429E" w14:paraId="54DCB813" w14:textId="1DA7EB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(一)、胭脂项目产品的市场定位和目标客户分析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_Toc160832990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3E429E" w14:paraId="328E9096" w14:textId="6BB1F0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_Toc160832991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3E429E" w14:paraId="224DA29C" w14:textId="41A13F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(三)、市场调研和竞争对手分析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_Toc160832992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3E429E" w14:paraId="17640587" w14:textId="035079A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五、品牌建设和管理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_Toc160832993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3E429E" w14:paraId="7334D120" w14:textId="275D30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(一)、胭脂项目品牌定位和形象设计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_Toc160832994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3E429E" w14:paraId="4C47A499" w14:textId="41227E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(二)、品牌传播和推广策略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_Toc160832995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3E429E" w14:paraId="738251AD" w14:textId="2D2F70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(三)、品牌保护和危机管理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_Toc160832996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https://d.book118.com/908075112116006043</w:t>
        </w:r>
      </w:hyperlink>
    </w:p>
    <w:p w:rsidR="003E429E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429E" w:rsidP="003E23BC" w14:paraId="53F2F86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E429E" w14:paraId="56838B1C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429E" w:rsidP="003E23BC" w14:paraId="2B302E15" w14:textId="1B00206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3E429E" w14:paraId="36D9D02E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429E" w14:paraId="426FC3D7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429E" w:rsidP="003E23B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E429E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429E" w:rsidP="003E23BC" w14:textId="1B00206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3E429E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429E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429E" w14:paraId="280FDCB6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429E" w:rsidRPr="003E429E" w:rsidP="003E429E" w14:paraId="3A1F149C" w14:textId="52F312ED">
    <w:pPr>
      <w:pStyle w:val="Header"/>
      <w:rPr>
        <w:rFonts w:ascii="仿宋" w:eastAsia="仿宋" w:hAnsi="仿宋"/>
      </w:rPr>
    </w:pPr>
    <w:r w:rsidRPr="003E429E">
      <w:rPr>
        <w:rFonts w:ascii="仿宋" w:eastAsia="仿宋" w:hAnsi="仿宋" w:hint="eastAsia"/>
      </w:rPr>
      <w:t>胭脂可行性报告</w:t>
    </w:r>
    <w:r w:rsidRPr="003E429E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429E" w14:paraId="6B113731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429E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429E" w:rsidRPr="003E429E" w:rsidP="003E429E" w14:textId="52F312ED">
    <w:pPr>
      <w:pStyle w:val="Header"/>
      <w:rPr>
        <w:rFonts w:ascii="仿宋" w:eastAsia="仿宋" w:hAnsi="仿宋"/>
      </w:rPr>
    </w:pPr>
    <w:r w:rsidRPr="003E429E">
      <w:rPr>
        <w:rFonts w:ascii="仿宋" w:eastAsia="仿宋" w:hAnsi="仿宋" w:hint="eastAsia"/>
      </w:rPr>
      <w:t>胭脂可行性报告</w:t>
    </w:r>
    <w:r w:rsidRPr="003E429E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429E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29E"/>
    <w:rsid w:val="003E23BC"/>
    <w:rsid w:val="003E429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F6FE0B2"/>
  <w15:chartTrackingRefBased/>
  <w15:docId w15:val="{964A096E-CB13-433E-B9D8-EED8FA861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3E429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3E429E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3E429E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3E429E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3E429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3E429E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3E429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3E429E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3E429E"/>
  </w:style>
  <w:style w:type="paragraph" w:styleId="TOC1">
    <w:name w:val="toc 1"/>
    <w:basedOn w:val="Normal"/>
    <w:next w:val="Normal"/>
    <w:autoRedefine/>
    <w:uiPriority w:val="39"/>
    <w:unhideWhenUsed/>
    <w:rsid w:val="003E429E"/>
  </w:style>
  <w:style w:type="paragraph" w:styleId="TOC2">
    <w:name w:val="toc 2"/>
    <w:basedOn w:val="Normal"/>
    <w:next w:val="Normal"/>
    <w:autoRedefine/>
    <w:uiPriority w:val="39"/>
    <w:unhideWhenUsed/>
    <w:rsid w:val="003E429E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908075112116006043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4853</Words>
  <Characters>27663</Characters>
  <Application>Microsoft Office Word</Application>
  <DocSecurity>0</DocSecurity>
  <Lines>230</Lines>
  <Paragraphs>64</Paragraphs>
  <ScaleCrop>false</ScaleCrop>
  <Company/>
  <LinksUpToDate>false</LinksUpToDate>
  <CharactersWithSpaces>32452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2024-03-08T15:28:00Z</dcterms:created>
  <dcterms:modified xsi:type="dcterms:W3CDTF">2024-03-08T15:29:00Z</dcterms:modified>
</cp:coreProperties>
</file>