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特产食品项目规划设计纲要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378" w:history="1">
        <w:r>
          <w:rPr>
            <w:rFonts w:ascii="仿宋" w:eastAsia="仿宋" w:hAnsi="仿宋" w:cs="仿宋" w:hint="eastAsia"/>
            <w:lang w:eastAsia="zh-CN"/>
          </w:rPr>
          <w:t>序言</w:t>
        </w:r>
        <w:r>
          <w:tab/>
        </w:r>
        <w:r>
          <w:fldChar w:fldCharType="begin"/>
        </w:r>
        <w:r>
          <w:instrText xml:space="preserve"> PAGEREF _Toc18378 \h </w:instrText>
        </w:r>
        <w:r>
          <w:fldChar w:fldCharType="separate"/>
        </w:r>
        <w:r>
          <w:t>3</w:t>
        </w:r>
        <w:r>
          <w:fldChar w:fldCharType="end"/>
        </w:r>
      </w:hyperlink>
    </w:p>
    <w:p>
      <w:pPr>
        <w:pStyle w:val="TOC1"/>
        <w:tabs>
          <w:tab w:val="right" w:leader="dot" w:pos="8306"/>
        </w:tabs>
      </w:pPr>
      <w:hyperlink w:anchor="_Toc11263" w:history="1">
        <w:r>
          <w:rPr>
            <w:rFonts w:ascii="仿宋" w:eastAsia="仿宋" w:hAnsi="仿宋" w:cs="仿宋" w:hint="eastAsia"/>
            <w:lang w:eastAsia="zh-CN"/>
          </w:rPr>
          <w:t>一、特产食品项目概论</w:t>
        </w:r>
        <w:r>
          <w:tab/>
        </w:r>
        <w:r>
          <w:fldChar w:fldCharType="begin"/>
        </w:r>
        <w:r>
          <w:instrText xml:space="preserve"> PAGEREF _Toc11263 \h </w:instrText>
        </w:r>
        <w:r>
          <w:fldChar w:fldCharType="separate"/>
        </w:r>
        <w:r>
          <w:t>3</w:t>
        </w:r>
        <w:r>
          <w:fldChar w:fldCharType="end"/>
        </w:r>
      </w:hyperlink>
    </w:p>
    <w:p>
      <w:pPr>
        <w:pStyle w:val="TOC2"/>
        <w:tabs>
          <w:tab w:val="right" w:leader="dot" w:pos="8306"/>
        </w:tabs>
      </w:pPr>
      <w:hyperlink w:anchor="_Toc19570" w:history="1">
        <w:r>
          <w:rPr>
            <w:rFonts w:ascii="仿宋" w:eastAsia="仿宋" w:hAnsi="仿宋" w:cs="仿宋" w:hint="eastAsia"/>
            <w:lang w:eastAsia="zh-CN"/>
          </w:rPr>
          <w:t>(一)、特产食品项目概况</w:t>
        </w:r>
        <w:r>
          <w:tab/>
        </w:r>
        <w:r>
          <w:fldChar w:fldCharType="begin"/>
        </w:r>
        <w:r>
          <w:instrText xml:space="preserve"> PAGEREF _Toc19570 \h </w:instrText>
        </w:r>
        <w:r>
          <w:fldChar w:fldCharType="separate"/>
        </w:r>
        <w:r>
          <w:t>3</w:t>
        </w:r>
        <w:r>
          <w:fldChar w:fldCharType="end"/>
        </w:r>
      </w:hyperlink>
    </w:p>
    <w:p>
      <w:pPr>
        <w:pStyle w:val="TOC2"/>
        <w:tabs>
          <w:tab w:val="right" w:leader="dot" w:pos="8306"/>
        </w:tabs>
      </w:pPr>
      <w:hyperlink w:anchor="_Toc20" w:history="1">
        <w:r>
          <w:rPr>
            <w:rFonts w:ascii="仿宋" w:eastAsia="仿宋" w:hAnsi="仿宋" w:cs="仿宋" w:hint="eastAsia"/>
            <w:lang w:eastAsia="zh-CN"/>
          </w:rPr>
          <w:t>(二)、特产食品项目目标</w:t>
        </w:r>
        <w:r>
          <w:tab/>
        </w:r>
        <w:r>
          <w:fldChar w:fldCharType="begin"/>
        </w:r>
        <w:r>
          <w:instrText xml:space="preserve"> PAGEREF _Toc20 \h </w:instrText>
        </w:r>
        <w:r>
          <w:fldChar w:fldCharType="separate"/>
        </w:r>
        <w:r>
          <w:t>5</w:t>
        </w:r>
        <w:r>
          <w:fldChar w:fldCharType="end"/>
        </w:r>
      </w:hyperlink>
    </w:p>
    <w:p>
      <w:pPr>
        <w:pStyle w:val="TOC2"/>
        <w:tabs>
          <w:tab w:val="right" w:leader="dot" w:pos="8306"/>
        </w:tabs>
      </w:pPr>
      <w:hyperlink w:anchor="_Toc29099" w:history="1">
        <w:r>
          <w:rPr>
            <w:rFonts w:ascii="仿宋" w:eastAsia="仿宋" w:hAnsi="仿宋" w:cs="仿宋" w:hint="eastAsia"/>
            <w:lang w:eastAsia="zh-CN"/>
          </w:rPr>
          <w:t>(三)、特产食品项目提出的理由</w:t>
        </w:r>
        <w:r>
          <w:tab/>
        </w:r>
        <w:r>
          <w:fldChar w:fldCharType="begin"/>
        </w:r>
        <w:r>
          <w:instrText xml:space="preserve"> PAGEREF _Toc29099 \h </w:instrText>
        </w:r>
        <w:r>
          <w:fldChar w:fldCharType="separate"/>
        </w:r>
        <w:r>
          <w:t>6</w:t>
        </w:r>
        <w:r>
          <w:fldChar w:fldCharType="end"/>
        </w:r>
      </w:hyperlink>
    </w:p>
    <w:p>
      <w:pPr>
        <w:pStyle w:val="TOC2"/>
        <w:tabs>
          <w:tab w:val="right" w:leader="dot" w:pos="8306"/>
        </w:tabs>
      </w:pPr>
      <w:hyperlink w:anchor="_Toc21796" w:history="1">
        <w:r>
          <w:rPr>
            <w:rFonts w:ascii="仿宋" w:eastAsia="仿宋" w:hAnsi="仿宋" w:cs="仿宋" w:hint="eastAsia"/>
            <w:lang w:eastAsia="zh-CN"/>
          </w:rPr>
          <w:t>(四)、特产食品项目意义</w:t>
        </w:r>
        <w:r>
          <w:tab/>
        </w:r>
        <w:r>
          <w:fldChar w:fldCharType="begin"/>
        </w:r>
        <w:r>
          <w:instrText xml:space="preserve"> PAGEREF _Toc21796 \h </w:instrText>
        </w:r>
        <w:r>
          <w:fldChar w:fldCharType="separate"/>
        </w:r>
        <w:r>
          <w:t>8</w:t>
        </w:r>
        <w:r>
          <w:fldChar w:fldCharType="end"/>
        </w:r>
      </w:hyperlink>
    </w:p>
    <w:p>
      <w:pPr>
        <w:pStyle w:val="TOC2"/>
        <w:tabs>
          <w:tab w:val="right" w:leader="dot" w:pos="8306"/>
        </w:tabs>
      </w:pPr>
      <w:hyperlink w:anchor="_Toc10481" w:history="1">
        <w:r>
          <w:rPr>
            <w:rFonts w:ascii="仿宋" w:eastAsia="仿宋" w:hAnsi="仿宋" w:cs="仿宋" w:hint="eastAsia"/>
            <w:lang w:eastAsia="zh-CN"/>
          </w:rPr>
          <w:t>(五)、特产食品项目背景</w:t>
        </w:r>
        <w:r>
          <w:tab/>
        </w:r>
        <w:r>
          <w:fldChar w:fldCharType="begin"/>
        </w:r>
        <w:r>
          <w:instrText xml:space="preserve"> PAGEREF _Toc10481 \h </w:instrText>
        </w:r>
        <w:r>
          <w:fldChar w:fldCharType="separate"/>
        </w:r>
        <w:r>
          <w:t>8</w:t>
        </w:r>
        <w:r>
          <w:fldChar w:fldCharType="end"/>
        </w:r>
      </w:hyperlink>
    </w:p>
    <w:p>
      <w:pPr>
        <w:pStyle w:val="TOC1"/>
        <w:tabs>
          <w:tab w:val="right" w:leader="dot" w:pos="8306"/>
        </w:tabs>
      </w:pPr>
      <w:hyperlink w:anchor="_Toc32270" w:history="1">
        <w:r>
          <w:rPr>
            <w:rFonts w:ascii="仿宋" w:eastAsia="仿宋" w:hAnsi="仿宋" w:cs="仿宋" w:hint="eastAsia"/>
            <w:lang w:eastAsia="zh-CN"/>
          </w:rPr>
          <w:t>二、特产食品项目可持续发展</w:t>
        </w:r>
        <w:r>
          <w:tab/>
        </w:r>
        <w:r>
          <w:fldChar w:fldCharType="begin"/>
        </w:r>
        <w:r>
          <w:instrText xml:space="preserve"> PAGEREF _Toc32270 \h </w:instrText>
        </w:r>
        <w:r>
          <w:fldChar w:fldCharType="separate"/>
        </w:r>
        <w:r>
          <w:t>9</w:t>
        </w:r>
        <w:r>
          <w:fldChar w:fldCharType="end"/>
        </w:r>
      </w:hyperlink>
    </w:p>
    <w:p>
      <w:pPr>
        <w:pStyle w:val="TOC2"/>
        <w:tabs>
          <w:tab w:val="right" w:leader="dot" w:pos="8306"/>
        </w:tabs>
      </w:pPr>
      <w:hyperlink w:anchor="_Toc27544" w:history="1">
        <w:r>
          <w:rPr>
            <w:rFonts w:ascii="仿宋" w:eastAsia="仿宋" w:hAnsi="仿宋" w:cs="仿宋" w:hint="eastAsia"/>
            <w:lang w:eastAsia="zh-CN"/>
          </w:rPr>
          <w:t>(一)、可持续战略与实践</w:t>
        </w:r>
        <w:r>
          <w:tab/>
        </w:r>
        <w:r>
          <w:fldChar w:fldCharType="begin"/>
        </w:r>
        <w:r>
          <w:instrText xml:space="preserve"> PAGEREF _Toc27544 \h </w:instrText>
        </w:r>
        <w:r>
          <w:fldChar w:fldCharType="separate"/>
        </w:r>
        <w:r>
          <w:t>9</w:t>
        </w:r>
        <w:r>
          <w:fldChar w:fldCharType="end"/>
        </w:r>
      </w:hyperlink>
    </w:p>
    <w:p>
      <w:pPr>
        <w:pStyle w:val="TOC2"/>
        <w:tabs>
          <w:tab w:val="right" w:leader="dot" w:pos="8306"/>
        </w:tabs>
      </w:pPr>
      <w:hyperlink w:anchor="_Toc261" w:history="1">
        <w:r>
          <w:rPr>
            <w:rFonts w:ascii="仿宋" w:eastAsia="仿宋" w:hAnsi="仿宋" w:cs="仿宋" w:hint="eastAsia"/>
            <w:lang w:eastAsia="zh-CN"/>
          </w:rPr>
          <w:t>(二)、环保与社会责任</w:t>
        </w:r>
        <w:r>
          <w:tab/>
        </w:r>
        <w:r>
          <w:fldChar w:fldCharType="begin"/>
        </w:r>
        <w:r>
          <w:instrText xml:space="preserve"> PAGEREF _Toc261 \h </w:instrText>
        </w:r>
        <w:r>
          <w:fldChar w:fldCharType="separate"/>
        </w:r>
        <w:r>
          <w:t>10</w:t>
        </w:r>
        <w:r>
          <w:fldChar w:fldCharType="end"/>
        </w:r>
      </w:hyperlink>
    </w:p>
    <w:p>
      <w:pPr>
        <w:pStyle w:val="TOC1"/>
        <w:tabs>
          <w:tab w:val="right" w:leader="dot" w:pos="8306"/>
        </w:tabs>
      </w:pPr>
      <w:hyperlink w:anchor="_Toc30859" w:history="1">
        <w:r>
          <w:rPr>
            <w:rFonts w:ascii="仿宋" w:eastAsia="仿宋" w:hAnsi="仿宋" w:cs="仿宋" w:hint="eastAsia"/>
            <w:lang w:eastAsia="zh-CN"/>
          </w:rPr>
          <w:t>三、特产食品项目选址可行性分析</w:t>
        </w:r>
        <w:r>
          <w:tab/>
        </w:r>
        <w:r>
          <w:fldChar w:fldCharType="begin"/>
        </w:r>
        <w:r>
          <w:instrText xml:space="preserve"> PAGEREF _Toc30859 \h </w:instrText>
        </w:r>
        <w:r>
          <w:fldChar w:fldCharType="separate"/>
        </w:r>
        <w:r>
          <w:t>11</w:t>
        </w:r>
        <w:r>
          <w:fldChar w:fldCharType="end"/>
        </w:r>
      </w:hyperlink>
    </w:p>
    <w:p>
      <w:pPr>
        <w:pStyle w:val="TOC2"/>
        <w:tabs>
          <w:tab w:val="right" w:leader="dot" w:pos="8306"/>
        </w:tabs>
      </w:pPr>
      <w:hyperlink w:anchor="_Toc13508" w:history="1">
        <w:r>
          <w:rPr>
            <w:rFonts w:ascii="仿宋" w:eastAsia="仿宋" w:hAnsi="仿宋" w:cs="仿宋" w:hint="eastAsia"/>
            <w:lang w:eastAsia="zh-CN"/>
          </w:rPr>
          <w:t>(一)、特产食品项目选址</w:t>
        </w:r>
        <w:r>
          <w:tab/>
        </w:r>
        <w:r>
          <w:fldChar w:fldCharType="begin"/>
        </w:r>
        <w:r>
          <w:instrText xml:space="preserve"> PAGEREF _Toc13508 \h </w:instrText>
        </w:r>
        <w:r>
          <w:fldChar w:fldCharType="separate"/>
        </w:r>
        <w:r>
          <w:t>11</w:t>
        </w:r>
        <w:r>
          <w:fldChar w:fldCharType="end"/>
        </w:r>
      </w:hyperlink>
    </w:p>
    <w:p>
      <w:pPr>
        <w:pStyle w:val="TOC2"/>
        <w:tabs>
          <w:tab w:val="right" w:leader="dot" w:pos="8306"/>
        </w:tabs>
      </w:pPr>
      <w:hyperlink w:anchor="_Toc31020" w:history="1">
        <w:r>
          <w:rPr>
            <w:rFonts w:ascii="仿宋" w:eastAsia="仿宋" w:hAnsi="仿宋" w:cs="仿宋" w:hint="eastAsia"/>
            <w:lang w:eastAsia="zh-CN"/>
          </w:rPr>
          <w:t>(二)、用地控制指标</w:t>
        </w:r>
        <w:r>
          <w:tab/>
        </w:r>
        <w:r>
          <w:fldChar w:fldCharType="begin"/>
        </w:r>
        <w:r>
          <w:instrText xml:space="preserve"> PAGEREF _Toc31020 \h </w:instrText>
        </w:r>
        <w:r>
          <w:fldChar w:fldCharType="separate"/>
        </w:r>
        <w:r>
          <w:t>11</w:t>
        </w:r>
        <w:r>
          <w:fldChar w:fldCharType="end"/>
        </w:r>
      </w:hyperlink>
    </w:p>
    <w:p>
      <w:pPr>
        <w:pStyle w:val="TOC2"/>
        <w:tabs>
          <w:tab w:val="right" w:leader="dot" w:pos="8306"/>
        </w:tabs>
      </w:pPr>
      <w:hyperlink w:anchor="_Toc23658" w:history="1">
        <w:r>
          <w:rPr>
            <w:rFonts w:ascii="仿宋" w:eastAsia="仿宋" w:hAnsi="仿宋" w:cs="仿宋" w:hint="eastAsia"/>
            <w:lang w:eastAsia="zh-CN"/>
          </w:rPr>
          <w:t>(三)、节约用地措施</w:t>
        </w:r>
        <w:r>
          <w:tab/>
        </w:r>
        <w:r>
          <w:fldChar w:fldCharType="begin"/>
        </w:r>
        <w:r>
          <w:instrText xml:space="preserve"> PAGEREF _Toc23658 \h </w:instrText>
        </w:r>
        <w:r>
          <w:fldChar w:fldCharType="separate"/>
        </w:r>
        <w:r>
          <w:t>13</w:t>
        </w:r>
        <w:r>
          <w:fldChar w:fldCharType="end"/>
        </w:r>
      </w:hyperlink>
    </w:p>
    <w:p>
      <w:pPr>
        <w:pStyle w:val="TOC2"/>
        <w:tabs>
          <w:tab w:val="right" w:leader="dot" w:pos="8306"/>
        </w:tabs>
      </w:pPr>
      <w:hyperlink w:anchor="_Toc3646" w:history="1">
        <w:r>
          <w:rPr>
            <w:rFonts w:ascii="仿宋" w:eastAsia="仿宋" w:hAnsi="仿宋" w:cs="仿宋" w:hint="eastAsia"/>
            <w:lang w:eastAsia="zh-CN"/>
          </w:rPr>
          <w:t>(四)、总图布置方案</w:t>
        </w:r>
        <w:r>
          <w:tab/>
        </w:r>
        <w:r>
          <w:fldChar w:fldCharType="begin"/>
        </w:r>
        <w:r>
          <w:instrText xml:space="preserve"> PAGEREF _Toc3646 \h </w:instrText>
        </w:r>
        <w:r>
          <w:fldChar w:fldCharType="separate"/>
        </w:r>
        <w:r>
          <w:t>14</w:t>
        </w:r>
        <w:r>
          <w:fldChar w:fldCharType="end"/>
        </w:r>
      </w:hyperlink>
    </w:p>
    <w:p>
      <w:pPr>
        <w:pStyle w:val="TOC2"/>
        <w:tabs>
          <w:tab w:val="right" w:leader="dot" w:pos="8306"/>
        </w:tabs>
      </w:pPr>
      <w:hyperlink w:anchor="_Toc24396" w:history="1">
        <w:r>
          <w:rPr>
            <w:rFonts w:ascii="仿宋" w:eastAsia="仿宋" w:hAnsi="仿宋" w:cs="仿宋" w:hint="eastAsia"/>
            <w:lang w:eastAsia="zh-CN"/>
          </w:rPr>
          <w:t>(五)、选址综合评价</w:t>
        </w:r>
        <w:r>
          <w:tab/>
        </w:r>
        <w:r>
          <w:fldChar w:fldCharType="begin"/>
        </w:r>
        <w:r>
          <w:instrText xml:space="preserve"> PAGEREF _Toc24396 \h </w:instrText>
        </w:r>
        <w:r>
          <w:fldChar w:fldCharType="separate"/>
        </w:r>
        <w:r>
          <w:t>15</w:t>
        </w:r>
        <w:r>
          <w:fldChar w:fldCharType="end"/>
        </w:r>
      </w:hyperlink>
    </w:p>
    <w:p>
      <w:pPr>
        <w:pStyle w:val="TOC1"/>
        <w:tabs>
          <w:tab w:val="right" w:leader="dot" w:pos="8306"/>
        </w:tabs>
      </w:pPr>
      <w:hyperlink w:anchor="_Toc3314" w:history="1">
        <w:r>
          <w:rPr>
            <w:rFonts w:ascii="仿宋" w:eastAsia="仿宋" w:hAnsi="仿宋" w:cs="仿宋" w:hint="eastAsia"/>
            <w:lang w:eastAsia="zh-CN"/>
          </w:rPr>
          <w:t>四、特产食品项目危机管理</w:t>
        </w:r>
        <w:r>
          <w:tab/>
        </w:r>
        <w:r>
          <w:fldChar w:fldCharType="begin"/>
        </w:r>
        <w:r>
          <w:instrText xml:space="preserve"> PAGEREF _Toc3314 \h </w:instrText>
        </w:r>
        <w:r>
          <w:fldChar w:fldCharType="separate"/>
        </w:r>
        <w:r>
          <w:t>16</w:t>
        </w:r>
        <w:r>
          <w:fldChar w:fldCharType="end"/>
        </w:r>
      </w:hyperlink>
    </w:p>
    <w:p>
      <w:pPr>
        <w:pStyle w:val="TOC2"/>
        <w:tabs>
          <w:tab w:val="right" w:leader="dot" w:pos="8306"/>
        </w:tabs>
      </w:pPr>
      <w:hyperlink w:anchor="_Toc25661" w:history="1">
        <w:r>
          <w:rPr>
            <w:rFonts w:ascii="仿宋" w:eastAsia="仿宋" w:hAnsi="仿宋" w:cs="仿宋" w:hint="eastAsia"/>
            <w:lang w:eastAsia="zh-CN"/>
          </w:rPr>
          <w:t>(一)、危机预警与识别</w:t>
        </w:r>
        <w:r>
          <w:tab/>
        </w:r>
        <w:r>
          <w:fldChar w:fldCharType="begin"/>
        </w:r>
        <w:r>
          <w:instrText xml:space="preserve"> PAGEREF _Toc25661 \h </w:instrText>
        </w:r>
        <w:r>
          <w:fldChar w:fldCharType="separate"/>
        </w:r>
        <w:r>
          <w:t>16</w:t>
        </w:r>
        <w:r>
          <w:fldChar w:fldCharType="end"/>
        </w:r>
      </w:hyperlink>
    </w:p>
    <w:p>
      <w:pPr>
        <w:pStyle w:val="TOC2"/>
        <w:tabs>
          <w:tab w:val="right" w:leader="dot" w:pos="8306"/>
        </w:tabs>
      </w:pPr>
      <w:hyperlink w:anchor="_Toc13717" w:history="1">
        <w:r>
          <w:rPr>
            <w:rFonts w:ascii="仿宋" w:eastAsia="仿宋" w:hAnsi="仿宋" w:cs="仿宋" w:hint="eastAsia"/>
            <w:lang w:eastAsia="zh-CN"/>
          </w:rPr>
          <w:t>(二)、危机应对与恢复</w:t>
        </w:r>
        <w:r>
          <w:tab/>
        </w:r>
        <w:r>
          <w:fldChar w:fldCharType="begin"/>
        </w:r>
        <w:r>
          <w:instrText xml:space="preserve"> PAGEREF _Toc13717 \h </w:instrText>
        </w:r>
        <w:r>
          <w:fldChar w:fldCharType="separate"/>
        </w:r>
        <w:r>
          <w:t>17</w:t>
        </w:r>
        <w:r>
          <w:fldChar w:fldCharType="end"/>
        </w:r>
      </w:hyperlink>
    </w:p>
    <w:p>
      <w:pPr>
        <w:pStyle w:val="TOC1"/>
        <w:tabs>
          <w:tab w:val="right" w:leader="dot" w:pos="8306"/>
        </w:tabs>
      </w:pPr>
      <w:hyperlink w:anchor="_Toc5142" w:history="1">
        <w:r>
          <w:rPr>
            <w:rFonts w:ascii="仿宋" w:eastAsia="仿宋" w:hAnsi="仿宋" w:cs="仿宋" w:hint="eastAsia"/>
            <w:lang w:eastAsia="zh-CN"/>
          </w:rPr>
          <w:t>五、产品规划分析</w:t>
        </w:r>
        <w:r>
          <w:tab/>
        </w:r>
        <w:r>
          <w:fldChar w:fldCharType="begin"/>
        </w:r>
        <w:r>
          <w:instrText xml:space="preserve"> PAGEREF _Toc5142 \h </w:instrText>
        </w:r>
        <w:r>
          <w:fldChar w:fldCharType="separate"/>
        </w:r>
        <w:r>
          <w:t>18</w:t>
        </w:r>
        <w:r>
          <w:fldChar w:fldCharType="end"/>
        </w:r>
      </w:hyperlink>
    </w:p>
    <w:p>
      <w:pPr>
        <w:pStyle w:val="TOC2"/>
        <w:tabs>
          <w:tab w:val="right" w:leader="dot" w:pos="8306"/>
        </w:tabs>
      </w:pPr>
      <w:hyperlink w:anchor="_Toc14445" w:history="1">
        <w:r>
          <w:rPr>
            <w:rFonts w:ascii="仿宋" w:eastAsia="仿宋" w:hAnsi="仿宋" w:cs="仿宋" w:hint="eastAsia"/>
            <w:lang w:eastAsia="zh-CN"/>
          </w:rPr>
          <w:t>(一)、产品规划</w:t>
        </w:r>
        <w:r>
          <w:tab/>
        </w:r>
        <w:r>
          <w:fldChar w:fldCharType="begin"/>
        </w:r>
        <w:r>
          <w:instrText xml:space="preserve"> PAGEREF _Toc14445 \h </w:instrText>
        </w:r>
        <w:r>
          <w:fldChar w:fldCharType="separate"/>
        </w:r>
        <w:r>
          <w:t>18</w:t>
        </w:r>
        <w:r>
          <w:fldChar w:fldCharType="end"/>
        </w:r>
      </w:hyperlink>
    </w:p>
    <w:p>
      <w:pPr>
        <w:pStyle w:val="TOC2"/>
        <w:tabs>
          <w:tab w:val="right" w:leader="dot" w:pos="8306"/>
        </w:tabs>
      </w:pPr>
      <w:hyperlink w:anchor="_Toc9606" w:history="1">
        <w:r>
          <w:rPr>
            <w:rFonts w:ascii="仿宋" w:eastAsia="仿宋" w:hAnsi="仿宋" w:cs="仿宋" w:hint="eastAsia"/>
            <w:lang w:eastAsia="zh-CN"/>
          </w:rPr>
          <w:t>(二)、建设规模</w:t>
        </w:r>
        <w:r>
          <w:tab/>
        </w:r>
        <w:r>
          <w:fldChar w:fldCharType="begin"/>
        </w:r>
        <w:r>
          <w:instrText xml:space="preserve"> PAGEREF _Toc9606 \h </w:instrText>
        </w:r>
        <w:r>
          <w:fldChar w:fldCharType="separate"/>
        </w:r>
        <w:r>
          <w:t>19</w:t>
        </w:r>
        <w:r>
          <w:fldChar w:fldCharType="end"/>
        </w:r>
      </w:hyperlink>
    </w:p>
    <w:p>
      <w:pPr>
        <w:pStyle w:val="TOC1"/>
        <w:tabs>
          <w:tab w:val="right" w:leader="dot" w:pos="8306"/>
        </w:tabs>
      </w:pPr>
      <w:hyperlink w:anchor="_Toc17099" w:history="1">
        <w:r>
          <w:rPr>
            <w:rFonts w:ascii="仿宋" w:eastAsia="仿宋" w:hAnsi="仿宋" w:cs="仿宋" w:hint="eastAsia"/>
            <w:lang w:eastAsia="zh-CN"/>
          </w:rPr>
          <w:t>六、市场分析、调研</w:t>
        </w:r>
        <w:r>
          <w:tab/>
        </w:r>
        <w:r>
          <w:fldChar w:fldCharType="begin"/>
        </w:r>
        <w:r>
          <w:instrText xml:space="preserve"> PAGEREF _Toc17099 \h </w:instrText>
        </w:r>
        <w:r>
          <w:fldChar w:fldCharType="separate"/>
        </w:r>
        <w:r>
          <w:t>20</w:t>
        </w:r>
        <w:r>
          <w:fldChar w:fldCharType="end"/>
        </w:r>
      </w:hyperlink>
    </w:p>
    <w:p>
      <w:pPr>
        <w:pStyle w:val="TOC2"/>
        <w:tabs>
          <w:tab w:val="right" w:leader="dot" w:pos="8306"/>
        </w:tabs>
      </w:pPr>
      <w:hyperlink w:anchor="_Toc9339" w:history="1">
        <w:r>
          <w:rPr>
            <w:rFonts w:ascii="仿宋" w:eastAsia="仿宋" w:hAnsi="仿宋" w:cs="仿宋" w:hint="eastAsia"/>
            <w:lang w:eastAsia="zh-CN"/>
          </w:rPr>
          <w:t>(一)、特产食品行业分析</w:t>
        </w:r>
        <w:r>
          <w:tab/>
        </w:r>
        <w:r>
          <w:fldChar w:fldCharType="begin"/>
        </w:r>
        <w:r>
          <w:instrText xml:space="preserve"> PAGEREF _Toc9339 \h </w:instrText>
        </w:r>
        <w:r>
          <w:fldChar w:fldCharType="separate"/>
        </w:r>
        <w:r>
          <w:t>20</w:t>
        </w:r>
        <w:r>
          <w:fldChar w:fldCharType="end"/>
        </w:r>
      </w:hyperlink>
    </w:p>
    <w:p>
      <w:pPr>
        <w:pStyle w:val="TOC2"/>
        <w:tabs>
          <w:tab w:val="right" w:leader="dot" w:pos="8306"/>
        </w:tabs>
      </w:pPr>
      <w:hyperlink w:anchor="_Toc23900" w:history="1">
        <w:r>
          <w:rPr>
            <w:rFonts w:ascii="仿宋" w:eastAsia="仿宋" w:hAnsi="仿宋" w:cs="仿宋" w:hint="eastAsia"/>
            <w:lang w:eastAsia="zh-CN"/>
          </w:rPr>
          <w:t>(二)、特产食品市场分析预测</w:t>
        </w:r>
        <w:r>
          <w:tab/>
        </w:r>
        <w:r>
          <w:fldChar w:fldCharType="begin"/>
        </w:r>
        <w:r>
          <w:instrText xml:space="preserve"> PAGEREF _Toc23900 \h </w:instrText>
        </w:r>
        <w:r>
          <w:fldChar w:fldCharType="separate"/>
        </w:r>
        <w:r>
          <w:t>21</w:t>
        </w:r>
        <w:r>
          <w:fldChar w:fldCharType="end"/>
        </w:r>
      </w:hyperlink>
    </w:p>
    <w:p>
      <w:pPr>
        <w:pStyle w:val="TOC1"/>
        <w:tabs>
          <w:tab w:val="right" w:leader="dot" w:pos="8306"/>
        </w:tabs>
      </w:pPr>
      <w:hyperlink w:anchor="_Toc14746" w:history="1">
        <w:r>
          <w:rPr>
            <w:rFonts w:ascii="仿宋" w:eastAsia="仿宋" w:hAnsi="仿宋" w:cs="仿宋" w:hint="eastAsia"/>
            <w:lang w:eastAsia="zh-CN"/>
          </w:rPr>
          <w:t>七、特产食品项目创新与研发</w:t>
        </w:r>
        <w:r>
          <w:tab/>
        </w:r>
        <w:r>
          <w:fldChar w:fldCharType="begin"/>
        </w:r>
        <w:r>
          <w:instrText xml:space="preserve"> PAGEREF _Toc14746 \h </w:instrText>
        </w:r>
        <w:r>
          <w:fldChar w:fldCharType="separate"/>
        </w:r>
        <w:r>
          <w:t>22</w:t>
        </w:r>
        <w:r>
          <w:fldChar w:fldCharType="end"/>
        </w:r>
      </w:hyperlink>
    </w:p>
    <w:p>
      <w:pPr>
        <w:pStyle w:val="TOC2"/>
        <w:tabs>
          <w:tab w:val="right" w:leader="dot" w:pos="8306"/>
        </w:tabs>
      </w:pPr>
      <w:hyperlink w:anchor="_Toc28212" w:history="1">
        <w:r>
          <w:rPr>
            <w:rFonts w:ascii="仿宋" w:eastAsia="仿宋" w:hAnsi="仿宋" w:cs="仿宋" w:hint="eastAsia"/>
            <w:lang w:eastAsia="zh-CN"/>
          </w:rPr>
          <w:t>(一)、创新策略与方向</w:t>
        </w:r>
        <w:r>
          <w:tab/>
        </w:r>
        <w:r>
          <w:fldChar w:fldCharType="begin"/>
        </w:r>
        <w:r>
          <w:instrText xml:space="preserve"> PAGEREF _Toc28212 \h </w:instrText>
        </w:r>
        <w:r>
          <w:fldChar w:fldCharType="separate"/>
        </w:r>
        <w:r>
          <w:t>22</w:t>
        </w:r>
        <w:r>
          <w:fldChar w:fldCharType="end"/>
        </w:r>
      </w:hyperlink>
    </w:p>
    <w:p>
      <w:pPr>
        <w:pStyle w:val="TOC2"/>
        <w:tabs>
          <w:tab w:val="right" w:leader="dot" w:pos="8306"/>
        </w:tabs>
      </w:pPr>
      <w:hyperlink w:anchor="_Toc6809" w:history="1">
        <w:r>
          <w:rPr>
            <w:rFonts w:ascii="仿宋" w:eastAsia="仿宋" w:hAnsi="仿宋" w:cs="仿宋" w:hint="eastAsia"/>
            <w:lang w:eastAsia="zh-CN"/>
          </w:rPr>
          <w:t>(二)、研发规划与投入</w:t>
        </w:r>
        <w:r>
          <w:tab/>
        </w:r>
        <w:r>
          <w:fldChar w:fldCharType="begin"/>
        </w:r>
        <w:r>
          <w:instrText xml:space="preserve"> PAGEREF _Toc6809 \h </w:instrText>
        </w:r>
        <w:r>
          <w:fldChar w:fldCharType="separate"/>
        </w:r>
        <w:r>
          <w:t>23</w:t>
        </w:r>
        <w:r>
          <w:fldChar w:fldCharType="end"/>
        </w:r>
      </w:hyperlink>
    </w:p>
    <w:p>
      <w:pPr>
        <w:pStyle w:val="TOC1"/>
        <w:tabs>
          <w:tab w:val="right" w:leader="dot" w:pos="8306"/>
        </w:tabs>
      </w:pPr>
      <w:hyperlink w:anchor="_Toc1083" w:history="1">
        <w:r>
          <w:rPr>
            <w:rFonts w:ascii="仿宋" w:eastAsia="仿宋" w:hAnsi="仿宋" w:cs="仿宋" w:hint="eastAsia"/>
            <w:lang w:eastAsia="zh-CN"/>
          </w:rPr>
          <w:t>八、特产食品项目风险管理</w:t>
        </w:r>
        <w:r>
          <w:tab/>
        </w:r>
        <w:r>
          <w:fldChar w:fldCharType="begin"/>
        </w:r>
        <w:r>
          <w:instrText xml:space="preserve"> PAGEREF _Toc1083 \h </w:instrText>
        </w:r>
        <w:r>
          <w:fldChar w:fldCharType="separate"/>
        </w:r>
        <w:r>
          <w:t>25</w:t>
        </w:r>
        <w:r>
          <w:fldChar w:fldCharType="end"/>
        </w:r>
      </w:hyperlink>
    </w:p>
    <w:p>
      <w:pPr>
        <w:pStyle w:val="TOC2"/>
        <w:tabs>
          <w:tab w:val="right" w:leader="dot" w:pos="8306"/>
        </w:tabs>
      </w:pPr>
      <w:hyperlink w:anchor="_Toc21134" w:history="1">
        <w:r>
          <w:rPr>
            <w:rFonts w:ascii="仿宋" w:eastAsia="仿宋" w:hAnsi="仿宋" w:cs="仿宋" w:hint="eastAsia"/>
            <w:lang w:eastAsia="zh-CN"/>
          </w:rPr>
          <w:t>(一)、风险识别与评估</w:t>
        </w:r>
        <w:r>
          <w:tab/>
        </w:r>
        <w:r>
          <w:fldChar w:fldCharType="begin"/>
        </w:r>
        <w:r>
          <w:instrText xml:space="preserve"> PAGEREF _Toc21134 \h </w:instrText>
        </w:r>
        <w:r>
          <w:fldChar w:fldCharType="separate"/>
        </w:r>
        <w:r>
          <w:t>25</w:t>
        </w:r>
        <w:r>
          <w:fldChar w:fldCharType="end"/>
        </w:r>
      </w:hyperlink>
    </w:p>
    <w:p>
      <w:pPr>
        <w:pStyle w:val="TOC2"/>
        <w:tabs>
          <w:tab w:val="right" w:leader="dot" w:pos="8306"/>
        </w:tabs>
      </w:pPr>
      <w:hyperlink w:anchor="_Toc32473" w:history="1">
        <w:r>
          <w:rPr>
            <w:rFonts w:ascii="仿宋" w:eastAsia="仿宋" w:hAnsi="仿宋" w:cs="仿宋" w:hint="eastAsia"/>
            <w:lang w:eastAsia="zh-CN"/>
          </w:rPr>
          <w:t>(二)、风险应对策略</w:t>
        </w:r>
        <w:r>
          <w:tab/>
        </w:r>
        <w:r>
          <w:fldChar w:fldCharType="begin"/>
        </w:r>
        <w:r>
          <w:instrText xml:space="preserve"> PAGEREF _Toc32473 \h </w:instrText>
        </w:r>
        <w:r>
          <w:fldChar w:fldCharType="separate"/>
        </w:r>
        <w:r>
          <w:t>26</w:t>
        </w:r>
        <w:r>
          <w:fldChar w:fldCharType="end"/>
        </w:r>
      </w:hyperlink>
    </w:p>
    <w:p>
      <w:pPr>
        <w:pStyle w:val="TOC2"/>
        <w:tabs>
          <w:tab w:val="right" w:leader="dot" w:pos="8306"/>
        </w:tabs>
      </w:pPr>
      <w:hyperlink w:anchor="_Toc18783" w:history="1">
        <w:r>
          <w:rPr>
            <w:rFonts w:ascii="仿宋" w:eastAsia="仿宋" w:hAnsi="仿宋" w:cs="仿宋" w:hint="eastAsia"/>
            <w:lang w:eastAsia="zh-CN"/>
          </w:rPr>
          <w:t>(三)、风险监控与控制</w:t>
        </w:r>
        <w:r>
          <w:tab/>
        </w:r>
        <w:r>
          <w:fldChar w:fldCharType="begin"/>
        </w:r>
        <w:r>
          <w:instrText xml:space="preserve"> PAGEREF _Toc18783 \h </w:instrText>
        </w:r>
        <w:r>
          <w:fldChar w:fldCharType="separate"/>
        </w:r>
        <w:r>
          <w:t>28</w:t>
        </w:r>
        <w:r>
          <w:fldChar w:fldCharType="end"/>
        </w:r>
      </w:hyperlink>
    </w:p>
    <w:p>
      <w:pPr>
        <w:pStyle w:val="TOC1"/>
        <w:tabs>
          <w:tab w:val="right" w:leader="dot" w:pos="8306"/>
        </w:tabs>
      </w:pPr>
      <w:hyperlink w:anchor="_Toc31757" w:history="1">
        <w:r>
          <w:rPr>
            <w:rFonts w:ascii="仿宋" w:eastAsia="仿宋" w:hAnsi="仿宋" w:cs="仿宋" w:hint="eastAsia"/>
            <w:lang w:eastAsia="zh-CN"/>
          </w:rPr>
          <w:t>九、特产食品项目投资规划</w:t>
        </w:r>
        <w:r>
          <w:tab/>
        </w:r>
        <w:r>
          <w:fldChar w:fldCharType="begin"/>
        </w:r>
        <w:r>
          <w:instrText xml:space="preserve"> PAGEREF _Toc31757 \h </w:instrText>
        </w:r>
        <w:r>
          <w:fldChar w:fldCharType="separate"/>
        </w:r>
        <w:r>
          <w:t>29</w:t>
        </w:r>
        <w:r>
          <w:fldChar w:fldCharType="end"/>
        </w:r>
      </w:hyperlink>
    </w:p>
    <w:p>
      <w:pPr>
        <w:pStyle w:val="TOC2"/>
        <w:tabs>
          <w:tab w:val="right" w:leader="dot" w:pos="8306"/>
        </w:tabs>
      </w:pPr>
      <w:hyperlink w:anchor="_Toc27634" w:history="1">
        <w:r>
          <w:rPr>
            <w:rFonts w:ascii="仿宋" w:eastAsia="仿宋" w:hAnsi="仿宋" w:cs="仿宋" w:hint="eastAsia"/>
            <w:lang w:eastAsia="zh-CN"/>
          </w:rPr>
          <w:t>(一)、特产食品项目总投资估算</w:t>
        </w:r>
        <w:r>
          <w:tab/>
        </w:r>
        <w:r>
          <w:fldChar w:fldCharType="begin"/>
        </w:r>
        <w:r>
          <w:instrText xml:space="preserve"> PAGEREF _Toc27634 \h </w:instrText>
        </w:r>
        <w:r>
          <w:fldChar w:fldCharType="separate"/>
        </w:r>
        <w:r>
          <w:t>29</w:t>
        </w:r>
        <w:r>
          <w:fldChar w:fldCharType="end"/>
        </w:r>
      </w:hyperlink>
    </w:p>
    <w:p>
      <w:pPr>
        <w:pStyle w:val="TOC2"/>
        <w:tabs>
          <w:tab w:val="right" w:leader="dot" w:pos="8306"/>
        </w:tabs>
      </w:pPr>
      <w:hyperlink w:anchor="_Toc2146" w:history="1">
        <w:r>
          <w:rPr>
            <w:rFonts w:ascii="仿宋" w:eastAsia="仿宋" w:hAnsi="仿宋" w:cs="仿宋" w:hint="eastAsia"/>
            <w:lang w:eastAsia="zh-CN"/>
          </w:rPr>
          <w:t>(二)、资金筹措</w:t>
        </w:r>
        <w:r>
          <w:tab/>
        </w:r>
        <w:r>
          <w:fldChar w:fldCharType="begin"/>
        </w:r>
        <w:r>
          <w:instrText xml:space="preserve"> PAGEREF _Toc2146 \h </w:instrText>
        </w:r>
        <w:r>
          <w:fldChar w:fldCharType="separate"/>
        </w:r>
        <w:r>
          <w:t>30</w:t>
        </w:r>
        <w:r>
          <w:fldChar w:fldCharType="end"/>
        </w:r>
      </w:hyperlink>
    </w:p>
    <w:p>
      <w:pPr>
        <w:pStyle w:val="TOC1"/>
        <w:tabs>
          <w:tab w:val="right" w:leader="dot" w:pos="8306"/>
        </w:tabs>
      </w:pPr>
      <w:hyperlink w:anchor="_Toc8932" w:history="1">
        <w:r>
          <w:rPr>
            <w:rFonts w:ascii="仿宋" w:eastAsia="仿宋" w:hAnsi="仿宋" w:cs="仿宋" w:hint="eastAsia"/>
            <w:lang w:eastAsia="zh-CN"/>
          </w:rPr>
          <w:t>十、生产安全保护</w:t>
        </w:r>
        <w:r>
          <w:tab/>
        </w:r>
        <w:r>
          <w:fldChar w:fldCharType="begin"/>
        </w:r>
        <w:r>
          <w:instrText xml:space="preserve"> PAGEREF _Toc8932 \h </w:instrText>
        </w:r>
        <w:r>
          <w:fldChar w:fldCharType="separate"/>
        </w:r>
        <w:r>
          <w:t>31</w:t>
        </w:r>
        <w:r>
          <w:fldChar w:fldCharType="end"/>
        </w:r>
      </w:hyperlink>
    </w:p>
    <w:p>
      <w:pPr>
        <w:pStyle w:val="TOC2"/>
        <w:tabs>
          <w:tab w:val="right" w:leader="dot" w:pos="8306"/>
        </w:tabs>
      </w:pPr>
      <w:hyperlink w:anchor="_Toc10073" w:history="1">
        <w:r>
          <w:rPr>
            <w:rFonts w:ascii="仿宋" w:eastAsia="仿宋" w:hAnsi="仿宋" w:cs="仿宋" w:hint="eastAsia"/>
            <w:lang w:eastAsia="zh-CN"/>
          </w:rPr>
          <w:t>(一)、消防安全</w:t>
        </w:r>
        <w:r>
          <w:tab/>
        </w:r>
        <w:r>
          <w:fldChar w:fldCharType="begin"/>
        </w:r>
        <w:r>
          <w:instrText xml:space="preserve"> PAGEREF _Toc10073 \h </w:instrText>
        </w:r>
        <w:r>
          <w:fldChar w:fldCharType="separate"/>
        </w:r>
        <w:r>
          <w:t>31</w:t>
        </w:r>
        <w:r>
          <w:fldChar w:fldCharType="end"/>
        </w:r>
      </w:hyperlink>
    </w:p>
    <w:p>
      <w:pPr>
        <w:pStyle w:val="TOC2"/>
        <w:tabs>
          <w:tab w:val="right" w:leader="dot" w:pos="8306"/>
        </w:tabs>
      </w:pPr>
      <w:hyperlink w:anchor="_Toc29628" w:history="1">
        <w:r>
          <w:rPr>
            <w:rFonts w:ascii="仿宋" w:eastAsia="仿宋" w:hAnsi="仿宋" w:cs="仿宋" w:hint="eastAsia"/>
            <w:lang w:eastAsia="zh-CN"/>
          </w:rPr>
          <w:t>(二)、防火防爆总图布置措施</w:t>
        </w:r>
        <w:r>
          <w:tab/>
        </w:r>
        <w:r>
          <w:fldChar w:fldCharType="begin"/>
        </w:r>
        <w:r>
          <w:instrText xml:space="preserve"> PAGEREF _Toc29628 \h </w:instrText>
        </w:r>
        <w:r>
          <w:fldChar w:fldCharType="separate"/>
        </w:r>
        <w:r>
          <w:t>32</w:t>
        </w:r>
        <w:r>
          <w:fldChar w:fldCharType="end"/>
        </w:r>
      </w:hyperlink>
    </w:p>
    <w:p>
      <w:pPr>
        <w:pStyle w:val="TOC2"/>
        <w:tabs>
          <w:tab w:val="right" w:leader="dot" w:pos="8306"/>
        </w:tabs>
      </w:pPr>
      <w:hyperlink w:anchor="_Toc16442" w:history="1">
        <w:r>
          <w:rPr>
            <w:rFonts w:ascii="仿宋" w:eastAsia="仿宋" w:hAnsi="仿宋" w:cs="仿宋" w:hint="eastAsia"/>
            <w:lang w:eastAsia="zh-CN"/>
          </w:rPr>
          <w:t>(三)、自然灾害防范措施</w:t>
        </w:r>
        <w:r>
          <w:tab/>
        </w:r>
        <w:r>
          <w:fldChar w:fldCharType="begin"/>
        </w:r>
        <w:r>
          <w:instrText xml:space="preserve"> PAGEREF _Toc16442 \h </w:instrText>
        </w:r>
        <w:r>
          <w:fldChar w:fldCharType="separate"/>
        </w:r>
        <w:r>
          <w:t>33</w:t>
        </w:r>
        <w:r>
          <w:fldChar w:fldCharType="end"/>
        </w:r>
      </w:hyperlink>
    </w:p>
    <w:p>
      <w:pPr>
        <w:pStyle w:val="TOC2"/>
        <w:tabs>
          <w:tab w:val="right" w:leader="dot" w:pos="8306"/>
        </w:tabs>
      </w:pPr>
      <w:hyperlink w:anchor="_Toc18685" w:history="1">
        <w:r>
          <w:rPr>
            <w:rFonts w:ascii="仿宋" w:eastAsia="仿宋" w:hAnsi="仿宋" w:cs="仿宋" w:hint="eastAsia"/>
            <w:lang w:eastAsia="zh-CN"/>
          </w:rPr>
          <w:t>(四)、安全色及安全标志使用要求</w:t>
        </w:r>
        <w:r>
          <w:tab/>
        </w:r>
        <w:r>
          <w:fldChar w:fldCharType="begin"/>
        </w:r>
        <w:r>
          <w:instrText xml:space="preserve"> PAGEREF _Toc18685 \h </w:instrText>
        </w:r>
        <w:r>
          <w:fldChar w:fldCharType="separate"/>
        </w:r>
        <w:r>
          <w:t>34</w:t>
        </w:r>
        <w:r>
          <w:fldChar w:fldCharType="end"/>
        </w:r>
      </w:hyperlink>
    </w:p>
    <w:p>
      <w:pPr>
        <w:pStyle w:val="TOC2"/>
        <w:tabs>
          <w:tab w:val="right" w:leader="dot" w:pos="8306"/>
        </w:tabs>
      </w:pPr>
      <w:hyperlink w:anchor="_Toc6771" w:history="1">
        <w:r>
          <w:rPr>
            <w:rFonts w:ascii="仿宋" w:eastAsia="仿宋" w:hAnsi="仿宋" w:cs="仿宋" w:hint="eastAsia"/>
            <w:lang w:eastAsia="zh-CN"/>
          </w:rPr>
          <w:t>(五)、防尘防毒措施</w:t>
        </w:r>
        <w:r>
          <w:tab/>
        </w:r>
        <w:r>
          <w:fldChar w:fldCharType="begin"/>
        </w:r>
        <w:r>
          <w:instrText xml:space="preserve"> PAGEREF _Toc6771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43" w:history="1">
        <w:r>
          <w:rPr>
            <w:rFonts w:ascii="仿宋" w:eastAsia="仿宋" w:hAnsi="仿宋" w:cs="仿宋" w:hint="eastAsia"/>
            <w:lang w:eastAsia="zh-CN"/>
          </w:rPr>
          <w:t>(六)、防静电、触电防护及防雷措施</w:t>
        </w:r>
        <w:r>
          <w:tab/>
        </w:r>
        <w:r>
          <w:fldChar w:fldCharType="begin"/>
        </w:r>
        <w:r>
          <w:instrText xml:space="preserve"> PAGEREF _Toc32643 \h </w:instrText>
        </w:r>
        <w:r>
          <w:fldChar w:fldCharType="separate"/>
        </w:r>
        <w:r>
          <w:t>36</w:t>
        </w:r>
        <w:r>
          <w:fldChar w:fldCharType="end"/>
        </w:r>
      </w:hyperlink>
    </w:p>
    <w:p>
      <w:pPr>
        <w:pStyle w:val="TOC2"/>
        <w:tabs>
          <w:tab w:val="right" w:leader="dot" w:pos="8306"/>
        </w:tabs>
      </w:pPr>
      <w:hyperlink w:anchor="_Toc11757" w:history="1">
        <w:r>
          <w:rPr>
            <w:rFonts w:ascii="仿宋" w:eastAsia="仿宋" w:hAnsi="仿宋" w:cs="仿宋" w:hint="eastAsia"/>
            <w:lang w:eastAsia="zh-CN"/>
          </w:rPr>
          <w:t>(七)、机械设备安全保障措施</w:t>
        </w:r>
        <w:r>
          <w:tab/>
        </w:r>
        <w:r>
          <w:fldChar w:fldCharType="begin"/>
        </w:r>
        <w:r>
          <w:instrText xml:space="preserve"> PAGEREF _Toc11757 \h </w:instrText>
        </w:r>
        <w:r>
          <w:fldChar w:fldCharType="separate"/>
        </w:r>
        <w:r>
          <w:t>37</w:t>
        </w:r>
        <w:r>
          <w:fldChar w:fldCharType="end"/>
        </w:r>
      </w:hyperlink>
    </w:p>
    <w:p>
      <w:pPr>
        <w:pStyle w:val="TOC1"/>
        <w:tabs>
          <w:tab w:val="right" w:leader="dot" w:pos="8306"/>
        </w:tabs>
      </w:pPr>
      <w:hyperlink w:anchor="_Toc3086" w:history="1">
        <w:r>
          <w:rPr>
            <w:rFonts w:ascii="仿宋" w:eastAsia="仿宋" w:hAnsi="仿宋" w:cs="仿宋" w:hint="eastAsia"/>
            <w:lang w:eastAsia="zh-CN"/>
          </w:rPr>
          <w:t>十一、特产食品项目经营效益</w:t>
        </w:r>
        <w:r>
          <w:tab/>
        </w:r>
        <w:r>
          <w:fldChar w:fldCharType="begin"/>
        </w:r>
        <w:r>
          <w:instrText xml:space="preserve"> PAGEREF _Toc3086 \h </w:instrText>
        </w:r>
        <w:r>
          <w:fldChar w:fldCharType="separate"/>
        </w:r>
        <w:r>
          <w:t>39</w:t>
        </w:r>
        <w:r>
          <w:fldChar w:fldCharType="end"/>
        </w:r>
      </w:hyperlink>
    </w:p>
    <w:p>
      <w:pPr>
        <w:pStyle w:val="TOC2"/>
        <w:tabs>
          <w:tab w:val="right" w:leader="dot" w:pos="8306"/>
        </w:tabs>
      </w:pPr>
      <w:hyperlink w:anchor="_Toc28412" w:history="1">
        <w:r>
          <w:rPr>
            <w:rFonts w:ascii="仿宋" w:eastAsia="仿宋" w:hAnsi="仿宋" w:cs="仿宋" w:hint="eastAsia"/>
            <w:lang w:eastAsia="zh-CN"/>
          </w:rPr>
          <w:t>(一)、经济评价财务测算</w:t>
        </w:r>
        <w:r>
          <w:tab/>
        </w:r>
        <w:r>
          <w:fldChar w:fldCharType="begin"/>
        </w:r>
        <w:r>
          <w:instrText xml:space="preserve"> PAGEREF _Toc28412 \h </w:instrText>
        </w:r>
        <w:r>
          <w:fldChar w:fldCharType="separate"/>
        </w:r>
        <w:r>
          <w:t>39</w:t>
        </w:r>
        <w:r>
          <w:fldChar w:fldCharType="end"/>
        </w:r>
      </w:hyperlink>
    </w:p>
    <w:p>
      <w:pPr>
        <w:pStyle w:val="TOC2"/>
        <w:tabs>
          <w:tab w:val="right" w:leader="dot" w:pos="8306"/>
        </w:tabs>
      </w:pPr>
      <w:hyperlink w:anchor="_Toc25070" w:history="1">
        <w:r>
          <w:rPr>
            <w:rFonts w:ascii="仿宋" w:eastAsia="仿宋" w:hAnsi="仿宋" w:cs="仿宋" w:hint="eastAsia"/>
            <w:lang w:eastAsia="zh-CN"/>
          </w:rPr>
          <w:t>(二)、特产食品项目盈利能力分析</w:t>
        </w:r>
        <w:r>
          <w:tab/>
        </w:r>
        <w:r>
          <w:fldChar w:fldCharType="begin"/>
        </w:r>
        <w:r>
          <w:instrText xml:space="preserve"> PAGEREF _Toc25070 \h </w:instrText>
        </w:r>
        <w:r>
          <w:fldChar w:fldCharType="separate"/>
        </w:r>
        <w:r>
          <w:t>40</w:t>
        </w:r>
        <w:r>
          <w:fldChar w:fldCharType="end"/>
        </w:r>
      </w:hyperlink>
    </w:p>
    <w:p>
      <w:pPr>
        <w:pStyle w:val="TOC1"/>
        <w:tabs>
          <w:tab w:val="right" w:leader="dot" w:pos="8306"/>
        </w:tabs>
      </w:pPr>
      <w:hyperlink w:anchor="_Toc15061" w:history="1">
        <w:r>
          <w:rPr>
            <w:rFonts w:ascii="仿宋" w:eastAsia="仿宋" w:hAnsi="仿宋" w:cs="仿宋" w:hint="eastAsia"/>
            <w:lang w:eastAsia="zh-CN"/>
          </w:rPr>
          <w:t>十二、特产食品项目环境影响分析</w:t>
        </w:r>
        <w:r>
          <w:tab/>
        </w:r>
        <w:r>
          <w:fldChar w:fldCharType="begin"/>
        </w:r>
        <w:r>
          <w:instrText xml:space="preserve"> PAGEREF _Toc15061 \h </w:instrText>
        </w:r>
        <w:r>
          <w:fldChar w:fldCharType="separate"/>
        </w:r>
        <w:r>
          <w:t>41</w:t>
        </w:r>
        <w:r>
          <w:fldChar w:fldCharType="end"/>
        </w:r>
      </w:hyperlink>
    </w:p>
    <w:p>
      <w:pPr>
        <w:pStyle w:val="TOC2"/>
        <w:tabs>
          <w:tab w:val="right" w:leader="dot" w:pos="8306"/>
        </w:tabs>
      </w:pPr>
      <w:hyperlink w:anchor="_Toc19488" w:history="1">
        <w:r>
          <w:rPr>
            <w:rFonts w:ascii="仿宋" w:eastAsia="仿宋" w:hAnsi="仿宋" w:cs="仿宋" w:hint="eastAsia"/>
            <w:lang w:eastAsia="zh-CN"/>
          </w:rPr>
          <w:t>(一)、建设区域环境质量现状</w:t>
        </w:r>
        <w:r>
          <w:tab/>
        </w:r>
        <w:r>
          <w:fldChar w:fldCharType="begin"/>
        </w:r>
        <w:r>
          <w:instrText xml:space="preserve"> PAGEREF _Toc19488 \h </w:instrText>
        </w:r>
        <w:r>
          <w:fldChar w:fldCharType="separate"/>
        </w:r>
        <w:r>
          <w:t>41</w:t>
        </w:r>
        <w:r>
          <w:fldChar w:fldCharType="end"/>
        </w:r>
      </w:hyperlink>
    </w:p>
    <w:p>
      <w:pPr>
        <w:pStyle w:val="TOC2"/>
        <w:tabs>
          <w:tab w:val="right" w:leader="dot" w:pos="8306"/>
        </w:tabs>
      </w:pPr>
      <w:hyperlink w:anchor="_Toc28844" w:history="1">
        <w:r>
          <w:rPr>
            <w:rFonts w:ascii="仿宋" w:eastAsia="仿宋" w:hAnsi="仿宋" w:cs="仿宋" w:hint="eastAsia"/>
            <w:lang w:eastAsia="zh-CN"/>
          </w:rPr>
          <w:t>(二)、建设期环境保护</w:t>
        </w:r>
        <w:r>
          <w:tab/>
        </w:r>
        <w:r>
          <w:fldChar w:fldCharType="begin"/>
        </w:r>
        <w:r>
          <w:instrText xml:space="preserve"> PAGEREF _Toc28844 \h </w:instrText>
        </w:r>
        <w:r>
          <w:fldChar w:fldCharType="separate"/>
        </w:r>
        <w:r>
          <w:t>42</w:t>
        </w:r>
        <w:r>
          <w:fldChar w:fldCharType="end"/>
        </w:r>
      </w:hyperlink>
    </w:p>
    <w:p>
      <w:pPr>
        <w:pStyle w:val="TOC2"/>
        <w:tabs>
          <w:tab w:val="right" w:leader="dot" w:pos="8306"/>
        </w:tabs>
      </w:pPr>
      <w:hyperlink w:anchor="_Toc13419" w:history="1">
        <w:r>
          <w:rPr>
            <w:rFonts w:ascii="仿宋" w:eastAsia="仿宋" w:hAnsi="仿宋" w:cs="仿宋" w:hint="eastAsia"/>
            <w:lang w:eastAsia="zh-CN"/>
          </w:rPr>
          <w:t>(三)、运营期环境保护</w:t>
        </w:r>
        <w:r>
          <w:tab/>
        </w:r>
        <w:r>
          <w:fldChar w:fldCharType="begin"/>
        </w:r>
        <w:r>
          <w:instrText xml:space="preserve"> PAGEREF _Toc13419 \h </w:instrText>
        </w:r>
        <w:r>
          <w:fldChar w:fldCharType="separate"/>
        </w:r>
        <w:r>
          <w:t>44</w:t>
        </w:r>
        <w:r>
          <w:fldChar w:fldCharType="end"/>
        </w:r>
      </w:hyperlink>
    </w:p>
    <w:p>
      <w:pPr>
        <w:pStyle w:val="TOC2"/>
        <w:tabs>
          <w:tab w:val="right" w:leader="dot" w:pos="8306"/>
        </w:tabs>
      </w:pPr>
      <w:hyperlink w:anchor="_Toc25845" w:history="1">
        <w:r>
          <w:rPr>
            <w:rFonts w:ascii="仿宋" w:eastAsia="仿宋" w:hAnsi="仿宋" w:cs="仿宋" w:hint="eastAsia"/>
            <w:lang w:eastAsia="zh-CN"/>
          </w:rPr>
          <w:t>(四)、特产食品项目建设对区域经济的影响</w:t>
        </w:r>
        <w:r>
          <w:tab/>
        </w:r>
        <w:r>
          <w:fldChar w:fldCharType="begin"/>
        </w:r>
        <w:r>
          <w:instrText xml:space="preserve"> PAGEREF _Toc25845 \h </w:instrText>
        </w:r>
        <w:r>
          <w:fldChar w:fldCharType="separate"/>
        </w:r>
        <w:r>
          <w:t>45</w:t>
        </w:r>
        <w:r>
          <w:fldChar w:fldCharType="end"/>
        </w:r>
      </w:hyperlink>
    </w:p>
    <w:p>
      <w:pPr>
        <w:pStyle w:val="TOC2"/>
        <w:tabs>
          <w:tab w:val="right" w:leader="dot" w:pos="8306"/>
        </w:tabs>
      </w:pPr>
      <w:hyperlink w:anchor="_Toc28724" w:history="1">
        <w:r>
          <w:rPr>
            <w:rFonts w:ascii="仿宋" w:eastAsia="仿宋" w:hAnsi="仿宋" w:cs="仿宋" w:hint="eastAsia"/>
            <w:lang w:eastAsia="zh-CN"/>
          </w:rPr>
          <w:t>(五)、废弃物处理</w:t>
        </w:r>
        <w:r>
          <w:tab/>
        </w:r>
        <w:r>
          <w:fldChar w:fldCharType="begin"/>
        </w:r>
        <w:r>
          <w:instrText xml:space="preserve"> PAGEREF _Toc28724 \h </w:instrText>
        </w:r>
        <w:r>
          <w:fldChar w:fldCharType="separate"/>
        </w:r>
        <w:r>
          <w:t>47</w:t>
        </w:r>
        <w:r>
          <w:fldChar w:fldCharType="end"/>
        </w:r>
      </w:hyperlink>
    </w:p>
    <w:p>
      <w:pPr>
        <w:pStyle w:val="TOC2"/>
        <w:tabs>
          <w:tab w:val="right" w:leader="dot" w:pos="8306"/>
        </w:tabs>
      </w:pPr>
      <w:hyperlink w:anchor="_Toc1871" w:history="1">
        <w:r>
          <w:rPr>
            <w:rFonts w:ascii="仿宋" w:eastAsia="仿宋" w:hAnsi="仿宋" w:cs="仿宋" w:hint="eastAsia"/>
            <w:lang w:eastAsia="zh-CN"/>
          </w:rPr>
          <w:t>(六)、特殊环境影响分析</w:t>
        </w:r>
        <w:r>
          <w:tab/>
        </w:r>
        <w:r>
          <w:fldChar w:fldCharType="begin"/>
        </w:r>
        <w:r>
          <w:instrText xml:space="preserve"> PAGEREF _Toc1871 \h </w:instrText>
        </w:r>
        <w:r>
          <w:fldChar w:fldCharType="separate"/>
        </w:r>
        <w:r>
          <w:t>48</w:t>
        </w:r>
        <w:r>
          <w:fldChar w:fldCharType="end"/>
        </w:r>
      </w:hyperlink>
    </w:p>
    <w:p>
      <w:pPr>
        <w:pStyle w:val="TOC2"/>
        <w:tabs>
          <w:tab w:val="right" w:leader="dot" w:pos="8306"/>
        </w:tabs>
      </w:pPr>
      <w:hyperlink w:anchor="_Toc10532" w:history="1">
        <w:r>
          <w:rPr>
            <w:rFonts w:ascii="仿宋" w:eastAsia="仿宋" w:hAnsi="仿宋" w:cs="仿宋" w:hint="eastAsia"/>
            <w:lang w:eastAsia="zh-CN"/>
          </w:rPr>
          <w:t>(七)、清洁生产</w:t>
        </w:r>
        <w:r>
          <w:tab/>
        </w:r>
        <w:r>
          <w:fldChar w:fldCharType="begin"/>
        </w:r>
        <w:r>
          <w:instrText xml:space="preserve"> PAGEREF _Toc10532 \h </w:instrText>
        </w:r>
        <w:r>
          <w:fldChar w:fldCharType="separate"/>
        </w:r>
        <w:r>
          <w:t>49</w:t>
        </w:r>
        <w:r>
          <w:fldChar w:fldCharType="end"/>
        </w:r>
      </w:hyperlink>
    </w:p>
    <w:p>
      <w:pPr>
        <w:pStyle w:val="TOC2"/>
        <w:tabs>
          <w:tab w:val="right" w:leader="dot" w:pos="8306"/>
        </w:tabs>
      </w:pPr>
      <w:hyperlink w:anchor="_Toc6437" w:history="1">
        <w:r>
          <w:rPr>
            <w:rFonts w:ascii="仿宋" w:eastAsia="仿宋" w:hAnsi="仿宋" w:cs="仿宋" w:hint="eastAsia"/>
            <w:lang w:eastAsia="zh-CN"/>
          </w:rPr>
          <w:t>(八)、环境保护综合评价</w:t>
        </w:r>
        <w:r>
          <w:tab/>
        </w:r>
        <w:r>
          <w:fldChar w:fldCharType="begin"/>
        </w:r>
        <w:r>
          <w:instrText xml:space="preserve"> PAGEREF _Toc6437 \h </w:instrText>
        </w:r>
        <w:r>
          <w:fldChar w:fldCharType="separate"/>
        </w:r>
        <w:r>
          <w:t>50</w:t>
        </w:r>
        <w:r>
          <w:fldChar w:fldCharType="end"/>
        </w:r>
      </w:hyperlink>
    </w:p>
    <w:p>
      <w:pPr>
        <w:pStyle w:val="TOC1"/>
        <w:tabs>
          <w:tab w:val="right" w:leader="dot" w:pos="8306"/>
        </w:tabs>
      </w:pPr>
      <w:hyperlink w:anchor="_Toc26583" w:history="1">
        <w:r>
          <w:rPr>
            <w:rFonts w:ascii="仿宋" w:eastAsia="仿宋" w:hAnsi="仿宋" w:cs="仿宋" w:hint="eastAsia"/>
            <w:lang w:eastAsia="zh-CN"/>
          </w:rPr>
          <w:t>十三、特产食品项目工程方案分析</w:t>
        </w:r>
        <w:r>
          <w:tab/>
        </w:r>
        <w:r>
          <w:fldChar w:fldCharType="begin"/>
        </w:r>
        <w:r>
          <w:instrText xml:space="preserve"> PAGEREF _Toc26583 \h </w:instrText>
        </w:r>
        <w:r>
          <w:fldChar w:fldCharType="separate"/>
        </w:r>
        <w:r>
          <w:t>51</w:t>
        </w:r>
        <w:r>
          <w:fldChar w:fldCharType="end"/>
        </w:r>
      </w:hyperlink>
    </w:p>
    <w:p>
      <w:pPr>
        <w:pStyle w:val="TOC2"/>
        <w:tabs>
          <w:tab w:val="right" w:leader="dot" w:pos="8306"/>
        </w:tabs>
      </w:pPr>
      <w:hyperlink w:anchor="_Toc526" w:history="1">
        <w:r>
          <w:rPr>
            <w:rFonts w:ascii="仿宋" w:eastAsia="仿宋" w:hAnsi="仿宋" w:cs="仿宋" w:hint="eastAsia"/>
            <w:lang w:eastAsia="zh-CN"/>
          </w:rPr>
          <w:t>(一)、建筑工程设计原则</w:t>
        </w:r>
        <w:r>
          <w:tab/>
        </w:r>
        <w:r>
          <w:fldChar w:fldCharType="begin"/>
        </w:r>
        <w:r>
          <w:instrText xml:space="preserve"> PAGEREF _Toc526 \h </w:instrText>
        </w:r>
        <w:r>
          <w:fldChar w:fldCharType="separate"/>
        </w:r>
        <w:r>
          <w:t>51</w:t>
        </w:r>
        <w:r>
          <w:fldChar w:fldCharType="end"/>
        </w:r>
      </w:hyperlink>
    </w:p>
    <w:p>
      <w:pPr>
        <w:pStyle w:val="TOC2"/>
        <w:tabs>
          <w:tab w:val="right" w:leader="dot" w:pos="8306"/>
        </w:tabs>
      </w:pPr>
      <w:hyperlink w:anchor="_Toc14639" w:history="1">
        <w:r>
          <w:rPr>
            <w:rFonts w:ascii="仿宋" w:eastAsia="仿宋" w:hAnsi="仿宋" w:cs="仿宋" w:hint="eastAsia"/>
            <w:lang w:eastAsia="zh-CN"/>
          </w:rPr>
          <w:t>(二)、土建工程建设指标</w:t>
        </w:r>
        <w:r>
          <w:tab/>
        </w:r>
        <w:r>
          <w:fldChar w:fldCharType="begin"/>
        </w:r>
        <w:r>
          <w:instrText xml:space="preserve"> PAGEREF _Toc14639 \h </w:instrText>
        </w:r>
        <w:r>
          <w:fldChar w:fldCharType="separate"/>
        </w:r>
        <w:r>
          <w:t>55</w:t>
        </w:r>
        <w:r>
          <w:fldChar w:fldCharType="end"/>
        </w:r>
      </w:hyperlink>
    </w:p>
    <w:p>
      <w:pPr>
        <w:pStyle w:val="TOC1"/>
        <w:tabs>
          <w:tab w:val="right" w:leader="dot" w:pos="8306"/>
        </w:tabs>
      </w:pPr>
      <w:hyperlink w:anchor="_Toc30832" w:history="1">
        <w:r>
          <w:rPr>
            <w:rFonts w:ascii="仿宋" w:eastAsia="仿宋" w:hAnsi="仿宋" w:cs="仿宋" w:hint="eastAsia"/>
            <w:lang w:eastAsia="zh-CN"/>
          </w:rPr>
          <w:t>十四、利益相关者分析与沟通计划</w:t>
        </w:r>
        <w:r>
          <w:tab/>
        </w:r>
        <w:r>
          <w:fldChar w:fldCharType="begin"/>
        </w:r>
        <w:r>
          <w:instrText xml:space="preserve"> PAGEREF _Toc30832 \h </w:instrText>
        </w:r>
        <w:r>
          <w:fldChar w:fldCharType="separate"/>
        </w:r>
        <w:r>
          <w:t>56</w:t>
        </w:r>
        <w:r>
          <w:fldChar w:fldCharType="end"/>
        </w:r>
      </w:hyperlink>
    </w:p>
    <w:p>
      <w:pPr>
        <w:pStyle w:val="TOC2"/>
        <w:tabs>
          <w:tab w:val="right" w:leader="dot" w:pos="8306"/>
        </w:tabs>
      </w:pPr>
      <w:hyperlink w:anchor="_Toc27383" w:history="1">
        <w:r>
          <w:rPr>
            <w:rFonts w:ascii="仿宋" w:eastAsia="仿宋" w:hAnsi="仿宋" w:cs="仿宋" w:hint="eastAsia"/>
            <w:lang w:eastAsia="zh-CN"/>
          </w:rPr>
          <w:t>(一)、利益相关者分析</w:t>
        </w:r>
        <w:r>
          <w:tab/>
        </w:r>
        <w:r>
          <w:fldChar w:fldCharType="begin"/>
        </w:r>
        <w:r>
          <w:instrText xml:space="preserve"> PAGEREF _Toc27383 \h </w:instrText>
        </w:r>
        <w:r>
          <w:fldChar w:fldCharType="separate"/>
        </w:r>
        <w:r>
          <w:t>56</w:t>
        </w:r>
        <w:r>
          <w:fldChar w:fldCharType="end"/>
        </w:r>
      </w:hyperlink>
    </w:p>
    <w:p>
      <w:pPr>
        <w:pStyle w:val="TOC2"/>
        <w:tabs>
          <w:tab w:val="right" w:leader="dot" w:pos="8306"/>
        </w:tabs>
      </w:pPr>
      <w:hyperlink w:anchor="_Toc10224" w:history="1">
        <w:r>
          <w:rPr>
            <w:rFonts w:ascii="仿宋" w:eastAsia="仿宋" w:hAnsi="仿宋" w:cs="仿宋" w:hint="eastAsia"/>
            <w:lang w:eastAsia="zh-CN"/>
          </w:rPr>
          <w:t>(二)、沟通计划</w:t>
        </w:r>
        <w:r>
          <w:tab/>
        </w:r>
        <w:r>
          <w:fldChar w:fldCharType="begin"/>
        </w:r>
        <w:r>
          <w:instrText xml:space="preserve"> PAGEREF _Toc10224 \h </w:instrText>
        </w:r>
        <w:r>
          <w:fldChar w:fldCharType="separate"/>
        </w:r>
        <w:r>
          <w:t>57</w:t>
        </w:r>
        <w:r>
          <w:fldChar w:fldCharType="end"/>
        </w:r>
      </w:hyperlink>
    </w:p>
    <w:p>
      <w:pPr>
        <w:pStyle w:val="TOC1"/>
        <w:tabs>
          <w:tab w:val="right" w:leader="dot" w:pos="8306"/>
        </w:tabs>
      </w:pPr>
      <w:hyperlink w:anchor="_Toc772" w:history="1">
        <w:r>
          <w:rPr>
            <w:rFonts w:ascii="仿宋" w:eastAsia="仿宋" w:hAnsi="仿宋" w:cs="仿宋" w:hint="eastAsia"/>
            <w:lang w:eastAsia="zh-CN"/>
          </w:rPr>
          <w:t>十五、特产食品项目实施时间节点</w:t>
        </w:r>
        <w:r>
          <w:tab/>
        </w:r>
        <w:r>
          <w:fldChar w:fldCharType="begin"/>
        </w:r>
        <w:r>
          <w:instrText xml:space="preserve"> PAGEREF _Toc772 \h </w:instrText>
        </w:r>
        <w:r>
          <w:fldChar w:fldCharType="separate"/>
        </w:r>
        <w:r>
          <w:t>59</w:t>
        </w:r>
        <w:r>
          <w:fldChar w:fldCharType="end"/>
        </w:r>
      </w:hyperlink>
    </w:p>
    <w:p>
      <w:pPr>
        <w:pStyle w:val="TOC2"/>
        <w:tabs>
          <w:tab w:val="right" w:leader="dot" w:pos="8306"/>
        </w:tabs>
      </w:pPr>
      <w:hyperlink w:anchor="_Toc3258" w:history="1">
        <w:r>
          <w:rPr>
            <w:rFonts w:ascii="仿宋" w:eastAsia="仿宋" w:hAnsi="仿宋" w:cs="仿宋" w:hint="eastAsia"/>
            <w:lang w:eastAsia="zh-CN"/>
          </w:rPr>
          <w:t>(一)、特产食品项目启动阶段时间节点</w:t>
        </w:r>
        <w:r>
          <w:tab/>
        </w:r>
        <w:r>
          <w:fldChar w:fldCharType="begin"/>
        </w:r>
        <w:r>
          <w:instrText xml:space="preserve"> PAGEREF _Toc3258 \h </w:instrText>
        </w:r>
        <w:r>
          <w:fldChar w:fldCharType="separate"/>
        </w:r>
        <w:r>
          <w:t>59</w:t>
        </w:r>
        <w:r>
          <w:fldChar w:fldCharType="end"/>
        </w:r>
      </w:hyperlink>
    </w:p>
    <w:p>
      <w:pPr>
        <w:pStyle w:val="TOC2"/>
        <w:tabs>
          <w:tab w:val="right" w:leader="dot" w:pos="8306"/>
        </w:tabs>
      </w:pPr>
      <w:hyperlink w:anchor="_Toc27637" w:history="1">
        <w:r>
          <w:rPr>
            <w:rFonts w:ascii="仿宋" w:eastAsia="仿宋" w:hAnsi="仿宋" w:cs="仿宋" w:hint="eastAsia"/>
            <w:lang w:eastAsia="zh-CN"/>
          </w:rPr>
          <w:t>(二)、特产食品项目执行阶段时间节点</w:t>
        </w:r>
        <w:r>
          <w:tab/>
        </w:r>
        <w:r>
          <w:fldChar w:fldCharType="begin"/>
        </w:r>
        <w:r>
          <w:instrText xml:space="preserve"> PAGEREF _Toc27637 \h </w:instrText>
        </w:r>
        <w:r>
          <w:fldChar w:fldCharType="separate"/>
        </w:r>
        <w:r>
          <w:t>60</w:t>
        </w:r>
        <w:r>
          <w:fldChar w:fldCharType="end"/>
        </w:r>
      </w:hyperlink>
    </w:p>
    <w:p>
      <w:pPr>
        <w:pStyle w:val="TOC2"/>
        <w:tabs>
          <w:tab w:val="right" w:leader="dot" w:pos="8306"/>
        </w:tabs>
      </w:pPr>
      <w:hyperlink w:anchor="_Toc12705" w:history="1">
        <w:r>
          <w:rPr>
            <w:rFonts w:ascii="仿宋" w:eastAsia="仿宋" w:hAnsi="仿宋" w:cs="仿宋" w:hint="eastAsia"/>
            <w:lang w:eastAsia="zh-CN"/>
          </w:rPr>
          <w:t>(三)、特产食品项目完成阶段时间节点</w:t>
        </w:r>
        <w:r>
          <w:tab/>
        </w:r>
        <w:r>
          <w:fldChar w:fldCharType="begin"/>
        </w:r>
        <w:r>
          <w:instrText xml:space="preserve"> PAGEREF _Toc12705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3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263"/>
      <w:r>
        <w:rPr>
          <w:rFonts w:ascii="仿宋" w:eastAsia="仿宋" w:hAnsi="仿宋" w:cs="仿宋" w:hint="eastAsia"/>
          <w:sz w:val="28"/>
          <w:lang w:eastAsia="zh-CN"/>
        </w:rPr>
        <w:t>一、特产食品项目概论</w:t>
      </w:r>
      <w:bookmarkEnd w:id="2"/>
    </w:p>
    <w:p>
      <w:pPr>
        <w:pStyle w:val="Heading2"/>
        <w:rPr>
          <w:rFonts w:ascii="仿宋" w:eastAsia="仿宋" w:hAnsi="仿宋" w:cs="仿宋" w:hint="eastAsia"/>
          <w:lang w:eastAsia="zh-CN"/>
        </w:rPr>
      </w:pPr>
      <w:bookmarkStart w:id="3" w:name="_Toc19570"/>
      <w:r>
        <w:rPr>
          <w:rFonts w:ascii="仿宋" w:eastAsia="仿宋" w:hAnsi="仿宋" w:cs="仿宋" w:hint="eastAsia"/>
          <w:lang w:eastAsia="zh-CN"/>
        </w:rPr>
        <w:t>(一)、特产食品项目概况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特产食品项目的起源追溯至对市场的深入洞察。市场的不断演变与变革为特产食品项目提供了难得的机遇。当前市场存在的需求缺口和变革的大环境共同构成了特产食品项目的背景。这个特产食品项目旨在充分利用市场机遇，填补行业中尚未满足的需求，为客户提供全新的解决方案。市场的变革和需求的增长使得这个特产食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特产食品项目名称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特产食品项目正式命名为特产食品。这个名称不仅仅是一个标识，更代表了特产食品项目的核心理念和愿景。它蕴含着特产食品项目所要解决问题的关键字，具有强烈的表达和辨识度，为特产食品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特产食品项目目标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特产食品项目的核心目标是提供一种全新、高效的解决方案，满足客户日益增长的需求。特产食品项目追求的不仅仅是满足市场需求，更是在市场中获得卓越的竞争优势。通过不断提升产品或服务的质量和创新水平，特产食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特产食品项目范围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特产食品项目全面涵盖了产品研发、制造、市场推广和售后服务，确保从产品设计到最终用户体验的全方位关注。这一全面的特产食品项目范围是为了确保特产食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特产食品项目时间表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特产食品项目计划在未来18个月内完成，包括研发、测试、市场试点和正式推出等不同阶段。这个时间表的合理设计是为了确保特产食品项目各个阶段的顺利推进，以便按时交付高质量的成果。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特产食品项目预算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特产食品项目总预算估算为XX百万美元，主要分配在研发、市场推广、人员培训和运营等方面。这一充足的预算为特产食品项目提供了充足的资源，确保特产食品项目在各个方面都能取得优异的表现。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特产食品项目风险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特产食品项目可能面临的风险包括市场接受度低、技术难题、竞争激烈等。特产食品项目团队已经制定了相应的风险应对计划，通过前瞻性的风险管理，确保特产食品项目在面对不确定性时能够迅速做出应对。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特产食品项目团队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特产食品项目汇聚了一支经验丰富、多领域专业素养的核心团队，确保特产食品项目在各个方面都能拥有高水平的执行力。团队的协同作战是特产食品项目成功的关键因素之一。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特产食品项目背景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特产食品项目的背景根植于市场对更高效、创新产品的渴望，同时也受到科技发展对行业格局的深刻改变的影响。这为特产食品项目提供了广阔的发展空间和市场需求。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特产食品项目现状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截至目前，特产食品项目已完成市场调研和技术验证，取得了初步的成功。这为特产食品项目在未来的发展奠定了坚实的基础，为更远大的目标打下了坚实的基石。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0"/>
      <w:r>
        <w:rPr>
          <w:rFonts w:ascii="仿宋" w:eastAsia="仿宋" w:hAnsi="仿宋" w:cs="仿宋" w:hint="eastAsia"/>
          <w:sz w:val="28"/>
          <w:lang w:eastAsia="zh-CN"/>
        </w:rPr>
        <w:t>(二)、特产食品项目目标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keyword》特产食品项目首要业务目标是在市场中占据有利地位，实现产品/服务的成功推广和销售。通过不断提升产品质量、创新性，特产食品项目追求成为行业中的领导者，赢得更多客户的青睐。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在科技迅速发展的时代，特产食品项目着眼于技术创新。通过持续的研发和技术升级，特产食品项目旨在推出更具创新性的产品或服务，以满足市场对新鲜、先进解决方案的需求。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为了建立可持续的客户关系，特产食品项目设定了客户满意度目标。通过提供卓越的产品质量和优质的客户服务，特产食品项目追求赢得客户的信任和忠诚度，确保他们的满意度达到行业领先水平。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特产食品项目注重社会责任和可持续发展。通过实施环保、社会责任特产食品项目，特产食品项目致力于在经济发展的同时保护环境，促进社会公平，实现可持续经营。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特产食品项目的团队是实现目标的核心驱动力。因此，特产食品项目设定了团队发展目标，包括提升团队成员的专业技能、培养领导力，以及搭建协同高效的团队工作氛围。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9099"/>
      <w:r>
        <w:rPr>
          <w:rFonts w:ascii="仿宋" w:eastAsia="仿宋" w:hAnsi="仿宋" w:cs="仿宋" w:hint="eastAsia"/>
          <w:sz w:val="28"/>
          <w:lang w:eastAsia="zh-CN"/>
        </w:rPr>
        <w:t>(三)、特产食品项目提出的理由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特产食品项目提出的理由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特产食品项目的提出源于对市场机遇的深刻洞察。当前市场中存在的需求缺口和行业发展趋势表明，有巨大的商业机会等待被开发。通过准确捕捉市场机遇，特产食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特产食品项目的理念基于对技术创新的信仰。通过持续的研发和技术投入，特产食品项目有望推出更具创新性的产品或服务。在科技飞速发展的当下，特产食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产食品项目的提出是为了增强企业的行业竞争力。通过提升产品或服务的质量和独特性，特产食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特产食品项目响应了消费者需求的变化。随着社会和科技的不断发展，消费者对产品和服务的需求也在发生变化。通过深入了解并及时回应消费者的新需求，特产食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特产食品项目的提出是企业战略发展规划的一部分。在面对日益激烈的市场竞争和不断变化的商业环境中，特产食品项目作为企业战略的一环，旨在为企业开辟新的增长领域，巩固企业在行业中的地位。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特产食品项目的提出不仅仅是基于商业考量，还注重社会责任。通过推出环保、社会责任等方面的特产食品项目，特产食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特产食品项目的提出反映了对利益相关者期望的关注。包括客户、员工、投资者等利益相关者在企业发展中都有着各自的期望，特产食品项目力求在满足这些期望的同时，取得更大的共赢。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1796"/>
      <w:r>
        <w:rPr>
          <w:rFonts w:ascii="仿宋" w:eastAsia="仿宋" w:hAnsi="仿宋" w:cs="仿宋" w:hint="eastAsia"/>
          <w:sz w:val="28"/>
          <w:lang w:eastAsia="zh-CN"/>
        </w:rPr>
        <w:t>(四)、特产食品项目意义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在实施特产食品项目的过程中，我们不仅仅是在追逐商业成功，更是为企业和社会的多个层面创造了深远的意义。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特产食品项目的首要意义在于提升企业的市场竞争力。通过持续的创新和对产品质量的高标准要求，特产食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特产食品项目的推进将促使行业技术水平的提升。通过引入先进技术和创新性解决方案，特产食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特产食品项目不仅创造了大量就业机会，提高了就业水平，还注重社会责任和环保。通过参与社会公益事业和推动环保特产食品项目，特产食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综合而言，特产食品项目意义重大，不仅推动了企业的发展，也为行业和社会的进步贡献了积极力量。这是一个全面而深刻的影响，将在未来产生可持续的正面效应。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0481"/>
      <w:r>
        <w:rPr>
          <w:rFonts w:ascii="仿宋" w:eastAsia="仿宋" w:hAnsi="仿宋" w:cs="仿宋" w:hint="eastAsia"/>
          <w:sz w:val="28"/>
          <w:lang w:eastAsia="zh-CN"/>
        </w:rPr>
        <w:t>(五)、特产食品项目背景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在当今迅猛发展的商业环境中，特产食品项目的动因根植于对多方面因素的审慎考量。这个特产食品项目的提出并非孤立的决策，而是对企业所处背景深入思考的产物。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市场的不断演变是特产食品项目背后的首要原因。科技的迅速发展和全球市场的快速变化使得企业必须灵活应对。特产食品项目应运而生，旨在通过创新性的解决方案迎合市场的多变需求，赢得竞争中的先机。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竞争的激烈程度也是特产食品项目背景中不可忽视的一环。企业需要在激烈竞争中脱颖而出，为此，特产食品项目致力于打破常规，提供独特的价值主张，以吸引客户并确保市场份额的增长。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技术的迅速发展为企业带来了机遇与挑战。作为特产食品项目启动的背景之一，对新兴技术的应用将有助于提升企业的技术水平，使其在不断演进的商业环境中保持竞争优势。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此外，社会对企业责任的期望也在逐渐升高。特产食品项目充分融入了社会责任的理念，通过可持续经营和社会公益特产食品项目，企图为社会贡献一份力量，在商业成功的同时关注社会价值。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2270"/>
      <w:r>
        <w:rPr>
          <w:rFonts w:ascii="仿宋" w:eastAsia="仿宋" w:hAnsi="仿宋" w:cs="仿宋" w:hint="eastAsia"/>
          <w:sz w:val="28"/>
          <w:lang w:eastAsia="zh-CN"/>
        </w:rPr>
        <w:t>二、特产食品项目可持续发展</w:t>
      </w:r>
      <w:bookmarkEnd w:id="8"/>
    </w:p>
    <w:p>
      <w:pPr>
        <w:pStyle w:val="Heading2"/>
        <w:rPr>
          <w:rFonts w:ascii="仿宋" w:eastAsia="仿宋" w:hAnsi="仿宋" w:cs="仿宋" w:hint="eastAsia"/>
          <w:lang w:eastAsia="zh-CN"/>
        </w:rPr>
      </w:pPr>
      <w:bookmarkStart w:id="9" w:name="_Toc27544"/>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特产食品项目中，特产食品项目团队着眼于未来，明确了可持续发展的战略方向。制定的具体可持续发展目标包括降低资源使用、采用环保技术、最大化社会效益等。这一步骤不仅有助于特产食品项目在环保和社会责任方面达到最高标准，也为未来提供了明确的指引，确保特产食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可持续实践的融入特产食品项目管理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特产食品项目管理周期。从特产食品项目规划开始，特产食品项目团队就考虑了环境和社会的因素。在执行阶段，特产食品项目团队积极推动绿色技术的应用，优化资源利用。此外，关注员工的社会责任，通过培训和沟通活动提高员工对可持续发展的认知，使他们能够在日常工作中践行可持续实践。这些举措不仅为特产食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61"/>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扎根于特产食品项目的可持续发展理念，我们深信环保与社会责任是特产食品项目成功的关键支柱。在特产食品项目的每一步，我们都致力于通过创新和实践，履行对环境和社会的坚定责任。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特产食品项目团队通过引入先进的环保技术、建立高效的废物处理系统以及推动能源节约措施，积极履行环保责任。定期的环保监测和评估确保特产食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产食品项目不仅致力于自身可持续发展，还注重对社会的回馈。通过支持社区特产食品项目、参与慈善事业、提供培训机会等方式，特产食品项目积极履行社会责任。与当地社区建立积极互动，关注员工的工作与生活平衡，以及员工的身心健康，是特产食品项目在社会责任层面的关键举措。这样的实践不仅增强了特产食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30859"/>
      <w:r>
        <w:rPr>
          <w:rFonts w:ascii="仿宋" w:eastAsia="仿宋" w:hAnsi="仿宋" w:cs="仿宋" w:hint="eastAsia"/>
          <w:sz w:val="28"/>
          <w:lang w:eastAsia="zh-CN"/>
        </w:rPr>
        <w:t>三、特产食品项目选址可行性分析</w:t>
      </w:r>
      <w:bookmarkEnd w:id="11"/>
    </w:p>
    <w:p>
      <w:pPr>
        <w:pStyle w:val="Heading2"/>
        <w:rPr>
          <w:rFonts w:ascii="仿宋" w:eastAsia="仿宋" w:hAnsi="仿宋" w:cs="仿宋" w:hint="eastAsia"/>
          <w:lang w:eastAsia="zh-CN"/>
        </w:rPr>
      </w:pPr>
      <w:bookmarkStart w:id="12" w:name="_Toc13508"/>
      <w:r>
        <w:rPr>
          <w:rFonts w:ascii="仿宋" w:eastAsia="仿宋" w:hAnsi="仿宋" w:cs="仿宋" w:hint="eastAsia"/>
          <w:lang w:eastAsia="zh-CN"/>
        </w:rPr>
        <w:t>(一)、特产食品项目选址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该特产食品项目选址位于XX省XX市XX区XXX街道</w:t>
      </w:r>
    </w:p>
    <w:p>
      <w:pPr>
        <w:pStyle w:val="Heading2"/>
        <w:ind w:firstLine="560" w:firstLineChars="200"/>
        <w:rPr>
          <w:rFonts w:ascii="仿宋" w:eastAsia="仿宋" w:hAnsi="仿宋" w:cs="仿宋" w:hint="eastAsia"/>
          <w:sz w:val="28"/>
          <w:lang w:eastAsia="zh-CN"/>
        </w:rPr>
      </w:pPr>
      <w:bookmarkStart w:id="13" w:name="_Toc31020"/>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特产食品项目的征地面积将根据特产食品项目的实际规模和需求进行精确规划。具体面积XXX平方米，旨在确保特产食品项目不仅能够满足当前的发展需求，还能够预留空间以适应未来的扩展。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净用地面积是在征地面积基础上去除不可利用面积后的实际可开发用地。具体面积XXX平方米，考虑到环保、交通、安全等多方面因素，以确保特产食品项目在整体利用效率上达到最优。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特产食品项目计划建设的建筑总规模具体面积XXX平方米。这一规模的确定综合考虑了特产食品项目的性质、规模，以及城市规划的相关要求，确保建筑布局与周边环境协调一致。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绿地率是特产食品项目用地中被规划为绿地的比例。具体面积XXX平方米，旨在通过合理规划绿地，改善特产食品项目周边环境，提升居民生活质量，并符合城市整体绿化规划。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容积率是用地上可以建设的建筑总体积与用地面积之比。具体面积XXX，通过合理的容积率规划，确保特产食品项目建筑规模与周边环境和谐共生。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确保特产食品项目选址与当地城市规划相一致，具体面积XXX平方米。通过与城市规划部门深入沟通，确保特产食品项目不仅符合城市的整体发展方向，还能够融入城市的发展布局，为城市的长远发展贡献力量。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特产食品项目选址符合当地产业政策，具体面积XXX平方米。这包括特产食品项目对当地经济的促进作用，以及对相关产业的带动效应，确保特产食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用地总体要求必须符合环保和可持续发展的原则，具体面积XXX平方米。通过采用绿色建筑设计、节能减排等措施，确保特产食品项目在建设和运营过程中对环境的影响最小化，达到可持续发展的要求。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确保特产食品项目选址具备必要的公共设施配套，具体面积XXX平方米。这包括交通便利性、教育、医疗等基础设施，以提高居民生活品质，使得特产食品项目选址更具吸引力。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考虑用地总体要求对当地社会稳定性的影响，具体面积XXX平方米。通过深入了解当地社区反馈，确保特产食品项目的选址和建设过程对当地社会和谐稳定产生积极作用。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特产食品项目选址不仅符合法规和规划，还在实际操作中具有可行性。这一全面规划将为特产食品项目的成功实施提供坚实的基础，确保特产食品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3658"/>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产食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特产食品项目的设备规划和空间设计中，我们将采取灵活设备布局的措施。设备布局将根据实际需求进行灵活设计，避免不必要的浪费。通过合理规划设备摆放位置，我们将提高设备的利用率，减少设备间距，以确保特产食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特产食品项目内部引入共享设施的概念，例如共享会议室、办公区等。通过这种方式，我们可以减少对资源的重复建设，提高资源共享效率，从而减小特产食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3646"/>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特产食品项目的总图布置中，我们将不同功能区域进行明确的规划，以最大程度满足特产食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4396"/>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特产食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 特产食品项目对环境的影响是综合评价的重要因素之一。我们将详细考虑选址周边的自然环境、生态保护区、水源地等情况，确保特产食品项目的建设和运营对环境影响最小化，并符合当地的环保法规标准。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对选址的评价还需充分考虑当地政府的产业政策和法规。我们将详细了解特产食品项目所在地的相关政策，确保特产食品项目的规划和运营与当地法规相符，降低不必要的法律风险。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考虑到社会稳定性对企业运营的重要性，我们将评估选址地区的社会安全情况、劳工关系、社区反馈等方面，以确保特产食品项目的建设和运营不会受到社会稳定性的负面影响。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最后，我们将综合考虑用地成本，包括土地购置费用、土地开发成本等。通过对用地成本的详细评估，我们能够做出更为精确的经济效益分析，为特产食品项目的投资决策提供有力支持。</w:t>
      </w:r>
    </w:p>
    <w:p>
      <w:pPr>
        <w:pStyle w:val="Heading1"/>
        <w:ind w:firstLine="560" w:firstLineChars="200"/>
        <w:rPr>
          <w:rFonts w:ascii="仿宋" w:eastAsia="仿宋" w:hAnsi="仿宋" w:cs="仿宋" w:hint="eastAsia"/>
          <w:sz w:val="28"/>
          <w:lang w:eastAsia="zh-CN"/>
        </w:rPr>
      </w:pPr>
      <w:bookmarkStart w:id="17" w:name="_Toc3314"/>
      <w:r>
        <w:rPr>
          <w:rFonts w:ascii="仿宋" w:eastAsia="仿宋" w:hAnsi="仿宋" w:cs="仿宋" w:hint="eastAsia"/>
          <w:sz w:val="28"/>
          <w:lang w:eastAsia="zh-CN"/>
        </w:rPr>
        <w:t>四、特产食品项目危机管理</w:t>
      </w:r>
      <w:bookmarkEnd w:id="17"/>
    </w:p>
    <w:p>
      <w:pPr>
        <w:pStyle w:val="Heading2"/>
        <w:rPr>
          <w:rFonts w:ascii="仿宋" w:eastAsia="仿宋" w:hAnsi="仿宋" w:cs="仿宋" w:hint="eastAsia"/>
          <w:lang w:eastAsia="zh-CN"/>
        </w:rPr>
      </w:pPr>
      <w:bookmarkStart w:id="18" w:name="_Toc25661"/>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特产食品项目危机管理中，危机预警与识别是确保特产食品项目稳健运行的核心步骤。通过建立全面的监测机制，特产食品项目团队旨在及时发现和理解潜在的风险和危机因素，以便采取及时的预防和应对措施，确保特产食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首先，通过深入的风险评估，特产食品项目团队全面分析了整个特产食品项目和各个阶段可能存在的威胁。这包括准确评估每个潜在风险的发生概率和可能影响的程度，为后续危机预警提供了有力支持。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https://d.book118.com/908107013124006034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特产食品项目规划设计纲要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特产食品项目规划设计纲要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特产食品项目规划设计纲要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特产食品项目规划设计纲要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特产食品项目规划设计纲要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特产食品项目规划设计纲要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特产食品项目规划设计纲要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特产食品项目规划设计纲要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特产食品项目规划设计纲要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特产食品项目规划设计纲要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特产食品项目规划设计纲要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特产食品项目规划设计纲要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特产食品项目规划设计纲要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特产食品项目规划设计纲要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特产食品项目规划设计纲要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特产食品项目规划设计纲要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特产食品项目规划设计纲要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E04959"/>
    <w:rsid w:val="76E049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8107013124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2024-02-07T13:19:00Z</dcterms:created>
  <dcterms:modified xsi:type="dcterms:W3CDTF">2024-02-07T13:19:36Z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4F4CCCEF2D46440686534F2275C8A24F_11</vt:lpwstr>
  </property>
  <property fmtid="{D5CDD505-2E9C-101B-9397-08002B2CF9AE}" pid="3" name="KSOProductBuildVer">
    <vt:lpwstr>2052-12.1.0.16250</vt:lpwstr>
  </property>
</Properties>
</file>