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泳池热泵项目计划设计方案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23" w:history="1">
        <w:r>
          <w:rPr>
            <w:rFonts w:ascii="仿宋" w:eastAsia="仿宋" w:hAnsi="仿宋" w:cs="仿宋" w:hint="eastAsia"/>
            <w:lang w:eastAsia="zh-CN"/>
          </w:rPr>
          <w:t>前言</w:t>
        </w:r>
        <w:r>
          <w:tab/>
        </w:r>
        <w:r>
          <w:fldChar w:fldCharType="begin"/>
        </w:r>
        <w:r>
          <w:instrText xml:space="preserve"> PAGEREF _Toc14923 \h </w:instrText>
        </w:r>
        <w:r>
          <w:fldChar w:fldCharType="separate"/>
        </w:r>
        <w:r>
          <w:t>3</w:t>
        </w:r>
        <w:r>
          <w:fldChar w:fldCharType="end"/>
        </w:r>
      </w:hyperlink>
    </w:p>
    <w:p>
      <w:pPr>
        <w:pStyle w:val="TOC1"/>
        <w:tabs>
          <w:tab w:val="right" w:leader="dot" w:pos="8306"/>
        </w:tabs>
      </w:pPr>
      <w:hyperlink w:anchor="_Toc326" w:history="1">
        <w:r>
          <w:rPr>
            <w:rFonts w:ascii="仿宋" w:eastAsia="仿宋" w:hAnsi="仿宋" w:cs="仿宋" w:hint="eastAsia"/>
            <w:lang w:eastAsia="zh-CN"/>
          </w:rPr>
          <w:t>一、产品规划分析</w:t>
        </w:r>
        <w:r>
          <w:tab/>
        </w:r>
        <w:r>
          <w:fldChar w:fldCharType="begin"/>
        </w:r>
        <w:r>
          <w:instrText xml:space="preserve"> PAGEREF _Toc326 \h </w:instrText>
        </w:r>
        <w:r>
          <w:fldChar w:fldCharType="separate"/>
        </w:r>
        <w:r>
          <w:t>3</w:t>
        </w:r>
        <w:r>
          <w:fldChar w:fldCharType="end"/>
        </w:r>
      </w:hyperlink>
    </w:p>
    <w:p>
      <w:pPr>
        <w:pStyle w:val="TOC2"/>
        <w:tabs>
          <w:tab w:val="right" w:leader="dot" w:pos="8306"/>
        </w:tabs>
      </w:pPr>
      <w:hyperlink w:anchor="_Toc30197" w:history="1">
        <w:r>
          <w:rPr>
            <w:rFonts w:ascii="仿宋" w:eastAsia="仿宋" w:hAnsi="仿宋" w:cs="仿宋" w:hint="eastAsia"/>
            <w:lang w:eastAsia="zh-CN"/>
          </w:rPr>
          <w:t>(一)、产品规划</w:t>
        </w:r>
        <w:r>
          <w:tab/>
        </w:r>
        <w:r>
          <w:fldChar w:fldCharType="begin"/>
        </w:r>
        <w:r>
          <w:instrText xml:space="preserve"> PAGEREF _Toc30197 \h </w:instrText>
        </w:r>
        <w:r>
          <w:fldChar w:fldCharType="separate"/>
        </w:r>
        <w:r>
          <w:t>3</w:t>
        </w:r>
        <w:r>
          <w:fldChar w:fldCharType="end"/>
        </w:r>
      </w:hyperlink>
    </w:p>
    <w:p>
      <w:pPr>
        <w:pStyle w:val="TOC2"/>
        <w:tabs>
          <w:tab w:val="right" w:leader="dot" w:pos="8306"/>
        </w:tabs>
      </w:pPr>
      <w:hyperlink w:anchor="_Toc14455" w:history="1">
        <w:r>
          <w:rPr>
            <w:rFonts w:ascii="仿宋" w:eastAsia="仿宋" w:hAnsi="仿宋" w:cs="仿宋" w:hint="eastAsia"/>
            <w:lang w:eastAsia="zh-CN"/>
          </w:rPr>
          <w:t>(二)、建设规模</w:t>
        </w:r>
        <w:r>
          <w:tab/>
        </w:r>
        <w:r>
          <w:fldChar w:fldCharType="begin"/>
        </w:r>
        <w:r>
          <w:instrText xml:space="preserve"> PAGEREF _Toc14455 \h </w:instrText>
        </w:r>
        <w:r>
          <w:fldChar w:fldCharType="separate"/>
        </w:r>
        <w:r>
          <w:t>4</w:t>
        </w:r>
        <w:r>
          <w:fldChar w:fldCharType="end"/>
        </w:r>
      </w:hyperlink>
    </w:p>
    <w:p>
      <w:pPr>
        <w:pStyle w:val="TOC1"/>
        <w:tabs>
          <w:tab w:val="right" w:leader="dot" w:pos="8306"/>
        </w:tabs>
      </w:pPr>
      <w:hyperlink w:anchor="_Toc22261" w:history="1">
        <w:r>
          <w:rPr>
            <w:rFonts w:ascii="仿宋" w:eastAsia="仿宋" w:hAnsi="仿宋" w:cs="仿宋" w:hint="eastAsia"/>
            <w:lang w:eastAsia="zh-CN"/>
          </w:rPr>
          <w:t>二、泳池热泵项目概论</w:t>
        </w:r>
        <w:r>
          <w:tab/>
        </w:r>
        <w:r>
          <w:fldChar w:fldCharType="begin"/>
        </w:r>
        <w:r>
          <w:instrText xml:space="preserve"> PAGEREF _Toc22261 \h </w:instrText>
        </w:r>
        <w:r>
          <w:fldChar w:fldCharType="separate"/>
        </w:r>
        <w:r>
          <w:t>5</w:t>
        </w:r>
        <w:r>
          <w:fldChar w:fldCharType="end"/>
        </w:r>
      </w:hyperlink>
    </w:p>
    <w:p>
      <w:pPr>
        <w:pStyle w:val="TOC2"/>
        <w:tabs>
          <w:tab w:val="right" w:leader="dot" w:pos="8306"/>
        </w:tabs>
      </w:pPr>
      <w:hyperlink w:anchor="_Toc12890" w:history="1">
        <w:r>
          <w:rPr>
            <w:rFonts w:ascii="仿宋" w:eastAsia="仿宋" w:hAnsi="仿宋" w:cs="仿宋" w:hint="eastAsia"/>
            <w:lang w:eastAsia="zh-CN"/>
          </w:rPr>
          <w:t>(一)、泳池热泵项目概况</w:t>
        </w:r>
        <w:r>
          <w:tab/>
        </w:r>
        <w:r>
          <w:fldChar w:fldCharType="begin"/>
        </w:r>
        <w:r>
          <w:instrText xml:space="preserve"> PAGEREF _Toc12890 \h </w:instrText>
        </w:r>
        <w:r>
          <w:fldChar w:fldCharType="separate"/>
        </w:r>
        <w:r>
          <w:t>5</w:t>
        </w:r>
        <w:r>
          <w:fldChar w:fldCharType="end"/>
        </w:r>
      </w:hyperlink>
    </w:p>
    <w:p>
      <w:pPr>
        <w:pStyle w:val="TOC2"/>
        <w:tabs>
          <w:tab w:val="right" w:leader="dot" w:pos="8306"/>
        </w:tabs>
      </w:pPr>
      <w:hyperlink w:anchor="_Toc189" w:history="1">
        <w:r>
          <w:rPr>
            <w:rFonts w:ascii="仿宋" w:eastAsia="仿宋" w:hAnsi="仿宋" w:cs="仿宋" w:hint="eastAsia"/>
            <w:lang w:eastAsia="zh-CN"/>
          </w:rPr>
          <w:t>(二)、泳池热泵项目目标</w:t>
        </w:r>
        <w:r>
          <w:tab/>
        </w:r>
        <w:r>
          <w:fldChar w:fldCharType="begin"/>
        </w:r>
        <w:r>
          <w:instrText xml:space="preserve"> PAGEREF _Toc189 \h </w:instrText>
        </w:r>
        <w:r>
          <w:fldChar w:fldCharType="separate"/>
        </w:r>
        <w:r>
          <w:t>7</w:t>
        </w:r>
        <w:r>
          <w:fldChar w:fldCharType="end"/>
        </w:r>
      </w:hyperlink>
    </w:p>
    <w:p>
      <w:pPr>
        <w:pStyle w:val="TOC2"/>
        <w:tabs>
          <w:tab w:val="right" w:leader="dot" w:pos="8306"/>
        </w:tabs>
      </w:pPr>
      <w:hyperlink w:anchor="_Toc9296" w:history="1">
        <w:r>
          <w:rPr>
            <w:rFonts w:ascii="仿宋" w:eastAsia="仿宋" w:hAnsi="仿宋" w:cs="仿宋" w:hint="eastAsia"/>
            <w:lang w:eastAsia="zh-CN"/>
          </w:rPr>
          <w:t>(三)、泳池热泵项目提出的理由</w:t>
        </w:r>
        <w:r>
          <w:tab/>
        </w:r>
        <w:r>
          <w:fldChar w:fldCharType="begin"/>
        </w:r>
        <w:r>
          <w:instrText xml:space="preserve"> PAGEREF _Toc9296 \h </w:instrText>
        </w:r>
        <w:r>
          <w:fldChar w:fldCharType="separate"/>
        </w:r>
        <w:r>
          <w:t>8</w:t>
        </w:r>
        <w:r>
          <w:fldChar w:fldCharType="end"/>
        </w:r>
      </w:hyperlink>
    </w:p>
    <w:p>
      <w:pPr>
        <w:pStyle w:val="TOC2"/>
        <w:tabs>
          <w:tab w:val="right" w:leader="dot" w:pos="8306"/>
        </w:tabs>
      </w:pPr>
      <w:hyperlink w:anchor="_Toc15378" w:history="1">
        <w:r>
          <w:rPr>
            <w:rFonts w:ascii="仿宋" w:eastAsia="仿宋" w:hAnsi="仿宋" w:cs="仿宋" w:hint="eastAsia"/>
            <w:lang w:eastAsia="zh-CN"/>
          </w:rPr>
          <w:t>(四)、泳池热泵项目意义</w:t>
        </w:r>
        <w:r>
          <w:tab/>
        </w:r>
        <w:r>
          <w:fldChar w:fldCharType="begin"/>
        </w:r>
        <w:r>
          <w:instrText xml:space="preserve"> PAGEREF _Toc15378 \h </w:instrText>
        </w:r>
        <w:r>
          <w:fldChar w:fldCharType="separate"/>
        </w:r>
        <w:r>
          <w:t>10</w:t>
        </w:r>
        <w:r>
          <w:fldChar w:fldCharType="end"/>
        </w:r>
      </w:hyperlink>
    </w:p>
    <w:p>
      <w:pPr>
        <w:pStyle w:val="TOC2"/>
        <w:tabs>
          <w:tab w:val="right" w:leader="dot" w:pos="8306"/>
        </w:tabs>
      </w:pPr>
      <w:hyperlink w:anchor="_Toc8521" w:history="1">
        <w:r>
          <w:rPr>
            <w:rFonts w:ascii="仿宋" w:eastAsia="仿宋" w:hAnsi="仿宋" w:cs="仿宋" w:hint="eastAsia"/>
            <w:lang w:eastAsia="zh-CN"/>
          </w:rPr>
          <w:t>(五)、泳池热泵项目背景</w:t>
        </w:r>
        <w:r>
          <w:tab/>
        </w:r>
        <w:r>
          <w:fldChar w:fldCharType="begin"/>
        </w:r>
        <w:r>
          <w:instrText xml:space="preserve"> PAGEREF _Toc8521 \h </w:instrText>
        </w:r>
        <w:r>
          <w:fldChar w:fldCharType="separate"/>
        </w:r>
        <w:r>
          <w:t>10</w:t>
        </w:r>
        <w:r>
          <w:fldChar w:fldCharType="end"/>
        </w:r>
      </w:hyperlink>
    </w:p>
    <w:p>
      <w:pPr>
        <w:pStyle w:val="TOC1"/>
        <w:tabs>
          <w:tab w:val="right" w:leader="dot" w:pos="8306"/>
        </w:tabs>
      </w:pPr>
      <w:hyperlink w:anchor="_Toc4194" w:history="1">
        <w:r>
          <w:rPr>
            <w:rFonts w:ascii="仿宋" w:eastAsia="仿宋" w:hAnsi="仿宋" w:cs="仿宋" w:hint="eastAsia"/>
            <w:lang w:eastAsia="zh-CN"/>
          </w:rPr>
          <w:t>三、泳池热泵项目建设单位说明</w:t>
        </w:r>
        <w:r>
          <w:tab/>
        </w:r>
        <w:r>
          <w:fldChar w:fldCharType="begin"/>
        </w:r>
        <w:r>
          <w:instrText xml:space="preserve"> PAGEREF _Toc4194 \h </w:instrText>
        </w:r>
        <w:r>
          <w:fldChar w:fldCharType="separate"/>
        </w:r>
        <w:r>
          <w:t>11</w:t>
        </w:r>
        <w:r>
          <w:fldChar w:fldCharType="end"/>
        </w:r>
      </w:hyperlink>
    </w:p>
    <w:p>
      <w:pPr>
        <w:pStyle w:val="TOC2"/>
        <w:tabs>
          <w:tab w:val="right" w:leader="dot" w:pos="8306"/>
        </w:tabs>
      </w:pPr>
      <w:hyperlink w:anchor="_Toc14924" w:history="1">
        <w:r>
          <w:rPr>
            <w:rFonts w:ascii="仿宋" w:eastAsia="仿宋" w:hAnsi="仿宋" w:cs="仿宋" w:hint="eastAsia"/>
            <w:lang w:eastAsia="zh-CN"/>
          </w:rPr>
          <w:t>(一)、泳池热泵项目承办单位基本情况</w:t>
        </w:r>
        <w:r>
          <w:tab/>
        </w:r>
        <w:r>
          <w:fldChar w:fldCharType="begin"/>
        </w:r>
        <w:r>
          <w:instrText xml:space="preserve"> PAGEREF _Toc14924 \h </w:instrText>
        </w:r>
        <w:r>
          <w:fldChar w:fldCharType="separate"/>
        </w:r>
        <w:r>
          <w:t>11</w:t>
        </w:r>
        <w:r>
          <w:fldChar w:fldCharType="end"/>
        </w:r>
      </w:hyperlink>
    </w:p>
    <w:p>
      <w:pPr>
        <w:pStyle w:val="TOC2"/>
        <w:tabs>
          <w:tab w:val="right" w:leader="dot" w:pos="8306"/>
        </w:tabs>
      </w:pPr>
      <w:hyperlink w:anchor="_Toc7324" w:history="1">
        <w:r>
          <w:rPr>
            <w:rFonts w:ascii="仿宋" w:eastAsia="仿宋" w:hAnsi="仿宋" w:cs="仿宋" w:hint="eastAsia"/>
            <w:lang w:eastAsia="zh-CN"/>
          </w:rPr>
          <w:t>(二)、公司经济效益分析</w:t>
        </w:r>
        <w:r>
          <w:tab/>
        </w:r>
        <w:r>
          <w:fldChar w:fldCharType="begin"/>
        </w:r>
        <w:r>
          <w:instrText xml:space="preserve"> PAGEREF _Toc7324 \h </w:instrText>
        </w:r>
        <w:r>
          <w:fldChar w:fldCharType="separate"/>
        </w:r>
        <w:r>
          <w:t>12</w:t>
        </w:r>
        <w:r>
          <w:fldChar w:fldCharType="end"/>
        </w:r>
      </w:hyperlink>
    </w:p>
    <w:p>
      <w:pPr>
        <w:pStyle w:val="TOC1"/>
        <w:tabs>
          <w:tab w:val="right" w:leader="dot" w:pos="8306"/>
        </w:tabs>
      </w:pPr>
      <w:hyperlink w:anchor="_Toc17520" w:history="1">
        <w:r>
          <w:rPr>
            <w:rFonts w:ascii="仿宋" w:eastAsia="仿宋" w:hAnsi="仿宋" w:cs="仿宋" w:hint="eastAsia"/>
            <w:lang w:eastAsia="zh-CN"/>
          </w:rPr>
          <w:t>四、泳池热泵项目可持续发展</w:t>
        </w:r>
        <w:r>
          <w:tab/>
        </w:r>
        <w:r>
          <w:fldChar w:fldCharType="begin"/>
        </w:r>
        <w:r>
          <w:instrText xml:space="preserve"> PAGEREF _Toc17520 \h </w:instrText>
        </w:r>
        <w:r>
          <w:fldChar w:fldCharType="separate"/>
        </w:r>
        <w:r>
          <w:t>13</w:t>
        </w:r>
        <w:r>
          <w:fldChar w:fldCharType="end"/>
        </w:r>
      </w:hyperlink>
    </w:p>
    <w:p>
      <w:pPr>
        <w:pStyle w:val="TOC2"/>
        <w:tabs>
          <w:tab w:val="right" w:leader="dot" w:pos="8306"/>
        </w:tabs>
      </w:pPr>
      <w:hyperlink w:anchor="_Toc21468" w:history="1">
        <w:r>
          <w:rPr>
            <w:rFonts w:ascii="仿宋" w:eastAsia="仿宋" w:hAnsi="仿宋" w:cs="仿宋" w:hint="eastAsia"/>
            <w:lang w:eastAsia="zh-CN"/>
          </w:rPr>
          <w:t>(一)、可持续战略与实践</w:t>
        </w:r>
        <w:r>
          <w:tab/>
        </w:r>
        <w:r>
          <w:fldChar w:fldCharType="begin"/>
        </w:r>
        <w:r>
          <w:instrText xml:space="preserve"> PAGEREF _Toc21468 \h </w:instrText>
        </w:r>
        <w:r>
          <w:fldChar w:fldCharType="separate"/>
        </w:r>
        <w:r>
          <w:t>13</w:t>
        </w:r>
        <w:r>
          <w:fldChar w:fldCharType="end"/>
        </w:r>
      </w:hyperlink>
    </w:p>
    <w:p>
      <w:pPr>
        <w:pStyle w:val="TOC2"/>
        <w:tabs>
          <w:tab w:val="right" w:leader="dot" w:pos="8306"/>
        </w:tabs>
      </w:pPr>
      <w:hyperlink w:anchor="_Toc30546" w:history="1">
        <w:r>
          <w:rPr>
            <w:rFonts w:ascii="仿宋" w:eastAsia="仿宋" w:hAnsi="仿宋" w:cs="仿宋" w:hint="eastAsia"/>
            <w:lang w:eastAsia="zh-CN"/>
          </w:rPr>
          <w:t>(二)、环保与社会责任</w:t>
        </w:r>
        <w:r>
          <w:tab/>
        </w:r>
        <w:r>
          <w:fldChar w:fldCharType="begin"/>
        </w:r>
        <w:r>
          <w:instrText xml:space="preserve"> PAGEREF _Toc30546 \h </w:instrText>
        </w:r>
        <w:r>
          <w:fldChar w:fldCharType="separate"/>
        </w:r>
        <w:r>
          <w:t>14</w:t>
        </w:r>
        <w:r>
          <w:fldChar w:fldCharType="end"/>
        </w:r>
      </w:hyperlink>
    </w:p>
    <w:p>
      <w:pPr>
        <w:pStyle w:val="TOC1"/>
        <w:tabs>
          <w:tab w:val="right" w:leader="dot" w:pos="8306"/>
        </w:tabs>
      </w:pPr>
      <w:hyperlink w:anchor="_Toc9326" w:history="1">
        <w:r>
          <w:rPr>
            <w:rFonts w:ascii="仿宋" w:eastAsia="仿宋" w:hAnsi="仿宋" w:cs="仿宋" w:hint="eastAsia"/>
            <w:lang w:eastAsia="zh-CN"/>
          </w:rPr>
          <w:t>五、泳池热泵项目选址可行性分析</w:t>
        </w:r>
        <w:r>
          <w:tab/>
        </w:r>
        <w:r>
          <w:fldChar w:fldCharType="begin"/>
        </w:r>
        <w:r>
          <w:instrText xml:space="preserve"> PAGEREF _Toc9326 \h </w:instrText>
        </w:r>
        <w:r>
          <w:fldChar w:fldCharType="separate"/>
        </w:r>
        <w:r>
          <w:t>14</w:t>
        </w:r>
        <w:r>
          <w:fldChar w:fldCharType="end"/>
        </w:r>
      </w:hyperlink>
    </w:p>
    <w:p>
      <w:pPr>
        <w:pStyle w:val="TOC2"/>
        <w:tabs>
          <w:tab w:val="right" w:leader="dot" w:pos="8306"/>
        </w:tabs>
      </w:pPr>
      <w:hyperlink w:anchor="_Toc28817" w:history="1">
        <w:r>
          <w:rPr>
            <w:rFonts w:ascii="仿宋" w:eastAsia="仿宋" w:hAnsi="仿宋" w:cs="仿宋" w:hint="eastAsia"/>
            <w:lang w:eastAsia="zh-CN"/>
          </w:rPr>
          <w:t>(一)、泳池热泵项目选址</w:t>
        </w:r>
        <w:r>
          <w:tab/>
        </w:r>
        <w:r>
          <w:fldChar w:fldCharType="begin"/>
        </w:r>
        <w:r>
          <w:instrText xml:space="preserve"> PAGEREF _Toc28817 \h </w:instrText>
        </w:r>
        <w:r>
          <w:fldChar w:fldCharType="separate"/>
        </w:r>
        <w:r>
          <w:t>14</w:t>
        </w:r>
        <w:r>
          <w:fldChar w:fldCharType="end"/>
        </w:r>
      </w:hyperlink>
    </w:p>
    <w:p>
      <w:pPr>
        <w:pStyle w:val="TOC2"/>
        <w:tabs>
          <w:tab w:val="right" w:leader="dot" w:pos="8306"/>
        </w:tabs>
      </w:pPr>
      <w:hyperlink w:anchor="_Toc1012" w:history="1">
        <w:r>
          <w:rPr>
            <w:rFonts w:ascii="仿宋" w:eastAsia="仿宋" w:hAnsi="仿宋" w:cs="仿宋" w:hint="eastAsia"/>
            <w:lang w:eastAsia="zh-CN"/>
          </w:rPr>
          <w:t>(二)、用地控制指标</w:t>
        </w:r>
        <w:r>
          <w:tab/>
        </w:r>
        <w:r>
          <w:fldChar w:fldCharType="begin"/>
        </w:r>
        <w:r>
          <w:instrText xml:space="preserve"> PAGEREF _Toc1012 \h </w:instrText>
        </w:r>
        <w:r>
          <w:fldChar w:fldCharType="separate"/>
        </w:r>
        <w:r>
          <w:t>15</w:t>
        </w:r>
        <w:r>
          <w:fldChar w:fldCharType="end"/>
        </w:r>
      </w:hyperlink>
    </w:p>
    <w:p>
      <w:pPr>
        <w:pStyle w:val="TOC2"/>
        <w:tabs>
          <w:tab w:val="right" w:leader="dot" w:pos="8306"/>
        </w:tabs>
      </w:pPr>
      <w:hyperlink w:anchor="_Toc19416" w:history="1">
        <w:r>
          <w:rPr>
            <w:rFonts w:ascii="仿宋" w:eastAsia="仿宋" w:hAnsi="仿宋" w:cs="仿宋" w:hint="eastAsia"/>
            <w:lang w:eastAsia="zh-CN"/>
          </w:rPr>
          <w:t>(三)、节约用地措施</w:t>
        </w:r>
        <w:r>
          <w:tab/>
        </w:r>
        <w:r>
          <w:fldChar w:fldCharType="begin"/>
        </w:r>
        <w:r>
          <w:instrText xml:space="preserve"> PAGEREF _Toc19416 \h </w:instrText>
        </w:r>
        <w:r>
          <w:fldChar w:fldCharType="separate"/>
        </w:r>
        <w:r>
          <w:t>16</w:t>
        </w:r>
        <w:r>
          <w:fldChar w:fldCharType="end"/>
        </w:r>
      </w:hyperlink>
    </w:p>
    <w:p>
      <w:pPr>
        <w:pStyle w:val="TOC2"/>
        <w:tabs>
          <w:tab w:val="right" w:leader="dot" w:pos="8306"/>
        </w:tabs>
      </w:pPr>
      <w:hyperlink w:anchor="_Toc29107" w:history="1">
        <w:r>
          <w:rPr>
            <w:rFonts w:ascii="仿宋" w:eastAsia="仿宋" w:hAnsi="仿宋" w:cs="仿宋" w:hint="eastAsia"/>
            <w:lang w:eastAsia="zh-CN"/>
          </w:rPr>
          <w:t>(四)、总图布置方案</w:t>
        </w:r>
        <w:r>
          <w:tab/>
        </w:r>
        <w:r>
          <w:fldChar w:fldCharType="begin"/>
        </w:r>
        <w:r>
          <w:instrText xml:space="preserve"> PAGEREF _Toc29107 \h </w:instrText>
        </w:r>
        <w:r>
          <w:fldChar w:fldCharType="separate"/>
        </w:r>
        <w:r>
          <w:t>18</w:t>
        </w:r>
        <w:r>
          <w:fldChar w:fldCharType="end"/>
        </w:r>
      </w:hyperlink>
    </w:p>
    <w:p>
      <w:pPr>
        <w:pStyle w:val="TOC2"/>
        <w:tabs>
          <w:tab w:val="right" w:leader="dot" w:pos="8306"/>
        </w:tabs>
      </w:pPr>
      <w:hyperlink w:anchor="_Toc15480" w:history="1">
        <w:r>
          <w:rPr>
            <w:rFonts w:ascii="仿宋" w:eastAsia="仿宋" w:hAnsi="仿宋" w:cs="仿宋" w:hint="eastAsia"/>
            <w:lang w:eastAsia="zh-CN"/>
          </w:rPr>
          <w:t>(五)、选址综合评价</w:t>
        </w:r>
        <w:r>
          <w:tab/>
        </w:r>
        <w:r>
          <w:fldChar w:fldCharType="begin"/>
        </w:r>
        <w:r>
          <w:instrText xml:space="preserve"> PAGEREF _Toc15480 \h </w:instrText>
        </w:r>
        <w:r>
          <w:fldChar w:fldCharType="separate"/>
        </w:r>
        <w:r>
          <w:t>19</w:t>
        </w:r>
        <w:r>
          <w:fldChar w:fldCharType="end"/>
        </w:r>
      </w:hyperlink>
    </w:p>
    <w:p>
      <w:pPr>
        <w:pStyle w:val="TOC1"/>
        <w:tabs>
          <w:tab w:val="right" w:leader="dot" w:pos="8306"/>
        </w:tabs>
      </w:pPr>
      <w:hyperlink w:anchor="_Toc18518" w:history="1">
        <w:r>
          <w:rPr>
            <w:rFonts w:ascii="仿宋" w:eastAsia="仿宋" w:hAnsi="仿宋" w:cs="仿宋" w:hint="eastAsia"/>
            <w:lang w:eastAsia="zh-CN"/>
          </w:rPr>
          <w:t>六、泳池热泵项目文档管理</w:t>
        </w:r>
        <w:r>
          <w:tab/>
        </w:r>
        <w:r>
          <w:fldChar w:fldCharType="begin"/>
        </w:r>
        <w:r>
          <w:instrText xml:space="preserve"> PAGEREF _Toc18518 \h </w:instrText>
        </w:r>
        <w:r>
          <w:fldChar w:fldCharType="separate"/>
        </w:r>
        <w:r>
          <w:t>20</w:t>
        </w:r>
        <w:r>
          <w:fldChar w:fldCharType="end"/>
        </w:r>
      </w:hyperlink>
    </w:p>
    <w:p>
      <w:pPr>
        <w:pStyle w:val="TOC2"/>
        <w:tabs>
          <w:tab w:val="right" w:leader="dot" w:pos="8306"/>
        </w:tabs>
      </w:pPr>
      <w:hyperlink w:anchor="_Toc15529" w:history="1">
        <w:r>
          <w:rPr>
            <w:rFonts w:ascii="仿宋" w:eastAsia="仿宋" w:hAnsi="仿宋" w:cs="仿宋" w:hint="eastAsia"/>
            <w:lang w:eastAsia="zh-CN"/>
          </w:rPr>
          <w:t>(一)、文档编制与审查</w:t>
        </w:r>
        <w:r>
          <w:tab/>
        </w:r>
        <w:r>
          <w:fldChar w:fldCharType="begin"/>
        </w:r>
        <w:r>
          <w:instrText xml:space="preserve"> PAGEREF _Toc15529 \h </w:instrText>
        </w:r>
        <w:r>
          <w:fldChar w:fldCharType="separate"/>
        </w:r>
        <w:r>
          <w:t>20</w:t>
        </w:r>
        <w:r>
          <w:fldChar w:fldCharType="end"/>
        </w:r>
      </w:hyperlink>
    </w:p>
    <w:p>
      <w:pPr>
        <w:pStyle w:val="TOC2"/>
        <w:tabs>
          <w:tab w:val="right" w:leader="dot" w:pos="8306"/>
        </w:tabs>
      </w:pPr>
      <w:hyperlink w:anchor="_Toc17055" w:history="1">
        <w:r>
          <w:rPr>
            <w:rFonts w:ascii="仿宋" w:eastAsia="仿宋" w:hAnsi="仿宋" w:cs="仿宋" w:hint="eastAsia"/>
            <w:lang w:eastAsia="zh-CN"/>
          </w:rPr>
          <w:t>(二)、文档发布与分发</w:t>
        </w:r>
        <w:r>
          <w:tab/>
        </w:r>
        <w:r>
          <w:fldChar w:fldCharType="begin"/>
        </w:r>
        <w:r>
          <w:instrText xml:space="preserve"> PAGEREF _Toc17055 \h </w:instrText>
        </w:r>
        <w:r>
          <w:fldChar w:fldCharType="separate"/>
        </w:r>
        <w:r>
          <w:t>21</w:t>
        </w:r>
        <w:r>
          <w:fldChar w:fldCharType="end"/>
        </w:r>
      </w:hyperlink>
    </w:p>
    <w:p>
      <w:pPr>
        <w:pStyle w:val="TOC2"/>
        <w:tabs>
          <w:tab w:val="right" w:leader="dot" w:pos="8306"/>
        </w:tabs>
      </w:pPr>
      <w:hyperlink w:anchor="_Toc18399" w:history="1">
        <w:r>
          <w:rPr>
            <w:rFonts w:ascii="仿宋" w:eastAsia="仿宋" w:hAnsi="仿宋" w:cs="仿宋" w:hint="eastAsia"/>
            <w:lang w:eastAsia="zh-CN"/>
          </w:rPr>
          <w:t>(三)、文档存档与归档</w:t>
        </w:r>
        <w:r>
          <w:tab/>
        </w:r>
        <w:r>
          <w:fldChar w:fldCharType="begin"/>
        </w:r>
        <w:r>
          <w:instrText xml:space="preserve"> PAGEREF _Toc18399 \h </w:instrText>
        </w:r>
        <w:r>
          <w:fldChar w:fldCharType="separate"/>
        </w:r>
        <w:r>
          <w:t>22</w:t>
        </w:r>
        <w:r>
          <w:fldChar w:fldCharType="end"/>
        </w:r>
      </w:hyperlink>
    </w:p>
    <w:p>
      <w:pPr>
        <w:pStyle w:val="TOC1"/>
        <w:tabs>
          <w:tab w:val="right" w:leader="dot" w:pos="8306"/>
        </w:tabs>
      </w:pPr>
      <w:hyperlink w:anchor="_Toc29415" w:history="1">
        <w:r>
          <w:rPr>
            <w:rFonts w:ascii="仿宋" w:eastAsia="仿宋" w:hAnsi="仿宋" w:cs="仿宋" w:hint="eastAsia"/>
            <w:lang w:eastAsia="zh-CN"/>
          </w:rPr>
          <w:t>七、泳池热泵项目经营效益</w:t>
        </w:r>
        <w:r>
          <w:tab/>
        </w:r>
        <w:r>
          <w:fldChar w:fldCharType="begin"/>
        </w:r>
        <w:r>
          <w:instrText xml:space="preserve"> PAGEREF _Toc29415 \h </w:instrText>
        </w:r>
        <w:r>
          <w:fldChar w:fldCharType="separate"/>
        </w:r>
        <w:r>
          <w:t>23</w:t>
        </w:r>
        <w:r>
          <w:fldChar w:fldCharType="end"/>
        </w:r>
      </w:hyperlink>
    </w:p>
    <w:p>
      <w:pPr>
        <w:pStyle w:val="TOC2"/>
        <w:tabs>
          <w:tab w:val="right" w:leader="dot" w:pos="8306"/>
        </w:tabs>
      </w:pPr>
      <w:hyperlink w:anchor="_Toc229" w:history="1">
        <w:r>
          <w:rPr>
            <w:rFonts w:ascii="仿宋" w:eastAsia="仿宋" w:hAnsi="仿宋" w:cs="仿宋" w:hint="eastAsia"/>
            <w:lang w:eastAsia="zh-CN"/>
          </w:rPr>
          <w:t>(一)、经济评价财务测算</w:t>
        </w:r>
        <w:r>
          <w:tab/>
        </w:r>
        <w:r>
          <w:fldChar w:fldCharType="begin"/>
        </w:r>
        <w:r>
          <w:instrText xml:space="preserve"> PAGEREF _Toc229 \h </w:instrText>
        </w:r>
        <w:r>
          <w:fldChar w:fldCharType="separate"/>
        </w:r>
        <w:r>
          <w:t>23</w:t>
        </w:r>
        <w:r>
          <w:fldChar w:fldCharType="end"/>
        </w:r>
      </w:hyperlink>
    </w:p>
    <w:p>
      <w:pPr>
        <w:pStyle w:val="TOC2"/>
        <w:tabs>
          <w:tab w:val="right" w:leader="dot" w:pos="8306"/>
        </w:tabs>
      </w:pPr>
      <w:hyperlink w:anchor="_Toc11101" w:history="1">
        <w:r>
          <w:rPr>
            <w:rFonts w:ascii="仿宋" w:eastAsia="仿宋" w:hAnsi="仿宋" w:cs="仿宋" w:hint="eastAsia"/>
            <w:lang w:eastAsia="zh-CN"/>
          </w:rPr>
          <w:t>(二)、泳池热泵项目盈利能力分析</w:t>
        </w:r>
        <w:r>
          <w:tab/>
        </w:r>
        <w:r>
          <w:fldChar w:fldCharType="begin"/>
        </w:r>
        <w:r>
          <w:instrText xml:space="preserve"> PAGEREF _Toc11101 \h </w:instrText>
        </w:r>
        <w:r>
          <w:fldChar w:fldCharType="separate"/>
        </w:r>
        <w:r>
          <w:t>24</w:t>
        </w:r>
        <w:r>
          <w:fldChar w:fldCharType="end"/>
        </w:r>
      </w:hyperlink>
    </w:p>
    <w:p>
      <w:pPr>
        <w:pStyle w:val="TOC1"/>
        <w:tabs>
          <w:tab w:val="right" w:leader="dot" w:pos="8306"/>
        </w:tabs>
      </w:pPr>
      <w:hyperlink w:anchor="_Toc27024" w:history="1">
        <w:r>
          <w:rPr>
            <w:rFonts w:ascii="仿宋" w:eastAsia="仿宋" w:hAnsi="仿宋" w:cs="仿宋" w:hint="eastAsia"/>
            <w:lang w:eastAsia="zh-CN"/>
          </w:rPr>
          <w:t>八、泳池热泵项目社会影响</w:t>
        </w:r>
        <w:r>
          <w:tab/>
        </w:r>
        <w:r>
          <w:fldChar w:fldCharType="begin"/>
        </w:r>
        <w:r>
          <w:instrText xml:space="preserve"> PAGEREF _Toc27024 \h </w:instrText>
        </w:r>
        <w:r>
          <w:fldChar w:fldCharType="separate"/>
        </w:r>
        <w:r>
          <w:t>25</w:t>
        </w:r>
        <w:r>
          <w:fldChar w:fldCharType="end"/>
        </w:r>
      </w:hyperlink>
    </w:p>
    <w:p>
      <w:pPr>
        <w:pStyle w:val="TOC2"/>
        <w:tabs>
          <w:tab w:val="right" w:leader="dot" w:pos="8306"/>
        </w:tabs>
      </w:pPr>
      <w:hyperlink w:anchor="_Toc1368" w:history="1">
        <w:r>
          <w:rPr>
            <w:rFonts w:ascii="仿宋" w:eastAsia="仿宋" w:hAnsi="仿宋" w:cs="仿宋" w:hint="eastAsia"/>
            <w:lang w:eastAsia="zh-CN"/>
          </w:rPr>
          <w:t>(一)、社会责任与义务</w:t>
        </w:r>
        <w:r>
          <w:tab/>
        </w:r>
        <w:r>
          <w:fldChar w:fldCharType="begin"/>
        </w:r>
        <w:r>
          <w:instrText xml:space="preserve"> PAGEREF _Toc1368 \h </w:instrText>
        </w:r>
        <w:r>
          <w:fldChar w:fldCharType="separate"/>
        </w:r>
        <w:r>
          <w:t>25</w:t>
        </w:r>
        <w:r>
          <w:fldChar w:fldCharType="end"/>
        </w:r>
      </w:hyperlink>
    </w:p>
    <w:p>
      <w:pPr>
        <w:pStyle w:val="TOC2"/>
        <w:tabs>
          <w:tab w:val="right" w:leader="dot" w:pos="8306"/>
        </w:tabs>
      </w:pPr>
      <w:hyperlink w:anchor="_Toc16713" w:history="1">
        <w:r>
          <w:rPr>
            <w:rFonts w:ascii="仿宋" w:eastAsia="仿宋" w:hAnsi="仿宋" w:cs="仿宋" w:hint="eastAsia"/>
            <w:lang w:eastAsia="zh-CN"/>
          </w:rPr>
          <w:t>(二)、社会参与与沟通</w:t>
        </w:r>
        <w:r>
          <w:tab/>
        </w:r>
        <w:r>
          <w:fldChar w:fldCharType="begin"/>
        </w:r>
        <w:r>
          <w:instrText xml:space="preserve"> PAGEREF _Toc16713 \h </w:instrText>
        </w:r>
        <w:r>
          <w:fldChar w:fldCharType="separate"/>
        </w:r>
        <w:r>
          <w:t>26</w:t>
        </w:r>
        <w:r>
          <w:fldChar w:fldCharType="end"/>
        </w:r>
      </w:hyperlink>
    </w:p>
    <w:p>
      <w:pPr>
        <w:pStyle w:val="TOC1"/>
        <w:tabs>
          <w:tab w:val="right" w:leader="dot" w:pos="8306"/>
        </w:tabs>
      </w:pPr>
      <w:hyperlink w:anchor="_Toc26696" w:history="1">
        <w:r>
          <w:rPr>
            <w:rFonts w:ascii="仿宋" w:eastAsia="仿宋" w:hAnsi="仿宋" w:cs="仿宋" w:hint="eastAsia"/>
            <w:lang w:eastAsia="zh-CN"/>
          </w:rPr>
          <w:t>九、泳池热泵项目财务管理</w:t>
        </w:r>
        <w:r>
          <w:tab/>
        </w:r>
        <w:r>
          <w:fldChar w:fldCharType="begin"/>
        </w:r>
        <w:r>
          <w:instrText xml:space="preserve"> PAGEREF _Toc26696 \h </w:instrText>
        </w:r>
        <w:r>
          <w:fldChar w:fldCharType="separate"/>
        </w:r>
        <w:r>
          <w:t>27</w:t>
        </w:r>
        <w:r>
          <w:fldChar w:fldCharType="end"/>
        </w:r>
      </w:hyperlink>
    </w:p>
    <w:p>
      <w:pPr>
        <w:pStyle w:val="TOC2"/>
        <w:tabs>
          <w:tab w:val="right" w:leader="dot" w:pos="8306"/>
        </w:tabs>
      </w:pPr>
      <w:hyperlink w:anchor="_Toc2249" w:history="1">
        <w:r>
          <w:rPr>
            <w:rFonts w:ascii="仿宋" w:eastAsia="仿宋" w:hAnsi="仿宋" w:cs="仿宋" w:hint="eastAsia"/>
            <w:lang w:eastAsia="zh-CN"/>
          </w:rPr>
          <w:t>(一)、资金需求大</w:t>
        </w:r>
        <w:r>
          <w:tab/>
        </w:r>
        <w:r>
          <w:fldChar w:fldCharType="begin"/>
        </w:r>
        <w:r>
          <w:instrText xml:space="preserve"> PAGEREF _Toc2249 \h </w:instrText>
        </w:r>
        <w:r>
          <w:fldChar w:fldCharType="separate"/>
        </w:r>
        <w:r>
          <w:t>27</w:t>
        </w:r>
        <w:r>
          <w:fldChar w:fldCharType="end"/>
        </w:r>
      </w:hyperlink>
    </w:p>
    <w:p>
      <w:pPr>
        <w:pStyle w:val="TOC2"/>
        <w:tabs>
          <w:tab w:val="right" w:leader="dot" w:pos="8306"/>
        </w:tabs>
      </w:pPr>
      <w:hyperlink w:anchor="_Toc13564" w:history="1">
        <w:r>
          <w:rPr>
            <w:rFonts w:ascii="仿宋" w:eastAsia="仿宋" w:hAnsi="仿宋" w:cs="仿宋" w:hint="eastAsia"/>
            <w:lang w:eastAsia="zh-CN"/>
          </w:rPr>
          <w:t>(二)、研发周期长</w:t>
        </w:r>
        <w:r>
          <w:tab/>
        </w:r>
        <w:r>
          <w:fldChar w:fldCharType="begin"/>
        </w:r>
        <w:r>
          <w:instrText xml:space="preserve"> PAGEREF _Toc13564 \h </w:instrText>
        </w:r>
        <w:r>
          <w:fldChar w:fldCharType="separate"/>
        </w:r>
        <w:r>
          <w:t>28</w:t>
        </w:r>
        <w:r>
          <w:fldChar w:fldCharType="end"/>
        </w:r>
      </w:hyperlink>
    </w:p>
    <w:p>
      <w:pPr>
        <w:pStyle w:val="TOC2"/>
        <w:tabs>
          <w:tab w:val="right" w:leader="dot" w:pos="8306"/>
        </w:tabs>
      </w:pPr>
      <w:hyperlink w:anchor="_Toc23728" w:history="1">
        <w:r>
          <w:rPr>
            <w:rFonts w:ascii="仿宋" w:eastAsia="仿宋" w:hAnsi="仿宋" w:cs="仿宋" w:hint="eastAsia"/>
            <w:lang w:eastAsia="zh-CN"/>
          </w:rPr>
          <w:t>(三)、市场风险大</w:t>
        </w:r>
        <w:r>
          <w:tab/>
        </w:r>
        <w:r>
          <w:fldChar w:fldCharType="begin"/>
        </w:r>
        <w:r>
          <w:instrText xml:space="preserve"> PAGEREF _Toc23728 \h </w:instrText>
        </w:r>
        <w:r>
          <w:fldChar w:fldCharType="separate"/>
        </w:r>
        <w:r>
          <w:t>29</w:t>
        </w:r>
        <w:r>
          <w:fldChar w:fldCharType="end"/>
        </w:r>
      </w:hyperlink>
    </w:p>
    <w:p>
      <w:pPr>
        <w:pStyle w:val="TOC2"/>
        <w:tabs>
          <w:tab w:val="right" w:leader="dot" w:pos="8306"/>
        </w:tabs>
      </w:pPr>
      <w:hyperlink w:anchor="_Toc8285" w:history="1">
        <w:r>
          <w:rPr>
            <w:rFonts w:ascii="仿宋" w:eastAsia="仿宋" w:hAnsi="仿宋" w:cs="仿宋" w:hint="eastAsia"/>
            <w:lang w:eastAsia="zh-CN"/>
          </w:rPr>
          <w:t>(四)、利润率高</w:t>
        </w:r>
        <w:r>
          <w:tab/>
        </w:r>
        <w:r>
          <w:fldChar w:fldCharType="begin"/>
        </w:r>
        <w:r>
          <w:instrText xml:space="preserve"> PAGEREF _Toc8285 \h </w:instrText>
        </w:r>
        <w:r>
          <w:fldChar w:fldCharType="separate"/>
        </w:r>
        <w:r>
          <w:t>32</w:t>
        </w:r>
        <w:r>
          <w:fldChar w:fldCharType="end"/>
        </w:r>
      </w:hyperlink>
    </w:p>
    <w:p>
      <w:pPr>
        <w:pStyle w:val="TOC1"/>
        <w:tabs>
          <w:tab w:val="right" w:leader="dot" w:pos="8306"/>
        </w:tabs>
      </w:pPr>
      <w:hyperlink w:anchor="_Toc9700" w:history="1">
        <w:r>
          <w:rPr>
            <w:rFonts w:ascii="仿宋" w:eastAsia="仿宋" w:hAnsi="仿宋" w:cs="仿宋" w:hint="eastAsia"/>
            <w:lang w:eastAsia="zh-CN"/>
          </w:rPr>
          <w:t>十、生产安全保护</w:t>
        </w:r>
        <w:r>
          <w:tab/>
        </w:r>
        <w:r>
          <w:fldChar w:fldCharType="begin"/>
        </w:r>
        <w:r>
          <w:instrText xml:space="preserve"> PAGEREF _Toc9700 \h </w:instrText>
        </w:r>
        <w:r>
          <w:fldChar w:fldCharType="separate"/>
        </w:r>
        <w:r>
          <w:t>34</w:t>
        </w:r>
        <w:r>
          <w:fldChar w:fldCharType="end"/>
        </w:r>
      </w:hyperlink>
    </w:p>
    <w:p>
      <w:pPr>
        <w:pStyle w:val="TOC2"/>
        <w:tabs>
          <w:tab w:val="right" w:leader="dot" w:pos="8306"/>
        </w:tabs>
      </w:pPr>
      <w:hyperlink w:anchor="_Toc24790" w:history="1">
        <w:r>
          <w:rPr>
            <w:rFonts w:ascii="仿宋" w:eastAsia="仿宋" w:hAnsi="仿宋" w:cs="仿宋" w:hint="eastAsia"/>
            <w:lang w:eastAsia="zh-CN"/>
          </w:rPr>
          <w:t>(一)、消防安全</w:t>
        </w:r>
        <w:r>
          <w:tab/>
        </w:r>
        <w:r>
          <w:fldChar w:fldCharType="begin"/>
        </w:r>
        <w:r>
          <w:instrText xml:space="preserve"> PAGEREF _Toc24790 \h </w:instrText>
        </w:r>
        <w:r>
          <w:fldChar w:fldCharType="separate"/>
        </w:r>
        <w:r>
          <w:t>34</w:t>
        </w:r>
        <w:r>
          <w:fldChar w:fldCharType="end"/>
        </w:r>
      </w:hyperlink>
    </w:p>
    <w:p>
      <w:pPr>
        <w:pStyle w:val="TOC2"/>
        <w:tabs>
          <w:tab w:val="right" w:leader="dot" w:pos="8306"/>
        </w:tabs>
      </w:pPr>
      <w:hyperlink w:anchor="_Toc21978" w:history="1">
        <w:r>
          <w:rPr>
            <w:rFonts w:ascii="仿宋" w:eastAsia="仿宋" w:hAnsi="仿宋" w:cs="仿宋" w:hint="eastAsia"/>
            <w:lang w:eastAsia="zh-CN"/>
          </w:rPr>
          <w:t>(二)、防火防爆总图布置措施</w:t>
        </w:r>
        <w:r>
          <w:tab/>
        </w:r>
        <w:r>
          <w:fldChar w:fldCharType="begin"/>
        </w:r>
        <w:r>
          <w:instrText xml:space="preserve"> PAGEREF _Toc21978 \h </w:instrText>
        </w:r>
        <w:r>
          <w:fldChar w:fldCharType="separate"/>
        </w:r>
        <w:r>
          <w:t>35</w:t>
        </w:r>
        <w:r>
          <w:fldChar w:fldCharType="end"/>
        </w:r>
      </w:hyperlink>
    </w:p>
    <w:p>
      <w:pPr>
        <w:pStyle w:val="TOC2"/>
        <w:tabs>
          <w:tab w:val="right" w:leader="dot" w:pos="8306"/>
        </w:tabs>
      </w:pPr>
      <w:hyperlink w:anchor="_Toc11248" w:history="1">
        <w:r>
          <w:rPr>
            <w:rFonts w:ascii="仿宋" w:eastAsia="仿宋" w:hAnsi="仿宋" w:cs="仿宋" w:hint="eastAsia"/>
            <w:lang w:eastAsia="zh-CN"/>
          </w:rPr>
          <w:t>(三)、自然灾害防范措施</w:t>
        </w:r>
        <w:r>
          <w:tab/>
        </w:r>
        <w:r>
          <w:fldChar w:fldCharType="begin"/>
        </w:r>
        <w:r>
          <w:instrText xml:space="preserve"> PAGEREF _Toc11248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71" w:history="1">
        <w:r>
          <w:rPr>
            <w:rFonts w:ascii="仿宋" w:eastAsia="仿宋" w:hAnsi="仿宋" w:cs="仿宋" w:hint="eastAsia"/>
            <w:lang w:eastAsia="zh-CN"/>
          </w:rPr>
          <w:t>(四)、安全色及安全标志使用要求</w:t>
        </w:r>
        <w:r>
          <w:tab/>
        </w:r>
        <w:r>
          <w:fldChar w:fldCharType="begin"/>
        </w:r>
        <w:r>
          <w:instrText xml:space="preserve"> PAGEREF _Toc22071 \h </w:instrText>
        </w:r>
        <w:r>
          <w:fldChar w:fldCharType="separate"/>
        </w:r>
        <w:r>
          <w:t>37</w:t>
        </w:r>
        <w:r>
          <w:fldChar w:fldCharType="end"/>
        </w:r>
      </w:hyperlink>
    </w:p>
    <w:p>
      <w:pPr>
        <w:pStyle w:val="TOC2"/>
        <w:tabs>
          <w:tab w:val="right" w:leader="dot" w:pos="8306"/>
        </w:tabs>
      </w:pPr>
      <w:hyperlink w:anchor="_Toc11767" w:history="1">
        <w:r>
          <w:rPr>
            <w:rFonts w:ascii="仿宋" w:eastAsia="仿宋" w:hAnsi="仿宋" w:cs="仿宋" w:hint="eastAsia"/>
            <w:lang w:eastAsia="zh-CN"/>
          </w:rPr>
          <w:t>(五)、防尘防毒措施</w:t>
        </w:r>
        <w:r>
          <w:tab/>
        </w:r>
        <w:r>
          <w:fldChar w:fldCharType="begin"/>
        </w:r>
        <w:r>
          <w:instrText xml:space="preserve"> PAGEREF _Toc11767 \h </w:instrText>
        </w:r>
        <w:r>
          <w:fldChar w:fldCharType="separate"/>
        </w:r>
        <w:r>
          <w:t>38</w:t>
        </w:r>
        <w:r>
          <w:fldChar w:fldCharType="end"/>
        </w:r>
      </w:hyperlink>
    </w:p>
    <w:p>
      <w:pPr>
        <w:pStyle w:val="TOC2"/>
        <w:tabs>
          <w:tab w:val="right" w:leader="dot" w:pos="8306"/>
        </w:tabs>
      </w:pPr>
      <w:hyperlink w:anchor="_Toc20077" w:history="1">
        <w:r>
          <w:rPr>
            <w:rFonts w:ascii="仿宋" w:eastAsia="仿宋" w:hAnsi="仿宋" w:cs="仿宋" w:hint="eastAsia"/>
            <w:lang w:eastAsia="zh-CN"/>
          </w:rPr>
          <w:t>(六)、防静电、触电防护及防雷措施</w:t>
        </w:r>
        <w:r>
          <w:tab/>
        </w:r>
        <w:r>
          <w:fldChar w:fldCharType="begin"/>
        </w:r>
        <w:r>
          <w:instrText xml:space="preserve"> PAGEREF _Toc20077 \h </w:instrText>
        </w:r>
        <w:r>
          <w:fldChar w:fldCharType="separate"/>
        </w:r>
        <w:r>
          <w:t>39</w:t>
        </w:r>
        <w:r>
          <w:fldChar w:fldCharType="end"/>
        </w:r>
      </w:hyperlink>
    </w:p>
    <w:p>
      <w:pPr>
        <w:pStyle w:val="TOC2"/>
        <w:tabs>
          <w:tab w:val="right" w:leader="dot" w:pos="8306"/>
        </w:tabs>
      </w:pPr>
      <w:hyperlink w:anchor="_Toc13215" w:history="1">
        <w:r>
          <w:rPr>
            <w:rFonts w:ascii="仿宋" w:eastAsia="仿宋" w:hAnsi="仿宋" w:cs="仿宋" w:hint="eastAsia"/>
            <w:lang w:eastAsia="zh-CN"/>
          </w:rPr>
          <w:t>(七)、机械设备安全保障措施</w:t>
        </w:r>
        <w:r>
          <w:tab/>
        </w:r>
        <w:r>
          <w:fldChar w:fldCharType="begin"/>
        </w:r>
        <w:r>
          <w:instrText xml:space="preserve"> PAGEREF _Toc13215 \h </w:instrText>
        </w:r>
        <w:r>
          <w:fldChar w:fldCharType="separate"/>
        </w:r>
        <w:r>
          <w:t>40</w:t>
        </w:r>
        <w:r>
          <w:fldChar w:fldCharType="end"/>
        </w:r>
      </w:hyperlink>
    </w:p>
    <w:p>
      <w:pPr>
        <w:pStyle w:val="TOC1"/>
        <w:tabs>
          <w:tab w:val="right" w:leader="dot" w:pos="8306"/>
        </w:tabs>
      </w:pPr>
      <w:hyperlink w:anchor="_Toc14138" w:history="1">
        <w:r>
          <w:rPr>
            <w:rFonts w:ascii="仿宋" w:eastAsia="仿宋" w:hAnsi="仿宋" w:cs="仿宋" w:hint="eastAsia"/>
            <w:lang w:eastAsia="zh-CN"/>
          </w:rPr>
          <w:t>十一、泳池热泵项目投资规划</w:t>
        </w:r>
        <w:r>
          <w:tab/>
        </w:r>
        <w:r>
          <w:fldChar w:fldCharType="begin"/>
        </w:r>
        <w:r>
          <w:instrText xml:space="preserve"> PAGEREF _Toc14138 \h </w:instrText>
        </w:r>
        <w:r>
          <w:fldChar w:fldCharType="separate"/>
        </w:r>
        <w:r>
          <w:t>42</w:t>
        </w:r>
        <w:r>
          <w:fldChar w:fldCharType="end"/>
        </w:r>
      </w:hyperlink>
    </w:p>
    <w:p>
      <w:pPr>
        <w:pStyle w:val="TOC2"/>
        <w:tabs>
          <w:tab w:val="right" w:leader="dot" w:pos="8306"/>
        </w:tabs>
      </w:pPr>
      <w:hyperlink w:anchor="_Toc15879" w:history="1">
        <w:r>
          <w:rPr>
            <w:rFonts w:ascii="仿宋" w:eastAsia="仿宋" w:hAnsi="仿宋" w:cs="仿宋" w:hint="eastAsia"/>
            <w:lang w:eastAsia="zh-CN"/>
          </w:rPr>
          <w:t>(一)、泳池热泵项目总投资估算</w:t>
        </w:r>
        <w:r>
          <w:tab/>
        </w:r>
        <w:r>
          <w:fldChar w:fldCharType="begin"/>
        </w:r>
        <w:r>
          <w:instrText xml:space="preserve"> PAGEREF _Toc15879 \h </w:instrText>
        </w:r>
        <w:r>
          <w:fldChar w:fldCharType="separate"/>
        </w:r>
        <w:r>
          <w:t>42</w:t>
        </w:r>
        <w:r>
          <w:fldChar w:fldCharType="end"/>
        </w:r>
      </w:hyperlink>
    </w:p>
    <w:p>
      <w:pPr>
        <w:pStyle w:val="TOC2"/>
        <w:tabs>
          <w:tab w:val="right" w:leader="dot" w:pos="8306"/>
        </w:tabs>
      </w:pPr>
      <w:hyperlink w:anchor="_Toc13113" w:history="1">
        <w:r>
          <w:rPr>
            <w:rFonts w:ascii="仿宋" w:eastAsia="仿宋" w:hAnsi="仿宋" w:cs="仿宋" w:hint="eastAsia"/>
            <w:lang w:eastAsia="zh-CN"/>
          </w:rPr>
          <w:t>(二)、资金筹措</w:t>
        </w:r>
        <w:r>
          <w:tab/>
        </w:r>
        <w:r>
          <w:fldChar w:fldCharType="begin"/>
        </w:r>
        <w:r>
          <w:instrText xml:space="preserve"> PAGEREF _Toc13113 \h </w:instrText>
        </w:r>
        <w:r>
          <w:fldChar w:fldCharType="separate"/>
        </w:r>
        <w:r>
          <w:t>43</w:t>
        </w:r>
        <w:r>
          <w:fldChar w:fldCharType="end"/>
        </w:r>
      </w:hyperlink>
    </w:p>
    <w:p>
      <w:pPr>
        <w:pStyle w:val="TOC1"/>
        <w:tabs>
          <w:tab w:val="right" w:leader="dot" w:pos="8306"/>
        </w:tabs>
      </w:pPr>
      <w:hyperlink w:anchor="_Toc15237" w:history="1">
        <w:r>
          <w:rPr>
            <w:rFonts w:ascii="仿宋" w:eastAsia="仿宋" w:hAnsi="仿宋" w:cs="仿宋" w:hint="eastAsia"/>
            <w:lang w:eastAsia="zh-CN"/>
          </w:rPr>
          <w:t>十二、泳池热泵项目人力资源培养与发展</w:t>
        </w:r>
        <w:r>
          <w:tab/>
        </w:r>
        <w:r>
          <w:fldChar w:fldCharType="begin"/>
        </w:r>
        <w:r>
          <w:instrText xml:space="preserve"> PAGEREF _Toc15237 \h </w:instrText>
        </w:r>
        <w:r>
          <w:fldChar w:fldCharType="separate"/>
        </w:r>
        <w:r>
          <w:t>44</w:t>
        </w:r>
        <w:r>
          <w:fldChar w:fldCharType="end"/>
        </w:r>
      </w:hyperlink>
    </w:p>
    <w:p>
      <w:pPr>
        <w:pStyle w:val="TOC2"/>
        <w:tabs>
          <w:tab w:val="right" w:leader="dot" w:pos="8306"/>
        </w:tabs>
      </w:pPr>
      <w:hyperlink w:anchor="_Toc7399" w:history="1">
        <w:r>
          <w:rPr>
            <w:rFonts w:ascii="仿宋" w:eastAsia="仿宋" w:hAnsi="仿宋" w:cs="仿宋" w:hint="eastAsia"/>
            <w:lang w:eastAsia="zh-CN"/>
          </w:rPr>
          <w:t>(一)、人才需求与规划</w:t>
        </w:r>
        <w:r>
          <w:tab/>
        </w:r>
        <w:r>
          <w:fldChar w:fldCharType="begin"/>
        </w:r>
        <w:r>
          <w:instrText xml:space="preserve"> PAGEREF _Toc7399 \h </w:instrText>
        </w:r>
        <w:r>
          <w:fldChar w:fldCharType="separate"/>
        </w:r>
        <w:r>
          <w:t>44</w:t>
        </w:r>
        <w:r>
          <w:fldChar w:fldCharType="end"/>
        </w:r>
      </w:hyperlink>
    </w:p>
    <w:p>
      <w:pPr>
        <w:pStyle w:val="TOC2"/>
        <w:tabs>
          <w:tab w:val="right" w:leader="dot" w:pos="8306"/>
        </w:tabs>
      </w:pPr>
      <w:hyperlink w:anchor="_Toc13345" w:history="1">
        <w:r>
          <w:rPr>
            <w:rFonts w:ascii="仿宋" w:eastAsia="仿宋" w:hAnsi="仿宋" w:cs="仿宋" w:hint="eastAsia"/>
            <w:lang w:eastAsia="zh-CN"/>
          </w:rPr>
          <w:t>(二)、培训与发展计划</w:t>
        </w:r>
        <w:r>
          <w:tab/>
        </w:r>
        <w:r>
          <w:fldChar w:fldCharType="begin"/>
        </w:r>
        <w:r>
          <w:instrText xml:space="preserve"> PAGEREF _Toc13345 \h </w:instrText>
        </w:r>
        <w:r>
          <w:fldChar w:fldCharType="separate"/>
        </w:r>
        <w:r>
          <w:t>44</w:t>
        </w:r>
        <w:r>
          <w:fldChar w:fldCharType="end"/>
        </w:r>
      </w:hyperlink>
    </w:p>
    <w:p>
      <w:pPr>
        <w:pStyle w:val="TOC1"/>
        <w:tabs>
          <w:tab w:val="right" w:leader="dot" w:pos="8306"/>
        </w:tabs>
      </w:pPr>
      <w:hyperlink w:anchor="_Toc32192" w:history="1">
        <w:r>
          <w:rPr>
            <w:rFonts w:ascii="仿宋" w:eastAsia="仿宋" w:hAnsi="仿宋" w:cs="仿宋" w:hint="eastAsia"/>
            <w:lang w:eastAsia="zh-CN"/>
          </w:rPr>
          <w:t>十三、泳池热泵项目变更管理</w:t>
        </w:r>
        <w:r>
          <w:tab/>
        </w:r>
        <w:r>
          <w:fldChar w:fldCharType="begin"/>
        </w:r>
        <w:r>
          <w:instrText xml:space="preserve"> PAGEREF _Toc32192 \h </w:instrText>
        </w:r>
        <w:r>
          <w:fldChar w:fldCharType="separate"/>
        </w:r>
        <w:r>
          <w:t>45</w:t>
        </w:r>
        <w:r>
          <w:fldChar w:fldCharType="end"/>
        </w:r>
      </w:hyperlink>
    </w:p>
    <w:p>
      <w:pPr>
        <w:pStyle w:val="TOC2"/>
        <w:tabs>
          <w:tab w:val="right" w:leader="dot" w:pos="8306"/>
        </w:tabs>
      </w:pPr>
      <w:hyperlink w:anchor="_Toc28336" w:history="1">
        <w:r>
          <w:rPr>
            <w:rFonts w:ascii="仿宋" w:eastAsia="仿宋" w:hAnsi="仿宋" w:cs="仿宋" w:hint="eastAsia"/>
            <w:lang w:eastAsia="zh-CN"/>
          </w:rPr>
          <w:t>(一)、变更申请与评估</w:t>
        </w:r>
        <w:r>
          <w:tab/>
        </w:r>
        <w:r>
          <w:fldChar w:fldCharType="begin"/>
        </w:r>
        <w:r>
          <w:instrText xml:space="preserve"> PAGEREF _Toc28336 \h </w:instrText>
        </w:r>
        <w:r>
          <w:fldChar w:fldCharType="separate"/>
        </w:r>
        <w:r>
          <w:t>45</w:t>
        </w:r>
        <w:r>
          <w:fldChar w:fldCharType="end"/>
        </w:r>
      </w:hyperlink>
    </w:p>
    <w:p>
      <w:pPr>
        <w:pStyle w:val="TOC2"/>
        <w:tabs>
          <w:tab w:val="right" w:leader="dot" w:pos="8306"/>
        </w:tabs>
      </w:pPr>
      <w:hyperlink w:anchor="_Toc32615" w:history="1">
        <w:r>
          <w:rPr>
            <w:rFonts w:ascii="仿宋" w:eastAsia="仿宋" w:hAnsi="仿宋" w:cs="仿宋" w:hint="eastAsia"/>
            <w:lang w:eastAsia="zh-CN"/>
          </w:rPr>
          <w:t>(二)、变更实施与控制</w:t>
        </w:r>
        <w:r>
          <w:tab/>
        </w:r>
        <w:r>
          <w:fldChar w:fldCharType="begin"/>
        </w:r>
        <w:r>
          <w:instrText xml:space="preserve"> PAGEREF _Toc32615 \h </w:instrText>
        </w:r>
        <w:r>
          <w:fldChar w:fldCharType="separate"/>
        </w:r>
        <w:r>
          <w:t>45</w:t>
        </w:r>
        <w:r>
          <w:fldChar w:fldCharType="end"/>
        </w:r>
      </w:hyperlink>
    </w:p>
    <w:p>
      <w:pPr>
        <w:pStyle w:val="TOC1"/>
        <w:tabs>
          <w:tab w:val="right" w:leader="dot" w:pos="8306"/>
        </w:tabs>
      </w:pPr>
      <w:hyperlink w:anchor="_Toc31716" w:history="1">
        <w:r>
          <w:rPr>
            <w:rFonts w:ascii="仿宋" w:eastAsia="仿宋" w:hAnsi="仿宋" w:cs="仿宋" w:hint="eastAsia"/>
            <w:lang w:eastAsia="zh-CN"/>
          </w:rPr>
          <w:t>十四、泳池热泵项目工程方案分析</w:t>
        </w:r>
        <w:r>
          <w:tab/>
        </w:r>
        <w:r>
          <w:fldChar w:fldCharType="begin"/>
        </w:r>
        <w:r>
          <w:instrText xml:space="preserve"> PAGEREF _Toc31716 \h </w:instrText>
        </w:r>
        <w:r>
          <w:fldChar w:fldCharType="separate"/>
        </w:r>
        <w:r>
          <w:t>46</w:t>
        </w:r>
        <w:r>
          <w:fldChar w:fldCharType="end"/>
        </w:r>
      </w:hyperlink>
    </w:p>
    <w:p>
      <w:pPr>
        <w:pStyle w:val="TOC2"/>
        <w:tabs>
          <w:tab w:val="right" w:leader="dot" w:pos="8306"/>
        </w:tabs>
      </w:pPr>
      <w:hyperlink w:anchor="_Toc12022" w:history="1">
        <w:r>
          <w:rPr>
            <w:rFonts w:ascii="仿宋" w:eastAsia="仿宋" w:hAnsi="仿宋" w:cs="仿宋" w:hint="eastAsia"/>
            <w:lang w:eastAsia="zh-CN"/>
          </w:rPr>
          <w:t>(一)、建筑工程设计原则</w:t>
        </w:r>
        <w:r>
          <w:tab/>
        </w:r>
        <w:r>
          <w:fldChar w:fldCharType="begin"/>
        </w:r>
        <w:r>
          <w:instrText xml:space="preserve"> PAGEREF _Toc12022 \h </w:instrText>
        </w:r>
        <w:r>
          <w:fldChar w:fldCharType="separate"/>
        </w:r>
        <w:r>
          <w:t>46</w:t>
        </w:r>
        <w:r>
          <w:fldChar w:fldCharType="end"/>
        </w:r>
      </w:hyperlink>
    </w:p>
    <w:p>
      <w:pPr>
        <w:pStyle w:val="TOC2"/>
        <w:tabs>
          <w:tab w:val="right" w:leader="dot" w:pos="8306"/>
        </w:tabs>
      </w:pPr>
      <w:hyperlink w:anchor="_Toc16084" w:history="1">
        <w:r>
          <w:rPr>
            <w:rFonts w:ascii="仿宋" w:eastAsia="仿宋" w:hAnsi="仿宋" w:cs="仿宋" w:hint="eastAsia"/>
            <w:lang w:eastAsia="zh-CN"/>
          </w:rPr>
          <w:t>(二)、土建工程建设指标</w:t>
        </w:r>
        <w:r>
          <w:tab/>
        </w:r>
        <w:r>
          <w:fldChar w:fldCharType="begin"/>
        </w:r>
        <w:r>
          <w:instrText xml:space="preserve"> PAGEREF _Toc16084 \h </w:instrText>
        </w:r>
        <w:r>
          <w:fldChar w:fldCharType="separate"/>
        </w:r>
        <w:r>
          <w:t>49</w:t>
        </w:r>
        <w:r>
          <w:fldChar w:fldCharType="end"/>
        </w:r>
      </w:hyperlink>
    </w:p>
    <w:p>
      <w:pPr>
        <w:pStyle w:val="TOC1"/>
        <w:tabs>
          <w:tab w:val="right" w:leader="dot" w:pos="8306"/>
        </w:tabs>
      </w:pPr>
      <w:hyperlink w:anchor="_Toc27626" w:history="1">
        <w:r>
          <w:rPr>
            <w:rFonts w:ascii="仿宋" w:eastAsia="仿宋" w:hAnsi="仿宋" w:cs="仿宋" w:hint="eastAsia"/>
            <w:lang w:eastAsia="zh-CN"/>
          </w:rPr>
          <w:t>十五、泳池热泵项目实施保障措施</w:t>
        </w:r>
        <w:r>
          <w:tab/>
        </w:r>
        <w:r>
          <w:fldChar w:fldCharType="begin"/>
        </w:r>
        <w:r>
          <w:instrText xml:space="preserve"> PAGEREF _Toc27626 \h </w:instrText>
        </w:r>
        <w:r>
          <w:fldChar w:fldCharType="separate"/>
        </w:r>
        <w:r>
          <w:t>51</w:t>
        </w:r>
        <w:r>
          <w:fldChar w:fldCharType="end"/>
        </w:r>
      </w:hyperlink>
    </w:p>
    <w:p>
      <w:pPr>
        <w:pStyle w:val="TOC2"/>
        <w:tabs>
          <w:tab w:val="right" w:leader="dot" w:pos="8306"/>
        </w:tabs>
      </w:pPr>
      <w:hyperlink w:anchor="_Toc1734" w:history="1">
        <w:r>
          <w:rPr>
            <w:rFonts w:ascii="仿宋" w:eastAsia="仿宋" w:hAnsi="仿宋" w:cs="仿宋" w:hint="eastAsia"/>
            <w:lang w:eastAsia="zh-CN"/>
          </w:rPr>
          <w:t>(一)、泳池热泵项目实施保障机制</w:t>
        </w:r>
        <w:r>
          <w:tab/>
        </w:r>
        <w:r>
          <w:fldChar w:fldCharType="begin"/>
        </w:r>
        <w:r>
          <w:instrText xml:space="preserve"> PAGEREF _Toc1734 \h </w:instrText>
        </w:r>
        <w:r>
          <w:fldChar w:fldCharType="separate"/>
        </w:r>
        <w:r>
          <w:t>51</w:t>
        </w:r>
        <w:r>
          <w:fldChar w:fldCharType="end"/>
        </w:r>
      </w:hyperlink>
    </w:p>
    <w:p>
      <w:pPr>
        <w:pStyle w:val="TOC2"/>
        <w:tabs>
          <w:tab w:val="right" w:leader="dot" w:pos="8306"/>
        </w:tabs>
      </w:pPr>
      <w:hyperlink w:anchor="_Toc26437" w:history="1">
        <w:r>
          <w:rPr>
            <w:rFonts w:ascii="仿宋" w:eastAsia="仿宋" w:hAnsi="仿宋" w:cs="仿宋" w:hint="eastAsia"/>
            <w:lang w:eastAsia="zh-CN"/>
          </w:rPr>
          <w:t>(二)、泳池热泵项目法律合规要求</w:t>
        </w:r>
        <w:r>
          <w:tab/>
        </w:r>
        <w:r>
          <w:fldChar w:fldCharType="begin"/>
        </w:r>
        <w:r>
          <w:instrText xml:space="preserve"> PAGEREF _Toc26437 \h </w:instrText>
        </w:r>
        <w:r>
          <w:fldChar w:fldCharType="separate"/>
        </w:r>
        <w:r>
          <w:t>54</w:t>
        </w:r>
        <w:r>
          <w:fldChar w:fldCharType="end"/>
        </w:r>
      </w:hyperlink>
    </w:p>
    <w:p>
      <w:pPr>
        <w:pStyle w:val="TOC2"/>
        <w:tabs>
          <w:tab w:val="right" w:leader="dot" w:pos="8306"/>
        </w:tabs>
      </w:pPr>
      <w:hyperlink w:anchor="_Toc11328" w:history="1">
        <w:r>
          <w:rPr>
            <w:rFonts w:ascii="仿宋" w:eastAsia="仿宋" w:hAnsi="仿宋" w:cs="仿宋" w:hint="eastAsia"/>
            <w:lang w:eastAsia="zh-CN"/>
          </w:rPr>
          <w:t>(三)、泳池热泵项目合同管理与法律事务</w:t>
        </w:r>
        <w:r>
          <w:tab/>
        </w:r>
        <w:r>
          <w:fldChar w:fldCharType="begin"/>
        </w:r>
        <w:r>
          <w:instrText xml:space="preserve"> PAGEREF _Toc11328 \h </w:instrText>
        </w:r>
        <w:r>
          <w:fldChar w:fldCharType="separate"/>
        </w:r>
        <w:r>
          <w:t>58</w:t>
        </w:r>
        <w:r>
          <w:fldChar w:fldCharType="end"/>
        </w:r>
      </w:hyperlink>
    </w:p>
    <w:p>
      <w:pPr>
        <w:pStyle w:val="TOC2"/>
        <w:tabs>
          <w:tab w:val="right" w:leader="dot" w:pos="8306"/>
        </w:tabs>
      </w:pPr>
      <w:hyperlink w:anchor="_Toc31959" w:history="1">
        <w:r>
          <w:rPr>
            <w:rFonts w:ascii="仿宋" w:eastAsia="仿宋" w:hAnsi="仿宋" w:cs="仿宋" w:hint="eastAsia"/>
            <w:lang w:eastAsia="zh-CN"/>
          </w:rPr>
          <w:t>(四)、泳池热泵项目知识产权保护策略</w:t>
        </w:r>
        <w:r>
          <w:tab/>
        </w:r>
        <w:r>
          <w:fldChar w:fldCharType="begin"/>
        </w:r>
        <w:r>
          <w:instrText xml:space="preserve"> PAGEREF _Toc31959 \h </w:instrText>
        </w:r>
        <w:r>
          <w:fldChar w:fldCharType="separate"/>
        </w:r>
        <w:r>
          <w:t>65</w:t>
        </w:r>
        <w:r>
          <w:fldChar w:fldCharType="end"/>
        </w:r>
      </w:hyperlink>
    </w:p>
    <w:p>
      <w:pPr>
        <w:pStyle w:val="TOC1"/>
        <w:tabs>
          <w:tab w:val="right" w:leader="dot" w:pos="8306"/>
        </w:tabs>
      </w:pPr>
      <w:hyperlink w:anchor="_Toc29612" w:history="1">
        <w:r>
          <w:rPr>
            <w:rFonts w:ascii="仿宋" w:eastAsia="仿宋" w:hAnsi="仿宋" w:cs="仿宋" w:hint="eastAsia"/>
            <w:lang w:eastAsia="zh-CN"/>
          </w:rPr>
          <w:t>十六、泳池热泵项目治理与监督</w:t>
        </w:r>
        <w:r>
          <w:tab/>
        </w:r>
        <w:r>
          <w:fldChar w:fldCharType="begin"/>
        </w:r>
        <w:r>
          <w:instrText xml:space="preserve"> PAGEREF _Toc29612 \h </w:instrText>
        </w:r>
        <w:r>
          <w:fldChar w:fldCharType="separate"/>
        </w:r>
        <w:r>
          <w:t>67</w:t>
        </w:r>
        <w:r>
          <w:fldChar w:fldCharType="end"/>
        </w:r>
      </w:hyperlink>
    </w:p>
    <w:p>
      <w:pPr>
        <w:pStyle w:val="TOC2"/>
        <w:tabs>
          <w:tab w:val="right" w:leader="dot" w:pos="8306"/>
        </w:tabs>
      </w:pPr>
      <w:hyperlink w:anchor="_Toc16340" w:history="1">
        <w:r>
          <w:rPr>
            <w:rFonts w:ascii="仿宋" w:eastAsia="仿宋" w:hAnsi="仿宋" w:cs="仿宋" w:hint="eastAsia"/>
            <w:lang w:eastAsia="zh-CN"/>
          </w:rPr>
          <w:t>(一)、泳池热泵项目治理结构</w:t>
        </w:r>
        <w:r>
          <w:tab/>
        </w:r>
        <w:r>
          <w:fldChar w:fldCharType="begin"/>
        </w:r>
        <w:r>
          <w:instrText xml:space="preserve"> PAGEREF _Toc16340 \h </w:instrText>
        </w:r>
        <w:r>
          <w:fldChar w:fldCharType="separate"/>
        </w:r>
        <w:r>
          <w:t>67</w:t>
        </w:r>
        <w:r>
          <w:fldChar w:fldCharType="end"/>
        </w:r>
      </w:hyperlink>
    </w:p>
    <w:p>
      <w:pPr>
        <w:pStyle w:val="TOC2"/>
        <w:tabs>
          <w:tab w:val="right" w:leader="dot" w:pos="8306"/>
        </w:tabs>
      </w:pPr>
      <w:hyperlink w:anchor="_Toc18962" w:history="1">
        <w:r>
          <w:rPr>
            <w:rFonts w:ascii="仿宋" w:eastAsia="仿宋" w:hAnsi="仿宋" w:cs="仿宋" w:hint="eastAsia"/>
            <w:lang w:eastAsia="zh-CN"/>
          </w:rPr>
          <w:t>(二)、监督与审计</w:t>
        </w:r>
        <w:r>
          <w:tab/>
        </w:r>
        <w:r>
          <w:fldChar w:fldCharType="begin"/>
        </w:r>
        <w:r>
          <w:instrText xml:space="preserve"> PAGEREF _Toc18962 \h </w:instrText>
        </w:r>
        <w:r>
          <w:fldChar w:fldCharType="separate"/>
        </w:r>
        <w:r>
          <w:t>69</w:t>
        </w:r>
        <w:r>
          <w:fldChar w:fldCharType="end"/>
        </w:r>
      </w:hyperlink>
    </w:p>
    <w:p>
      <w:pPr>
        <w:pStyle w:val="TOC1"/>
        <w:tabs>
          <w:tab w:val="right" w:leader="dot" w:pos="8306"/>
        </w:tabs>
      </w:pPr>
      <w:hyperlink w:anchor="_Toc7461" w:history="1">
        <w:r>
          <w:rPr>
            <w:rFonts w:ascii="仿宋" w:eastAsia="仿宋" w:hAnsi="仿宋" w:cs="仿宋" w:hint="eastAsia"/>
            <w:lang w:eastAsia="zh-CN"/>
          </w:rPr>
          <w:t>十七、营销与推广策略</w:t>
        </w:r>
        <w:r>
          <w:tab/>
        </w:r>
        <w:r>
          <w:fldChar w:fldCharType="begin"/>
        </w:r>
        <w:r>
          <w:instrText xml:space="preserve"> PAGEREF _Toc7461 \h </w:instrText>
        </w:r>
        <w:r>
          <w:fldChar w:fldCharType="separate"/>
        </w:r>
        <w:r>
          <w:t>70</w:t>
        </w:r>
        <w:r>
          <w:fldChar w:fldCharType="end"/>
        </w:r>
      </w:hyperlink>
    </w:p>
    <w:p>
      <w:pPr>
        <w:pStyle w:val="TOC2"/>
        <w:tabs>
          <w:tab w:val="right" w:leader="dot" w:pos="8306"/>
        </w:tabs>
      </w:pPr>
      <w:hyperlink w:anchor="_Toc21688" w:history="1">
        <w:r>
          <w:rPr>
            <w:rFonts w:ascii="仿宋" w:eastAsia="仿宋" w:hAnsi="仿宋" w:cs="仿宋" w:hint="eastAsia"/>
            <w:lang w:eastAsia="zh-CN"/>
          </w:rPr>
          <w:t>(一)、产品/服务定位与特点</w:t>
        </w:r>
        <w:r>
          <w:tab/>
        </w:r>
        <w:r>
          <w:fldChar w:fldCharType="begin"/>
        </w:r>
        <w:r>
          <w:instrText xml:space="preserve"> PAGEREF _Toc21688 \h </w:instrText>
        </w:r>
        <w:r>
          <w:fldChar w:fldCharType="separate"/>
        </w:r>
        <w:r>
          <w:t>70</w:t>
        </w:r>
        <w:r>
          <w:fldChar w:fldCharType="end"/>
        </w:r>
      </w:hyperlink>
    </w:p>
    <w:p>
      <w:pPr>
        <w:pStyle w:val="TOC2"/>
        <w:tabs>
          <w:tab w:val="right" w:leader="dot" w:pos="8306"/>
        </w:tabs>
      </w:pPr>
      <w:hyperlink w:anchor="_Toc18697" w:history="1">
        <w:r>
          <w:rPr>
            <w:rFonts w:ascii="仿宋" w:eastAsia="仿宋" w:hAnsi="仿宋" w:cs="仿宋" w:hint="eastAsia"/>
            <w:lang w:eastAsia="zh-CN"/>
          </w:rPr>
          <w:t>(二)、市场定位与竞争分析</w:t>
        </w:r>
        <w:r>
          <w:tab/>
        </w:r>
        <w:r>
          <w:fldChar w:fldCharType="begin"/>
        </w:r>
        <w:r>
          <w:instrText xml:space="preserve"> PAGEREF _Toc18697 \h </w:instrText>
        </w:r>
        <w:r>
          <w:fldChar w:fldCharType="separate"/>
        </w:r>
        <w:r>
          <w:t>71</w:t>
        </w:r>
        <w:r>
          <w:fldChar w:fldCharType="end"/>
        </w:r>
      </w:hyperlink>
    </w:p>
    <w:p>
      <w:pPr>
        <w:pStyle w:val="TOC2"/>
        <w:tabs>
          <w:tab w:val="right" w:leader="dot" w:pos="8306"/>
        </w:tabs>
      </w:pPr>
      <w:hyperlink w:anchor="_Toc21159" w:history="1">
        <w:r>
          <w:rPr>
            <w:rFonts w:ascii="仿宋" w:eastAsia="仿宋" w:hAnsi="仿宋" w:cs="仿宋" w:hint="eastAsia"/>
            <w:lang w:eastAsia="zh-CN"/>
          </w:rPr>
          <w:t>(三)、营销渠道与策略</w:t>
        </w:r>
        <w:r>
          <w:tab/>
        </w:r>
        <w:r>
          <w:fldChar w:fldCharType="begin"/>
        </w:r>
        <w:r>
          <w:instrText xml:space="preserve"> PAGEREF _Toc21159 \h </w:instrText>
        </w:r>
        <w:r>
          <w:fldChar w:fldCharType="separate"/>
        </w:r>
        <w:r>
          <w:t>73</w:t>
        </w:r>
        <w:r>
          <w:fldChar w:fldCharType="end"/>
        </w:r>
      </w:hyperlink>
    </w:p>
    <w:p>
      <w:pPr>
        <w:pStyle w:val="TOC2"/>
        <w:tabs>
          <w:tab w:val="right" w:leader="dot" w:pos="8306"/>
        </w:tabs>
      </w:pPr>
      <w:hyperlink w:anchor="_Toc6920" w:history="1">
        <w:r>
          <w:rPr>
            <w:rFonts w:ascii="仿宋" w:eastAsia="仿宋" w:hAnsi="仿宋" w:cs="仿宋" w:hint="eastAsia"/>
            <w:lang w:eastAsia="zh-CN"/>
          </w:rPr>
          <w:t>(四)、推广与宣传活动</w:t>
        </w:r>
        <w:r>
          <w:tab/>
        </w:r>
        <w:r>
          <w:fldChar w:fldCharType="begin"/>
        </w:r>
        <w:r>
          <w:instrText xml:space="preserve"> PAGEREF _Toc6920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19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泳池热泵项目的主要产品是XXXX，预计年产值为XXX万元。这一产品在市场中占据着重要的地位，其广泛的应用范围使得该泳池热泵项目的市场前景非常广阔。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泳池热泵项目的xxx产品作为重要的原材料之一，将在多个领域发挥关键作用。其在建筑、交通、能源等方面的广泛应用将为整个产业链提供强大的支持，形成产业协同效应。泳池热泵项目的年产值XXX万XXX万XXX万万元不仅反映了其在市场上的巨大潜力，更预示着它对国民经济的积极贡献。这种关联度高、涉及面广的产业关系，使得该泳池热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45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总征地面积为XXXX平方米，相当于约XX.XX亩，其中净用地面积为XXXX平方米，红线范围内相当于约XX.XX亩。这一用地规模充分考虑了泳池热泵项目的建设需求，保障了泳池热泵项目在合适的空间内得以充分发展。泳池热泵项目规划的总建筑面积为XXXX平方米，其中主体工程建设占XXXX平方米，计容建筑面积达XXXX平方米。预计建筑工程的投资将达到XXXX万元，为泳池热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计划购置的设备共计XXXX台（套），设备购置费用为XXXX万元。这一设备购置计划充分考虑到泳池热泵项目的生产需求和技术要求，确保了泳池热泵项目在生产运营中具备先进的技术装备和高效的生产能力。设备的合理配置将为泳池热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计划总投资为XXXX万元，预计年实现营业收入为XXXX万元。这一产能规模的设定旨在确保泳池热泵项目能够在投资与回报之间取得平衡，实现长期可持续的发展。泳池热泵项目的总投资充分考虑到各个方面的需求，包括用地建设、设备购置等多个环节，以确保泳池热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261"/>
      <w:r>
        <w:rPr>
          <w:rFonts w:ascii="仿宋" w:eastAsia="仿宋" w:hAnsi="仿宋" w:cs="仿宋" w:hint="eastAsia"/>
          <w:sz w:val="28"/>
          <w:lang w:eastAsia="zh-CN"/>
        </w:rPr>
        <w:t>二、泳池热泵项目概论</w:t>
      </w:r>
      <w:bookmarkEnd w:id="5"/>
    </w:p>
    <w:p>
      <w:pPr>
        <w:pStyle w:val="Heading2"/>
        <w:rPr>
          <w:rFonts w:ascii="仿宋" w:eastAsia="仿宋" w:hAnsi="仿宋" w:cs="仿宋" w:hint="eastAsia"/>
          <w:lang w:eastAsia="zh-CN"/>
        </w:rPr>
      </w:pPr>
      <w:bookmarkStart w:id="6" w:name="_Toc12890"/>
      <w:r>
        <w:rPr>
          <w:rFonts w:ascii="仿宋" w:eastAsia="仿宋" w:hAnsi="仿宋" w:cs="仿宋" w:hint="eastAsia"/>
          <w:lang w:eastAsia="zh-CN"/>
        </w:rPr>
        <w:t>(一)、泳池热泵项目概况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起源追溯至对市场的深入洞察。市场的不断演变与变革为泳池热泵项目提供了难得的机遇。当前市场存在的需求缺口和变革的大环境共同构成了泳池热泵项目的背景。这个泳池热泵项目旨在充分利用市场机遇，填补行业中尚未满足的需求，为客户提供全新的解决方案。市场的变革和需求的增长使得这个泳池热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泳池热泵项目名称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正式命名为泳池热泵。这个名称不仅仅是一个标识，更代表了泳池热泵项目的核心理念和愿景。它蕴含着泳池热泵项目所要解决问题的关键字，具有强烈的表达和辨识度，为泳池热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泳池热泵项目目标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核心目标是提供一种全新、高效的解决方案，满足客户日益增长的需求。泳池热泵项目追求的不仅仅是满足市场需求，更是在市场中获得卓越的竞争优势。通过不断提升产品或服务的质量和创新水平，泳池热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泳池热泵项目范围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全面涵盖了产品研发、制造、市场推广和售后服务，确保从产品设计到最终用户体验的全方位关注。这一全面的泳池热泵项目范围是为了确保泳池热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泳池热泵项目时间表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泳池热泵项目计划在未来18个月内完成，包括研发、测试、市场试点和正式推出等不同阶段。这个时间表的合理设计是为了确保泳池热泵项目各个阶段的顺利推进，以便按时交付高质量的成果。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泳池热泵项目预算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泳池热泵项目总预算估算为XX百万美元，主要分配在研发、市场推广、人员培训和运营等方面。这一充足的预算为泳池热泵项目提供了充足的资源，确保泳池热泵项目在各个方面都能取得优异的表现。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泳池热泵项目风险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泳池热泵项目可能面临的风险包括市场接受度低、技术难题、竞争激烈等。泳池热泵项目团队已经制定了相应的风险应对计划，通过前瞻性的风险管理，确保泳池热泵项目在面对不确定性时能够迅速做出应对。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1.8 泳池热泵项目团队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泳池热泵项目汇聚了一支经验丰富、多领域专业素养的核心团队，确保泳池热泵项目在各个方面都能拥有高水平的执行力。团队的协同作战是泳池热泵项目成功的关键因素之一。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泳池热泵项目背景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泳池热泵项目的背景根植于市场对更高效、创新产品的渴望，同时也受到科技发展对行业格局的深刻改变的影响。这为泳池热泵项目提供了广阔的发展空间和市场需求。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泳池热泵项目现状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截至目前，泳池热泵项目已完成市场调研和技术验证，取得了初步的成功。这为泳池热泵项目在未来的发展奠定了坚实的基础，为更远大的目标打下了坚实的基石。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89"/>
      <w:r>
        <w:rPr>
          <w:rFonts w:ascii="仿宋" w:eastAsia="仿宋" w:hAnsi="仿宋" w:cs="仿宋" w:hint="eastAsia"/>
          <w:sz w:val="28"/>
          <w:lang w:eastAsia="zh-CN"/>
        </w:rPr>
        <w:t>(二)、泳池热泵项目目标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keyword》泳池热泵项目首要业务目标是在市场中占据有利地位，实现产品/服务的成功推广和销售。通过不断提升产品质量、创新性，泳池热泵项目追求成为行业中的领导者，赢得更多客户的青睐。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在科技迅速发展的时代，泳池热泵项目着眼于技术创新。通过持续的研发和技术升级，泳池热泵项目旨在推出更具创新性的产品或服务，以满足市场对新鲜、先进解决方案的需求。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为了建立可持续的客户关系，泳池热泵项目设定了客户满意度目标。通过提供卓越的产品质量和优质的客户服务，泳池热泵项目追求赢得客户的信任和忠诚度，确保他们的满意度达到行业领先水平。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泳池热泵项目注重社会责任和可持续发展。通过实施环保、社会责任泳池热泵项目，泳池热泵项目致力于在经济发展的同时保护环境，促进社会公平，实现可持续经营。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泳池热泵项目的团队是实现目标的核心驱动力。因此，泳池热泵项目设定了团队发展目标，包括提升团队成员的专业技能、培养领导力，以及搭建协同高效的团队工作氛围。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9296"/>
      <w:r>
        <w:rPr>
          <w:rFonts w:ascii="仿宋" w:eastAsia="仿宋" w:hAnsi="仿宋" w:cs="仿宋" w:hint="eastAsia"/>
          <w:sz w:val="28"/>
          <w:lang w:eastAsia="zh-CN"/>
        </w:rPr>
        <w:t>(三)、泳池热泵项目提出的理由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泳池热泵项目提出的理由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提出源于对市场机遇的深刻洞察。当前市场中存在的需求缺口和行业发展趋势表明，有巨大的商业机会等待被开发。通过准确捕捉市场机遇，泳池热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理念基于对技术创新的信仰。通过持续的研发和技术投入，泳池热泵项目有望推出更具创新性的产品或服务。在科技飞速发展的当下，泳池热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提出是为了增强企业的行业竞争力。通过提升产品或服务的质量和独特性，泳池热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响应了消费者需求的变化。随着社会和科技的不断发展，消费者对产品和服务的需求也在发生变化。通过深入了解并及时回应消费者的新需求，泳池热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泳池热泵项目的提出是企业战略发展规划的一部分。在面对日益激烈的市场竞争和不断变化的商业环境中，泳池热泵项目作为企业战略的一环，旨在为企业开辟新的增长领域，巩固企业在行业中的地位。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提出不仅仅是基于商业考量，还注重社会责任。通过推出环保、社会责任等方面的泳池热泵项目，泳池热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泳池热泵项目的提出反映了对利益相关者期望的关注。包括客户、员工、投资者等利益相关者在企业发展中都有着各自的期望，泳池热泵项目力求在满足这些期望的同时，取得更大的共赢。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15378"/>
      <w:r>
        <w:rPr>
          <w:rFonts w:ascii="仿宋" w:eastAsia="仿宋" w:hAnsi="仿宋" w:cs="仿宋" w:hint="eastAsia"/>
          <w:sz w:val="28"/>
          <w:lang w:eastAsia="zh-CN"/>
        </w:rPr>
        <w:t>(四)、泳池热泵项目意义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在实施泳池热泵项目的过程中，我们不仅仅是在追逐商业成功，更是为企业和社会的多个层面创造了深远的意义。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的首要意义在于提升企业的市场竞争力。通过持续的创新和对产品质量的高标准要求，泳池热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泳池热泵项目的推进将促使行业技术水平的提升。通过引入先进技术和创新性解决方案，泳池热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泳池热泵项目不仅创造了大量就业机会，提高了就业水平，还注重社会责任和环保。通过参与社会公益事业和推动环保泳池热泵项目，泳池热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综合而言，泳池热泵项目意义重大，不仅推动了企业的发展，也为行业和社会的进步贡献了积极力量。这是一个全面而深刻的影响，将在未来产生可持续的正面效应。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521"/>
      <w:r>
        <w:rPr>
          <w:rFonts w:ascii="仿宋" w:eastAsia="仿宋" w:hAnsi="仿宋" w:cs="仿宋" w:hint="eastAsia"/>
          <w:sz w:val="28"/>
          <w:lang w:eastAsia="zh-CN"/>
        </w:rPr>
        <w:t>(五)、泳池热泵项目背景</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在当今迅猛发展的商业环境中，泳池热泵项目的动因根植于对多方面因素的审慎考量。这个泳池热泵项目的提出并非孤立的决策，而是对企业所处背景深入思考的产物。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市场的不断演变是泳池热泵项目背后的首要原因。科技的迅速发展和全球市场的快速变化使得企业必须灵活应对。泳池热泵项目应运而生，旨在通过创新性的解决方案迎合市场的多变需求，赢得竞争中的先机。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竞争的激烈程度也是泳池热泵项目背景中不可忽视的一环。企业需要在激烈竞争中脱颖而出，为此，泳池热泵项目致力于打破常规，提供独特的价值主张，以吸引客户并确保市场份额的增长。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技术的迅速发展为企业带来了机遇与挑战。作为泳池热泵项目启动的背景之一，对新兴技术的应用将有助于提升企业的技术水平，使其在不断演进的商业环境中保持竞争优势。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此外，社会对企业责任的期望也在逐渐升高。泳池热泵项目充分融入了社会责任的理念，通过可持续经营和社会公益泳池热泵项目，企图为社会贡献一份力量，在商业成功的同时关注社会价值。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4194"/>
      <w:r>
        <w:rPr>
          <w:rFonts w:ascii="仿宋" w:eastAsia="仿宋" w:hAnsi="仿宋" w:cs="仿宋" w:hint="eastAsia"/>
          <w:sz w:val="28"/>
          <w:lang w:eastAsia="zh-CN"/>
        </w:rPr>
        <w:t>三、泳池热泵项目建设单位说明</w:t>
      </w:r>
      <w:bookmarkEnd w:id="11"/>
    </w:p>
    <w:p>
      <w:pPr>
        <w:pStyle w:val="Heading2"/>
        <w:rPr>
          <w:rFonts w:ascii="仿宋" w:eastAsia="仿宋" w:hAnsi="仿宋" w:cs="仿宋" w:hint="eastAsia"/>
          <w:lang w:eastAsia="zh-CN"/>
        </w:rPr>
      </w:pPr>
      <w:bookmarkStart w:id="12" w:name="_Toc14924"/>
      <w:r>
        <w:rPr>
          <w:rFonts w:ascii="仿宋" w:eastAsia="仿宋" w:hAnsi="仿宋" w:cs="仿宋" w:hint="eastAsia"/>
          <w:lang w:eastAsia="zh-CN"/>
        </w:rPr>
        <w:t>(一)、泳池热泵项目承办单位基本情况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732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泳池热泵项目承办单位的XXXX，我们着眼于实现可持续的经济效益。通过技术创新和解决方案的提供，公司预计在泳池热泵项目执行期间将获得可观的收入增长。这一收入来源主要包括泳池热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同时，我们注重成本控制和效率提升，以确保泳池热泵项目的可持续盈利。透过精细的管理和资源优化，公司期望实现泳池热泵项目利润最大化。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将对泳池热泵项目实施进行全面的投资评估，包括泳池热泵项目启动阶段的资金投入和后续运营成本。通过对泳池热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泳池热泵项目实施过程中具备足够的资金流动性，公司将进行详尽的现金流分析。这包括资金需求的合理预测、泳池热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7520"/>
      <w:r>
        <w:rPr>
          <w:rFonts w:ascii="仿宋" w:eastAsia="仿宋" w:hAnsi="仿宋" w:cs="仿宋" w:hint="eastAsia"/>
          <w:sz w:val="28"/>
          <w:lang w:eastAsia="zh-CN"/>
        </w:rPr>
        <w:t>四、泳池热泵项目可持续发展</w:t>
      </w:r>
      <w:bookmarkEnd w:id="14"/>
    </w:p>
    <w:p>
      <w:pPr>
        <w:pStyle w:val="Heading2"/>
        <w:rPr>
          <w:rFonts w:ascii="仿宋" w:eastAsia="仿宋" w:hAnsi="仿宋" w:cs="仿宋" w:hint="eastAsia"/>
          <w:lang w:eastAsia="zh-CN"/>
        </w:rPr>
      </w:pPr>
      <w:bookmarkStart w:id="15" w:name="_Toc2146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泳池热泵项目中，泳池热泵项目团队着眼于未来，明确了可持续发展的战略方向。制定的具体可持续发展目标包括降低资源使用、采用环保技术、最大化社会效益等。这一步骤不仅有助于泳池热泵项目在环保和社会责任方面达到最高标准，也为未来提供了明确的指引，确保泳池热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可持续实践的融入泳池热泵项目管理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泳池热泵项目管理周期。从泳池热泵项目规划开始，泳池热泵项目团队就考虑了环境和社会的因素。在执行阶段，泳池热泵项目团队积极推动绿色技术的应用，优化资源利用。此外，关注员工的社会责任，通过培训和沟通活动提高员工对可持续发展的认知，使他们能够在日常工作中践行可持续实践。这些举措不仅为泳池热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054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扎根于泳池热泵项目的可持续发展理念，我们深信环保与社会责任是泳池热泵项目成功的关键支柱。在泳池热泵项目的每一步，我们都致力于通过创新和实践，履行对环境和社会的坚定责任。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团队通过引入先进的环保技术、建立高效的废物处理系统以及推动能源节约措施，积极履行环保责任。定期的环保监测和评估确保泳池热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泳池热泵项目不仅致力于自身可持续发展，还注重对社会的回馈。通过支持社区泳池热泵项目、参与慈善事业、提供培训机会等方式，泳池热泵项目积极履行社会责任。与当地社区建立积极互动，关注员工的工作与生活平衡，以及员工的身心健康，是泳池热泵项目在社会责任层面的关键举措。这样的实践不仅增强了泳池热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9326"/>
      <w:r>
        <w:rPr>
          <w:rFonts w:ascii="仿宋" w:eastAsia="仿宋" w:hAnsi="仿宋" w:cs="仿宋" w:hint="eastAsia"/>
          <w:sz w:val="28"/>
          <w:lang w:eastAsia="zh-CN"/>
        </w:rPr>
        <w:t>五、泳池热泵项目选址可行性分析</w:t>
      </w:r>
      <w:bookmarkEnd w:id="17"/>
    </w:p>
    <w:p>
      <w:pPr>
        <w:pStyle w:val="Heading2"/>
        <w:rPr>
          <w:rFonts w:ascii="仿宋" w:eastAsia="仿宋" w:hAnsi="仿宋" w:cs="仿宋" w:hint="eastAsia"/>
          <w:lang w:eastAsia="zh-CN"/>
        </w:rPr>
      </w:pPr>
      <w:bookmarkStart w:id="18" w:name="_Toc28817"/>
      <w:r>
        <w:rPr>
          <w:rFonts w:ascii="仿宋" w:eastAsia="仿宋" w:hAnsi="仿宋" w:cs="仿宋" w:hint="eastAsia"/>
          <w:lang w:eastAsia="zh-CN"/>
        </w:rPr>
        <w:t>(一)、泳池热泵项目选址</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该泳池热泵项目选址位于XX省XX市XX区XXX街道</w:t>
      </w:r>
    </w:p>
    <w:p>
      <w:pPr>
        <w:pStyle w:val="Heading2"/>
        <w:ind w:firstLine="560" w:firstLineChars="200"/>
        <w:rPr>
          <w:rFonts w:ascii="仿宋" w:eastAsia="仿宋" w:hAnsi="仿宋" w:cs="仿宋" w:hint="eastAsia"/>
          <w:sz w:val="28"/>
          <w:lang w:eastAsia="zh-CN"/>
        </w:rPr>
      </w:pPr>
      <w:bookmarkStart w:id="19" w:name="_Toc1012"/>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泳池热泵项目的征地面积将根据泳池热泵项目的实际规模和需求进行精确规划。具体面积XXX平方米，旨在确保泳池热泵项目不仅能够满足当前的发展需求，还能够预留空间以适应未来的扩展。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净用地面积是在征地面积基础上去除不可利用面积后的实际可开发用地。具体面积XXX平方米，考虑到环保、交通、安全等多方面因素，以确保泳池热泵项目在整体利用效率上达到最优。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泳池热泵项目计划建设的建筑总规模具体面积XXX平方米。这一规模的确定综合考虑了泳池热泵项目的性质、规模，以及城市规划的相关要求，确保建筑布局与周边环境协调一致。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绿地率是泳池热泵项目用地中被规划为绿地的比例。具体面积XXX平方米，旨在通过合理规划绿地，改善泳池热泵项目周边环境，提升居民生活质量，并符合城市整体绿化规划。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容积率是用地上可以建设的建筑总体积与用地面积之比。具体面积XXX，通过合理的容积率规划，确保泳池热泵项目建筑规模与周边环境和谐共生。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确保泳池热泵项目选址与当地城市规划相一致，具体面积XXX平方米。通过与城市规划部门深入沟通，确保泳池热泵项目不仅符合城市的整体发展方向，还能够融入城市的发展布局，为城市的长远发展贡献力量。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泳池热泵项目选址符合当地产业政策，具体面积XXX平方米。这包括泳池热泵项目对当地经济的促进作用，以及对相关产业的带动效应，确保泳池热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用地总体要求必须符合环保和可持续发展的原则，具体面积XXX平方米。通过采用绿色建筑设计、节能减排等措施，确保泳池热泵项目在建设和运营过程中对环境的影响最小化，达到可持续发展的要求。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确保泳池热泵项目选址具备必要的公共设施配套，具体面积XXX平方米。这包括交通便利性、教育、医疗等基础设施，以提高居民生活品质，使得泳池热泵项目选址更具吸引力。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考虑用地总体要求对当地社会稳定性的影响，具体面积XXX平方米。通过深入了解当地社区反馈，确保泳池热泵项目的选址和建设过程对当地社会和谐稳定产生积极作用。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泳池热泵项目选址不仅符合法规和规划，还在实际操作中具有可行性。这一全面规划将为泳池热泵项目的成功实施提供坚实的基础，确保泳池热泵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9416"/>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https://d.book118.com/908116052110006046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泳池热泵项目计划设计方案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836EC0"/>
    <w:rsid w:val="5D836E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811605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2024-03-03T09:30:00Z</dcterms:created>
  <dcterms:modified xsi:type="dcterms:W3CDTF">2024-03-03T09:31:22Z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84531A4ED28241F88322813889406C5B_11</vt:lpwstr>
  </property>
  <property fmtid="{D5CDD505-2E9C-101B-9397-08002B2CF9AE}" pid="3" name="KSOProductBuildVer">
    <vt:lpwstr>2052-12.1.0.16388</vt:lpwstr>
  </property>
</Properties>
</file>