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中、小容量数字微波接力通信系统项目建设方案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95" w:history="1">
        <w:r>
          <w:rPr>
            <w:rFonts w:ascii="仿宋" w:eastAsia="仿宋" w:hAnsi="仿宋" w:cs="仿宋" w:hint="eastAsia"/>
            <w:lang w:eastAsia="zh-CN"/>
          </w:rPr>
          <w:t>前言</w:t>
        </w:r>
        <w:r>
          <w:tab/>
        </w:r>
        <w:r>
          <w:fldChar w:fldCharType="begin"/>
        </w:r>
        <w:r>
          <w:instrText xml:space="preserve"> PAGEREF _Toc5495 \h </w:instrText>
        </w:r>
        <w:r>
          <w:fldChar w:fldCharType="separate"/>
        </w:r>
        <w:r>
          <w:t>3</w:t>
        </w:r>
        <w:r>
          <w:fldChar w:fldCharType="end"/>
        </w:r>
      </w:hyperlink>
    </w:p>
    <w:p>
      <w:pPr>
        <w:pStyle w:val="TOC1"/>
        <w:tabs>
          <w:tab w:val="right" w:leader="dot" w:pos="8306"/>
        </w:tabs>
      </w:pPr>
      <w:hyperlink w:anchor="_Toc20885" w:history="1">
        <w:r>
          <w:rPr>
            <w:rFonts w:ascii="仿宋" w:eastAsia="仿宋" w:hAnsi="仿宋" w:cs="仿宋" w:hint="eastAsia"/>
            <w:lang w:eastAsia="zh-CN"/>
          </w:rPr>
          <w:t>一、建设风险评估分析</w:t>
        </w:r>
        <w:r>
          <w:tab/>
        </w:r>
        <w:r>
          <w:fldChar w:fldCharType="begin"/>
        </w:r>
        <w:r>
          <w:instrText xml:space="preserve"> PAGEREF _Toc20885 \h </w:instrText>
        </w:r>
        <w:r>
          <w:fldChar w:fldCharType="separate"/>
        </w:r>
        <w:r>
          <w:t>3</w:t>
        </w:r>
        <w:r>
          <w:fldChar w:fldCharType="end"/>
        </w:r>
      </w:hyperlink>
    </w:p>
    <w:p>
      <w:pPr>
        <w:pStyle w:val="TOC2"/>
        <w:tabs>
          <w:tab w:val="right" w:leader="dot" w:pos="8306"/>
        </w:tabs>
      </w:pPr>
      <w:hyperlink w:anchor="_Toc18201" w:history="1">
        <w:r>
          <w:rPr>
            <w:rFonts w:ascii="仿宋" w:eastAsia="仿宋" w:hAnsi="仿宋" w:cs="仿宋" w:hint="eastAsia"/>
            <w:lang w:eastAsia="zh-CN"/>
          </w:rPr>
          <w:t>(一)、政策风险分析</w:t>
        </w:r>
        <w:r>
          <w:tab/>
        </w:r>
        <w:r>
          <w:fldChar w:fldCharType="begin"/>
        </w:r>
        <w:r>
          <w:instrText xml:space="preserve"> PAGEREF _Toc18201 \h </w:instrText>
        </w:r>
        <w:r>
          <w:fldChar w:fldCharType="separate"/>
        </w:r>
        <w:r>
          <w:t>3</w:t>
        </w:r>
        <w:r>
          <w:fldChar w:fldCharType="end"/>
        </w:r>
      </w:hyperlink>
    </w:p>
    <w:p>
      <w:pPr>
        <w:pStyle w:val="TOC2"/>
        <w:tabs>
          <w:tab w:val="right" w:leader="dot" w:pos="8306"/>
        </w:tabs>
      </w:pPr>
      <w:hyperlink w:anchor="_Toc2082" w:history="1">
        <w:r>
          <w:rPr>
            <w:rFonts w:ascii="仿宋" w:eastAsia="仿宋" w:hAnsi="仿宋" w:cs="仿宋" w:hint="eastAsia"/>
            <w:lang w:eastAsia="zh-CN"/>
          </w:rPr>
          <w:t>(二)、社会风险分析</w:t>
        </w:r>
        <w:r>
          <w:tab/>
        </w:r>
        <w:r>
          <w:fldChar w:fldCharType="begin"/>
        </w:r>
        <w:r>
          <w:instrText xml:space="preserve"> PAGEREF _Toc2082 \h </w:instrText>
        </w:r>
        <w:r>
          <w:fldChar w:fldCharType="separate"/>
        </w:r>
        <w:r>
          <w:t>4</w:t>
        </w:r>
        <w:r>
          <w:fldChar w:fldCharType="end"/>
        </w:r>
      </w:hyperlink>
    </w:p>
    <w:p>
      <w:pPr>
        <w:pStyle w:val="TOC2"/>
        <w:tabs>
          <w:tab w:val="right" w:leader="dot" w:pos="8306"/>
        </w:tabs>
      </w:pPr>
      <w:hyperlink w:anchor="_Toc17078" w:history="1">
        <w:r>
          <w:rPr>
            <w:rFonts w:ascii="仿宋" w:eastAsia="仿宋" w:hAnsi="仿宋" w:cs="仿宋" w:hint="eastAsia"/>
            <w:lang w:eastAsia="zh-CN"/>
          </w:rPr>
          <w:t>(三)、市场风险分析</w:t>
        </w:r>
        <w:r>
          <w:tab/>
        </w:r>
        <w:r>
          <w:fldChar w:fldCharType="begin"/>
        </w:r>
        <w:r>
          <w:instrText xml:space="preserve"> PAGEREF _Toc17078 \h </w:instrText>
        </w:r>
        <w:r>
          <w:fldChar w:fldCharType="separate"/>
        </w:r>
        <w:r>
          <w:t>6</w:t>
        </w:r>
        <w:r>
          <w:fldChar w:fldCharType="end"/>
        </w:r>
      </w:hyperlink>
    </w:p>
    <w:p>
      <w:pPr>
        <w:pStyle w:val="TOC2"/>
        <w:tabs>
          <w:tab w:val="right" w:leader="dot" w:pos="8306"/>
        </w:tabs>
      </w:pPr>
      <w:hyperlink w:anchor="_Toc12959" w:history="1">
        <w:r>
          <w:rPr>
            <w:rFonts w:ascii="仿宋" w:eastAsia="仿宋" w:hAnsi="仿宋" w:cs="仿宋" w:hint="eastAsia"/>
            <w:lang w:eastAsia="zh-CN"/>
          </w:rPr>
          <w:t>(四)、资金风险分析</w:t>
        </w:r>
        <w:r>
          <w:tab/>
        </w:r>
        <w:r>
          <w:fldChar w:fldCharType="begin"/>
        </w:r>
        <w:r>
          <w:instrText xml:space="preserve"> PAGEREF _Toc12959 \h </w:instrText>
        </w:r>
        <w:r>
          <w:fldChar w:fldCharType="separate"/>
        </w:r>
        <w:r>
          <w:t>6</w:t>
        </w:r>
        <w:r>
          <w:fldChar w:fldCharType="end"/>
        </w:r>
      </w:hyperlink>
    </w:p>
    <w:p>
      <w:pPr>
        <w:pStyle w:val="TOC2"/>
        <w:tabs>
          <w:tab w:val="right" w:leader="dot" w:pos="8306"/>
        </w:tabs>
      </w:pPr>
      <w:hyperlink w:anchor="_Toc31205" w:history="1">
        <w:r>
          <w:rPr>
            <w:rFonts w:ascii="仿宋" w:eastAsia="仿宋" w:hAnsi="仿宋" w:cs="仿宋" w:hint="eastAsia"/>
            <w:lang w:eastAsia="zh-CN"/>
          </w:rPr>
          <w:t>(五)、技术风险分析</w:t>
        </w:r>
        <w:r>
          <w:tab/>
        </w:r>
        <w:r>
          <w:fldChar w:fldCharType="begin"/>
        </w:r>
        <w:r>
          <w:instrText xml:space="preserve"> PAGEREF _Toc31205 \h </w:instrText>
        </w:r>
        <w:r>
          <w:fldChar w:fldCharType="separate"/>
        </w:r>
        <w:r>
          <w:t>8</w:t>
        </w:r>
        <w:r>
          <w:fldChar w:fldCharType="end"/>
        </w:r>
      </w:hyperlink>
    </w:p>
    <w:p>
      <w:pPr>
        <w:pStyle w:val="TOC2"/>
        <w:tabs>
          <w:tab w:val="right" w:leader="dot" w:pos="8306"/>
        </w:tabs>
      </w:pPr>
      <w:hyperlink w:anchor="_Toc15679" w:history="1">
        <w:r>
          <w:rPr>
            <w:rFonts w:ascii="仿宋" w:eastAsia="仿宋" w:hAnsi="仿宋" w:cs="仿宋" w:hint="eastAsia"/>
            <w:lang w:eastAsia="zh-CN"/>
          </w:rPr>
          <w:t>(六)、财务风险分析</w:t>
        </w:r>
        <w:r>
          <w:tab/>
        </w:r>
        <w:r>
          <w:fldChar w:fldCharType="begin"/>
        </w:r>
        <w:r>
          <w:instrText xml:space="preserve"> PAGEREF _Toc15679 \h </w:instrText>
        </w:r>
        <w:r>
          <w:fldChar w:fldCharType="separate"/>
        </w:r>
        <w:r>
          <w:t>9</w:t>
        </w:r>
        <w:r>
          <w:fldChar w:fldCharType="end"/>
        </w:r>
      </w:hyperlink>
    </w:p>
    <w:p>
      <w:pPr>
        <w:pStyle w:val="TOC2"/>
        <w:tabs>
          <w:tab w:val="right" w:leader="dot" w:pos="8306"/>
        </w:tabs>
      </w:pPr>
      <w:hyperlink w:anchor="_Toc19746" w:history="1">
        <w:r>
          <w:rPr>
            <w:rFonts w:ascii="仿宋" w:eastAsia="仿宋" w:hAnsi="仿宋" w:cs="仿宋" w:hint="eastAsia"/>
            <w:lang w:eastAsia="zh-CN"/>
          </w:rPr>
          <w:t>(七)、管理风险分析</w:t>
        </w:r>
        <w:r>
          <w:tab/>
        </w:r>
        <w:r>
          <w:fldChar w:fldCharType="begin"/>
        </w:r>
        <w:r>
          <w:instrText xml:space="preserve"> PAGEREF _Toc19746 \h </w:instrText>
        </w:r>
        <w:r>
          <w:fldChar w:fldCharType="separate"/>
        </w:r>
        <w:r>
          <w:t>11</w:t>
        </w:r>
        <w:r>
          <w:fldChar w:fldCharType="end"/>
        </w:r>
      </w:hyperlink>
    </w:p>
    <w:p>
      <w:pPr>
        <w:pStyle w:val="TOC2"/>
        <w:tabs>
          <w:tab w:val="right" w:leader="dot" w:pos="8306"/>
        </w:tabs>
      </w:pPr>
      <w:hyperlink w:anchor="_Toc24407" w:history="1">
        <w:r>
          <w:rPr>
            <w:rFonts w:ascii="仿宋" w:eastAsia="仿宋" w:hAnsi="仿宋" w:cs="仿宋" w:hint="eastAsia"/>
            <w:lang w:eastAsia="zh-CN"/>
          </w:rPr>
          <w:t>(八)、其它风险分析</w:t>
        </w:r>
        <w:r>
          <w:tab/>
        </w:r>
        <w:r>
          <w:fldChar w:fldCharType="begin"/>
        </w:r>
        <w:r>
          <w:instrText xml:space="preserve"> PAGEREF _Toc24407 \h </w:instrText>
        </w:r>
        <w:r>
          <w:fldChar w:fldCharType="separate"/>
        </w:r>
        <w:r>
          <w:t>12</w:t>
        </w:r>
        <w:r>
          <w:fldChar w:fldCharType="end"/>
        </w:r>
      </w:hyperlink>
    </w:p>
    <w:p>
      <w:pPr>
        <w:pStyle w:val="TOC2"/>
        <w:tabs>
          <w:tab w:val="right" w:leader="dot" w:pos="8306"/>
        </w:tabs>
      </w:pPr>
      <w:hyperlink w:anchor="_Toc13322" w:history="1">
        <w:r>
          <w:rPr>
            <w:rFonts w:ascii="仿宋" w:eastAsia="仿宋" w:hAnsi="仿宋" w:cs="仿宋" w:hint="eastAsia"/>
            <w:lang w:eastAsia="zh-CN"/>
          </w:rPr>
          <w:t>(九)、社会影响评估</w:t>
        </w:r>
        <w:r>
          <w:tab/>
        </w:r>
        <w:r>
          <w:fldChar w:fldCharType="begin"/>
        </w:r>
        <w:r>
          <w:instrText xml:space="preserve"> PAGEREF _Toc13322 \h </w:instrText>
        </w:r>
        <w:r>
          <w:fldChar w:fldCharType="separate"/>
        </w:r>
        <w:r>
          <w:t>13</w:t>
        </w:r>
        <w:r>
          <w:fldChar w:fldCharType="end"/>
        </w:r>
      </w:hyperlink>
    </w:p>
    <w:p>
      <w:pPr>
        <w:pStyle w:val="TOC1"/>
        <w:tabs>
          <w:tab w:val="right" w:leader="dot" w:pos="8306"/>
        </w:tabs>
      </w:pPr>
      <w:hyperlink w:anchor="_Toc24875" w:history="1">
        <w:r>
          <w:rPr>
            <w:rFonts w:ascii="仿宋" w:eastAsia="仿宋" w:hAnsi="仿宋" w:cs="仿宋" w:hint="eastAsia"/>
            <w:lang w:eastAsia="zh-CN"/>
          </w:rPr>
          <w:t>二、项目监理与质量保证</w:t>
        </w:r>
        <w:r>
          <w:tab/>
        </w:r>
        <w:r>
          <w:fldChar w:fldCharType="begin"/>
        </w:r>
        <w:r>
          <w:instrText xml:space="preserve"> PAGEREF _Toc24875 \h </w:instrText>
        </w:r>
        <w:r>
          <w:fldChar w:fldCharType="separate"/>
        </w:r>
        <w:r>
          <w:t>15</w:t>
        </w:r>
        <w:r>
          <w:fldChar w:fldCharType="end"/>
        </w:r>
      </w:hyperlink>
    </w:p>
    <w:p>
      <w:pPr>
        <w:pStyle w:val="TOC2"/>
        <w:tabs>
          <w:tab w:val="right" w:leader="dot" w:pos="8306"/>
        </w:tabs>
      </w:pPr>
      <w:hyperlink w:anchor="_Toc12423" w:history="1">
        <w:r>
          <w:rPr>
            <w:rFonts w:ascii="仿宋" w:eastAsia="仿宋" w:hAnsi="仿宋" w:cs="仿宋" w:hint="eastAsia"/>
            <w:lang w:eastAsia="zh-CN"/>
          </w:rPr>
          <w:t>(一)、监理体系构建</w:t>
        </w:r>
        <w:r>
          <w:tab/>
        </w:r>
        <w:r>
          <w:fldChar w:fldCharType="begin"/>
        </w:r>
        <w:r>
          <w:instrText xml:space="preserve"> PAGEREF _Toc12423 \h </w:instrText>
        </w:r>
        <w:r>
          <w:fldChar w:fldCharType="separate"/>
        </w:r>
        <w:r>
          <w:t>15</w:t>
        </w:r>
        <w:r>
          <w:fldChar w:fldCharType="end"/>
        </w:r>
      </w:hyperlink>
    </w:p>
    <w:p>
      <w:pPr>
        <w:pStyle w:val="TOC2"/>
        <w:tabs>
          <w:tab w:val="right" w:leader="dot" w:pos="8306"/>
        </w:tabs>
      </w:pPr>
      <w:hyperlink w:anchor="_Toc29931" w:history="1">
        <w:r>
          <w:rPr>
            <w:rFonts w:ascii="仿宋" w:eastAsia="仿宋" w:hAnsi="仿宋" w:cs="仿宋" w:hint="eastAsia"/>
            <w:lang w:eastAsia="zh-CN"/>
          </w:rPr>
          <w:t>(二)、质量保证体系实施</w:t>
        </w:r>
        <w:r>
          <w:tab/>
        </w:r>
        <w:r>
          <w:fldChar w:fldCharType="begin"/>
        </w:r>
        <w:r>
          <w:instrText xml:space="preserve"> PAGEREF _Toc29931 \h </w:instrText>
        </w:r>
        <w:r>
          <w:fldChar w:fldCharType="separate"/>
        </w:r>
        <w:r>
          <w:t>16</w:t>
        </w:r>
        <w:r>
          <w:fldChar w:fldCharType="end"/>
        </w:r>
      </w:hyperlink>
    </w:p>
    <w:p>
      <w:pPr>
        <w:pStyle w:val="TOC2"/>
        <w:tabs>
          <w:tab w:val="right" w:leader="dot" w:pos="8306"/>
        </w:tabs>
      </w:pPr>
      <w:hyperlink w:anchor="_Toc11339" w:history="1">
        <w:r>
          <w:rPr>
            <w:rFonts w:ascii="仿宋" w:eastAsia="仿宋" w:hAnsi="仿宋" w:cs="仿宋" w:hint="eastAsia"/>
            <w:lang w:eastAsia="zh-CN"/>
          </w:rPr>
          <w:t>(三)、监理与质量控制流程</w:t>
        </w:r>
        <w:r>
          <w:tab/>
        </w:r>
        <w:r>
          <w:fldChar w:fldCharType="begin"/>
        </w:r>
        <w:r>
          <w:instrText xml:space="preserve"> PAGEREF _Toc11339 \h </w:instrText>
        </w:r>
        <w:r>
          <w:fldChar w:fldCharType="separate"/>
        </w:r>
        <w:r>
          <w:t>17</w:t>
        </w:r>
        <w:r>
          <w:fldChar w:fldCharType="end"/>
        </w:r>
      </w:hyperlink>
    </w:p>
    <w:p>
      <w:pPr>
        <w:pStyle w:val="TOC1"/>
        <w:tabs>
          <w:tab w:val="right" w:leader="dot" w:pos="8306"/>
        </w:tabs>
      </w:pPr>
      <w:hyperlink w:anchor="_Toc25778" w:history="1">
        <w:r>
          <w:rPr>
            <w:rFonts w:ascii="仿宋" w:eastAsia="仿宋" w:hAnsi="仿宋" w:cs="仿宋" w:hint="eastAsia"/>
            <w:lang w:eastAsia="zh-CN"/>
          </w:rPr>
          <w:t>三、中、小容量数字微波接力通信系统项目概论</w:t>
        </w:r>
        <w:r>
          <w:tab/>
        </w:r>
        <w:r>
          <w:fldChar w:fldCharType="begin"/>
        </w:r>
        <w:r>
          <w:instrText xml:space="preserve"> PAGEREF _Toc25778 \h </w:instrText>
        </w:r>
        <w:r>
          <w:fldChar w:fldCharType="separate"/>
        </w:r>
        <w:r>
          <w:t>17</w:t>
        </w:r>
        <w:r>
          <w:fldChar w:fldCharType="end"/>
        </w:r>
      </w:hyperlink>
    </w:p>
    <w:p>
      <w:pPr>
        <w:pStyle w:val="TOC2"/>
        <w:tabs>
          <w:tab w:val="right" w:leader="dot" w:pos="8306"/>
        </w:tabs>
      </w:pPr>
      <w:hyperlink w:anchor="_Toc6997" w:history="1">
        <w:r>
          <w:rPr>
            <w:rFonts w:ascii="仿宋" w:eastAsia="仿宋" w:hAnsi="仿宋" w:cs="仿宋" w:hint="eastAsia"/>
            <w:lang w:eastAsia="zh-CN"/>
          </w:rPr>
          <w:t>(一)、项目申报单位概况</w:t>
        </w:r>
        <w:r>
          <w:tab/>
        </w:r>
        <w:r>
          <w:fldChar w:fldCharType="begin"/>
        </w:r>
        <w:r>
          <w:instrText xml:space="preserve"> PAGEREF _Toc6997 \h </w:instrText>
        </w:r>
        <w:r>
          <w:fldChar w:fldCharType="separate"/>
        </w:r>
        <w:r>
          <w:t>17</w:t>
        </w:r>
        <w:r>
          <w:fldChar w:fldCharType="end"/>
        </w:r>
      </w:hyperlink>
    </w:p>
    <w:p>
      <w:pPr>
        <w:pStyle w:val="TOC2"/>
        <w:tabs>
          <w:tab w:val="right" w:leader="dot" w:pos="8306"/>
        </w:tabs>
      </w:pPr>
      <w:hyperlink w:anchor="_Toc9621" w:history="1">
        <w:r>
          <w:rPr>
            <w:rFonts w:ascii="仿宋" w:eastAsia="仿宋" w:hAnsi="仿宋" w:cs="仿宋" w:hint="eastAsia"/>
            <w:lang w:eastAsia="zh-CN"/>
          </w:rPr>
          <w:t>(二)、项目概况</w:t>
        </w:r>
        <w:r>
          <w:tab/>
        </w:r>
        <w:r>
          <w:fldChar w:fldCharType="begin"/>
        </w:r>
        <w:r>
          <w:instrText xml:space="preserve"> PAGEREF _Toc9621 \h </w:instrText>
        </w:r>
        <w:r>
          <w:fldChar w:fldCharType="separate"/>
        </w:r>
        <w:r>
          <w:t>18</w:t>
        </w:r>
        <w:r>
          <w:fldChar w:fldCharType="end"/>
        </w:r>
      </w:hyperlink>
    </w:p>
    <w:p>
      <w:pPr>
        <w:pStyle w:val="TOC1"/>
        <w:tabs>
          <w:tab w:val="right" w:leader="dot" w:pos="8306"/>
        </w:tabs>
      </w:pPr>
      <w:hyperlink w:anchor="_Toc21323" w:history="1">
        <w:r>
          <w:rPr>
            <w:rFonts w:ascii="仿宋" w:eastAsia="仿宋" w:hAnsi="仿宋" w:cs="仿宋" w:hint="eastAsia"/>
            <w:lang w:eastAsia="zh-CN"/>
          </w:rPr>
          <w:t>四、环境和生态影响分析</w:t>
        </w:r>
        <w:r>
          <w:tab/>
        </w:r>
        <w:r>
          <w:fldChar w:fldCharType="begin"/>
        </w:r>
        <w:r>
          <w:instrText xml:space="preserve"> PAGEREF _Toc21323 \h </w:instrText>
        </w:r>
        <w:r>
          <w:fldChar w:fldCharType="separate"/>
        </w:r>
        <w:r>
          <w:t>21</w:t>
        </w:r>
        <w:r>
          <w:fldChar w:fldCharType="end"/>
        </w:r>
      </w:hyperlink>
    </w:p>
    <w:p>
      <w:pPr>
        <w:pStyle w:val="TOC2"/>
        <w:tabs>
          <w:tab w:val="right" w:leader="dot" w:pos="8306"/>
        </w:tabs>
      </w:pPr>
      <w:hyperlink w:anchor="_Toc8185" w:history="1">
        <w:r>
          <w:rPr>
            <w:rFonts w:ascii="仿宋" w:eastAsia="仿宋" w:hAnsi="仿宋" w:cs="仿宋" w:hint="eastAsia"/>
            <w:lang w:eastAsia="zh-CN"/>
          </w:rPr>
          <w:t>(一)、环境和生态现状</w:t>
        </w:r>
        <w:r>
          <w:tab/>
        </w:r>
        <w:r>
          <w:fldChar w:fldCharType="begin"/>
        </w:r>
        <w:r>
          <w:instrText xml:space="preserve"> PAGEREF _Toc8185 \h </w:instrText>
        </w:r>
        <w:r>
          <w:fldChar w:fldCharType="separate"/>
        </w:r>
        <w:r>
          <w:t>21</w:t>
        </w:r>
        <w:r>
          <w:fldChar w:fldCharType="end"/>
        </w:r>
      </w:hyperlink>
    </w:p>
    <w:p>
      <w:pPr>
        <w:pStyle w:val="TOC2"/>
        <w:tabs>
          <w:tab w:val="right" w:leader="dot" w:pos="8306"/>
        </w:tabs>
      </w:pPr>
      <w:hyperlink w:anchor="_Toc18156" w:history="1">
        <w:r>
          <w:rPr>
            <w:rFonts w:ascii="仿宋" w:eastAsia="仿宋" w:hAnsi="仿宋" w:cs="仿宋" w:hint="eastAsia"/>
            <w:lang w:eastAsia="zh-CN"/>
          </w:rPr>
          <w:t>(二)、生态环境影响分析</w:t>
        </w:r>
        <w:r>
          <w:tab/>
        </w:r>
        <w:r>
          <w:fldChar w:fldCharType="begin"/>
        </w:r>
        <w:r>
          <w:instrText xml:space="preserve"> PAGEREF _Toc18156 \h </w:instrText>
        </w:r>
        <w:r>
          <w:fldChar w:fldCharType="separate"/>
        </w:r>
        <w:r>
          <w:t>23</w:t>
        </w:r>
        <w:r>
          <w:fldChar w:fldCharType="end"/>
        </w:r>
      </w:hyperlink>
    </w:p>
    <w:p>
      <w:pPr>
        <w:pStyle w:val="TOC2"/>
        <w:tabs>
          <w:tab w:val="right" w:leader="dot" w:pos="8306"/>
        </w:tabs>
      </w:pPr>
      <w:hyperlink w:anchor="_Toc16333" w:history="1">
        <w:r>
          <w:rPr>
            <w:rFonts w:ascii="仿宋" w:eastAsia="仿宋" w:hAnsi="仿宋" w:cs="仿宋" w:hint="eastAsia"/>
            <w:lang w:eastAsia="zh-CN"/>
          </w:rPr>
          <w:t>(三)、生态环境保护措施</w:t>
        </w:r>
        <w:r>
          <w:tab/>
        </w:r>
        <w:r>
          <w:fldChar w:fldCharType="begin"/>
        </w:r>
        <w:r>
          <w:instrText xml:space="preserve"> PAGEREF _Toc16333 \h </w:instrText>
        </w:r>
        <w:r>
          <w:fldChar w:fldCharType="separate"/>
        </w:r>
        <w:r>
          <w:t>24</w:t>
        </w:r>
        <w:r>
          <w:fldChar w:fldCharType="end"/>
        </w:r>
      </w:hyperlink>
    </w:p>
    <w:p>
      <w:pPr>
        <w:pStyle w:val="TOC2"/>
        <w:tabs>
          <w:tab w:val="right" w:leader="dot" w:pos="8306"/>
        </w:tabs>
      </w:pPr>
      <w:hyperlink w:anchor="_Toc3570" w:history="1">
        <w:r>
          <w:rPr>
            <w:rFonts w:ascii="仿宋" w:eastAsia="仿宋" w:hAnsi="仿宋" w:cs="仿宋" w:hint="eastAsia"/>
            <w:lang w:eastAsia="zh-CN"/>
          </w:rPr>
          <w:t>(四)、地质灾害影响分析</w:t>
        </w:r>
        <w:r>
          <w:tab/>
        </w:r>
        <w:r>
          <w:fldChar w:fldCharType="begin"/>
        </w:r>
        <w:r>
          <w:instrText xml:space="preserve"> PAGEREF _Toc3570 \h </w:instrText>
        </w:r>
        <w:r>
          <w:fldChar w:fldCharType="separate"/>
        </w:r>
        <w:r>
          <w:t>26</w:t>
        </w:r>
        <w:r>
          <w:fldChar w:fldCharType="end"/>
        </w:r>
      </w:hyperlink>
    </w:p>
    <w:p>
      <w:pPr>
        <w:pStyle w:val="TOC2"/>
        <w:tabs>
          <w:tab w:val="right" w:leader="dot" w:pos="8306"/>
        </w:tabs>
      </w:pPr>
      <w:hyperlink w:anchor="_Toc13144" w:history="1">
        <w:r>
          <w:rPr>
            <w:rFonts w:ascii="仿宋" w:eastAsia="仿宋" w:hAnsi="仿宋" w:cs="仿宋" w:hint="eastAsia"/>
            <w:lang w:eastAsia="zh-CN"/>
          </w:rPr>
          <w:t>(五)、特殊环境影响</w:t>
        </w:r>
        <w:r>
          <w:tab/>
        </w:r>
        <w:r>
          <w:fldChar w:fldCharType="begin"/>
        </w:r>
        <w:r>
          <w:instrText xml:space="preserve"> PAGEREF _Toc13144 \h </w:instrText>
        </w:r>
        <w:r>
          <w:fldChar w:fldCharType="separate"/>
        </w:r>
        <w:r>
          <w:t>28</w:t>
        </w:r>
        <w:r>
          <w:fldChar w:fldCharType="end"/>
        </w:r>
      </w:hyperlink>
    </w:p>
    <w:p>
      <w:pPr>
        <w:pStyle w:val="TOC1"/>
        <w:tabs>
          <w:tab w:val="right" w:leader="dot" w:pos="8306"/>
        </w:tabs>
      </w:pPr>
      <w:hyperlink w:anchor="_Toc9494" w:history="1">
        <w:r>
          <w:rPr>
            <w:rFonts w:ascii="仿宋" w:eastAsia="仿宋" w:hAnsi="仿宋" w:cs="仿宋" w:hint="eastAsia"/>
            <w:lang w:eastAsia="zh-CN"/>
          </w:rPr>
          <w:t>五、发展规划、产业政策和行业准入分析</w:t>
        </w:r>
        <w:r>
          <w:tab/>
        </w:r>
        <w:r>
          <w:fldChar w:fldCharType="begin"/>
        </w:r>
        <w:r>
          <w:instrText xml:space="preserve"> PAGEREF _Toc9494 \h </w:instrText>
        </w:r>
        <w:r>
          <w:fldChar w:fldCharType="separate"/>
        </w:r>
        <w:r>
          <w:t>29</w:t>
        </w:r>
        <w:r>
          <w:fldChar w:fldCharType="end"/>
        </w:r>
      </w:hyperlink>
    </w:p>
    <w:p>
      <w:pPr>
        <w:pStyle w:val="TOC2"/>
        <w:tabs>
          <w:tab w:val="right" w:leader="dot" w:pos="8306"/>
        </w:tabs>
      </w:pPr>
      <w:hyperlink w:anchor="_Toc13757" w:history="1">
        <w:r>
          <w:rPr>
            <w:rFonts w:ascii="仿宋" w:eastAsia="仿宋" w:hAnsi="仿宋" w:cs="仿宋" w:hint="eastAsia"/>
            <w:lang w:eastAsia="zh-CN"/>
          </w:rPr>
          <w:t>(一)、发展规划分析</w:t>
        </w:r>
        <w:r>
          <w:tab/>
        </w:r>
        <w:r>
          <w:fldChar w:fldCharType="begin"/>
        </w:r>
        <w:r>
          <w:instrText xml:space="preserve"> PAGEREF _Toc13757 \h </w:instrText>
        </w:r>
        <w:r>
          <w:fldChar w:fldCharType="separate"/>
        </w:r>
        <w:r>
          <w:t>29</w:t>
        </w:r>
        <w:r>
          <w:fldChar w:fldCharType="end"/>
        </w:r>
      </w:hyperlink>
    </w:p>
    <w:p>
      <w:pPr>
        <w:pStyle w:val="TOC2"/>
        <w:tabs>
          <w:tab w:val="right" w:leader="dot" w:pos="8306"/>
        </w:tabs>
      </w:pPr>
      <w:hyperlink w:anchor="_Toc28434" w:history="1">
        <w:r>
          <w:rPr>
            <w:rFonts w:ascii="仿宋" w:eastAsia="仿宋" w:hAnsi="仿宋" w:cs="仿宋" w:hint="eastAsia"/>
            <w:lang w:eastAsia="zh-CN"/>
          </w:rPr>
          <w:t>(二)、产业政策分析</w:t>
        </w:r>
        <w:r>
          <w:tab/>
        </w:r>
        <w:r>
          <w:fldChar w:fldCharType="begin"/>
        </w:r>
        <w:r>
          <w:instrText xml:space="preserve"> PAGEREF _Toc28434 \h </w:instrText>
        </w:r>
        <w:r>
          <w:fldChar w:fldCharType="separate"/>
        </w:r>
        <w:r>
          <w:t>30</w:t>
        </w:r>
        <w:r>
          <w:fldChar w:fldCharType="end"/>
        </w:r>
      </w:hyperlink>
    </w:p>
    <w:p>
      <w:pPr>
        <w:pStyle w:val="TOC2"/>
        <w:tabs>
          <w:tab w:val="right" w:leader="dot" w:pos="8306"/>
        </w:tabs>
      </w:pPr>
      <w:hyperlink w:anchor="_Toc27239" w:history="1">
        <w:r>
          <w:rPr>
            <w:rFonts w:ascii="仿宋" w:eastAsia="仿宋" w:hAnsi="仿宋" w:cs="仿宋" w:hint="eastAsia"/>
            <w:lang w:eastAsia="zh-CN"/>
          </w:rPr>
          <w:t>(三)、行业准入分析</w:t>
        </w:r>
        <w:r>
          <w:tab/>
        </w:r>
        <w:r>
          <w:fldChar w:fldCharType="begin"/>
        </w:r>
        <w:r>
          <w:instrText xml:space="preserve"> PAGEREF _Toc27239 \h </w:instrText>
        </w:r>
        <w:r>
          <w:fldChar w:fldCharType="separate"/>
        </w:r>
        <w:r>
          <w:t>32</w:t>
        </w:r>
        <w:r>
          <w:fldChar w:fldCharType="end"/>
        </w:r>
      </w:hyperlink>
    </w:p>
    <w:p>
      <w:pPr>
        <w:pStyle w:val="TOC1"/>
        <w:tabs>
          <w:tab w:val="right" w:leader="dot" w:pos="8306"/>
        </w:tabs>
      </w:pPr>
      <w:hyperlink w:anchor="_Toc1749" w:history="1">
        <w:r>
          <w:rPr>
            <w:rFonts w:ascii="仿宋" w:eastAsia="仿宋" w:hAnsi="仿宋" w:cs="仿宋" w:hint="eastAsia"/>
            <w:lang w:eastAsia="zh-CN"/>
          </w:rPr>
          <w:t>六、背景、必要性分析</w:t>
        </w:r>
        <w:r>
          <w:tab/>
        </w:r>
        <w:r>
          <w:fldChar w:fldCharType="begin"/>
        </w:r>
        <w:r>
          <w:instrText xml:space="preserve"> PAGEREF _Toc1749 \h </w:instrText>
        </w:r>
        <w:r>
          <w:fldChar w:fldCharType="separate"/>
        </w:r>
        <w:r>
          <w:t>34</w:t>
        </w:r>
        <w:r>
          <w:fldChar w:fldCharType="end"/>
        </w:r>
      </w:hyperlink>
    </w:p>
    <w:p>
      <w:pPr>
        <w:pStyle w:val="TOC2"/>
        <w:tabs>
          <w:tab w:val="right" w:leader="dot" w:pos="8306"/>
        </w:tabs>
      </w:pPr>
      <w:hyperlink w:anchor="_Toc14581" w:history="1">
        <w:r>
          <w:rPr>
            <w:rFonts w:ascii="仿宋" w:eastAsia="仿宋" w:hAnsi="仿宋" w:cs="仿宋" w:hint="eastAsia"/>
            <w:lang w:eastAsia="zh-CN"/>
          </w:rPr>
          <w:t>(一)、项目建设背景</w:t>
        </w:r>
        <w:r>
          <w:tab/>
        </w:r>
        <w:r>
          <w:fldChar w:fldCharType="begin"/>
        </w:r>
        <w:r>
          <w:instrText xml:space="preserve"> PAGEREF _Toc14581 \h </w:instrText>
        </w:r>
        <w:r>
          <w:fldChar w:fldCharType="separate"/>
        </w:r>
        <w:r>
          <w:t>34</w:t>
        </w:r>
        <w:r>
          <w:fldChar w:fldCharType="end"/>
        </w:r>
      </w:hyperlink>
    </w:p>
    <w:p>
      <w:pPr>
        <w:pStyle w:val="TOC2"/>
        <w:tabs>
          <w:tab w:val="right" w:leader="dot" w:pos="8306"/>
        </w:tabs>
      </w:pPr>
      <w:hyperlink w:anchor="_Toc13387" w:history="1">
        <w:r>
          <w:rPr>
            <w:rFonts w:ascii="仿宋" w:eastAsia="仿宋" w:hAnsi="仿宋" w:cs="仿宋" w:hint="eastAsia"/>
            <w:lang w:eastAsia="zh-CN"/>
          </w:rPr>
          <w:t>(二)、必要性分析</w:t>
        </w:r>
        <w:r>
          <w:tab/>
        </w:r>
        <w:r>
          <w:fldChar w:fldCharType="begin"/>
        </w:r>
        <w:r>
          <w:instrText xml:space="preserve"> PAGEREF _Toc13387 \h </w:instrText>
        </w:r>
        <w:r>
          <w:fldChar w:fldCharType="separate"/>
        </w:r>
        <w:r>
          <w:t>35</w:t>
        </w:r>
        <w:r>
          <w:fldChar w:fldCharType="end"/>
        </w:r>
      </w:hyperlink>
    </w:p>
    <w:p>
      <w:pPr>
        <w:pStyle w:val="TOC2"/>
        <w:tabs>
          <w:tab w:val="right" w:leader="dot" w:pos="8306"/>
        </w:tabs>
      </w:pPr>
      <w:hyperlink w:anchor="_Toc21852" w:history="1">
        <w:r>
          <w:rPr>
            <w:rFonts w:ascii="仿宋" w:eastAsia="仿宋" w:hAnsi="仿宋" w:cs="仿宋" w:hint="eastAsia"/>
            <w:lang w:eastAsia="zh-CN"/>
          </w:rPr>
          <w:t>(三)、项目建设有利条件</w:t>
        </w:r>
        <w:r>
          <w:tab/>
        </w:r>
        <w:r>
          <w:fldChar w:fldCharType="begin"/>
        </w:r>
        <w:r>
          <w:instrText xml:space="preserve"> PAGEREF _Toc21852 \h </w:instrText>
        </w:r>
        <w:r>
          <w:fldChar w:fldCharType="separate"/>
        </w:r>
        <w:r>
          <w:t>36</w:t>
        </w:r>
        <w:r>
          <w:fldChar w:fldCharType="end"/>
        </w:r>
      </w:hyperlink>
    </w:p>
    <w:p>
      <w:pPr>
        <w:pStyle w:val="TOC1"/>
        <w:tabs>
          <w:tab w:val="right" w:leader="dot" w:pos="8306"/>
        </w:tabs>
      </w:pPr>
      <w:hyperlink w:anchor="_Toc8288" w:history="1">
        <w:r>
          <w:rPr>
            <w:rFonts w:ascii="仿宋" w:eastAsia="仿宋" w:hAnsi="仿宋" w:cs="仿宋" w:hint="eastAsia"/>
            <w:lang w:eastAsia="zh-CN"/>
          </w:rPr>
          <w:t>七、环境保护与治理方案</w:t>
        </w:r>
        <w:r>
          <w:tab/>
        </w:r>
        <w:r>
          <w:fldChar w:fldCharType="begin"/>
        </w:r>
        <w:r>
          <w:instrText xml:space="preserve"> PAGEREF _Toc8288 \h </w:instrText>
        </w:r>
        <w:r>
          <w:fldChar w:fldCharType="separate"/>
        </w:r>
        <w:r>
          <w:t>38</w:t>
        </w:r>
        <w:r>
          <w:fldChar w:fldCharType="end"/>
        </w:r>
      </w:hyperlink>
    </w:p>
    <w:p>
      <w:pPr>
        <w:pStyle w:val="TOC2"/>
        <w:tabs>
          <w:tab w:val="right" w:leader="dot" w:pos="8306"/>
        </w:tabs>
      </w:pPr>
      <w:hyperlink w:anchor="_Toc15968" w:history="1">
        <w:r>
          <w:rPr>
            <w:rFonts w:ascii="仿宋" w:eastAsia="仿宋" w:hAnsi="仿宋" w:cs="仿宋" w:hint="eastAsia"/>
            <w:lang w:eastAsia="zh-CN"/>
          </w:rPr>
          <w:t>(一)、项目环境影响评估</w:t>
        </w:r>
        <w:r>
          <w:tab/>
        </w:r>
        <w:r>
          <w:fldChar w:fldCharType="begin"/>
        </w:r>
        <w:r>
          <w:instrText xml:space="preserve"> PAGEREF _Toc15968 \h </w:instrText>
        </w:r>
        <w:r>
          <w:fldChar w:fldCharType="separate"/>
        </w:r>
        <w:r>
          <w:t>38</w:t>
        </w:r>
        <w:r>
          <w:fldChar w:fldCharType="end"/>
        </w:r>
      </w:hyperlink>
    </w:p>
    <w:p>
      <w:pPr>
        <w:pStyle w:val="TOC2"/>
        <w:tabs>
          <w:tab w:val="right" w:leader="dot" w:pos="8306"/>
        </w:tabs>
      </w:pPr>
      <w:hyperlink w:anchor="_Toc2604" w:history="1">
        <w:r>
          <w:rPr>
            <w:rFonts w:ascii="仿宋" w:eastAsia="仿宋" w:hAnsi="仿宋" w:cs="仿宋" w:hint="eastAsia"/>
            <w:lang w:eastAsia="zh-CN"/>
          </w:rPr>
          <w:t>(二)、环境保护措施与治理方案</w:t>
        </w:r>
        <w:r>
          <w:tab/>
        </w:r>
        <w:r>
          <w:fldChar w:fldCharType="begin"/>
        </w:r>
        <w:r>
          <w:instrText xml:space="preserve"> PAGEREF _Toc2604 \h </w:instrText>
        </w:r>
        <w:r>
          <w:fldChar w:fldCharType="separate"/>
        </w:r>
        <w:r>
          <w:t>38</w:t>
        </w:r>
        <w:r>
          <w:fldChar w:fldCharType="end"/>
        </w:r>
      </w:hyperlink>
    </w:p>
    <w:p>
      <w:pPr>
        <w:pStyle w:val="TOC1"/>
        <w:tabs>
          <w:tab w:val="right" w:leader="dot" w:pos="8306"/>
        </w:tabs>
      </w:pPr>
      <w:hyperlink w:anchor="_Toc3220" w:history="1">
        <w:r>
          <w:rPr>
            <w:rFonts w:ascii="仿宋" w:eastAsia="仿宋" w:hAnsi="仿宋" w:cs="仿宋" w:hint="eastAsia"/>
            <w:lang w:eastAsia="zh-CN"/>
          </w:rPr>
          <w:t>八、项目质量与标准</w:t>
        </w:r>
        <w:r>
          <w:tab/>
        </w:r>
        <w:r>
          <w:fldChar w:fldCharType="begin"/>
        </w:r>
        <w:r>
          <w:instrText xml:space="preserve"> PAGEREF _Toc3220 \h </w:instrText>
        </w:r>
        <w:r>
          <w:fldChar w:fldCharType="separate"/>
        </w:r>
        <w:r>
          <w:t>39</w:t>
        </w:r>
        <w:r>
          <w:fldChar w:fldCharType="end"/>
        </w:r>
      </w:hyperlink>
    </w:p>
    <w:p>
      <w:pPr>
        <w:pStyle w:val="TOC2"/>
        <w:tabs>
          <w:tab w:val="right" w:leader="dot" w:pos="8306"/>
        </w:tabs>
      </w:pPr>
      <w:hyperlink w:anchor="_Toc3688" w:history="1">
        <w:r>
          <w:rPr>
            <w:rFonts w:ascii="仿宋" w:eastAsia="仿宋" w:hAnsi="仿宋" w:cs="仿宋" w:hint="eastAsia"/>
            <w:lang w:eastAsia="zh-CN"/>
          </w:rPr>
          <w:t>(一)、质量保障体系</w:t>
        </w:r>
        <w:r>
          <w:tab/>
        </w:r>
        <w:r>
          <w:fldChar w:fldCharType="begin"/>
        </w:r>
        <w:r>
          <w:instrText xml:space="preserve"> PAGEREF _Toc3688 \h </w:instrText>
        </w:r>
        <w:r>
          <w:fldChar w:fldCharType="separate"/>
        </w:r>
        <w:r>
          <w:t>39</w:t>
        </w:r>
        <w:r>
          <w:fldChar w:fldCharType="end"/>
        </w:r>
      </w:hyperlink>
    </w:p>
    <w:p>
      <w:pPr>
        <w:pStyle w:val="TOC2"/>
        <w:tabs>
          <w:tab w:val="right" w:leader="dot" w:pos="8306"/>
        </w:tabs>
      </w:pPr>
      <w:hyperlink w:anchor="_Toc32374" w:history="1">
        <w:r>
          <w:rPr>
            <w:rFonts w:ascii="仿宋" w:eastAsia="仿宋" w:hAnsi="仿宋" w:cs="仿宋" w:hint="eastAsia"/>
            <w:lang w:eastAsia="zh-CN"/>
          </w:rPr>
          <w:t>(二)、标准化作业流程</w:t>
        </w:r>
        <w:r>
          <w:tab/>
        </w:r>
        <w:r>
          <w:fldChar w:fldCharType="begin"/>
        </w:r>
        <w:r>
          <w:instrText xml:space="preserve"> PAGEREF _Toc32374 \h </w:instrText>
        </w:r>
        <w:r>
          <w:fldChar w:fldCharType="separate"/>
        </w:r>
        <w:r>
          <w:t>40</w:t>
        </w:r>
        <w:r>
          <w:fldChar w:fldCharType="end"/>
        </w:r>
      </w:hyperlink>
    </w:p>
    <w:p>
      <w:pPr>
        <w:pStyle w:val="TOC2"/>
        <w:tabs>
          <w:tab w:val="right" w:leader="dot" w:pos="8306"/>
        </w:tabs>
      </w:pPr>
      <w:hyperlink w:anchor="_Toc23450" w:history="1">
        <w:r>
          <w:rPr>
            <w:rFonts w:ascii="仿宋" w:eastAsia="仿宋" w:hAnsi="仿宋" w:cs="仿宋" w:hint="eastAsia"/>
            <w:lang w:eastAsia="zh-CN"/>
          </w:rPr>
          <w:t>(三)、质量监控与评估</w:t>
        </w:r>
        <w:r>
          <w:tab/>
        </w:r>
        <w:r>
          <w:fldChar w:fldCharType="begin"/>
        </w:r>
        <w:r>
          <w:instrText xml:space="preserve"> PAGEREF _Toc23450 \h </w:instrText>
        </w:r>
        <w:r>
          <w:fldChar w:fldCharType="separate"/>
        </w:r>
        <w:r>
          <w:t>42</w:t>
        </w:r>
        <w:r>
          <w:fldChar w:fldCharType="end"/>
        </w:r>
      </w:hyperlink>
    </w:p>
    <w:p>
      <w:pPr>
        <w:pStyle w:val="TOC2"/>
        <w:tabs>
          <w:tab w:val="right" w:leader="dot" w:pos="8306"/>
        </w:tabs>
      </w:pPr>
      <w:hyperlink w:anchor="_Toc21103" w:history="1">
        <w:r>
          <w:rPr>
            <w:rFonts w:ascii="仿宋" w:eastAsia="仿宋" w:hAnsi="仿宋" w:cs="仿宋" w:hint="eastAsia"/>
            <w:lang w:eastAsia="zh-CN"/>
          </w:rPr>
          <w:t>(四)、质量改进计划</w:t>
        </w:r>
        <w:r>
          <w:tab/>
        </w:r>
        <w:r>
          <w:fldChar w:fldCharType="begin"/>
        </w:r>
        <w:r>
          <w:instrText xml:space="preserve"> PAGEREF _Toc21103 \h </w:instrText>
        </w:r>
        <w:r>
          <w:fldChar w:fldCharType="separate"/>
        </w:r>
        <w:r>
          <w:t>43</w:t>
        </w:r>
        <w:r>
          <w:fldChar w:fldCharType="end"/>
        </w:r>
      </w:hyperlink>
    </w:p>
    <w:p>
      <w:pPr>
        <w:pStyle w:val="TOC1"/>
        <w:tabs>
          <w:tab w:val="right" w:leader="dot" w:pos="8306"/>
        </w:tabs>
      </w:pPr>
      <w:hyperlink w:anchor="_Toc16543" w:history="1">
        <w:r>
          <w:rPr>
            <w:rFonts w:ascii="仿宋" w:eastAsia="仿宋" w:hAnsi="仿宋" w:cs="仿宋" w:hint="eastAsia"/>
            <w:lang w:eastAsia="zh-CN"/>
          </w:rPr>
          <w:t>九、安全与应急管理</w:t>
        </w:r>
        <w:r>
          <w:tab/>
        </w:r>
        <w:r>
          <w:fldChar w:fldCharType="begin"/>
        </w:r>
        <w:r>
          <w:instrText xml:space="preserve"> PAGEREF _Toc16543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44" w:history="1">
        <w:r>
          <w:rPr>
            <w:rFonts w:ascii="仿宋" w:eastAsia="仿宋" w:hAnsi="仿宋" w:cs="仿宋" w:hint="eastAsia"/>
            <w:lang w:eastAsia="zh-CN"/>
          </w:rPr>
          <w:t>(一)、安全生产管理</w:t>
        </w:r>
        <w:r>
          <w:tab/>
        </w:r>
        <w:r>
          <w:fldChar w:fldCharType="begin"/>
        </w:r>
        <w:r>
          <w:instrText xml:space="preserve"> PAGEREF _Toc17844 \h </w:instrText>
        </w:r>
        <w:r>
          <w:fldChar w:fldCharType="separate"/>
        </w:r>
        <w:r>
          <w:t>44</w:t>
        </w:r>
        <w:r>
          <w:fldChar w:fldCharType="end"/>
        </w:r>
      </w:hyperlink>
    </w:p>
    <w:p>
      <w:pPr>
        <w:pStyle w:val="TOC2"/>
        <w:tabs>
          <w:tab w:val="right" w:leader="dot" w:pos="8306"/>
        </w:tabs>
      </w:pPr>
      <w:hyperlink w:anchor="_Toc12406" w:history="1">
        <w:r>
          <w:rPr>
            <w:rFonts w:ascii="仿宋" w:eastAsia="仿宋" w:hAnsi="仿宋" w:cs="仿宋" w:hint="eastAsia"/>
            <w:lang w:eastAsia="zh-CN"/>
          </w:rPr>
          <w:t>(二)、应急预案与响应</w:t>
        </w:r>
        <w:r>
          <w:tab/>
        </w:r>
        <w:r>
          <w:fldChar w:fldCharType="begin"/>
        </w:r>
        <w:r>
          <w:instrText xml:space="preserve"> PAGEREF _Toc12406 \h </w:instrText>
        </w:r>
        <w:r>
          <w:fldChar w:fldCharType="separate"/>
        </w:r>
        <w:r>
          <w:t>46</w:t>
        </w:r>
        <w:r>
          <w:fldChar w:fldCharType="end"/>
        </w:r>
      </w:hyperlink>
    </w:p>
    <w:p>
      <w:pPr>
        <w:pStyle w:val="TOC1"/>
        <w:tabs>
          <w:tab w:val="right" w:leader="dot" w:pos="8306"/>
        </w:tabs>
      </w:pPr>
      <w:hyperlink w:anchor="_Toc1889" w:history="1">
        <w:r>
          <w:rPr>
            <w:rFonts w:ascii="仿宋" w:eastAsia="仿宋" w:hAnsi="仿宋" w:cs="仿宋" w:hint="eastAsia"/>
            <w:lang w:eastAsia="zh-CN"/>
          </w:rPr>
          <w:t>十、项目进度计划</w:t>
        </w:r>
        <w:r>
          <w:tab/>
        </w:r>
        <w:r>
          <w:fldChar w:fldCharType="begin"/>
        </w:r>
        <w:r>
          <w:instrText xml:space="preserve"> PAGEREF _Toc1889 \h </w:instrText>
        </w:r>
        <w:r>
          <w:fldChar w:fldCharType="separate"/>
        </w:r>
        <w:r>
          <w:t>47</w:t>
        </w:r>
        <w:r>
          <w:fldChar w:fldCharType="end"/>
        </w:r>
      </w:hyperlink>
    </w:p>
    <w:p>
      <w:pPr>
        <w:pStyle w:val="TOC2"/>
        <w:tabs>
          <w:tab w:val="right" w:leader="dot" w:pos="8306"/>
        </w:tabs>
      </w:pPr>
      <w:hyperlink w:anchor="_Toc28027" w:history="1">
        <w:r>
          <w:rPr>
            <w:rFonts w:ascii="仿宋" w:eastAsia="仿宋" w:hAnsi="仿宋" w:cs="仿宋" w:hint="eastAsia"/>
            <w:lang w:eastAsia="zh-CN"/>
          </w:rPr>
          <w:t>(一)、建设周期</w:t>
        </w:r>
        <w:r>
          <w:tab/>
        </w:r>
        <w:r>
          <w:fldChar w:fldCharType="begin"/>
        </w:r>
        <w:r>
          <w:instrText xml:space="preserve"> PAGEREF _Toc28027 \h </w:instrText>
        </w:r>
        <w:r>
          <w:fldChar w:fldCharType="separate"/>
        </w:r>
        <w:r>
          <w:t>47</w:t>
        </w:r>
        <w:r>
          <w:fldChar w:fldCharType="end"/>
        </w:r>
      </w:hyperlink>
    </w:p>
    <w:p>
      <w:pPr>
        <w:pStyle w:val="TOC2"/>
        <w:tabs>
          <w:tab w:val="right" w:leader="dot" w:pos="8306"/>
        </w:tabs>
      </w:pPr>
      <w:hyperlink w:anchor="_Toc10569" w:history="1">
        <w:r>
          <w:rPr>
            <w:rFonts w:ascii="仿宋" w:eastAsia="仿宋" w:hAnsi="仿宋" w:cs="仿宋" w:hint="eastAsia"/>
            <w:lang w:eastAsia="zh-CN"/>
          </w:rPr>
          <w:t>(二)、建设进度</w:t>
        </w:r>
        <w:r>
          <w:tab/>
        </w:r>
        <w:r>
          <w:fldChar w:fldCharType="begin"/>
        </w:r>
        <w:r>
          <w:instrText xml:space="preserve"> PAGEREF _Toc10569 \h </w:instrText>
        </w:r>
        <w:r>
          <w:fldChar w:fldCharType="separate"/>
        </w:r>
        <w:r>
          <w:t>48</w:t>
        </w:r>
        <w:r>
          <w:fldChar w:fldCharType="end"/>
        </w:r>
      </w:hyperlink>
    </w:p>
    <w:p>
      <w:pPr>
        <w:pStyle w:val="TOC2"/>
        <w:tabs>
          <w:tab w:val="right" w:leader="dot" w:pos="8306"/>
        </w:tabs>
      </w:pPr>
      <w:hyperlink w:anchor="_Toc24442" w:history="1">
        <w:r>
          <w:rPr>
            <w:rFonts w:ascii="仿宋" w:eastAsia="仿宋" w:hAnsi="仿宋" w:cs="仿宋" w:hint="eastAsia"/>
            <w:lang w:eastAsia="zh-CN"/>
          </w:rPr>
          <w:t>(三)、进度安排注意事项</w:t>
        </w:r>
        <w:r>
          <w:tab/>
        </w:r>
        <w:r>
          <w:fldChar w:fldCharType="begin"/>
        </w:r>
        <w:r>
          <w:instrText xml:space="preserve"> PAGEREF _Toc24442 \h </w:instrText>
        </w:r>
        <w:r>
          <w:fldChar w:fldCharType="separate"/>
        </w:r>
        <w:r>
          <w:t>49</w:t>
        </w:r>
        <w:r>
          <w:fldChar w:fldCharType="end"/>
        </w:r>
      </w:hyperlink>
    </w:p>
    <w:p>
      <w:pPr>
        <w:pStyle w:val="TOC2"/>
        <w:tabs>
          <w:tab w:val="right" w:leader="dot" w:pos="8306"/>
        </w:tabs>
      </w:pPr>
      <w:hyperlink w:anchor="_Toc9286" w:history="1">
        <w:r>
          <w:rPr>
            <w:rFonts w:ascii="仿宋" w:eastAsia="仿宋" w:hAnsi="仿宋" w:cs="仿宋" w:hint="eastAsia"/>
            <w:lang w:eastAsia="zh-CN"/>
          </w:rPr>
          <w:t>(四)、人力资源配置</w:t>
        </w:r>
        <w:r>
          <w:tab/>
        </w:r>
        <w:r>
          <w:fldChar w:fldCharType="begin"/>
        </w:r>
        <w:r>
          <w:instrText xml:space="preserve"> PAGEREF _Toc9286 \h </w:instrText>
        </w:r>
        <w:r>
          <w:fldChar w:fldCharType="separate"/>
        </w:r>
        <w:r>
          <w:t>50</w:t>
        </w:r>
        <w:r>
          <w:fldChar w:fldCharType="end"/>
        </w:r>
      </w:hyperlink>
    </w:p>
    <w:p>
      <w:pPr>
        <w:pStyle w:val="TOC2"/>
        <w:tabs>
          <w:tab w:val="right" w:leader="dot" w:pos="8306"/>
        </w:tabs>
      </w:pPr>
      <w:hyperlink w:anchor="_Toc29495" w:history="1">
        <w:r>
          <w:rPr>
            <w:rFonts w:ascii="仿宋" w:eastAsia="仿宋" w:hAnsi="仿宋" w:cs="仿宋" w:hint="eastAsia"/>
            <w:lang w:eastAsia="zh-CN"/>
          </w:rPr>
          <w:t>(五)、员工培训</w:t>
        </w:r>
        <w:r>
          <w:tab/>
        </w:r>
        <w:r>
          <w:fldChar w:fldCharType="begin"/>
        </w:r>
        <w:r>
          <w:instrText xml:space="preserve"> PAGEREF _Toc29495 \h </w:instrText>
        </w:r>
        <w:r>
          <w:fldChar w:fldCharType="separate"/>
        </w:r>
        <w:r>
          <w:t>52</w:t>
        </w:r>
        <w:r>
          <w:fldChar w:fldCharType="end"/>
        </w:r>
      </w:hyperlink>
    </w:p>
    <w:p>
      <w:pPr>
        <w:pStyle w:val="TOC2"/>
        <w:tabs>
          <w:tab w:val="right" w:leader="dot" w:pos="8306"/>
        </w:tabs>
      </w:pPr>
      <w:hyperlink w:anchor="_Toc29715" w:history="1">
        <w:r>
          <w:rPr>
            <w:rFonts w:ascii="仿宋" w:eastAsia="仿宋" w:hAnsi="仿宋" w:cs="仿宋" w:hint="eastAsia"/>
            <w:lang w:eastAsia="zh-CN"/>
          </w:rPr>
          <w:t>(六)、项目实施保障</w:t>
        </w:r>
        <w:r>
          <w:tab/>
        </w:r>
        <w:r>
          <w:fldChar w:fldCharType="begin"/>
        </w:r>
        <w:r>
          <w:instrText xml:space="preserve"> PAGEREF _Toc29715 \h </w:instrText>
        </w:r>
        <w:r>
          <w:fldChar w:fldCharType="separate"/>
        </w:r>
        <w:r>
          <w:t>53</w:t>
        </w:r>
        <w:r>
          <w:fldChar w:fldCharType="end"/>
        </w:r>
      </w:hyperlink>
    </w:p>
    <w:p>
      <w:pPr>
        <w:pStyle w:val="TOC2"/>
        <w:tabs>
          <w:tab w:val="right" w:leader="dot" w:pos="8306"/>
        </w:tabs>
      </w:pPr>
      <w:hyperlink w:anchor="_Toc5988" w:history="1">
        <w:r>
          <w:rPr>
            <w:rFonts w:ascii="仿宋" w:eastAsia="仿宋" w:hAnsi="仿宋" w:cs="仿宋" w:hint="eastAsia"/>
            <w:lang w:eastAsia="zh-CN"/>
          </w:rPr>
          <w:t>(七)、安全规范管理</w:t>
        </w:r>
        <w:r>
          <w:tab/>
        </w:r>
        <w:r>
          <w:fldChar w:fldCharType="begin"/>
        </w:r>
        <w:r>
          <w:instrText xml:space="preserve"> PAGEREF _Toc5988 \h </w:instrText>
        </w:r>
        <w:r>
          <w:fldChar w:fldCharType="separate"/>
        </w:r>
        <w:r>
          <w:t>54</w:t>
        </w:r>
        <w:r>
          <w:fldChar w:fldCharType="end"/>
        </w:r>
      </w:hyperlink>
    </w:p>
    <w:p>
      <w:pPr>
        <w:pStyle w:val="TOC1"/>
        <w:tabs>
          <w:tab w:val="right" w:leader="dot" w:pos="8306"/>
        </w:tabs>
      </w:pPr>
      <w:hyperlink w:anchor="_Toc12022" w:history="1">
        <w:r>
          <w:rPr>
            <w:rFonts w:ascii="仿宋" w:eastAsia="仿宋" w:hAnsi="仿宋" w:cs="仿宋" w:hint="eastAsia"/>
            <w:lang w:eastAsia="zh-CN"/>
          </w:rPr>
          <w:t>十一、土地利用与规划方案</w:t>
        </w:r>
        <w:r>
          <w:tab/>
        </w:r>
        <w:r>
          <w:fldChar w:fldCharType="begin"/>
        </w:r>
        <w:r>
          <w:instrText xml:space="preserve"> PAGEREF _Toc12022 \h </w:instrText>
        </w:r>
        <w:r>
          <w:fldChar w:fldCharType="separate"/>
        </w:r>
        <w:r>
          <w:t>55</w:t>
        </w:r>
        <w:r>
          <w:fldChar w:fldCharType="end"/>
        </w:r>
      </w:hyperlink>
    </w:p>
    <w:p>
      <w:pPr>
        <w:pStyle w:val="TOC2"/>
        <w:tabs>
          <w:tab w:val="right" w:leader="dot" w:pos="8306"/>
        </w:tabs>
      </w:pPr>
      <w:hyperlink w:anchor="_Toc18972" w:history="1">
        <w:r>
          <w:rPr>
            <w:rFonts w:ascii="仿宋" w:eastAsia="仿宋" w:hAnsi="仿宋" w:cs="仿宋" w:hint="eastAsia"/>
            <w:lang w:eastAsia="zh-CN"/>
          </w:rPr>
          <w:t>(一)、项目用地情况分析</w:t>
        </w:r>
        <w:r>
          <w:tab/>
        </w:r>
        <w:r>
          <w:fldChar w:fldCharType="begin"/>
        </w:r>
        <w:r>
          <w:instrText xml:space="preserve"> PAGEREF _Toc18972 \h </w:instrText>
        </w:r>
        <w:r>
          <w:fldChar w:fldCharType="separate"/>
        </w:r>
        <w:r>
          <w:t>55</w:t>
        </w:r>
        <w:r>
          <w:fldChar w:fldCharType="end"/>
        </w:r>
      </w:hyperlink>
    </w:p>
    <w:p>
      <w:pPr>
        <w:pStyle w:val="TOC2"/>
        <w:tabs>
          <w:tab w:val="right" w:leader="dot" w:pos="8306"/>
        </w:tabs>
      </w:pPr>
      <w:hyperlink w:anchor="_Toc24521" w:history="1">
        <w:r>
          <w:rPr>
            <w:rFonts w:ascii="仿宋" w:eastAsia="仿宋" w:hAnsi="仿宋" w:cs="仿宋" w:hint="eastAsia"/>
            <w:lang w:eastAsia="zh-CN"/>
          </w:rPr>
          <w:t>(二)、土地利用规划方案</w:t>
        </w:r>
        <w:r>
          <w:tab/>
        </w:r>
        <w:r>
          <w:fldChar w:fldCharType="begin"/>
        </w:r>
        <w:r>
          <w:instrText xml:space="preserve"> PAGEREF _Toc24521 \h </w:instrText>
        </w:r>
        <w:r>
          <w:fldChar w:fldCharType="separate"/>
        </w:r>
        <w:r>
          <w:t>56</w:t>
        </w:r>
        <w:r>
          <w:fldChar w:fldCharType="end"/>
        </w:r>
      </w:hyperlink>
    </w:p>
    <w:p>
      <w:pPr>
        <w:pStyle w:val="TOC1"/>
        <w:tabs>
          <w:tab w:val="right" w:leader="dot" w:pos="8306"/>
        </w:tabs>
      </w:pPr>
      <w:hyperlink w:anchor="_Toc855" w:history="1">
        <w:r>
          <w:rPr>
            <w:rFonts w:ascii="仿宋" w:eastAsia="仿宋" w:hAnsi="仿宋" w:cs="仿宋" w:hint="eastAsia"/>
            <w:lang w:eastAsia="zh-CN"/>
          </w:rPr>
          <w:t>十二、资金管理与财务规划</w:t>
        </w:r>
        <w:r>
          <w:tab/>
        </w:r>
        <w:r>
          <w:fldChar w:fldCharType="begin"/>
        </w:r>
        <w:r>
          <w:instrText xml:space="preserve"> PAGEREF _Toc855 \h </w:instrText>
        </w:r>
        <w:r>
          <w:fldChar w:fldCharType="separate"/>
        </w:r>
        <w:r>
          <w:t>57</w:t>
        </w:r>
        <w:r>
          <w:fldChar w:fldCharType="end"/>
        </w:r>
      </w:hyperlink>
    </w:p>
    <w:p>
      <w:pPr>
        <w:pStyle w:val="TOC2"/>
        <w:tabs>
          <w:tab w:val="right" w:leader="dot" w:pos="8306"/>
        </w:tabs>
      </w:pPr>
      <w:hyperlink w:anchor="_Toc23834" w:history="1">
        <w:r>
          <w:rPr>
            <w:rFonts w:ascii="仿宋" w:eastAsia="仿宋" w:hAnsi="仿宋" w:cs="仿宋" w:hint="eastAsia"/>
            <w:lang w:eastAsia="zh-CN"/>
          </w:rPr>
          <w:t>(一)、项目资金来源与筹措</w:t>
        </w:r>
        <w:r>
          <w:tab/>
        </w:r>
        <w:r>
          <w:fldChar w:fldCharType="begin"/>
        </w:r>
        <w:r>
          <w:instrText xml:space="preserve"> PAGEREF _Toc23834 \h </w:instrText>
        </w:r>
        <w:r>
          <w:fldChar w:fldCharType="separate"/>
        </w:r>
        <w:r>
          <w:t>57</w:t>
        </w:r>
        <w:r>
          <w:fldChar w:fldCharType="end"/>
        </w:r>
      </w:hyperlink>
    </w:p>
    <w:p>
      <w:pPr>
        <w:pStyle w:val="TOC2"/>
        <w:tabs>
          <w:tab w:val="right" w:leader="dot" w:pos="8306"/>
        </w:tabs>
      </w:pPr>
      <w:hyperlink w:anchor="_Toc27646" w:history="1">
        <w:r>
          <w:rPr>
            <w:rFonts w:ascii="仿宋" w:eastAsia="仿宋" w:hAnsi="仿宋" w:cs="仿宋" w:hint="eastAsia"/>
            <w:lang w:eastAsia="zh-CN"/>
          </w:rPr>
          <w:t>(二)、资金使用与监管</w:t>
        </w:r>
        <w:r>
          <w:tab/>
        </w:r>
        <w:r>
          <w:fldChar w:fldCharType="begin"/>
        </w:r>
        <w:r>
          <w:instrText xml:space="preserve"> PAGEREF _Toc27646 \h </w:instrText>
        </w:r>
        <w:r>
          <w:fldChar w:fldCharType="separate"/>
        </w:r>
        <w:r>
          <w:t>59</w:t>
        </w:r>
        <w:r>
          <w:fldChar w:fldCharType="end"/>
        </w:r>
      </w:hyperlink>
    </w:p>
    <w:p>
      <w:pPr>
        <w:pStyle w:val="TOC2"/>
        <w:tabs>
          <w:tab w:val="right" w:leader="dot" w:pos="8306"/>
        </w:tabs>
      </w:pPr>
      <w:hyperlink w:anchor="_Toc28282" w:history="1">
        <w:r>
          <w:rPr>
            <w:rFonts w:ascii="仿宋" w:eastAsia="仿宋" w:hAnsi="仿宋" w:cs="仿宋" w:hint="eastAsia"/>
            <w:lang w:eastAsia="zh-CN"/>
          </w:rPr>
          <w:t>(三)、财务规划与预测</w:t>
        </w:r>
        <w:r>
          <w:tab/>
        </w:r>
        <w:r>
          <w:fldChar w:fldCharType="begin"/>
        </w:r>
        <w:r>
          <w:instrText xml:space="preserve"> PAGEREF _Toc28282 \h </w:instrText>
        </w:r>
        <w:r>
          <w:fldChar w:fldCharType="separate"/>
        </w:r>
        <w:r>
          <w:t>60</w:t>
        </w:r>
        <w:r>
          <w:fldChar w:fldCharType="end"/>
        </w:r>
      </w:hyperlink>
    </w:p>
    <w:p>
      <w:pPr>
        <w:pStyle w:val="TOC1"/>
        <w:tabs>
          <w:tab w:val="right" w:leader="dot" w:pos="8306"/>
        </w:tabs>
      </w:pPr>
      <w:hyperlink w:anchor="_Toc3710" w:history="1">
        <w:r>
          <w:rPr>
            <w:rFonts w:ascii="仿宋" w:eastAsia="仿宋" w:hAnsi="仿宋" w:cs="仿宋" w:hint="eastAsia"/>
            <w:lang w:eastAsia="zh-CN"/>
          </w:rPr>
          <w:t>十三、人力资源管理与开发</w:t>
        </w:r>
        <w:r>
          <w:tab/>
        </w:r>
        <w:r>
          <w:fldChar w:fldCharType="begin"/>
        </w:r>
        <w:r>
          <w:instrText xml:space="preserve"> PAGEREF _Toc3710 \h </w:instrText>
        </w:r>
        <w:r>
          <w:fldChar w:fldCharType="separate"/>
        </w:r>
        <w:r>
          <w:t>61</w:t>
        </w:r>
        <w:r>
          <w:fldChar w:fldCharType="end"/>
        </w:r>
      </w:hyperlink>
    </w:p>
    <w:p>
      <w:pPr>
        <w:pStyle w:val="TOC2"/>
        <w:tabs>
          <w:tab w:val="right" w:leader="dot" w:pos="8306"/>
        </w:tabs>
      </w:pPr>
      <w:hyperlink w:anchor="_Toc22846" w:history="1">
        <w:r>
          <w:rPr>
            <w:rFonts w:ascii="仿宋" w:eastAsia="仿宋" w:hAnsi="仿宋" w:cs="仿宋" w:hint="eastAsia"/>
            <w:lang w:eastAsia="zh-CN"/>
          </w:rPr>
          <w:t>(一)、人力资源规划</w:t>
        </w:r>
        <w:r>
          <w:tab/>
        </w:r>
        <w:r>
          <w:fldChar w:fldCharType="begin"/>
        </w:r>
        <w:r>
          <w:instrText xml:space="preserve"> PAGEREF _Toc22846 \h </w:instrText>
        </w:r>
        <w:r>
          <w:fldChar w:fldCharType="separate"/>
        </w:r>
        <w:r>
          <w:t>61</w:t>
        </w:r>
        <w:r>
          <w:fldChar w:fldCharType="end"/>
        </w:r>
      </w:hyperlink>
    </w:p>
    <w:p>
      <w:pPr>
        <w:pStyle w:val="TOC2"/>
        <w:tabs>
          <w:tab w:val="right" w:leader="dot" w:pos="8306"/>
        </w:tabs>
      </w:pPr>
      <w:hyperlink w:anchor="_Toc21769" w:history="1">
        <w:r>
          <w:rPr>
            <w:rFonts w:ascii="仿宋" w:eastAsia="仿宋" w:hAnsi="仿宋" w:cs="仿宋" w:hint="eastAsia"/>
            <w:lang w:eastAsia="zh-CN"/>
          </w:rPr>
          <w:t>(二)、人力资源开发与培训</w:t>
        </w:r>
        <w:r>
          <w:tab/>
        </w:r>
        <w:r>
          <w:fldChar w:fldCharType="begin"/>
        </w:r>
        <w:r>
          <w:instrText xml:space="preserve"> PAGEREF _Toc21769 \h </w:instrText>
        </w:r>
        <w:r>
          <w:fldChar w:fldCharType="separate"/>
        </w:r>
        <w:r>
          <w:t>63</w:t>
        </w:r>
        <w:r>
          <w:fldChar w:fldCharType="end"/>
        </w:r>
      </w:hyperlink>
    </w:p>
    <w:p>
      <w:pPr>
        <w:pStyle w:val="TOC1"/>
        <w:tabs>
          <w:tab w:val="right" w:leader="dot" w:pos="8306"/>
        </w:tabs>
      </w:pPr>
      <w:hyperlink w:anchor="_Toc30774" w:history="1">
        <w:r>
          <w:rPr>
            <w:rFonts w:ascii="仿宋" w:eastAsia="仿宋" w:hAnsi="仿宋" w:cs="仿宋" w:hint="eastAsia"/>
            <w:lang w:eastAsia="zh-CN"/>
          </w:rPr>
          <w:t>十四、质量管理与控制</w:t>
        </w:r>
        <w:r>
          <w:tab/>
        </w:r>
        <w:r>
          <w:fldChar w:fldCharType="begin"/>
        </w:r>
        <w:r>
          <w:instrText xml:space="preserve"> PAGEREF _Toc30774 \h </w:instrText>
        </w:r>
        <w:r>
          <w:fldChar w:fldCharType="separate"/>
        </w:r>
        <w:r>
          <w:t>65</w:t>
        </w:r>
        <w:r>
          <w:fldChar w:fldCharType="end"/>
        </w:r>
      </w:hyperlink>
    </w:p>
    <w:p>
      <w:pPr>
        <w:pStyle w:val="TOC2"/>
        <w:tabs>
          <w:tab w:val="right" w:leader="dot" w:pos="8306"/>
        </w:tabs>
      </w:pPr>
      <w:hyperlink w:anchor="_Toc2802" w:history="1">
        <w:r>
          <w:rPr>
            <w:rFonts w:ascii="仿宋" w:eastAsia="仿宋" w:hAnsi="仿宋" w:cs="仿宋" w:hint="eastAsia"/>
            <w:lang w:eastAsia="zh-CN"/>
          </w:rPr>
          <w:t>(一)、质量管理体系建设</w:t>
        </w:r>
        <w:r>
          <w:tab/>
        </w:r>
        <w:r>
          <w:fldChar w:fldCharType="begin"/>
        </w:r>
        <w:r>
          <w:instrText xml:space="preserve"> PAGEREF _Toc2802 \h </w:instrText>
        </w:r>
        <w:r>
          <w:fldChar w:fldCharType="separate"/>
        </w:r>
        <w:r>
          <w:t>65</w:t>
        </w:r>
        <w:r>
          <w:fldChar w:fldCharType="end"/>
        </w:r>
      </w:hyperlink>
    </w:p>
    <w:p>
      <w:pPr>
        <w:pStyle w:val="TOC2"/>
        <w:tabs>
          <w:tab w:val="right" w:leader="dot" w:pos="8306"/>
        </w:tabs>
      </w:pPr>
      <w:hyperlink w:anchor="_Toc24103" w:history="1">
        <w:r>
          <w:rPr>
            <w:rFonts w:ascii="仿宋" w:eastAsia="仿宋" w:hAnsi="仿宋" w:cs="仿宋" w:hint="eastAsia"/>
            <w:lang w:eastAsia="zh-CN"/>
          </w:rPr>
          <w:t>(二)、质量控制措施</w:t>
        </w:r>
        <w:r>
          <w:tab/>
        </w:r>
        <w:r>
          <w:fldChar w:fldCharType="begin"/>
        </w:r>
        <w:r>
          <w:instrText xml:space="preserve"> PAGEREF _Toc24103 \h </w:instrText>
        </w:r>
        <w:r>
          <w:fldChar w:fldCharType="separate"/>
        </w:r>
        <w:r>
          <w:t>67</w:t>
        </w:r>
        <w:r>
          <w:fldChar w:fldCharType="end"/>
        </w:r>
      </w:hyperlink>
    </w:p>
    <w:p>
      <w:pPr>
        <w:pStyle w:val="TOC1"/>
        <w:tabs>
          <w:tab w:val="right" w:leader="dot" w:pos="8306"/>
        </w:tabs>
      </w:pPr>
      <w:hyperlink w:anchor="_Toc446" w:history="1">
        <w:r>
          <w:rPr>
            <w:rFonts w:ascii="仿宋" w:eastAsia="仿宋" w:hAnsi="仿宋" w:cs="仿宋" w:hint="eastAsia"/>
            <w:lang w:eastAsia="zh-CN"/>
          </w:rPr>
          <w:t>十五、法律法规与政策遵循</w:t>
        </w:r>
        <w:r>
          <w:tab/>
        </w:r>
        <w:r>
          <w:fldChar w:fldCharType="begin"/>
        </w:r>
        <w:r>
          <w:instrText xml:space="preserve"> PAGEREF _Toc446 \h </w:instrText>
        </w:r>
        <w:r>
          <w:fldChar w:fldCharType="separate"/>
        </w:r>
        <w:r>
          <w:t>68</w:t>
        </w:r>
        <w:r>
          <w:fldChar w:fldCharType="end"/>
        </w:r>
      </w:hyperlink>
    </w:p>
    <w:p>
      <w:pPr>
        <w:pStyle w:val="TOC2"/>
        <w:tabs>
          <w:tab w:val="right" w:leader="dot" w:pos="8306"/>
        </w:tabs>
      </w:pPr>
      <w:hyperlink w:anchor="_Toc16651" w:history="1">
        <w:r>
          <w:rPr>
            <w:rFonts w:ascii="仿宋" w:eastAsia="仿宋" w:hAnsi="仿宋" w:cs="仿宋" w:hint="eastAsia"/>
            <w:lang w:eastAsia="zh-CN"/>
          </w:rPr>
          <w:t>(一)、法律法规遵守</w:t>
        </w:r>
        <w:r>
          <w:tab/>
        </w:r>
        <w:r>
          <w:fldChar w:fldCharType="begin"/>
        </w:r>
        <w:r>
          <w:instrText xml:space="preserve"> PAGEREF _Toc16651 \h </w:instrText>
        </w:r>
        <w:r>
          <w:fldChar w:fldCharType="separate"/>
        </w:r>
        <w:r>
          <w:t>68</w:t>
        </w:r>
        <w:r>
          <w:fldChar w:fldCharType="end"/>
        </w:r>
      </w:hyperlink>
    </w:p>
    <w:p>
      <w:pPr>
        <w:pStyle w:val="TOC2"/>
        <w:tabs>
          <w:tab w:val="right" w:leader="dot" w:pos="8306"/>
        </w:tabs>
      </w:pPr>
      <w:hyperlink w:anchor="_Toc16350" w:history="1">
        <w:r>
          <w:rPr>
            <w:rFonts w:ascii="仿宋" w:eastAsia="仿宋" w:hAnsi="仿宋" w:cs="仿宋" w:hint="eastAsia"/>
            <w:lang w:eastAsia="zh-CN"/>
          </w:rPr>
          <w:t>(二)、政策导向与利用</w:t>
        </w:r>
        <w:r>
          <w:tab/>
        </w:r>
        <w:r>
          <w:fldChar w:fldCharType="begin"/>
        </w:r>
        <w:r>
          <w:instrText xml:space="preserve"> PAGEREF _Toc16350 \h </w:instrText>
        </w:r>
        <w:r>
          <w:fldChar w:fldCharType="separate"/>
        </w:r>
        <w:r>
          <w:t>69</w:t>
        </w:r>
        <w:r>
          <w:fldChar w:fldCharType="end"/>
        </w:r>
      </w:hyperlink>
    </w:p>
    <w:p>
      <w:pPr>
        <w:pStyle w:val="TOC1"/>
        <w:tabs>
          <w:tab w:val="right" w:leader="dot" w:pos="8306"/>
        </w:tabs>
      </w:pPr>
      <w:hyperlink w:anchor="_Toc7270" w:history="1">
        <w:r>
          <w:rPr>
            <w:rFonts w:ascii="仿宋" w:eastAsia="仿宋" w:hAnsi="仿宋" w:cs="仿宋" w:hint="eastAsia"/>
            <w:lang w:eastAsia="zh-CN"/>
          </w:rPr>
          <w:t>十六、产业协同与集群发展</w:t>
        </w:r>
        <w:r>
          <w:tab/>
        </w:r>
        <w:r>
          <w:fldChar w:fldCharType="begin"/>
        </w:r>
        <w:r>
          <w:instrText xml:space="preserve"> PAGEREF _Toc7270 \h </w:instrText>
        </w:r>
        <w:r>
          <w:fldChar w:fldCharType="separate"/>
        </w:r>
        <w:r>
          <w:t>70</w:t>
        </w:r>
        <w:r>
          <w:fldChar w:fldCharType="end"/>
        </w:r>
      </w:hyperlink>
    </w:p>
    <w:p>
      <w:pPr>
        <w:pStyle w:val="TOC2"/>
        <w:tabs>
          <w:tab w:val="right" w:leader="dot" w:pos="8306"/>
        </w:tabs>
      </w:pPr>
      <w:hyperlink w:anchor="_Toc3640" w:history="1">
        <w:r>
          <w:rPr>
            <w:rFonts w:ascii="仿宋" w:eastAsia="仿宋" w:hAnsi="仿宋" w:cs="仿宋" w:hint="eastAsia"/>
            <w:lang w:eastAsia="zh-CN"/>
          </w:rPr>
          <w:t>(一)、产业协同机制建设</w:t>
        </w:r>
        <w:r>
          <w:tab/>
        </w:r>
        <w:r>
          <w:fldChar w:fldCharType="begin"/>
        </w:r>
        <w:r>
          <w:instrText xml:space="preserve"> PAGEREF _Toc3640 \h </w:instrText>
        </w:r>
        <w:r>
          <w:fldChar w:fldCharType="separate"/>
        </w:r>
        <w:r>
          <w:t>70</w:t>
        </w:r>
        <w:r>
          <w:fldChar w:fldCharType="end"/>
        </w:r>
      </w:hyperlink>
    </w:p>
    <w:p>
      <w:pPr>
        <w:pStyle w:val="TOC2"/>
        <w:tabs>
          <w:tab w:val="right" w:leader="dot" w:pos="8306"/>
        </w:tabs>
      </w:pPr>
      <w:hyperlink w:anchor="_Toc11059" w:history="1">
        <w:r>
          <w:rPr>
            <w:rFonts w:ascii="仿宋" w:eastAsia="仿宋" w:hAnsi="仿宋" w:cs="仿宋" w:hint="eastAsia"/>
            <w:lang w:eastAsia="zh-CN"/>
          </w:rPr>
          <w:t>(二)、产业集群培育与发展</w:t>
        </w:r>
        <w:r>
          <w:tab/>
        </w:r>
        <w:r>
          <w:fldChar w:fldCharType="begin"/>
        </w:r>
        <w:r>
          <w:instrText xml:space="preserve"> PAGEREF _Toc11059 \h </w:instrText>
        </w:r>
        <w:r>
          <w:fldChar w:fldCharType="separate"/>
        </w:r>
        <w:r>
          <w:t>71</w:t>
        </w:r>
        <w:r>
          <w:fldChar w:fldCharType="end"/>
        </w:r>
      </w:hyperlink>
    </w:p>
    <w:p>
      <w:pPr>
        <w:pStyle w:val="TOC1"/>
        <w:tabs>
          <w:tab w:val="right" w:leader="dot" w:pos="8306"/>
        </w:tabs>
      </w:pPr>
      <w:hyperlink w:anchor="_Toc8929" w:history="1">
        <w:r>
          <w:rPr>
            <w:rFonts w:ascii="仿宋" w:eastAsia="仿宋" w:hAnsi="仿宋" w:cs="仿宋" w:hint="eastAsia"/>
            <w:lang w:eastAsia="zh-CN"/>
          </w:rPr>
          <w:t>十七、知识产权管理与保护</w:t>
        </w:r>
        <w:r>
          <w:tab/>
        </w:r>
        <w:r>
          <w:fldChar w:fldCharType="begin"/>
        </w:r>
        <w:r>
          <w:instrText xml:space="preserve"> PAGEREF _Toc8929 \h </w:instrText>
        </w:r>
        <w:r>
          <w:fldChar w:fldCharType="separate"/>
        </w:r>
        <w:r>
          <w:t>72</w:t>
        </w:r>
        <w:r>
          <w:fldChar w:fldCharType="end"/>
        </w:r>
      </w:hyperlink>
    </w:p>
    <w:p>
      <w:pPr>
        <w:pStyle w:val="TOC2"/>
        <w:tabs>
          <w:tab w:val="right" w:leader="dot" w:pos="8306"/>
        </w:tabs>
      </w:pPr>
      <w:hyperlink w:anchor="_Toc7725" w:history="1">
        <w:r>
          <w:rPr>
            <w:rFonts w:ascii="仿宋" w:eastAsia="仿宋" w:hAnsi="仿宋" w:cs="仿宋" w:hint="eastAsia"/>
            <w:lang w:eastAsia="zh-CN"/>
          </w:rPr>
          <w:t>(一)、知识产权管理体系建设</w:t>
        </w:r>
        <w:r>
          <w:tab/>
        </w:r>
        <w:r>
          <w:fldChar w:fldCharType="begin"/>
        </w:r>
        <w:r>
          <w:instrText xml:space="preserve"> PAGEREF _Toc7725 \h </w:instrText>
        </w:r>
        <w:r>
          <w:fldChar w:fldCharType="separate"/>
        </w:r>
        <w:r>
          <w:t>72</w:t>
        </w:r>
        <w:r>
          <w:fldChar w:fldCharType="end"/>
        </w:r>
      </w:hyperlink>
    </w:p>
    <w:p>
      <w:pPr>
        <w:pStyle w:val="TOC2"/>
        <w:tabs>
          <w:tab w:val="right" w:leader="dot" w:pos="8306"/>
        </w:tabs>
      </w:pPr>
      <w:hyperlink w:anchor="_Toc23220" w:history="1">
        <w:r>
          <w:rPr>
            <w:rFonts w:ascii="仿宋" w:eastAsia="仿宋" w:hAnsi="仿宋" w:cs="仿宋" w:hint="eastAsia"/>
            <w:lang w:eastAsia="zh-CN"/>
          </w:rPr>
          <w:t>(二)、知识产权保护措施</w:t>
        </w:r>
        <w:r>
          <w:tab/>
        </w:r>
        <w:r>
          <w:fldChar w:fldCharType="begin"/>
        </w:r>
        <w:r>
          <w:instrText xml:space="preserve"> PAGEREF _Toc23220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88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820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082"/>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707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295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3120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567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974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https://d.book118.com/908117064112006042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E32A14"/>
    <w:rsid w:val="5CE32A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8117064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2024-02-20T17:58:00Z</dcterms:created>
  <dcterms:modified xsi:type="dcterms:W3CDTF">2024-02-20T17:59:19Z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3D40E95EFAE1432E8D56E952FEF476ED_11</vt:lpwstr>
  </property>
  <property fmtid="{D5CDD505-2E9C-101B-9397-08002B2CF9AE}" pid="3" name="KSOProductBuildVer">
    <vt:lpwstr>2052-12.1.0.16250</vt:lpwstr>
  </property>
</Properties>
</file>