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188" w:lineRule="auto"/>
        <w:rPr>
          <w:rFonts w:ascii="Times New Roman" w:eastAsia="Times New Roman" w:hAnsi="Times New Roman" w:cs="Times New Roman"/>
          <w:sz w:val="22"/>
          <w:szCs w:val="22"/>
        </w:rPr>
      </w:pPr>
      <w:r>
        <w:drawing>
          <wp:anchor distT="0" distB="0" distL="0" distR="0" simplePos="0" relativeHeight="251658240" behindDoc="0" locked="0" layoutInCell="0" allowOverlap="1">
            <wp:simplePos x="0" y="0"/>
            <wp:positionH relativeFrom="page">
              <wp:posOffset>882660</wp:posOffset>
            </wp:positionH>
            <wp:positionV relativeFrom="page">
              <wp:posOffset>2667040</wp:posOffset>
            </wp:positionV>
            <wp:extent cx="6134077"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34077" cy="12617"/>
                    </a:xfrm>
                    <a:prstGeom prst="rect">
                      <a:avLst/>
                    </a:prstGeom>
                  </pic:spPr>
                </pic:pic>
              </a:graphicData>
            </a:graphic>
          </wp:anchor>
        </w:drawing>
      </w:r>
      <w:r>
        <w:rPr>
          <w:rFonts w:ascii="Times New Roman" w:eastAsia="Times New Roman" w:hAnsi="Times New Roman" w:cs="Times New Roman"/>
          <w:spacing w:val="-2"/>
          <w:sz w:val="22"/>
          <w:szCs w:val="22"/>
        </w:rPr>
        <w:t>ICS</w:t>
      </w:r>
      <w:r>
        <w:rPr>
          <w:rFonts w:ascii="Times New Roman" w:eastAsia="Times New Roman" w:hAnsi="Times New Roman" w:cs="Times New Roman"/>
          <w:spacing w:val="24"/>
          <w:sz w:val="22"/>
          <w:szCs w:val="22"/>
        </w:rPr>
        <w:t xml:space="preserve">  </w:t>
      </w:r>
      <w:r>
        <w:rPr>
          <w:rFonts w:ascii="Times New Roman" w:eastAsia="Times New Roman" w:hAnsi="Times New Roman" w:cs="Times New Roman"/>
          <w:spacing w:val="-2"/>
          <w:sz w:val="22"/>
          <w:szCs w:val="22"/>
        </w:rPr>
        <w:t>73.020</w:t>
      </w:r>
    </w:p>
    <w:p>
      <w:pPr>
        <w:spacing w:before="112" w:line="231" w:lineRule="auto"/>
        <w:rPr>
          <w:rFonts w:ascii="Times New Roman" w:eastAsia="Times New Roman" w:hAnsi="Times New Roman" w:cs="Times New Roman"/>
          <w:sz w:val="124"/>
          <w:szCs w:val="124"/>
        </w:rPr>
      </w:pPr>
      <w:r>
        <w:rPr>
          <w:rFonts w:ascii="Times New Roman" w:eastAsia="Times New Roman" w:hAnsi="Times New Roman" w:cs="Times New Roman"/>
          <w:spacing w:val="-3"/>
          <w:position w:val="70"/>
          <w:sz w:val="22"/>
          <w:szCs w:val="22"/>
        </w:rPr>
        <w:t>F15</w:t>
      </w:r>
      <w:r>
        <w:rPr>
          <w:rFonts w:ascii="Times New Roman" w:eastAsia="Times New Roman" w:hAnsi="Times New Roman" w:cs="Times New Roman"/>
          <w:position w:val="70"/>
          <w:sz w:val="22"/>
          <w:szCs w:val="22"/>
        </w:rPr>
        <w:t xml:space="preserve">                                                                                                              </w:t>
      </w:r>
      <w:r>
        <w:rPr>
          <w:rFonts w:ascii="Times New Roman" w:eastAsia="Times New Roman" w:hAnsi="Times New Roman" w:cs="Times New Roman"/>
          <w:b/>
          <w:bCs/>
          <w:spacing w:val="-3"/>
          <w:position w:val="-1"/>
          <w:sz w:val="124"/>
          <w:szCs w:val="124"/>
        </w:rPr>
        <w:t>DB64</w:t>
      </w:r>
    </w:p>
    <w:p>
      <w:pPr>
        <w:spacing w:before="2" w:line="220" w:lineRule="auto"/>
        <w:ind w:left="66"/>
        <w:rPr>
          <w:rFonts w:ascii="SimHei" w:eastAsia="SimHei" w:hAnsi="SimHei" w:cs="SimHei"/>
          <w:sz w:val="49"/>
          <w:szCs w:val="49"/>
        </w:rPr>
      </w:pPr>
      <w:r>
        <w:rPr>
          <w:rFonts w:ascii="SimHei" w:eastAsia="SimHei" w:hAnsi="SimHei" w:cs="SimHei"/>
          <w:b/>
          <w:bCs/>
          <w:spacing w:val="-39"/>
          <w:sz w:val="49"/>
          <w:szCs w:val="49"/>
        </w:rPr>
        <w:t>宁</w:t>
      </w:r>
      <w:r>
        <w:rPr>
          <w:rFonts w:ascii="SimHei" w:eastAsia="SimHei" w:hAnsi="SimHei" w:cs="SimHei"/>
          <w:spacing w:val="186"/>
          <w:sz w:val="49"/>
          <w:szCs w:val="49"/>
        </w:rPr>
        <w:t xml:space="preserve"> </w:t>
      </w:r>
      <w:r>
        <w:rPr>
          <w:rFonts w:ascii="SimHei" w:eastAsia="SimHei" w:hAnsi="SimHei" w:cs="SimHei"/>
          <w:b/>
          <w:bCs/>
          <w:spacing w:val="-39"/>
          <w:sz w:val="49"/>
          <w:szCs w:val="49"/>
        </w:rPr>
        <w:t>夏</w:t>
      </w:r>
      <w:r>
        <w:rPr>
          <w:rFonts w:ascii="SimHei" w:eastAsia="SimHei" w:hAnsi="SimHei" w:cs="SimHei"/>
          <w:spacing w:val="230"/>
          <w:sz w:val="49"/>
          <w:szCs w:val="49"/>
        </w:rPr>
        <w:t xml:space="preserve"> </w:t>
      </w:r>
      <w:r>
        <w:rPr>
          <w:rFonts w:ascii="SimHei" w:eastAsia="SimHei" w:hAnsi="SimHei" w:cs="SimHei"/>
          <w:b/>
          <w:bCs/>
          <w:spacing w:val="-39"/>
          <w:sz w:val="49"/>
          <w:szCs w:val="49"/>
        </w:rPr>
        <w:t>回</w:t>
      </w:r>
      <w:r>
        <w:rPr>
          <w:rFonts w:ascii="SimHei" w:eastAsia="SimHei" w:hAnsi="SimHei" w:cs="SimHei"/>
          <w:spacing w:val="152"/>
          <w:sz w:val="49"/>
          <w:szCs w:val="49"/>
        </w:rPr>
        <w:t xml:space="preserve"> </w:t>
      </w:r>
      <w:r>
        <w:rPr>
          <w:rFonts w:ascii="SimHei" w:eastAsia="SimHei" w:hAnsi="SimHei" w:cs="SimHei"/>
          <w:b/>
          <w:bCs/>
          <w:spacing w:val="-39"/>
          <w:sz w:val="49"/>
          <w:szCs w:val="49"/>
        </w:rPr>
        <w:t>族</w:t>
      </w:r>
      <w:r>
        <w:rPr>
          <w:rFonts w:ascii="SimHei" w:eastAsia="SimHei" w:hAnsi="SimHei" w:cs="SimHei"/>
          <w:spacing w:val="200"/>
          <w:sz w:val="49"/>
          <w:szCs w:val="49"/>
        </w:rPr>
        <w:t xml:space="preserve"> </w:t>
      </w:r>
      <w:r>
        <w:rPr>
          <w:rFonts w:ascii="SimHei" w:eastAsia="SimHei" w:hAnsi="SimHei" w:cs="SimHei"/>
          <w:b/>
          <w:bCs/>
          <w:spacing w:val="-39"/>
          <w:sz w:val="49"/>
          <w:szCs w:val="49"/>
        </w:rPr>
        <w:t>自</w:t>
      </w:r>
      <w:r>
        <w:rPr>
          <w:rFonts w:ascii="SimHei" w:eastAsia="SimHei" w:hAnsi="SimHei" w:cs="SimHei"/>
          <w:spacing w:val="205"/>
          <w:sz w:val="49"/>
          <w:szCs w:val="49"/>
        </w:rPr>
        <w:t xml:space="preserve"> </w:t>
      </w:r>
      <w:r>
        <w:rPr>
          <w:rFonts w:ascii="SimHei" w:eastAsia="SimHei" w:hAnsi="SimHei" w:cs="SimHei"/>
          <w:b/>
          <w:bCs/>
          <w:spacing w:val="-39"/>
          <w:sz w:val="49"/>
          <w:szCs w:val="49"/>
        </w:rPr>
        <w:t>治</w:t>
      </w:r>
      <w:r>
        <w:rPr>
          <w:rFonts w:ascii="SimHei" w:eastAsia="SimHei" w:hAnsi="SimHei" w:cs="SimHei"/>
          <w:spacing w:val="210"/>
          <w:sz w:val="49"/>
          <w:szCs w:val="49"/>
        </w:rPr>
        <w:t xml:space="preserve"> </w:t>
      </w:r>
      <w:r>
        <w:rPr>
          <w:rFonts w:ascii="SimHei" w:eastAsia="SimHei" w:hAnsi="SimHei" w:cs="SimHei"/>
          <w:b/>
          <w:bCs/>
          <w:spacing w:val="-39"/>
          <w:sz w:val="49"/>
          <w:szCs w:val="49"/>
        </w:rPr>
        <w:t>区</w:t>
      </w:r>
      <w:r>
        <w:rPr>
          <w:rFonts w:ascii="SimHei" w:eastAsia="SimHei" w:hAnsi="SimHei" w:cs="SimHei"/>
          <w:spacing w:val="193"/>
          <w:sz w:val="49"/>
          <w:szCs w:val="49"/>
        </w:rPr>
        <w:t xml:space="preserve"> </w:t>
      </w:r>
      <w:r>
        <w:rPr>
          <w:rFonts w:ascii="SimHei" w:eastAsia="SimHei" w:hAnsi="SimHei" w:cs="SimHei"/>
          <w:b/>
          <w:bCs/>
          <w:spacing w:val="-39"/>
          <w:sz w:val="49"/>
          <w:szCs w:val="49"/>
        </w:rPr>
        <w:t>地</w:t>
      </w:r>
      <w:r>
        <w:rPr>
          <w:rFonts w:ascii="SimHei" w:eastAsia="SimHei" w:hAnsi="SimHei" w:cs="SimHei"/>
          <w:spacing w:val="156"/>
          <w:sz w:val="49"/>
          <w:szCs w:val="49"/>
        </w:rPr>
        <w:t xml:space="preserve"> </w:t>
      </w:r>
      <w:r>
        <w:rPr>
          <w:rFonts w:ascii="SimHei" w:eastAsia="SimHei" w:hAnsi="SimHei" w:cs="SimHei"/>
          <w:b/>
          <w:bCs/>
          <w:spacing w:val="-39"/>
          <w:sz w:val="49"/>
          <w:szCs w:val="49"/>
        </w:rPr>
        <w:t>方</w:t>
      </w:r>
      <w:r>
        <w:rPr>
          <w:rFonts w:ascii="SimHei" w:eastAsia="SimHei" w:hAnsi="SimHei" w:cs="SimHei"/>
          <w:spacing w:val="174"/>
          <w:sz w:val="49"/>
          <w:szCs w:val="49"/>
        </w:rPr>
        <w:t xml:space="preserve"> </w:t>
      </w:r>
      <w:r>
        <w:rPr>
          <w:rFonts w:ascii="SimHei" w:eastAsia="SimHei" w:hAnsi="SimHei" w:cs="SimHei"/>
          <w:b/>
          <w:bCs/>
          <w:spacing w:val="-39"/>
          <w:sz w:val="49"/>
          <w:szCs w:val="49"/>
        </w:rPr>
        <w:t>标</w:t>
      </w:r>
      <w:r>
        <w:rPr>
          <w:rFonts w:ascii="SimHei" w:eastAsia="SimHei" w:hAnsi="SimHei" w:cs="SimHei"/>
          <w:spacing w:val="175"/>
          <w:sz w:val="49"/>
          <w:szCs w:val="49"/>
        </w:rPr>
        <w:t xml:space="preserve"> </w:t>
      </w:r>
      <w:r>
        <w:rPr>
          <w:rFonts w:ascii="SimHei" w:eastAsia="SimHei" w:hAnsi="SimHei" w:cs="SimHei"/>
          <w:b/>
          <w:bCs/>
          <w:spacing w:val="-39"/>
          <w:sz w:val="49"/>
          <w:szCs w:val="49"/>
        </w:rPr>
        <w:t>准</w:t>
      </w:r>
    </w:p>
    <w:p>
      <w:pPr>
        <w:spacing w:line="291" w:lineRule="auto"/>
        <w:rPr>
          <w:rFonts w:ascii="Arial"/>
          <w:sz w:val="21"/>
        </w:rPr>
      </w:pPr>
    </w:p>
    <w:p>
      <w:pPr>
        <w:spacing w:before="81" w:line="192" w:lineRule="auto"/>
        <w:ind w:right="314"/>
        <w:jc w:val="right"/>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DB</w:t>
      </w:r>
      <w:r>
        <w:rPr>
          <w:rFonts w:ascii="Times New Roman" w:eastAsia="Times New Roman" w:hAnsi="Times New Roman" w:cs="Times New Roman"/>
          <w:spacing w:val="60"/>
          <w:sz w:val="28"/>
          <w:szCs w:val="28"/>
        </w:rPr>
        <w:t xml:space="preserve"> </w:t>
      </w:r>
      <w:r>
        <w:rPr>
          <w:rFonts w:ascii="Times New Roman" w:eastAsia="Times New Roman" w:hAnsi="Times New Roman" w:cs="Times New Roman"/>
          <w:spacing w:val="-2"/>
          <w:sz w:val="28"/>
          <w:szCs w:val="28"/>
        </w:rPr>
        <w:t>64/</w:t>
      </w:r>
      <w:r>
        <w:rPr>
          <w:rFonts w:ascii="Times New Roman" w:eastAsia="Times New Roman" w:hAnsi="Times New Roman" w:cs="Times New Roman"/>
          <w:spacing w:val="51"/>
          <w:w w:val="101"/>
          <w:sz w:val="28"/>
          <w:szCs w:val="28"/>
        </w:rPr>
        <w:t xml:space="preserve"> </w:t>
      </w:r>
      <w:r>
        <w:rPr>
          <w:rFonts w:ascii="Times New Roman" w:eastAsia="Times New Roman" w:hAnsi="Times New Roman" w:cs="Times New Roman"/>
          <w:spacing w:val="-2"/>
          <w:sz w:val="28"/>
          <w:szCs w:val="28"/>
        </w:rPr>
        <w:t>T1698—2020</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59" w:line="222" w:lineRule="auto"/>
        <w:ind w:left="1746"/>
        <w:rPr>
          <w:rFonts w:ascii="SimHei" w:eastAsia="SimHei" w:hAnsi="SimHei" w:cs="SimHei"/>
          <w:sz w:val="49"/>
          <w:szCs w:val="49"/>
        </w:rPr>
      </w:pPr>
      <w:r>
        <w:rPr>
          <w:rFonts w:ascii="SimHei" w:eastAsia="SimHei" w:hAnsi="SimHei" w:cs="SimHei"/>
          <w:b/>
          <w:bCs/>
          <w:spacing w:val="15"/>
          <w:sz w:val="49"/>
          <w:szCs w:val="49"/>
        </w:rPr>
        <w:t>宁夏地热井施工技术规程</w:t>
      </w:r>
    </w:p>
    <w:p>
      <w:pPr>
        <w:spacing w:line="380" w:lineRule="auto"/>
        <w:rPr>
          <w:rFonts w:ascii="Arial"/>
          <w:sz w:val="21"/>
        </w:rPr>
      </w:pPr>
    </w:p>
    <w:p>
      <w:pPr>
        <w:spacing w:before="81" w:line="192" w:lineRule="auto"/>
        <w:ind w:left="1469"/>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Technical</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spacing w:val="-1"/>
          <w:sz w:val="28"/>
          <w:szCs w:val="28"/>
        </w:rPr>
        <w:t>specification</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pacing w:val="-1"/>
          <w:sz w:val="28"/>
          <w:szCs w:val="28"/>
        </w:rPr>
        <w:t>for</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spacing w:val="-1"/>
          <w:sz w:val="28"/>
          <w:szCs w:val="28"/>
        </w:rPr>
        <w:t>gethermal</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1"/>
          <w:sz w:val="28"/>
          <w:szCs w:val="28"/>
        </w:rPr>
        <w:t>well</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1"/>
          <w:sz w:val="28"/>
          <w:szCs w:val="28"/>
        </w:rPr>
        <w:t>const</w:t>
      </w:r>
      <w:r>
        <w:rPr>
          <w:rFonts w:ascii="Times New Roman" w:eastAsia="Times New Roman" w:hAnsi="Times New Roman" w:cs="Times New Roman"/>
          <w:spacing w:val="-2"/>
          <w:sz w:val="28"/>
          <w:szCs w:val="28"/>
        </w:rPr>
        <w:t>ruction</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pgSz w:w="11910" w:h="16840"/>
          <w:pgMar w:top="564" w:right="854" w:bottom="0" w:left="1390" w:header="0" w:footer="0" w:gutter="0"/>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1" w:line="667" w:lineRule="auto"/>
        <w:ind w:left="4"/>
        <w:rPr>
          <w:rFonts w:ascii="SimHei" w:eastAsia="SimHei" w:hAnsi="SimHei" w:cs="SimHei"/>
          <w:sz w:val="28"/>
          <w:szCs w:val="28"/>
        </w:rPr>
      </w:pPr>
      <w:r>
        <w:rPr>
          <w:rFonts w:ascii="SimHei" w:eastAsia="SimHei" w:hAnsi="SimHei" w:cs="SimHei"/>
          <w:b/>
          <w:bCs/>
          <w:spacing w:val="-12"/>
          <w:sz w:val="28"/>
          <w:szCs w:val="28"/>
          <w:u w:val="single" w:color="auto"/>
        </w:rPr>
        <w:t>2</w:t>
      </w:r>
      <w:r>
        <w:rPr>
          <w:rFonts w:ascii="SimHei" w:eastAsia="SimHei" w:hAnsi="SimHei" w:cs="SimHei"/>
          <w:spacing w:val="-45"/>
          <w:sz w:val="28"/>
          <w:szCs w:val="28"/>
          <w:u w:val="single" w:color="auto"/>
        </w:rPr>
        <w:t xml:space="preserve"> </w:t>
      </w:r>
      <w:r>
        <w:rPr>
          <w:rFonts w:ascii="SimHei" w:eastAsia="SimHei" w:hAnsi="SimHei" w:cs="SimHei"/>
          <w:b/>
          <w:bCs/>
          <w:spacing w:val="-12"/>
          <w:sz w:val="28"/>
          <w:szCs w:val="28"/>
          <w:u w:val="single" w:color="auto"/>
        </w:rPr>
        <w:t>0</w:t>
      </w:r>
      <w:r>
        <w:rPr>
          <w:rFonts w:ascii="SimHei" w:eastAsia="SimHei" w:hAnsi="SimHei" w:cs="SimHei"/>
          <w:spacing w:val="-54"/>
          <w:sz w:val="28"/>
          <w:szCs w:val="28"/>
          <w:u w:val="single" w:color="auto"/>
        </w:rPr>
        <w:t xml:space="preserve"> </w:t>
      </w:r>
      <w:r>
        <w:rPr>
          <w:rFonts w:ascii="SimHei" w:eastAsia="SimHei" w:hAnsi="SimHei" w:cs="SimHei"/>
          <w:b/>
          <w:bCs/>
          <w:spacing w:val="-12"/>
          <w:sz w:val="28"/>
          <w:szCs w:val="28"/>
          <w:u w:val="single" w:color="auto"/>
        </w:rPr>
        <w:t>2</w:t>
      </w:r>
      <w:r>
        <w:rPr>
          <w:rFonts w:ascii="SimHei" w:eastAsia="SimHei" w:hAnsi="SimHei" w:cs="SimHei"/>
          <w:spacing w:val="-53"/>
          <w:sz w:val="28"/>
          <w:szCs w:val="28"/>
          <w:u w:val="single" w:color="auto"/>
        </w:rPr>
        <w:t xml:space="preserve"> </w:t>
      </w:r>
      <w:r>
        <w:rPr>
          <w:rFonts w:ascii="SimHei" w:eastAsia="SimHei" w:hAnsi="SimHei" w:cs="SimHei"/>
          <w:b/>
          <w:bCs/>
          <w:spacing w:val="-12"/>
          <w:sz w:val="28"/>
          <w:szCs w:val="28"/>
          <w:u w:val="single" w:color="auto"/>
        </w:rPr>
        <w:t>0</w:t>
      </w:r>
      <w:r>
        <w:rPr>
          <w:rFonts w:ascii="SimHei" w:eastAsia="SimHei" w:hAnsi="SimHei" w:cs="SimHei"/>
          <w:spacing w:val="-56"/>
          <w:sz w:val="28"/>
          <w:szCs w:val="28"/>
          <w:u w:val="single" w:color="auto"/>
        </w:rPr>
        <w:t xml:space="preserve"> </w:t>
      </w:r>
      <w:r>
        <w:rPr>
          <w:rFonts w:ascii="SimHei" w:eastAsia="SimHei" w:hAnsi="SimHei" w:cs="SimHei"/>
          <w:b/>
          <w:bCs/>
          <w:spacing w:val="-12"/>
          <w:sz w:val="28"/>
          <w:szCs w:val="28"/>
          <w:u w:val="single" w:color="auto"/>
        </w:rPr>
        <w:t>-</w:t>
      </w:r>
      <w:r>
        <w:rPr>
          <w:rFonts w:ascii="SimHei" w:eastAsia="SimHei" w:hAnsi="SimHei" w:cs="SimHei"/>
          <w:spacing w:val="-54"/>
          <w:sz w:val="28"/>
          <w:szCs w:val="28"/>
          <w:u w:val="single" w:color="auto"/>
        </w:rPr>
        <w:t xml:space="preserve"> </w:t>
      </w:r>
      <w:r>
        <w:rPr>
          <w:rFonts w:ascii="SimHei" w:eastAsia="SimHei" w:hAnsi="SimHei" w:cs="SimHei"/>
          <w:b/>
          <w:bCs/>
          <w:spacing w:val="-12"/>
          <w:sz w:val="28"/>
          <w:szCs w:val="28"/>
          <w:u w:val="single" w:color="auto"/>
        </w:rPr>
        <w:t>0</w:t>
      </w:r>
      <w:r>
        <w:rPr>
          <w:rFonts w:ascii="SimHei" w:eastAsia="SimHei" w:hAnsi="SimHei" w:cs="SimHei"/>
          <w:spacing w:val="-53"/>
          <w:sz w:val="28"/>
          <w:szCs w:val="28"/>
          <w:u w:val="single" w:color="auto"/>
        </w:rPr>
        <w:t xml:space="preserve"> </w:t>
      </w:r>
      <w:r>
        <w:rPr>
          <w:rFonts w:ascii="SimHei" w:eastAsia="SimHei" w:hAnsi="SimHei" w:cs="SimHei"/>
          <w:b/>
          <w:bCs/>
          <w:spacing w:val="-12"/>
          <w:sz w:val="28"/>
          <w:szCs w:val="28"/>
          <w:u w:val="single" w:color="auto"/>
        </w:rPr>
        <w:t>2</w:t>
      </w:r>
      <w:r>
        <w:rPr>
          <w:rFonts w:ascii="SimHei" w:eastAsia="SimHei" w:hAnsi="SimHei" w:cs="SimHei"/>
          <w:spacing w:val="-57"/>
          <w:sz w:val="28"/>
          <w:szCs w:val="28"/>
          <w:u w:val="single" w:color="auto"/>
        </w:rPr>
        <w:t xml:space="preserve"> </w:t>
      </w:r>
      <w:r>
        <w:rPr>
          <w:rFonts w:ascii="SimHei" w:eastAsia="SimHei" w:hAnsi="SimHei" w:cs="SimHei"/>
          <w:b/>
          <w:bCs/>
          <w:spacing w:val="-12"/>
          <w:sz w:val="28"/>
          <w:szCs w:val="28"/>
          <w:u w:val="single" w:color="auto"/>
        </w:rPr>
        <w:t>-</w:t>
      </w:r>
      <w:r>
        <w:rPr>
          <w:rFonts w:ascii="SimHei" w:eastAsia="SimHei" w:hAnsi="SimHei" w:cs="SimHei"/>
          <w:spacing w:val="-53"/>
          <w:sz w:val="28"/>
          <w:szCs w:val="28"/>
          <w:u w:val="single" w:color="auto"/>
        </w:rPr>
        <w:t xml:space="preserve"> </w:t>
      </w:r>
      <w:r>
        <w:rPr>
          <w:rFonts w:ascii="SimHei" w:eastAsia="SimHei" w:hAnsi="SimHei" w:cs="SimHei"/>
          <w:b/>
          <w:bCs/>
          <w:spacing w:val="-12"/>
          <w:sz w:val="28"/>
          <w:szCs w:val="28"/>
          <w:u w:val="single" w:color="auto"/>
        </w:rPr>
        <w:t>2</w:t>
      </w:r>
      <w:r>
        <w:rPr>
          <w:rFonts w:ascii="SimHei" w:eastAsia="SimHei" w:hAnsi="SimHei" w:cs="SimHei"/>
          <w:spacing w:val="-54"/>
          <w:sz w:val="28"/>
          <w:szCs w:val="28"/>
          <w:u w:val="single" w:color="auto"/>
        </w:rPr>
        <w:t xml:space="preserve"> </w:t>
      </w:r>
      <w:r>
        <w:rPr>
          <w:rFonts w:ascii="SimHei" w:eastAsia="SimHei" w:hAnsi="SimHei" w:cs="SimHei"/>
          <w:b/>
          <w:bCs/>
          <w:spacing w:val="-12"/>
          <w:sz w:val="28"/>
          <w:szCs w:val="28"/>
          <w:u w:val="single" w:color="auto"/>
        </w:rPr>
        <w:t>8</w:t>
      </w:r>
      <w:r>
        <w:rPr>
          <w:rFonts w:ascii="SimHei" w:eastAsia="SimHei" w:hAnsi="SimHei" w:cs="SimHei"/>
          <w:spacing w:val="-49"/>
          <w:sz w:val="28"/>
          <w:szCs w:val="28"/>
          <w:u w:val="single" w:color="auto"/>
        </w:rPr>
        <w:t xml:space="preserve"> </w:t>
      </w:r>
      <w:r>
        <w:rPr>
          <w:rFonts w:ascii="SimHei" w:eastAsia="SimHei" w:hAnsi="SimHei" w:cs="SimHei"/>
          <w:b/>
          <w:bCs/>
          <w:spacing w:val="-12"/>
          <w:sz w:val="28"/>
          <w:szCs w:val="28"/>
          <w:u w:val="single" w:color="auto"/>
        </w:rPr>
        <w:t>发</w:t>
      </w:r>
      <w:r>
        <w:rPr>
          <w:rFonts w:ascii="SimHei" w:eastAsia="SimHei" w:hAnsi="SimHei" w:cs="SimHei"/>
          <w:spacing w:val="-54"/>
          <w:sz w:val="28"/>
          <w:szCs w:val="28"/>
          <w:u w:val="single" w:color="auto"/>
        </w:rPr>
        <w:t xml:space="preserve"> </w:t>
      </w:r>
      <w:r>
        <w:rPr>
          <w:rFonts w:ascii="SimHei" w:eastAsia="SimHei" w:hAnsi="SimHei" w:cs="SimHei"/>
          <w:b/>
          <w:bCs/>
          <w:spacing w:val="-12"/>
          <w:sz w:val="28"/>
          <w:szCs w:val="28"/>
          <w:u w:val="single" w:color="auto"/>
        </w:rPr>
        <w:t>布</w:t>
      </w:r>
      <w:r>
        <w:rPr>
          <w:rFonts w:ascii="SimHei" w:eastAsia="SimHei" w:hAnsi="SimHei" w:cs="SimHei"/>
          <w:spacing w:val="2"/>
          <w:sz w:val="28"/>
          <w:szCs w:val="28"/>
          <w:u w:val="single" w:color="auto"/>
        </w:rPr>
        <w:t xml:space="preserve">                             </w:t>
      </w:r>
      <w:r>
        <w:rPr>
          <w:rFonts w:ascii="SimHei" w:eastAsia="SimHei" w:hAnsi="SimHei" w:cs="SimHei"/>
          <w:spacing w:val="1"/>
          <w:sz w:val="28"/>
          <w:szCs w:val="28"/>
          <w:u w:val="single" w:color="auto"/>
        </w:rPr>
        <w:t xml:space="preserve">           </w:t>
      </w:r>
      <w:r>
        <w:rPr>
          <w:rFonts w:ascii="SimHei" w:eastAsia="SimHei" w:hAnsi="SimHei" w:cs="SimHei"/>
          <w:b/>
          <w:bCs/>
          <w:spacing w:val="-10"/>
          <w:w w:val="59"/>
          <w:sz w:val="28"/>
          <w:szCs w:val="28"/>
        </w:rPr>
        <w:t>2020-05-28</w:t>
      </w:r>
      <w:r>
        <w:rPr>
          <w:rFonts w:ascii="SimHei" w:eastAsia="SimHei" w:hAnsi="SimHei" w:cs="SimHei"/>
          <w:spacing w:val="-30"/>
          <w:sz w:val="28"/>
          <w:szCs w:val="28"/>
        </w:rPr>
        <w:t xml:space="preserve"> </w:t>
      </w:r>
      <w:r>
        <w:rPr>
          <w:rFonts w:ascii="SimHei" w:eastAsia="SimHei" w:hAnsi="SimHei" w:cs="SimHei"/>
          <w:b/>
          <w:bCs/>
          <w:spacing w:val="-10"/>
          <w:w w:val="59"/>
          <w:sz w:val="28"/>
          <w:szCs w:val="28"/>
        </w:rPr>
        <w:t>实施</w:t>
      </w:r>
    </w:p>
    <w:p>
      <w:pPr>
        <w:spacing w:before="2" w:line="220" w:lineRule="auto"/>
        <w:ind w:left="1105"/>
        <w:rPr>
          <w:rFonts w:ascii="SimHei" w:eastAsia="SimHei" w:hAnsi="SimHei" w:cs="SimHei"/>
          <w:sz w:val="39"/>
          <w:szCs w:val="39"/>
        </w:rPr>
      </w:pPr>
      <w:r>
        <w:rPr>
          <w:rFonts w:ascii="SimHei" w:eastAsia="SimHei" w:hAnsi="SimHei" w:cs="SimHei"/>
          <w:b/>
          <w:bCs/>
          <w:spacing w:val="14"/>
          <w:sz w:val="39"/>
          <w:szCs w:val="39"/>
        </w:rPr>
        <w:t>宁夏回族自治区市场监督管理厅</w:t>
      </w:r>
      <w:r>
        <w:rPr>
          <w:rFonts w:ascii="SimHei" w:eastAsia="SimHei" w:hAnsi="SimHei" w:cs="SimHei"/>
          <w:spacing w:val="100"/>
          <w:sz w:val="39"/>
          <w:szCs w:val="39"/>
        </w:rPr>
        <w:t xml:space="preserve">  </w:t>
      </w:r>
      <w:r>
        <w:rPr>
          <w:rFonts w:ascii="SimHei" w:eastAsia="SimHei" w:hAnsi="SimHei" w:cs="SimHei"/>
          <w:b/>
          <w:bCs/>
          <w:spacing w:val="14"/>
          <w:sz w:val="39"/>
          <w:szCs w:val="39"/>
        </w:rPr>
        <w:t>发布</w:t>
      </w:r>
    </w:p>
    <w:p>
      <w:pPr>
        <w:sectPr>
          <w:type w:val="nextPage"/>
          <w:pgSz w:w="11910" w:h="16840"/>
          <w:pgMar w:top="564" w:right="854" w:bottom="0" w:left="1390" w:header="0" w:footer="0" w:gutter="0"/>
          <w:pgNumType w:start="2"/>
          <w:cols w:space="708"/>
          <w:titlePg w:val="0"/>
        </w:sectPr>
      </w:pPr>
    </w:p>
    <w:p>
      <w:pPr>
        <w:rPr>
          <w:rFonts w:ascii="Arial"/>
          <w:sz w:val="21"/>
        </w:rPr>
      </w:pPr>
    </w:p>
    <w:p>
      <w:pPr>
        <w:sectPr>
          <w:headerReference w:type="default" r:id="rId5"/>
          <w:footerReference w:type="default" r:id="rId6"/>
          <w:pgSz w:w="11910" w:h="16840"/>
          <w:pgMar w:top="0" w:right="0" w:bottom="0" w:left="0" w:header="0" w:footer="0" w:gutter="0"/>
          <w:pgNumType w:start="3"/>
          <w:cols w:space="708"/>
        </w:sectPr>
      </w:pPr>
    </w:p>
    <w:p>
      <w:pPr>
        <w:spacing w:line="309" w:lineRule="auto"/>
        <w:rPr>
          <w:rFonts w:ascii="Arial"/>
          <w:sz w:val="21"/>
        </w:rPr>
      </w:pPr>
    </w:p>
    <w:p>
      <w:pPr>
        <w:spacing w:line="309" w:lineRule="auto"/>
        <w:rPr>
          <w:rFonts w:ascii="Arial"/>
          <w:sz w:val="21"/>
        </w:rPr>
      </w:pPr>
    </w:p>
    <w:p>
      <w:pPr>
        <w:spacing w:line="309" w:lineRule="auto"/>
        <w:rPr>
          <w:rFonts w:ascii="Arial"/>
          <w:sz w:val="21"/>
        </w:rPr>
      </w:pPr>
    </w:p>
    <w:p>
      <w:pPr>
        <w:spacing w:before="68"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3"/>
          <w:sz w:val="21"/>
          <w:szCs w:val="21"/>
        </w:rPr>
        <w:t>DB64/</w:t>
      </w:r>
      <w:r>
        <w:rPr>
          <w:rFonts w:ascii="SimSun" w:eastAsia="SimSun" w:hAnsi="SimSun" w:cs="SimSun"/>
          <w:spacing w:val="40"/>
          <w:sz w:val="21"/>
          <w:szCs w:val="21"/>
        </w:rPr>
        <w:t xml:space="preserve"> </w:t>
      </w:r>
      <w:r>
        <w:rPr>
          <w:rFonts w:ascii="SimSun" w:eastAsia="SimSun" w:hAnsi="SimSun" w:cs="SimSun"/>
          <w:b/>
          <w:bCs/>
          <w:spacing w:val="-3"/>
          <w:sz w:val="21"/>
          <w:szCs w:val="21"/>
        </w:rPr>
        <w:t>T1698—2020</w:t>
      </w: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101" w:line="222" w:lineRule="auto"/>
        <w:ind w:left="4234"/>
        <w:rPr>
          <w:rFonts w:ascii="SimHei" w:eastAsia="SimHei" w:hAnsi="SimHei" w:cs="SimHei"/>
          <w:sz w:val="31"/>
          <w:szCs w:val="31"/>
        </w:rPr>
      </w:pPr>
      <w:r>
        <w:rPr>
          <w:rFonts w:ascii="SimHei" w:eastAsia="SimHei" w:hAnsi="SimHei" w:cs="SimHei"/>
          <w:b/>
          <w:bCs/>
          <w:spacing w:val="-29"/>
          <w:sz w:val="31"/>
          <w:szCs w:val="31"/>
        </w:rPr>
        <w:t>目</w:t>
      </w:r>
      <w:r>
        <w:rPr>
          <w:rFonts w:ascii="SimHei" w:eastAsia="SimHei" w:hAnsi="SimHei" w:cs="SimHei"/>
          <w:spacing w:val="28"/>
          <w:sz w:val="31"/>
          <w:szCs w:val="31"/>
        </w:rPr>
        <w:t xml:space="preserve">  </w:t>
      </w:r>
      <w:r>
        <w:rPr>
          <w:rFonts w:ascii="SimHei" w:eastAsia="SimHei" w:hAnsi="SimHei" w:cs="SimHei"/>
          <w:b/>
          <w:bCs/>
          <w:spacing w:val="-29"/>
          <w:sz w:val="31"/>
          <w:szCs w:val="31"/>
        </w:rPr>
        <w:t>次</w:t>
      </w:r>
    </w:p>
    <w:p>
      <w:pPr>
        <w:spacing w:line="268" w:lineRule="auto"/>
        <w:rPr>
          <w:rFonts w:ascii="Arial"/>
          <w:sz w:val="21"/>
        </w:rPr>
      </w:pPr>
    </w:p>
    <w:p>
      <w:pPr>
        <w:spacing w:line="269" w:lineRule="auto"/>
        <w:rPr>
          <w:rFonts w:ascii="Arial"/>
          <w:sz w:val="21"/>
        </w:rPr>
      </w:pPr>
    </w:p>
    <w:sdt>
      <w:sdtPr>
        <w:rPr>
          <w:rFonts w:ascii="SimSun" w:eastAsia="SimSun" w:hAnsi="SimSun" w:cs="SimSun"/>
          <w:sz w:val="21"/>
          <w:szCs w:val="21"/>
        </w:rPr>
        <w:id w:val="426575357"/>
        <w:docPartObj>
          <w:docPartGallery w:val="Table of Contents"/>
          <w:docPartUnique/>
        </w:docPartObj>
      </w:sdtPr>
      <w:sdtEndPr>
        <w:rPr>
          <w:rFonts w:ascii="SimSun" w:eastAsia="SimSun" w:hAnsi="SimSun" w:cs="SimSun"/>
          <w:sz w:val="21"/>
          <w:szCs w:val="21"/>
        </w:rPr>
      </w:sdtEndPr>
      <w:sdtContent>
        <w:p>
          <w:pPr>
            <w:tabs>
              <w:tab w:val="right" w:leader="dot" w:pos="9195"/>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74"/>
              <w:sz w:val="21"/>
              <w:szCs w:val="21"/>
            </w:rPr>
            <w:t xml:space="preserve"> </w:t>
          </w:r>
          <w:r>
            <w:rPr>
              <w:rFonts w:ascii="SimSun" w:eastAsia="SimSun" w:hAnsi="SimSun" w:cs="SimSun"/>
              <w:sz w:val="21"/>
              <w:szCs w:val="21"/>
            </w:rPr>
            <w:t>I</w:t>
          </w:r>
        </w:p>
        <w:p>
          <w:pPr>
            <w:tabs>
              <w:tab w:val="right" w:leader="dot" w:pos="9185"/>
            </w:tabs>
            <w:spacing w:before="138" w:line="221" w:lineRule="auto"/>
            <w:rPr>
              <w:rFonts w:ascii="SimSun" w:eastAsia="SimSun" w:hAnsi="SimSun" w:cs="SimSun"/>
              <w:sz w:val="21"/>
              <w:szCs w:val="21"/>
            </w:rPr>
          </w:pPr>
          <w:r>
            <w:rPr>
              <w:rFonts w:ascii="SimSun" w:eastAsia="SimSun" w:hAnsi="SimSun" w:cs="SimSun"/>
              <w:spacing w:val="7"/>
              <w:sz w:val="21"/>
              <w:szCs w:val="21"/>
            </w:rPr>
            <w:t>引言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pacing w:val="-5"/>
              <w:sz w:val="21"/>
              <w:szCs w:val="21"/>
            </w:rPr>
            <w:t>III</w:t>
          </w:r>
        </w:p>
        <w:p>
          <w:pPr>
            <w:tabs>
              <w:tab w:val="right" w:leader="dot" w:pos="9190"/>
            </w:tabs>
            <w:spacing w:before="138" w:line="220" w:lineRule="auto"/>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4"/>
              <w:sz w:val="21"/>
              <w:szCs w:val="21"/>
            </w:rPr>
            <w:t xml:space="preserve">  </w:t>
          </w:r>
          <w:r>
            <w:rPr>
              <w:rFonts w:ascii="SimSun" w:eastAsia="SimSun" w:hAnsi="SimSun" w:cs="SimSun"/>
              <w:spacing w:val="-5"/>
              <w:sz w:val="21"/>
              <w:szCs w:val="21"/>
            </w:rPr>
            <w:t>范围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 w:history="1">
            <w:r>
              <w:rPr>
                <w:rFonts w:ascii="SimSun" w:eastAsia="SimSun" w:hAnsi="SimSun" w:cs="SimSun"/>
                <w:sz w:val="21"/>
                <w:szCs w:val="21"/>
              </w:rPr>
              <w:t>1</w:t>
            </w:r>
          </w:hyperlink>
        </w:p>
        <w:p>
          <w:pPr>
            <w:tabs>
              <w:tab w:val="right" w:leader="dot" w:pos="9190"/>
            </w:tabs>
            <w:spacing w:before="139" w:line="219" w:lineRule="auto"/>
            <w:rPr>
              <w:rFonts w:ascii="SimSun" w:eastAsia="SimSun" w:hAnsi="SimSun" w:cs="SimSun"/>
              <w:sz w:val="21"/>
              <w:szCs w:val="21"/>
            </w:rPr>
          </w:pPr>
          <w:r>
            <w:rPr>
              <w:rFonts w:ascii="SimSun" w:eastAsia="SimSun" w:hAnsi="SimSun" w:cs="SimSun"/>
              <w:spacing w:val="9"/>
              <w:sz w:val="21"/>
              <w:szCs w:val="21"/>
            </w:rPr>
            <w:t>2</w:t>
          </w:r>
          <w:r>
            <w:rPr>
              <w:rFonts w:ascii="SimSun" w:eastAsia="SimSun" w:hAnsi="SimSun" w:cs="SimSun"/>
              <w:spacing w:val="46"/>
              <w:sz w:val="21"/>
              <w:szCs w:val="21"/>
            </w:rPr>
            <w:t xml:space="preserve"> </w:t>
          </w:r>
          <w:r>
            <w:rPr>
              <w:rFonts w:ascii="SimSun" w:eastAsia="SimSun" w:hAnsi="SimSun" w:cs="SimSun"/>
              <w:spacing w:val="9"/>
              <w:sz w:val="21"/>
              <w:szCs w:val="21"/>
            </w:rPr>
            <w:t>规范性引用文件</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 w:history="1">
            <w:r>
              <w:rPr>
                <w:rFonts w:ascii="SimSun" w:eastAsia="SimSun" w:hAnsi="SimSun" w:cs="SimSun"/>
                <w:sz w:val="21"/>
                <w:szCs w:val="21"/>
              </w:rPr>
              <w:t>1</w:t>
            </w:r>
          </w:hyperlink>
        </w:p>
        <w:p>
          <w:pPr>
            <w:tabs>
              <w:tab w:val="right" w:leader="dot" w:pos="9190"/>
            </w:tabs>
            <w:spacing w:before="151" w:line="219" w:lineRule="auto"/>
            <w:rPr>
              <w:rFonts w:ascii="SimSun" w:eastAsia="SimSun" w:hAnsi="SimSun" w:cs="SimSun"/>
              <w:sz w:val="21"/>
              <w:szCs w:val="21"/>
            </w:rPr>
          </w:pPr>
          <w:r>
            <w:rPr>
              <w:rFonts w:ascii="SimSun" w:eastAsia="SimSun" w:hAnsi="SimSun" w:cs="SimSun"/>
              <w:spacing w:val="13"/>
              <w:sz w:val="21"/>
              <w:szCs w:val="21"/>
            </w:rPr>
            <w:t>3</w:t>
          </w:r>
          <w:r>
            <w:rPr>
              <w:rFonts w:ascii="SimSun" w:eastAsia="SimSun" w:hAnsi="SimSun" w:cs="SimSun"/>
              <w:spacing w:val="52"/>
              <w:sz w:val="21"/>
              <w:szCs w:val="21"/>
            </w:rPr>
            <w:t xml:space="preserve"> </w:t>
          </w:r>
          <w:r>
            <w:rPr>
              <w:rFonts w:ascii="SimSun" w:eastAsia="SimSun" w:hAnsi="SimSun" w:cs="SimSun"/>
              <w:spacing w:val="13"/>
              <w:sz w:val="21"/>
              <w:szCs w:val="21"/>
            </w:rPr>
            <w:t>术语和定义</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 w:history="1">
            <w:r>
              <w:rPr>
                <w:rFonts w:ascii="SimSun" w:eastAsia="SimSun" w:hAnsi="SimSun" w:cs="SimSun"/>
                <w:sz w:val="21"/>
                <w:szCs w:val="21"/>
              </w:rPr>
              <w:t>1</w:t>
            </w:r>
          </w:hyperlink>
        </w:p>
        <w:p>
          <w:pPr>
            <w:tabs>
              <w:tab w:val="right" w:leader="dot" w:pos="9204"/>
            </w:tabs>
            <w:spacing w:before="140" w:line="219" w:lineRule="auto"/>
            <w:rPr>
              <w:rFonts w:ascii="SimSun" w:eastAsia="SimSun" w:hAnsi="SimSun" w:cs="SimSun"/>
              <w:sz w:val="21"/>
              <w:szCs w:val="21"/>
            </w:rPr>
          </w:pPr>
          <w:r>
            <w:rPr>
              <w:rFonts w:ascii="SimSun" w:eastAsia="SimSun" w:hAnsi="SimSun" w:cs="SimSun"/>
              <w:spacing w:val="14"/>
              <w:sz w:val="21"/>
              <w:szCs w:val="21"/>
            </w:rPr>
            <w:t>4</w:t>
          </w:r>
          <w:r>
            <w:rPr>
              <w:rFonts w:ascii="SimSun" w:eastAsia="SimSun" w:hAnsi="SimSun" w:cs="SimSun"/>
              <w:spacing w:val="62"/>
              <w:sz w:val="21"/>
              <w:szCs w:val="21"/>
            </w:rPr>
            <w:t xml:space="preserve"> </w:t>
          </w:r>
          <w:r>
            <w:rPr>
              <w:rFonts w:ascii="SimSun" w:eastAsia="SimSun" w:hAnsi="SimSun" w:cs="SimSun"/>
              <w:spacing w:val="14"/>
              <w:sz w:val="21"/>
              <w:szCs w:val="21"/>
            </w:rPr>
            <w:t>基本规定</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5" w:history="1">
            <w:r>
              <w:rPr>
                <w:rFonts w:ascii="SimSun" w:eastAsia="SimSun" w:hAnsi="SimSun" w:cs="SimSun"/>
                <w:sz w:val="21"/>
                <w:szCs w:val="21"/>
              </w:rPr>
              <w:t>2</w:t>
            </w:r>
          </w:hyperlink>
        </w:p>
        <w:p>
          <w:pPr>
            <w:tabs>
              <w:tab w:val="right" w:leader="dot" w:pos="9204"/>
            </w:tabs>
            <w:spacing w:before="142" w:line="219" w:lineRule="auto"/>
            <w:rPr>
              <w:rFonts w:ascii="SimSun" w:eastAsia="SimSun" w:hAnsi="SimSun" w:cs="SimSun"/>
              <w:sz w:val="21"/>
              <w:szCs w:val="21"/>
            </w:rPr>
          </w:pPr>
          <w:r>
            <w:rPr>
              <w:rFonts w:ascii="SimSun" w:eastAsia="SimSun" w:hAnsi="SimSun" w:cs="SimSun"/>
              <w:spacing w:val="13"/>
              <w:sz w:val="21"/>
              <w:szCs w:val="21"/>
            </w:rPr>
            <w:t>5</w:t>
          </w:r>
          <w:r>
            <w:rPr>
              <w:rFonts w:ascii="SimSun" w:eastAsia="SimSun" w:hAnsi="SimSun" w:cs="SimSun"/>
              <w:spacing w:val="41"/>
              <w:sz w:val="21"/>
              <w:szCs w:val="21"/>
            </w:rPr>
            <w:t xml:space="preserve"> </w:t>
          </w:r>
          <w:r>
            <w:rPr>
              <w:rFonts w:ascii="SimSun" w:eastAsia="SimSun" w:hAnsi="SimSun" w:cs="SimSun"/>
              <w:spacing w:val="13"/>
              <w:sz w:val="21"/>
              <w:szCs w:val="21"/>
            </w:rPr>
            <w:t>地热井勘查</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6" w:history="1">
            <w:r>
              <w:rPr>
                <w:rFonts w:ascii="SimSun" w:eastAsia="SimSun" w:hAnsi="SimSun" w:cs="SimSun"/>
                <w:sz w:val="21"/>
                <w:szCs w:val="21"/>
              </w:rPr>
              <w:t>2</w:t>
            </w:r>
          </w:hyperlink>
        </w:p>
        <w:p>
          <w:pPr>
            <w:tabs>
              <w:tab w:val="right" w:leader="dot" w:pos="9202"/>
            </w:tabs>
            <w:spacing w:before="134" w:line="222" w:lineRule="auto"/>
            <w:rPr>
              <w:rFonts w:ascii="SimSun" w:eastAsia="SimSun" w:hAnsi="SimSun" w:cs="SimSun"/>
              <w:sz w:val="21"/>
              <w:szCs w:val="21"/>
            </w:rPr>
          </w:pPr>
          <w:r>
            <w:rPr>
              <w:rFonts w:ascii="SimSun" w:eastAsia="SimSun" w:hAnsi="SimSun" w:cs="SimSun"/>
              <w:spacing w:val="11"/>
              <w:sz w:val="21"/>
              <w:szCs w:val="21"/>
            </w:rPr>
            <w:t>6</w:t>
          </w:r>
          <w:r>
            <w:rPr>
              <w:rFonts w:ascii="SimSun" w:eastAsia="SimSun" w:hAnsi="SimSun" w:cs="SimSun"/>
              <w:spacing w:val="43"/>
              <w:sz w:val="21"/>
              <w:szCs w:val="21"/>
            </w:rPr>
            <w:t xml:space="preserve"> </w:t>
          </w:r>
          <w:r>
            <w:rPr>
              <w:rFonts w:ascii="SimSun" w:eastAsia="SimSun" w:hAnsi="SimSun" w:cs="SimSun"/>
              <w:spacing w:val="11"/>
              <w:sz w:val="21"/>
              <w:szCs w:val="21"/>
            </w:rPr>
            <w:t>地热钻探施工</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3</w:t>
            </w:r>
          </w:hyperlink>
        </w:p>
        <w:p>
          <w:pPr>
            <w:tabs>
              <w:tab w:val="right" w:leader="dot" w:pos="9200"/>
            </w:tabs>
            <w:spacing w:before="143" w:line="218" w:lineRule="auto"/>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32"/>
              <w:sz w:val="21"/>
              <w:szCs w:val="21"/>
            </w:rPr>
            <w:t xml:space="preserve"> </w:t>
          </w:r>
          <w:r>
            <w:rPr>
              <w:rFonts w:ascii="SimSun" w:eastAsia="SimSun" w:hAnsi="SimSun" w:cs="SimSun"/>
              <w:spacing w:val="4"/>
              <w:sz w:val="21"/>
              <w:szCs w:val="21"/>
            </w:rPr>
            <w:t>地热井质量验收、完井报告与资料归档</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7" w:history="1">
            <w:r>
              <w:rPr>
                <w:rFonts w:ascii="SimSun" w:eastAsia="SimSun" w:hAnsi="SimSun" w:cs="SimSun"/>
                <w:sz w:val="21"/>
                <w:szCs w:val="21"/>
              </w:rPr>
              <w:t>7</w:t>
            </w:r>
          </w:hyperlink>
        </w:p>
        <w:p>
          <w:pPr>
            <w:tabs>
              <w:tab w:val="right" w:leader="dot" w:pos="9205"/>
            </w:tabs>
            <w:spacing w:before="144" w:line="219" w:lineRule="auto"/>
            <w:rPr>
              <w:rFonts w:ascii="SimSun" w:eastAsia="SimSun" w:hAnsi="SimSun" w:cs="SimSun"/>
              <w:sz w:val="21"/>
              <w:szCs w:val="21"/>
            </w:rPr>
          </w:pPr>
          <w:r>
            <w:rPr>
              <w:rFonts w:ascii="SimSun" w:eastAsia="SimSun" w:hAnsi="SimSun" w:cs="SimSun"/>
              <w:spacing w:val="8"/>
              <w:sz w:val="21"/>
              <w:szCs w:val="21"/>
            </w:rPr>
            <w:t>8</w:t>
          </w:r>
          <w:r>
            <w:rPr>
              <w:rFonts w:ascii="SimSun" w:eastAsia="SimSun" w:hAnsi="SimSun" w:cs="SimSun"/>
              <w:spacing w:val="28"/>
              <w:sz w:val="21"/>
              <w:szCs w:val="21"/>
            </w:rPr>
            <w:t xml:space="preserve"> </w:t>
          </w:r>
          <w:r>
            <w:rPr>
              <w:rFonts w:ascii="SimSun" w:eastAsia="SimSun" w:hAnsi="SimSun" w:cs="SimSun"/>
              <w:spacing w:val="8"/>
              <w:sz w:val="21"/>
              <w:szCs w:val="21"/>
            </w:rPr>
            <w:t>井内事故的预防和处理</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8" w:history="1">
            <w:r>
              <w:rPr>
                <w:rFonts w:ascii="SimSun" w:eastAsia="SimSun" w:hAnsi="SimSun" w:cs="SimSun"/>
                <w:sz w:val="21"/>
                <w:szCs w:val="21"/>
              </w:rPr>
              <w:t>8</w:t>
            </w:r>
          </w:hyperlink>
        </w:p>
        <w:p>
          <w:pPr>
            <w:tabs>
              <w:tab w:val="right" w:leader="dot" w:pos="9185"/>
            </w:tabs>
            <w:spacing w:before="140" w:line="219" w:lineRule="auto"/>
            <w:rPr>
              <w:rFonts w:ascii="SimSun" w:eastAsia="SimSun" w:hAnsi="SimSun" w:cs="SimSun"/>
              <w:sz w:val="21"/>
              <w:szCs w:val="21"/>
            </w:rPr>
          </w:pPr>
          <w:r>
            <w:rPr>
              <w:rFonts w:ascii="SimSun" w:eastAsia="SimSun" w:hAnsi="SimSun" w:cs="SimSun"/>
              <w:spacing w:val="8"/>
              <w:sz w:val="21"/>
              <w:szCs w:val="21"/>
            </w:rPr>
            <w:t>9</w:t>
          </w:r>
          <w:r>
            <w:rPr>
              <w:rFonts w:ascii="SimSun" w:eastAsia="SimSun" w:hAnsi="SimSun" w:cs="SimSun"/>
              <w:spacing w:val="28"/>
              <w:sz w:val="21"/>
              <w:szCs w:val="21"/>
            </w:rPr>
            <w:t xml:space="preserve"> </w:t>
          </w:r>
          <w:r>
            <w:rPr>
              <w:rFonts w:ascii="SimSun" w:eastAsia="SimSun" w:hAnsi="SimSun" w:cs="SimSun"/>
              <w:spacing w:val="8"/>
              <w:sz w:val="21"/>
              <w:szCs w:val="21"/>
            </w:rPr>
            <w:t>健康、安全和环境管理</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9" w:history="1">
            <w:r>
              <w:rPr>
                <w:rFonts w:ascii="SimSun" w:eastAsia="SimSun" w:hAnsi="SimSun" w:cs="SimSun"/>
                <w:spacing w:val="-6"/>
                <w:sz w:val="21"/>
                <w:szCs w:val="21"/>
              </w:rPr>
              <w:t>10</w:t>
            </w:r>
          </w:hyperlink>
        </w:p>
        <w:p>
          <w:pPr>
            <w:tabs>
              <w:tab w:val="right" w:leader="dot" w:pos="9185"/>
            </w:tabs>
            <w:spacing w:before="140" w:line="219" w:lineRule="auto"/>
            <w:rPr>
              <w:rFonts w:ascii="SimSun" w:eastAsia="SimSun" w:hAnsi="SimSun" w:cs="SimSun"/>
              <w:sz w:val="21"/>
              <w:szCs w:val="21"/>
            </w:rPr>
          </w:pPr>
          <w:r>
            <w:rPr>
              <w:rFonts w:ascii="SimSun" w:eastAsia="SimSun" w:hAnsi="SimSun" w:cs="SimSun"/>
              <w:spacing w:val="1"/>
              <w:sz w:val="21"/>
              <w:szCs w:val="21"/>
            </w:rPr>
            <w:t>附录A(资料性附录)地热井常用石油井管参数</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0" w:history="1">
            <w:r>
              <w:rPr>
                <w:rFonts w:ascii="SimSun" w:eastAsia="SimSun" w:hAnsi="SimSun" w:cs="SimSun"/>
                <w:spacing w:val="-6"/>
                <w:sz w:val="21"/>
                <w:szCs w:val="21"/>
              </w:rPr>
              <w:t>12</w:t>
            </w:r>
          </w:hyperlink>
        </w:p>
        <w:p>
          <w:pPr>
            <w:tabs>
              <w:tab w:val="right" w:leader="dot" w:pos="9185"/>
            </w:tabs>
            <w:spacing w:before="140" w:line="218" w:lineRule="auto"/>
            <w:rPr>
              <w:rFonts w:ascii="SimSun" w:eastAsia="SimSun" w:hAnsi="SimSun" w:cs="SimSun"/>
              <w:sz w:val="21"/>
              <w:szCs w:val="21"/>
            </w:rPr>
          </w:pPr>
          <w:r>
            <w:rPr>
              <w:rFonts w:ascii="SimSun" w:eastAsia="SimSun" w:hAnsi="SimSun" w:cs="SimSun"/>
              <w:spacing w:val="1"/>
              <w:sz w:val="21"/>
              <w:szCs w:val="21"/>
            </w:rPr>
            <w:t>附录B(规范性附录)地热井勘查施工报告编写提纲</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1" w:history="1">
            <w:r>
              <w:rPr>
                <w:rFonts w:ascii="SimSun" w:eastAsia="SimSun" w:hAnsi="SimSun" w:cs="SimSun"/>
                <w:spacing w:val="-6"/>
                <w:sz w:val="21"/>
                <w:szCs w:val="21"/>
              </w:rPr>
              <w:t>14</w:t>
            </w:r>
          </w:hyperlink>
        </w:p>
        <w:p>
          <w:pPr>
            <w:tabs>
              <w:tab w:val="right" w:leader="dot" w:pos="9185"/>
            </w:tabs>
            <w:spacing w:before="144" w:line="219" w:lineRule="auto"/>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2" w:history="1">
            <w:r>
              <w:rPr>
                <w:rFonts w:ascii="SimSun" w:eastAsia="SimSun" w:hAnsi="SimSun" w:cs="SimSun"/>
                <w:spacing w:val="-6"/>
                <w:sz w:val="21"/>
                <w:szCs w:val="21"/>
              </w:rPr>
              <w:t>17</w:t>
            </w:r>
          </w:hyperlink>
        </w:p>
      </w:sdtContent>
    </w:sdt>
    <w:p>
      <w:pPr>
        <w:sectPr>
          <w:headerReference w:type="default" r:id="rId7"/>
          <w:footerReference w:type="default" r:id="rId8"/>
          <w:pgSz w:w="11910" w:h="16840"/>
          <w:pgMar w:top="400" w:right="1142" w:bottom="1332" w:left="1420" w:header="0" w:footer="1045" w:gutter="0"/>
          <w:pgNumType w:start="4"/>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1" w:line="188" w:lineRule="auto"/>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DB64/</w:t>
      </w:r>
      <w:r>
        <w:rPr>
          <w:rFonts w:ascii="Times New Roman" w:eastAsia="Times New Roman" w:hAnsi="Times New Roman" w:cs="Times New Roman"/>
          <w:spacing w:val="39"/>
          <w:w w:val="101"/>
          <w:sz w:val="21"/>
          <w:szCs w:val="21"/>
        </w:rPr>
        <w:t xml:space="preserve"> </w:t>
      </w:r>
      <w:r>
        <w:rPr>
          <w:rFonts w:ascii="Times New Roman" w:eastAsia="Times New Roman" w:hAnsi="Times New Roman" w:cs="Times New Roman"/>
          <w:b/>
          <w:bCs/>
          <w:spacing w:val="-1"/>
          <w:sz w:val="21"/>
          <w:szCs w:val="21"/>
        </w:rPr>
        <w:t>T1698—2020</w:t>
      </w:r>
    </w:p>
    <w:p>
      <w:pPr>
        <w:spacing w:line="304" w:lineRule="auto"/>
        <w:rPr>
          <w:rFonts w:ascii="Arial"/>
          <w:sz w:val="21"/>
        </w:rPr>
      </w:pPr>
    </w:p>
    <w:p>
      <w:pPr>
        <w:spacing w:line="304" w:lineRule="auto"/>
        <w:rPr>
          <w:rFonts w:ascii="Arial"/>
          <w:sz w:val="21"/>
        </w:rPr>
      </w:pPr>
    </w:p>
    <w:p>
      <w:pPr>
        <w:spacing w:line="305" w:lineRule="auto"/>
        <w:rPr>
          <w:rFonts w:ascii="Arial"/>
          <w:sz w:val="21"/>
        </w:rPr>
      </w:pPr>
    </w:p>
    <w:p>
      <w:pPr>
        <w:spacing w:before="108" w:line="222" w:lineRule="auto"/>
        <w:ind w:left="4254"/>
        <w:rPr>
          <w:rFonts w:ascii="SimHei" w:eastAsia="SimHei" w:hAnsi="SimHei" w:cs="SimHei"/>
          <w:sz w:val="33"/>
          <w:szCs w:val="33"/>
        </w:rPr>
      </w:pPr>
      <w:r>
        <w:rPr>
          <w:rFonts w:ascii="SimHei" w:eastAsia="SimHei" w:hAnsi="SimHei" w:cs="SimHei"/>
          <w:b/>
          <w:bCs/>
          <w:spacing w:val="-23"/>
          <w:sz w:val="33"/>
          <w:szCs w:val="33"/>
        </w:rPr>
        <w:t>前</w:t>
      </w:r>
      <w:r>
        <w:rPr>
          <w:rFonts w:ascii="SimHei" w:eastAsia="SimHei" w:hAnsi="SimHei" w:cs="SimHei"/>
          <w:spacing w:val="163"/>
          <w:sz w:val="33"/>
          <w:szCs w:val="33"/>
        </w:rPr>
        <w:t xml:space="preserve"> </w:t>
      </w:r>
      <w:r>
        <w:rPr>
          <w:rFonts w:ascii="SimHei" w:eastAsia="SimHei" w:hAnsi="SimHei" w:cs="SimHei"/>
          <w:b/>
          <w:bCs/>
          <w:spacing w:val="-23"/>
          <w:sz w:val="33"/>
          <w:szCs w:val="33"/>
        </w:rPr>
        <w:t>言</w:t>
      </w:r>
    </w:p>
    <w:p>
      <w:pPr>
        <w:spacing w:line="310" w:lineRule="auto"/>
        <w:rPr>
          <w:rFonts w:ascii="Arial"/>
          <w:sz w:val="21"/>
        </w:rPr>
      </w:pPr>
    </w:p>
    <w:p>
      <w:pPr>
        <w:spacing w:line="310" w:lineRule="auto"/>
        <w:rPr>
          <w:rFonts w:ascii="Arial"/>
          <w:sz w:val="21"/>
        </w:rPr>
      </w:pPr>
    </w:p>
    <w:p>
      <w:pPr>
        <w:spacing w:before="68" w:line="254" w:lineRule="auto"/>
        <w:ind w:left="430" w:right="278"/>
        <w:rPr>
          <w:rFonts w:ascii="SimSun" w:eastAsia="SimSun" w:hAnsi="SimSun" w:cs="SimSun"/>
          <w:sz w:val="21"/>
          <w:szCs w:val="21"/>
        </w:rPr>
      </w:pPr>
      <w:r>
        <w:rPr>
          <w:rFonts w:ascii="SimSun" w:eastAsia="SimSun" w:hAnsi="SimSun" w:cs="SimSun"/>
          <w:spacing w:val="-1"/>
          <w:sz w:val="21"/>
          <w:szCs w:val="21"/>
        </w:rPr>
        <w:t>本标准按照GB/T</w:t>
      </w:r>
      <w:r>
        <w:rPr>
          <w:rFonts w:ascii="SimSun" w:eastAsia="SimSun" w:hAnsi="SimSun" w:cs="SimSun"/>
          <w:spacing w:val="65"/>
          <w:sz w:val="21"/>
          <w:szCs w:val="21"/>
        </w:rPr>
        <w:t xml:space="preserve"> </w:t>
      </w:r>
      <w:r>
        <w:rPr>
          <w:rFonts w:ascii="SimSun" w:eastAsia="SimSun" w:hAnsi="SimSun" w:cs="SimSun"/>
          <w:spacing w:val="-1"/>
          <w:sz w:val="21"/>
          <w:szCs w:val="21"/>
        </w:rPr>
        <w:t>1.1—2009</w:t>
      </w:r>
      <w:r>
        <w:rPr>
          <w:rFonts w:ascii="SimSun" w:eastAsia="SimSun" w:hAnsi="SimSun" w:cs="SimSun"/>
          <w:spacing w:val="-36"/>
          <w:sz w:val="21"/>
          <w:szCs w:val="21"/>
        </w:rPr>
        <w:t xml:space="preserve"> </w:t>
      </w:r>
      <w:r>
        <w:rPr>
          <w:rFonts w:ascii="SimSun" w:eastAsia="SimSun" w:hAnsi="SimSun" w:cs="SimSun"/>
          <w:spacing w:val="-1"/>
          <w:sz w:val="21"/>
          <w:szCs w:val="21"/>
        </w:rPr>
        <w:t>《标准化工作导则第1部分：标准的结构和编写》的规则起草。</w:t>
      </w:r>
      <w:r>
        <w:rPr>
          <w:rFonts w:ascii="SimSun" w:eastAsia="SimSun" w:hAnsi="SimSun" w:cs="SimSun"/>
          <w:sz w:val="21"/>
          <w:szCs w:val="21"/>
        </w:rPr>
        <w:t xml:space="preserve"> </w:t>
      </w:r>
      <w:r>
        <w:rPr>
          <w:rFonts w:ascii="SimSun" w:eastAsia="SimSun" w:hAnsi="SimSun" w:cs="SimSun"/>
          <w:spacing w:val="-2"/>
          <w:sz w:val="21"/>
          <w:szCs w:val="21"/>
        </w:rPr>
        <w:t>本标准由宁夏回族自治区地质局提出并归口，</w:t>
      </w:r>
    </w:p>
    <w:p>
      <w:pPr>
        <w:spacing w:before="51" w:line="250" w:lineRule="auto"/>
        <w:ind w:left="430" w:right="678"/>
        <w:rPr>
          <w:rFonts w:ascii="SimSun" w:eastAsia="SimSun" w:hAnsi="SimSun" w:cs="SimSun"/>
          <w:sz w:val="21"/>
          <w:szCs w:val="21"/>
        </w:rPr>
      </w:pPr>
      <w:r>
        <w:rPr>
          <w:rFonts w:ascii="SimSun" w:eastAsia="SimSun" w:hAnsi="SimSun" w:cs="SimSun"/>
          <w:sz w:val="21"/>
          <w:szCs w:val="21"/>
        </w:rPr>
        <w:t>本标准起草单位：宁夏回族自治区水文环境地质勘察院、宁夏回族自治区地质工程院。</w:t>
      </w:r>
      <w:r>
        <w:rPr>
          <w:rFonts w:ascii="SimSun" w:eastAsia="SimSun" w:hAnsi="SimSun" w:cs="SimSun"/>
          <w:spacing w:val="3"/>
          <w:sz w:val="21"/>
          <w:szCs w:val="21"/>
        </w:rPr>
        <w:t xml:space="preserve"> </w:t>
      </w:r>
      <w:r>
        <w:rPr>
          <w:rFonts w:ascii="SimSun" w:eastAsia="SimSun" w:hAnsi="SimSun" w:cs="SimSun"/>
          <w:sz w:val="21"/>
          <w:szCs w:val="21"/>
        </w:rPr>
        <w:t>本标准主要起草人：薛忠歧、任光远、于艳青、崔文夏、孙永亮、吴平、程国强。</w:t>
      </w:r>
    </w:p>
    <w:p>
      <w:pPr>
        <w:spacing w:before="70" w:line="219" w:lineRule="auto"/>
        <w:ind w:left="430"/>
        <w:rPr>
          <w:rFonts w:ascii="SimSun" w:eastAsia="SimSun" w:hAnsi="SimSun" w:cs="SimSun"/>
          <w:sz w:val="21"/>
          <w:szCs w:val="21"/>
        </w:rPr>
      </w:pPr>
      <w:r>
        <w:rPr>
          <w:rFonts w:ascii="SimSun" w:eastAsia="SimSun" w:hAnsi="SimSun" w:cs="SimSun"/>
          <w:spacing w:val="-3"/>
          <w:sz w:val="21"/>
          <w:szCs w:val="21"/>
        </w:rPr>
        <w:t>本标准于2020年02月首次发布。</w:t>
      </w:r>
    </w:p>
    <w:p>
      <w:pPr>
        <w:sectPr>
          <w:headerReference w:type="default" r:id="rId9"/>
          <w:footerReference w:type="default" r:id="rId10"/>
          <w:pgSz w:w="11910" w:h="16840"/>
          <w:pgMar w:top="400" w:right="1786" w:bottom="1274" w:left="1029" w:header="0" w:footer="1149" w:gutter="0"/>
          <w:pgNumType w:start="5"/>
          <w:cols w:space="708"/>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1" w:line="198" w:lineRule="auto"/>
        <w:ind w:right="6"/>
        <w:jc w:val="right"/>
        <w:rPr>
          <w:rFonts w:ascii="Arial" w:eastAsia="Arial" w:hAnsi="Arial" w:cs="Arial"/>
          <w:sz w:val="18"/>
          <w:szCs w:val="18"/>
        </w:rPr>
      </w:pPr>
      <w:r>
        <w:rPr>
          <w:rFonts w:ascii="Arial" w:eastAsia="Arial" w:hAnsi="Arial" w:cs="Arial"/>
          <w:b/>
          <w:bCs/>
          <w:spacing w:val="-2"/>
          <w:sz w:val="18"/>
          <w:szCs w:val="18"/>
        </w:rPr>
        <w:t>DB64/</w:t>
      </w:r>
      <w:r>
        <w:rPr>
          <w:rFonts w:ascii="Arial" w:eastAsia="Arial" w:hAnsi="Arial" w:cs="Arial"/>
          <w:spacing w:val="4"/>
          <w:sz w:val="18"/>
          <w:szCs w:val="18"/>
        </w:rPr>
        <w:t xml:space="preserve">    </w:t>
      </w:r>
      <w:r>
        <w:rPr>
          <w:rFonts w:ascii="Arial" w:eastAsia="Arial" w:hAnsi="Arial" w:cs="Arial"/>
          <w:b/>
          <w:bCs/>
          <w:spacing w:val="-2"/>
          <w:sz w:val="18"/>
          <w:szCs w:val="18"/>
        </w:rPr>
        <w:t>T1698—2020</w:t>
      </w: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94" w:line="223" w:lineRule="auto"/>
        <w:ind w:left="4213"/>
        <w:rPr>
          <w:rFonts w:ascii="SimHei" w:eastAsia="SimHei" w:hAnsi="SimHei" w:cs="SimHei"/>
          <w:sz w:val="29"/>
          <w:szCs w:val="29"/>
        </w:rPr>
      </w:pPr>
      <w:r>
        <w:rPr>
          <w:rFonts w:ascii="SimHei" w:eastAsia="SimHei" w:hAnsi="SimHei" w:cs="SimHei"/>
          <w:b/>
          <w:bCs/>
          <w:spacing w:val="-44"/>
          <w:sz w:val="29"/>
          <w:szCs w:val="29"/>
        </w:rPr>
        <w:t>引</w:t>
      </w:r>
      <w:r>
        <w:rPr>
          <w:rFonts w:ascii="SimHei" w:eastAsia="SimHei" w:hAnsi="SimHei" w:cs="SimHei"/>
          <w:spacing w:val="56"/>
          <w:sz w:val="29"/>
          <w:szCs w:val="29"/>
        </w:rPr>
        <w:t xml:space="preserve">  </w:t>
      </w:r>
      <w:r>
        <w:rPr>
          <w:rFonts w:ascii="SimHei" w:eastAsia="SimHei" w:hAnsi="SimHei" w:cs="SimHei"/>
          <w:b/>
          <w:bCs/>
          <w:spacing w:val="-44"/>
          <w:sz w:val="29"/>
          <w:szCs w:val="29"/>
        </w:rPr>
        <w:t>言</w:t>
      </w:r>
    </w:p>
    <w:p>
      <w:pPr>
        <w:spacing w:line="324" w:lineRule="auto"/>
        <w:rPr>
          <w:rFonts w:ascii="Arial"/>
          <w:sz w:val="21"/>
        </w:rPr>
      </w:pPr>
    </w:p>
    <w:p>
      <w:pPr>
        <w:spacing w:line="324" w:lineRule="auto"/>
        <w:rPr>
          <w:rFonts w:ascii="Arial"/>
          <w:sz w:val="21"/>
        </w:rPr>
      </w:pPr>
    </w:p>
    <w:p>
      <w:pPr>
        <w:spacing w:before="68" w:line="254" w:lineRule="auto"/>
        <w:ind w:firstLine="439"/>
        <w:jc w:val="both"/>
        <w:rPr>
          <w:rFonts w:ascii="SimSun" w:eastAsia="SimSun" w:hAnsi="SimSun" w:cs="SimSun"/>
          <w:sz w:val="21"/>
          <w:szCs w:val="21"/>
        </w:rPr>
      </w:pPr>
      <w:r>
        <w:rPr>
          <w:rFonts w:ascii="SimSun" w:eastAsia="SimSun" w:hAnsi="SimSun" w:cs="SimSun"/>
          <w:spacing w:val="-3"/>
          <w:sz w:val="21"/>
          <w:szCs w:val="21"/>
        </w:rPr>
        <w:t>为了规范宁夏回族自治区地热井勘查和施工工作，提高地热井勘查施工质量，降低地</w:t>
      </w:r>
      <w:r>
        <w:rPr>
          <w:rFonts w:ascii="SimSun" w:eastAsia="SimSun" w:hAnsi="SimSun" w:cs="SimSun"/>
          <w:spacing w:val="-4"/>
          <w:sz w:val="21"/>
          <w:szCs w:val="21"/>
        </w:rPr>
        <w:t>热资源开发利</w:t>
      </w:r>
      <w:r>
        <w:rPr>
          <w:rFonts w:ascii="SimSun" w:eastAsia="SimSun" w:hAnsi="SimSun" w:cs="SimSun"/>
          <w:sz w:val="21"/>
          <w:szCs w:val="21"/>
        </w:rPr>
        <w:t xml:space="preserve"> </w:t>
      </w:r>
      <w:r>
        <w:rPr>
          <w:rFonts w:ascii="SimSun" w:eastAsia="SimSun" w:hAnsi="SimSun" w:cs="SimSun"/>
          <w:spacing w:val="-3"/>
          <w:sz w:val="21"/>
          <w:szCs w:val="21"/>
        </w:rPr>
        <w:t>用风险，使其科学、合理、有序的开发利用，防止地热资源浪费和环境污染，根据宁夏地区地热资源埋</w:t>
      </w:r>
      <w:r>
        <w:rPr>
          <w:rFonts w:ascii="SimSun" w:eastAsia="SimSun" w:hAnsi="SimSun" w:cs="SimSun"/>
          <w:spacing w:val="12"/>
          <w:sz w:val="21"/>
          <w:szCs w:val="21"/>
        </w:rPr>
        <w:t xml:space="preserve"> </w:t>
      </w:r>
      <w:r>
        <w:rPr>
          <w:rFonts w:ascii="SimSun" w:eastAsia="SimSun" w:hAnsi="SimSun" w:cs="SimSun"/>
          <w:spacing w:val="-1"/>
          <w:sz w:val="21"/>
          <w:szCs w:val="21"/>
        </w:rPr>
        <w:t>藏特征及分布规律，结合宁夏区内地热资源开发利用现状，</w:t>
      </w:r>
      <w:r>
        <w:rPr>
          <w:rFonts w:ascii="SimSun" w:eastAsia="SimSun" w:hAnsi="SimSun" w:cs="SimSun"/>
          <w:spacing w:val="-2"/>
          <w:sz w:val="21"/>
          <w:szCs w:val="21"/>
        </w:rPr>
        <w:t>制定本标准。</w:t>
      </w:r>
    </w:p>
    <w:p>
      <w:pPr>
        <w:sectPr>
          <w:headerReference w:type="default" r:id="rId11"/>
          <w:footerReference w:type="default" r:id="rId12"/>
          <w:pgSz w:w="11910" w:h="16840"/>
          <w:pgMar w:top="400" w:right="1164" w:bottom="1320" w:left="1410" w:header="0" w:footer="1187" w:gutter="0"/>
          <w:pgNumType w:start="6"/>
          <w:cols w:space="708"/>
        </w:sectPr>
      </w:pPr>
    </w:p>
    <w:p>
      <w:pPr>
        <w:rPr>
          <w:rFonts w:ascii="Arial"/>
          <w:sz w:val="21"/>
        </w:rPr>
      </w:pPr>
    </w:p>
    <w:p>
      <w:pPr>
        <w:sectPr>
          <w:headerReference w:type="default" r:id="rId13"/>
          <w:footerReference w:type="default" r:id="rId14"/>
          <w:pgSz w:w="11910" w:h="16840"/>
          <w:pgMar w:top="0" w:right="0" w:bottom="0" w:left="0" w:header="0" w:footer="0" w:gutter="0"/>
          <w:pgNumType w:start="7"/>
          <w:cols w:space="708"/>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6" w:line="190" w:lineRule="auto"/>
        <w:ind w:right="104"/>
        <w:jc w:val="right"/>
        <w:rPr>
          <w:rFonts w:ascii="SimSun" w:eastAsia="SimSun" w:hAnsi="SimSun" w:cs="SimSun"/>
          <w:sz w:val="17"/>
          <w:szCs w:val="17"/>
        </w:rPr>
      </w:pPr>
      <w:bookmarkStart w:id="1" w:name="_bookmark7"/>
      <w:bookmarkEnd w:id="1"/>
      <w:r>
        <w:rPr>
          <w:rFonts w:ascii="Arial" w:eastAsia="Arial" w:hAnsi="Arial" w:cs="Arial"/>
          <w:b/>
          <w:bCs/>
          <w:spacing w:val="-3"/>
          <w:sz w:val="17"/>
          <w:szCs w:val="17"/>
        </w:rPr>
        <w:t>DB64/</w:t>
      </w:r>
      <w:r>
        <w:rPr>
          <w:rFonts w:ascii="Arial" w:eastAsia="Arial" w:hAnsi="Arial" w:cs="Arial"/>
          <w:spacing w:val="13"/>
          <w:sz w:val="17"/>
          <w:szCs w:val="17"/>
        </w:rPr>
        <w:t xml:space="preserve">   </w:t>
      </w:r>
      <w:r>
        <w:rPr>
          <w:rFonts w:ascii="Arial" w:eastAsia="Arial" w:hAnsi="Arial" w:cs="Arial"/>
          <w:b/>
          <w:bCs/>
          <w:spacing w:val="-3"/>
          <w:sz w:val="17"/>
          <w:szCs w:val="17"/>
        </w:rPr>
        <w:t>T1698</w:t>
      </w:r>
      <w:r>
        <w:rPr>
          <w:rFonts w:ascii="Arial" w:eastAsia="Arial" w:hAnsi="Arial" w:cs="Arial"/>
          <w:spacing w:val="-45"/>
          <w:sz w:val="17"/>
          <w:szCs w:val="17"/>
        </w:rPr>
        <w:t xml:space="preserve"> </w:t>
      </w:r>
      <w:r>
        <w:rPr>
          <w:rFonts w:ascii="Arial" w:eastAsia="Arial" w:hAnsi="Arial" w:cs="Arial"/>
          <w:spacing w:val="2"/>
          <w:sz w:val="17"/>
          <w:szCs w:val="17"/>
          <w:u w:val="single" w:color="auto"/>
        </w:rPr>
        <w:t xml:space="preserve">      </w:t>
      </w:r>
      <w:r>
        <w:rPr>
          <w:rFonts w:ascii="Arial" w:eastAsia="Arial" w:hAnsi="Arial" w:cs="Arial"/>
          <w:spacing w:val="-40"/>
          <w:sz w:val="17"/>
          <w:szCs w:val="17"/>
        </w:rPr>
        <w:t xml:space="preserve"> </w:t>
      </w:r>
      <w:r>
        <w:rPr>
          <w:rFonts w:ascii="SimSun" w:eastAsia="SimSun" w:hAnsi="SimSun" w:cs="SimSun"/>
          <w:b/>
          <w:bCs/>
          <w:spacing w:val="-3"/>
          <w:sz w:val="17"/>
          <w:szCs w:val="17"/>
        </w:rPr>
        <w:t>2020</w:t>
      </w: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before="104" w:line="222" w:lineRule="auto"/>
        <w:ind w:left="2944"/>
        <w:rPr>
          <w:rFonts w:ascii="SimHei" w:eastAsia="SimHei" w:hAnsi="SimHei" w:cs="SimHei"/>
          <w:sz w:val="32"/>
          <w:szCs w:val="32"/>
        </w:rPr>
      </w:pPr>
      <w:r>
        <w:rPr>
          <w:rFonts w:ascii="SimHei" w:eastAsia="SimHei" w:hAnsi="SimHei" w:cs="SimHei"/>
          <w:b/>
          <w:bCs/>
          <w:spacing w:val="-9"/>
          <w:sz w:val="32"/>
          <w:szCs w:val="32"/>
        </w:rPr>
        <w:t>宁夏地热井施工技术规程</w:t>
      </w:r>
    </w:p>
    <w:p>
      <w:pPr>
        <w:spacing w:line="260" w:lineRule="auto"/>
        <w:rPr>
          <w:rFonts w:ascii="Arial"/>
          <w:sz w:val="21"/>
        </w:rPr>
      </w:pPr>
    </w:p>
    <w:p>
      <w:pPr>
        <w:spacing w:line="260" w:lineRule="auto"/>
        <w:rPr>
          <w:rFonts w:ascii="Arial"/>
          <w:sz w:val="21"/>
        </w:rPr>
      </w:pPr>
    </w:p>
    <w:p>
      <w:pPr>
        <w:spacing w:before="72"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89"/>
          <w:sz w:val="22"/>
          <w:szCs w:val="22"/>
        </w:rPr>
        <w:t xml:space="preserve"> </w:t>
      </w:r>
      <w:r>
        <w:rPr>
          <w:rFonts w:ascii="SimHei" w:eastAsia="SimHei" w:hAnsi="SimHei" w:cs="SimHei"/>
          <w:b/>
          <w:bCs/>
          <w:spacing w:val="-11"/>
          <w:sz w:val="22"/>
          <w:szCs w:val="22"/>
        </w:rPr>
        <w:t>范围</w:t>
      </w:r>
    </w:p>
    <w:p>
      <w:pPr>
        <w:spacing w:line="262" w:lineRule="auto"/>
        <w:rPr>
          <w:rFonts w:ascii="Arial"/>
          <w:sz w:val="21"/>
        </w:rPr>
      </w:pPr>
    </w:p>
    <w:p>
      <w:pPr>
        <w:spacing w:before="72" w:line="247" w:lineRule="auto"/>
        <w:ind w:right="80" w:firstLine="419"/>
        <w:rPr>
          <w:rFonts w:ascii="SimSun" w:eastAsia="SimSun" w:hAnsi="SimSun" w:cs="SimSun"/>
          <w:sz w:val="22"/>
          <w:szCs w:val="22"/>
        </w:rPr>
      </w:pPr>
      <w:r>
        <w:rPr>
          <w:rFonts w:ascii="SimSun" w:eastAsia="SimSun" w:hAnsi="SimSun" w:cs="SimSun"/>
          <w:spacing w:val="-13"/>
          <w:sz w:val="22"/>
          <w:szCs w:val="22"/>
        </w:rPr>
        <w:t>本标准规定了地热井施工技术的基本规定、地热井勘查、地热钻探施工和地热井质量验收、完井报</w:t>
      </w:r>
      <w:r>
        <w:rPr>
          <w:rFonts w:ascii="SimSun" w:eastAsia="SimSun" w:hAnsi="SimSun" w:cs="SimSun"/>
          <w:spacing w:val="7"/>
          <w:sz w:val="22"/>
          <w:szCs w:val="22"/>
        </w:rPr>
        <w:t xml:space="preserve"> </w:t>
      </w:r>
      <w:r>
        <w:rPr>
          <w:rFonts w:ascii="SimSun" w:eastAsia="SimSun" w:hAnsi="SimSun" w:cs="SimSun"/>
          <w:spacing w:val="-12"/>
          <w:sz w:val="22"/>
          <w:szCs w:val="22"/>
        </w:rPr>
        <w:t>告与资料归档、井内事故预防和处理、健康、安全和环境等技术要求。</w:t>
      </w:r>
    </w:p>
    <w:p>
      <w:pPr>
        <w:spacing w:before="50" w:line="219" w:lineRule="auto"/>
        <w:ind w:left="419"/>
        <w:rPr>
          <w:rFonts w:ascii="SimSun" w:eastAsia="SimSun" w:hAnsi="SimSun" w:cs="SimSun"/>
          <w:sz w:val="22"/>
          <w:szCs w:val="22"/>
        </w:rPr>
      </w:pPr>
      <w:r>
        <w:rPr>
          <w:rFonts w:ascii="SimSun" w:eastAsia="SimSun" w:hAnsi="SimSun" w:cs="SimSun"/>
          <w:spacing w:val="-11"/>
          <w:sz w:val="22"/>
          <w:szCs w:val="22"/>
        </w:rPr>
        <w:t>本标准适用于宁夏回族自治区境内沉积盆地型地热资源开发利用过程中地热</w:t>
      </w:r>
      <w:r>
        <w:rPr>
          <w:rFonts w:ascii="SimSun" w:eastAsia="SimSun" w:hAnsi="SimSun" w:cs="SimSun"/>
          <w:spacing w:val="-12"/>
          <w:sz w:val="22"/>
          <w:szCs w:val="22"/>
        </w:rPr>
        <w:t>井钻探施工工作。</w:t>
      </w:r>
    </w:p>
    <w:p>
      <w:pPr>
        <w:spacing w:line="30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2</w:t>
      </w:r>
      <w:r>
        <w:rPr>
          <w:rFonts w:ascii="SimHei" w:eastAsia="SimHei" w:hAnsi="SimHei" w:cs="SimHei"/>
          <w:spacing w:val="112"/>
          <w:sz w:val="22"/>
          <w:szCs w:val="22"/>
        </w:rPr>
        <w:t xml:space="preserve"> </w:t>
      </w:r>
      <w:r>
        <w:rPr>
          <w:rFonts w:ascii="SimHei" w:eastAsia="SimHei" w:hAnsi="SimHei" w:cs="SimHei"/>
          <w:b/>
          <w:bCs/>
          <w:spacing w:val="-10"/>
          <w:sz w:val="22"/>
          <w:szCs w:val="22"/>
        </w:rPr>
        <w:t>规范性引用文件</w:t>
      </w:r>
    </w:p>
    <w:p>
      <w:pPr>
        <w:spacing w:line="255" w:lineRule="auto"/>
        <w:rPr>
          <w:rFonts w:ascii="Arial"/>
          <w:sz w:val="21"/>
        </w:rPr>
      </w:pPr>
    </w:p>
    <w:p>
      <w:pPr>
        <w:spacing w:before="72" w:line="248" w:lineRule="auto"/>
        <w:ind w:firstLine="419"/>
        <w:rPr>
          <w:rFonts w:ascii="SimSun" w:eastAsia="SimSun" w:hAnsi="SimSun" w:cs="SimSun"/>
          <w:sz w:val="22"/>
          <w:szCs w:val="22"/>
        </w:rPr>
      </w:pPr>
      <w:r>
        <w:rPr>
          <w:rFonts w:ascii="SimSun" w:eastAsia="SimSun" w:hAnsi="SimSun" w:cs="SimSun"/>
          <w:spacing w:val="-16"/>
          <w:sz w:val="22"/>
          <w:szCs w:val="22"/>
        </w:rPr>
        <w:t>下列文件对于本文件的应用是必不可少的。凡是注日期的引用文件，仅注日期的版本适用于本文件。</w:t>
      </w:r>
      <w:r>
        <w:rPr>
          <w:rFonts w:ascii="SimSun" w:eastAsia="SimSun" w:hAnsi="SimSun" w:cs="SimSun"/>
          <w:spacing w:val="13"/>
          <w:sz w:val="22"/>
          <w:szCs w:val="22"/>
        </w:rPr>
        <w:t xml:space="preserve"> </w:t>
      </w:r>
      <w:r>
        <w:rPr>
          <w:rFonts w:ascii="SimSun" w:eastAsia="SimSun" w:hAnsi="SimSun" w:cs="SimSun"/>
          <w:spacing w:val="-5"/>
          <w:sz w:val="22"/>
          <w:szCs w:val="22"/>
        </w:rPr>
        <w:t>凡是不注日期的引用文件，其最新版本(包括所有的修改单)适用于本文件。</w:t>
      </w:r>
    </w:p>
    <w:p>
      <w:pPr>
        <w:spacing w:before="50" w:line="219" w:lineRule="auto"/>
        <w:ind w:left="419"/>
        <w:rPr>
          <w:rFonts w:ascii="SimSun" w:eastAsia="SimSun" w:hAnsi="SimSun" w:cs="SimSun"/>
          <w:sz w:val="22"/>
          <w:szCs w:val="22"/>
        </w:rPr>
      </w:pPr>
      <w:r>
        <w:rPr>
          <w:rFonts w:ascii="SimSun" w:eastAsia="SimSun" w:hAnsi="SimSun" w:cs="SimSun"/>
          <w:spacing w:val="-9"/>
          <w:sz w:val="22"/>
          <w:szCs w:val="22"/>
        </w:rPr>
        <w:t>GB/T</w:t>
      </w:r>
      <w:r>
        <w:rPr>
          <w:rFonts w:ascii="SimSun" w:eastAsia="SimSun" w:hAnsi="SimSun" w:cs="SimSun"/>
          <w:spacing w:val="25"/>
          <w:sz w:val="22"/>
          <w:szCs w:val="22"/>
        </w:rPr>
        <w:t xml:space="preserve"> </w:t>
      </w:r>
      <w:r>
        <w:rPr>
          <w:rFonts w:ascii="SimSun" w:eastAsia="SimSun" w:hAnsi="SimSun" w:cs="SimSun"/>
          <w:spacing w:val="-9"/>
          <w:sz w:val="22"/>
          <w:szCs w:val="22"/>
        </w:rPr>
        <w:t>11615</w:t>
      </w:r>
      <w:r>
        <w:rPr>
          <w:rFonts w:ascii="SimSun" w:eastAsia="SimSun" w:hAnsi="SimSun" w:cs="SimSun"/>
          <w:spacing w:val="-3"/>
          <w:sz w:val="22"/>
          <w:szCs w:val="22"/>
        </w:rPr>
        <w:t xml:space="preserve"> </w:t>
      </w:r>
      <w:r>
        <w:rPr>
          <w:rFonts w:ascii="SimSun" w:eastAsia="SimSun" w:hAnsi="SimSun" w:cs="SimSun"/>
          <w:spacing w:val="-9"/>
          <w:sz w:val="22"/>
          <w:szCs w:val="22"/>
        </w:rPr>
        <w:t>地热资源地质勘查规范</w:t>
      </w:r>
    </w:p>
    <w:p>
      <w:pPr>
        <w:spacing w:before="49" w:line="219" w:lineRule="auto"/>
        <w:ind w:left="419"/>
        <w:rPr>
          <w:rFonts w:ascii="SimSun" w:eastAsia="SimSun" w:hAnsi="SimSun" w:cs="SimSun"/>
          <w:sz w:val="22"/>
          <w:szCs w:val="22"/>
        </w:rPr>
      </w:pPr>
      <w:r>
        <w:rPr>
          <w:rFonts w:ascii="SimSun" w:eastAsia="SimSun" w:hAnsi="SimSun" w:cs="SimSun"/>
          <w:spacing w:val="-9"/>
          <w:sz w:val="22"/>
          <w:szCs w:val="22"/>
        </w:rPr>
        <w:t>GB/T</w:t>
      </w:r>
      <w:r>
        <w:rPr>
          <w:rFonts w:ascii="SimSun" w:eastAsia="SimSun" w:hAnsi="SimSun" w:cs="SimSun"/>
          <w:spacing w:val="19"/>
          <w:sz w:val="22"/>
          <w:szCs w:val="22"/>
        </w:rPr>
        <w:t xml:space="preserve"> </w:t>
      </w:r>
      <w:r>
        <w:rPr>
          <w:rFonts w:ascii="SimSun" w:eastAsia="SimSun" w:hAnsi="SimSun" w:cs="SimSun"/>
          <w:spacing w:val="-9"/>
          <w:sz w:val="22"/>
          <w:szCs w:val="22"/>
        </w:rPr>
        <w:t>31962</w:t>
      </w:r>
      <w:r>
        <w:rPr>
          <w:rFonts w:ascii="SimSun" w:eastAsia="SimSun" w:hAnsi="SimSun" w:cs="SimSun"/>
          <w:spacing w:val="7"/>
          <w:sz w:val="22"/>
          <w:szCs w:val="22"/>
        </w:rPr>
        <w:t xml:space="preserve"> </w:t>
      </w:r>
      <w:r>
        <w:rPr>
          <w:rFonts w:ascii="SimSun" w:eastAsia="SimSun" w:hAnsi="SimSun" w:cs="SimSun"/>
          <w:spacing w:val="-9"/>
          <w:sz w:val="22"/>
          <w:szCs w:val="22"/>
        </w:rPr>
        <w:t>污水排入城镇下水道水质标准</w:t>
      </w:r>
    </w:p>
    <w:p>
      <w:pPr>
        <w:spacing w:before="48" w:line="310" w:lineRule="exact"/>
        <w:ind w:left="419"/>
        <w:rPr>
          <w:rFonts w:ascii="SimSun" w:eastAsia="SimSun" w:hAnsi="SimSun" w:cs="SimSun"/>
          <w:sz w:val="22"/>
          <w:szCs w:val="22"/>
        </w:rPr>
      </w:pPr>
      <w:r>
        <w:rPr>
          <w:rFonts w:ascii="SimSun" w:eastAsia="SimSun" w:hAnsi="SimSun" w:cs="SimSun"/>
          <w:spacing w:val="-9"/>
          <w:position w:val="6"/>
          <w:sz w:val="22"/>
          <w:szCs w:val="22"/>
        </w:rPr>
        <w:t>GB</w:t>
      </w:r>
      <w:r>
        <w:rPr>
          <w:rFonts w:ascii="SimSun" w:eastAsia="SimSun" w:hAnsi="SimSun" w:cs="SimSun"/>
          <w:spacing w:val="15"/>
          <w:position w:val="6"/>
          <w:sz w:val="22"/>
          <w:szCs w:val="22"/>
        </w:rPr>
        <w:t xml:space="preserve"> </w:t>
      </w:r>
      <w:r>
        <w:rPr>
          <w:rFonts w:ascii="SimSun" w:eastAsia="SimSun" w:hAnsi="SimSun" w:cs="SimSun"/>
          <w:spacing w:val="-9"/>
          <w:position w:val="6"/>
          <w:sz w:val="22"/>
          <w:szCs w:val="22"/>
        </w:rPr>
        <w:t>50027</w:t>
      </w:r>
      <w:r>
        <w:rPr>
          <w:rFonts w:ascii="SimSun" w:eastAsia="SimSun" w:hAnsi="SimSun" w:cs="SimSun"/>
          <w:spacing w:val="-2"/>
          <w:position w:val="6"/>
          <w:sz w:val="22"/>
          <w:szCs w:val="22"/>
        </w:rPr>
        <w:t xml:space="preserve"> </w:t>
      </w:r>
      <w:r>
        <w:rPr>
          <w:rFonts w:ascii="SimSun" w:eastAsia="SimSun" w:hAnsi="SimSun" w:cs="SimSun"/>
          <w:spacing w:val="-9"/>
          <w:position w:val="6"/>
          <w:sz w:val="22"/>
          <w:szCs w:val="22"/>
        </w:rPr>
        <w:t>供水水文地质勘察规范</w:t>
      </w:r>
    </w:p>
    <w:p>
      <w:pPr>
        <w:spacing w:before="1" w:line="218" w:lineRule="auto"/>
        <w:ind w:left="419"/>
        <w:rPr>
          <w:rFonts w:ascii="SimSun" w:eastAsia="SimSun" w:hAnsi="SimSun" w:cs="SimSun"/>
          <w:sz w:val="22"/>
          <w:szCs w:val="22"/>
        </w:rPr>
      </w:pPr>
      <w:r>
        <w:rPr>
          <w:rFonts w:ascii="SimSun" w:eastAsia="SimSun" w:hAnsi="SimSun" w:cs="SimSun"/>
          <w:spacing w:val="-8"/>
          <w:sz w:val="22"/>
          <w:szCs w:val="22"/>
        </w:rPr>
        <w:t>GB</w:t>
      </w:r>
      <w:r>
        <w:rPr>
          <w:rFonts w:ascii="SimSun" w:eastAsia="SimSun" w:hAnsi="SimSun" w:cs="SimSun"/>
          <w:spacing w:val="5"/>
          <w:sz w:val="22"/>
          <w:szCs w:val="22"/>
        </w:rPr>
        <w:t xml:space="preserve"> </w:t>
      </w:r>
      <w:r>
        <w:rPr>
          <w:rFonts w:ascii="SimSun" w:eastAsia="SimSun" w:hAnsi="SimSun" w:cs="SimSun"/>
          <w:spacing w:val="-8"/>
          <w:sz w:val="22"/>
          <w:szCs w:val="22"/>
        </w:rPr>
        <w:t>6067</w:t>
      </w:r>
      <w:r>
        <w:rPr>
          <w:rFonts w:ascii="SimSun" w:eastAsia="SimSun" w:hAnsi="SimSun" w:cs="SimSun"/>
          <w:spacing w:val="-2"/>
          <w:sz w:val="22"/>
          <w:szCs w:val="22"/>
        </w:rPr>
        <w:t xml:space="preserve"> </w:t>
      </w:r>
      <w:r>
        <w:rPr>
          <w:rFonts w:ascii="SimSun" w:eastAsia="SimSun" w:hAnsi="SimSun" w:cs="SimSun"/>
          <w:spacing w:val="-8"/>
          <w:sz w:val="22"/>
          <w:szCs w:val="22"/>
        </w:rPr>
        <w:t>起重机械安全规定</w:t>
      </w:r>
    </w:p>
    <w:p>
      <w:pPr>
        <w:spacing w:before="49" w:line="311" w:lineRule="exact"/>
        <w:ind w:left="419"/>
        <w:rPr>
          <w:rFonts w:ascii="SimSun" w:eastAsia="SimSun" w:hAnsi="SimSun" w:cs="SimSun"/>
          <w:sz w:val="22"/>
          <w:szCs w:val="22"/>
        </w:rPr>
      </w:pPr>
      <w:r>
        <w:rPr>
          <w:rFonts w:ascii="SimSun" w:eastAsia="SimSun" w:hAnsi="SimSun" w:cs="SimSun"/>
          <w:spacing w:val="-9"/>
          <w:position w:val="6"/>
          <w:sz w:val="22"/>
          <w:szCs w:val="22"/>
        </w:rPr>
        <w:t>GB</w:t>
      </w:r>
      <w:r>
        <w:rPr>
          <w:rFonts w:ascii="SimSun" w:eastAsia="SimSun" w:hAnsi="SimSun" w:cs="SimSun"/>
          <w:spacing w:val="5"/>
          <w:position w:val="6"/>
          <w:sz w:val="22"/>
          <w:szCs w:val="22"/>
        </w:rPr>
        <w:t xml:space="preserve"> </w:t>
      </w:r>
      <w:r>
        <w:rPr>
          <w:rFonts w:ascii="SimSun" w:eastAsia="SimSun" w:hAnsi="SimSun" w:cs="SimSun"/>
          <w:spacing w:val="-9"/>
          <w:position w:val="6"/>
          <w:sz w:val="22"/>
          <w:szCs w:val="22"/>
        </w:rPr>
        <w:t>50194</w:t>
      </w:r>
      <w:r>
        <w:rPr>
          <w:rFonts w:ascii="SimSun" w:eastAsia="SimSun" w:hAnsi="SimSun" w:cs="SimSun"/>
          <w:spacing w:val="3"/>
          <w:position w:val="6"/>
          <w:sz w:val="22"/>
          <w:szCs w:val="22"/>
        </w:rPr>
        <w:t xml:space="preserve"> </w:t>
      </w:r>
      <w:r>
        <w:rPr>
          <w:rFonts w:ascii="SimSun" w:eastAsia="SimSun" w:hAnsi="SimSun" w:cs="SimSun"/>
          <w:spacing w:val="-9"/>
          <w:position w:val="6"/>
          <w:sz w:val="22"/>
          <w:szCs w:val="22"/>
        </w:rPr>
        <w:t>建设工程施工现场供用电安全规范</w:t>
      </w:r>
    </w:p>
    <w:p>
      <w:pPr>
        <w:spacing w:line="219" w:lineRule="auto"/>
        <w:ind w:left="419"/>
        <w:rPr>
          <w:rFonts w:ascii="SimSun" w:eastAsia="SimSun" w:hAnsi="SimSun" w:cs="SimSun"/>
          <w:sz w:val="22"/>
          <w:szCs w:val="22"/>
        </w:rPr>
      </w:pPr>
      <w:r>
        <w:rPr>
          <w:rFonts w:ascii="SimSun" w:eastAsia="SimSun" w:hAnsi="SimSun" w:cs="SimSun"/>
          <w:spacing w:val="-9"/>
          <w:sz w:val="22"/>
          <w:szCs w:val="22"/>
        </w:rPr>
        <w:t>AQ</w:t>
      </w:r>
      <w:r>
        <w:rPr>
          <w:rFonts w:ascii="SimSun" w:eastAsia="SimSun" w:hAnsi="SimSun" w:cs="SimSun"/>
          <w:spacing w:val="21"/>
          <w:sz w:val="22"/>
          <w:szCs w:val="22"/>
        </w:rPr>
        <w:t xml:space="preserve"> </w:t>
      </w:r>
      <w:r>
        <w:rPr>
          <w:rFonts w:ascii="SimSun" w:eastAsia="SimSun" w:hAnsi="SimSun" w:cs="SimSun"/>
          <w:spacing w:val="-9"/>
          <w:sz w:val="22"/>
          <w:szCs w:val="22"/>
        </w:rPr>
        <w:t>2004-2005</w:t>
      </w:r>
      <w:r>
        <w:rPr>
          <w:rFonts w:ascii="SimSun" w:eastAsia="SimSun" w:hAnsi="SimSun" w:cs="SimSun"/>
          <w:spacing w:val="7"/>
          <w:sz w:val="22"/>
          <w:szCs w:val="22"/>
        </w:rPr>
        <w:t xml:space="preserve"> </w:t>
      </w:r>
      <w:r>
        <w:rPr>
          <w:rFonts w:ascii="SimSun" w:eastAsia="SimSun" w:hAnsi="SimSun" w:cs="SimSun"/>
          <w:spacing w:val="-9"/>
          <w:sz w:val="22"/>
          <w:szCs w:val="22"/>
        </w:rPr>
        <w:t>地质勘探安全规程</w:t>
      </w:r>
    </w:p>
    <w:p>
      <w:pPr>
        <w:spacing w:before="49" w:line="310" w:lineRule="exact"/>
        <w:ind w:left="419"/>
        <w:rPr>
          <w:rFonts w:ascii="SimSun" w:eastAsia="SimSun" w:hAnsi="SimSun" w:cs="SimSun"/>
          <w:sz w:val="22"/>
          <w:szCs w:val="22"/>
        </w:rPr>
      </w:pPr>
      <w:r>
        <w:rPr>
          <w:rFonts w:ascii="SimSun" w:eastAsia="SimSun" w:hAnsi="SimSun" w:cs="SimSun"/>
          <w:spacing w:val="-8"/>
          <w:position w:val="6"/>
          <w:sz w:val="22"/>
          <w:szCs w:val="22"/>
        </w:rPr>
        <w:t>DZ/T</w:t>
      </w:r>
      <w:r>
        <w:rPr>
          <w:rFonts w:ascii="SimSun" w:eastAsia="SimSun" w:hAnsi="SimSun" w:cs="SimSun"/>
          <w:spacing w:val="20"/>
          <w:position w:val="6"/>
          <w:sz w:val="22"/>
          <w:szCs w:val="22"/>
        </w:rPr>
        <w:t xml:space="preserve"> </w:t>
      </w:r>
      <w:r>
        <w:rPr>
          <w:rFonts w:ascii="SimSun" w:eastAsia="SimSun" w:hAnsi="SimSun" w:cs="SimSun"/>
          <w:spacing w:val="-8"/>
          <w:position w:val="6"/>
          <w:sz w:val="22"/>
          <w:szCs w:val="22"/>
        </w:rPr>
        <w:t>0260—2014</w:t>
      </w:r>
      <w:r>
        <w:rPr>
          <w:rFonts w:ascii="SimSun" w:eastAsia="SimSun" w:hAnsi="SimSun" w:cs="SimSun"/>
          <w:spacing w:val="-7"/>
          <w:position w:val="6"/>
          <w:sz w:val="22"/>
          <w:szCs w:val="22"/>
        </w:rPr>
        <w:t xml:space="preserve"> </w:t>
      </w:r>
      <w:r>
        <w:rPr>
          <w:rFonts w:ascii="SimSun" w:eastAsia="SimSun" w:hAnsi="SimSun" w:cs="SimSun"/>
          <w:spacing w:val="-8"/>
          <w:position w:val="6"/>
          <w:sz w:val="22"/>
          <w:szCs w:val="22"/>
        </w:rPr>
        <w:t>地热钻探技术规程</w:t>
      </w:r>
    </w:p>
    <w:p>
      <w:pPr>
        <w:spacing w:before="1" w:line="219" w:lineRule="auto"/>
        <w:ind w:left="419"/>
        <w:rPr>
          <w:rFonts w:ascii="SimSun" w:eastAsia="SimSun" w:hAnsi="SimSun" w:cs="SimSun"/>
          <w:sz w:val="22"/>
          <w:szCs w:val="22"/>
        </w:rPr>
      </w:pPr>
      <w:r>
        <w:rPr>
          <w:rFonts w:ascii="SimSun" w:eastAsia="SimSun" w:hAnsi="SimSun" w:cs="SimSun"/>
          <w:spacing w:val="-9"/>
          <w:sz w:val="22"/>
          <w:szCs w:val="22"/>
        </w:rPr>
        <w:t>DZ/T</w:t>
      </w:r>
      <w:r>
        <w:rPr>
          <w:rFonts w:ascii="SimSun" w:eastAsia="SimSun" w:hAnsi="SimSun" w:cs="SimSun"/>
          <w:spacing w:val="21"/>
          <w:sz w:val="22"/>
          <w:szCs w:val="22"/>
        </w:rPr>
        <w:t xml:space="preserve"> </w:t>
      </w:r>
      <w:r>
        <w:rPr>
          <w:rFonts w:ascii="SimSun" w:eastAsia="SimSun" w:hAnsi="SimSun" w:cs="SimSun"/>
          <w:spacing w:val="-9"/>
          <w:sz w:val="22"/>
          <w:szCs w:val="22"/>
        </w:rPr>
        <w:t>0148</w:t>
      </w:r>
      <w:r>
        <w:rPr>
          <w:rFonts w:ascii="SimSun" w:eastAsia="SimSun" w:hAnsi="SimSun" w:cs="SimSun"/>
          <w:spacing w:val="7"/>
          <w:sz w:val="22"/>
          <w:szCs w:val="22"/>
        </w:rPr>
        <w:t xml:space="preserve"> </w:t>
      </w:r>
      <w:r>
        <w:rPr>
          <w:rFonts w:ascii="SimSun" w:eastAsia="SimSun" w:hAnsi="SimSun" w:cs="SimSun"/>
          <w:spacing w:val="-9"/>
          <w:sz w:val="22"/>
          <w:szCs w:val="22"/>
        </w:rPr>
        <w:t>水文水井地质钻探规程</w:t>
      </w:r>
    </w:p>
    <w:p>
      <w:pPr>
        <w:spacing w:before="49" w:line="220" w:lineRule="auto"/>
        <w:ind w:left="419"/>
        <w:rPr>
          <w:rFonts w:ascii="SimSun" w:eastAsia="SimSun" w:hAnsi="SimSun" w:cs="SimSun"/>
          <w:sz w:val="22"/>
          <w:szCs w:val="22"/>
        </w:rPr>
      </w:pPr>
      <w:r>
        <w:rPr>
          <w:rFonts w:ascii="SimSun" w:eastAsia="SimSun" w:hAnsi="SimSun" w:cs="SimSun"/>
          <w:spacing w:val="-8"/>
          <w:sz w:val="22"/>
          <w:szCs w:val="22"/>
        </w:rPr>
        <w:t>DZ/T</w:t>
      </w:r>
      <w:r>
        <w:rPr>
          <w:rFonts w:ascii="SimSun" w:eastAsia="SimSun" w:hAnsi="SimSun" w:cs="SimSun"/>
          <w:spacing w:val="15"/>
          <w:sz w:val="22"/>
          <w:szCs w:val="22"/>
        </w:rPr>
        <w:t xml:space="preserve"> </w:t>
      </w:r>
      <w:r>
        <w:rPr>
          <w:rFonts w:ascii="SimSun" w:eastAsia="SimSun" w:hAnsi="SimSun" w:cs="SimSun"/>
          <w:spacing w:val="-8"/>
          <w:sz w:val="22"/>
          <w:szCs w:val="22"/>
        </w:rPr>
        <w:t>0227</w:t>
      </w:r>
      <w:r>
        <w:rPr>
          <w:rFonts w:ascii="SimSun" w:eastAsia="SimSun" w:hAnsi="SimSun" w:cs="SimSun"/>
          <w:spacing w:val="-2"/>
          <w:sz w:val="22"/>
          <w:szCs w:val="22"/>
        </w:rPr>
        <w:t xml:space="preserve"> </w:t>
      </w:r>
      <w:r>
        <w:rPr>
          <w:rFonts w:ascii="SimSun" w:eastAsia="SimSun" w:hAnsi="SimSun" w:cs="SimSun"/>
          <w:spacing w:val="-8"/>
          <w:sz w:val="22"/>
          <w:szCs w:val="22"/>
        </w:rPr>
        <w:t>地质岩心钻探规程</w:t>
      </w:r>
    </w:p>
    <w:p>
      <w:pPr>
        <w:spacing w:before="47" w:line="219" w:lineRule="auto"/>
        <w:ind w:left="419"/>
        <w:rPr>
          <w:rFonts w:ascii="SimSun" w:eastAsia="SimSun" w:hAnsi="SimSun" w:cs="SimSun"/>
          <w:sz w:val="22"/>
          <w:szCs w:val="22"/>
        </w:rPr>
      </w:pPr>
      <w:r>
        <w:rPr>
          <w:rFonts w:ascii="SimSun" w:eastAsia="SimSun" w:hAnsi="SimSun" w:cs="SimSun"/>
          <w:spacing w:val="-9"/>
          <w:sz w:val="22"/>
          <w:szCs w:val="22"/>
        </w:rPr>
        <w:t>DZ/T</w:t>
      </w:r>
      <w:r>
        <w:rPr>
          <w:rFonts w:ascii="SimSun" w:eastAsia="SimSun" w:hAnsi="SimSun" w:cs="SimSun"/>
          <w:spacing w:val="11"/>
          <w:sz w:val="22"/>
          <w:szCs w:val="22"/>
        </w:rPr>
        <w:t xml:space="preserve"> </w:t>
      </w:r>
      <w:r>
        <w:rPr>
          <w:rFonts w:ascii="SimSun" w:eastAsia="SimSun" w:hAnsi="SimSun" w:cs="SimSun"/>
          <w:spacing w:val="-9"/>
          <w:sz w:val="22"/>
          <w:szCs w:val="22"/>
        </w:rPr>
        <w:t>0106</w:t>
      </w:r>
      <w:r>
        <w:rPr>
          <w:rFonts w:ascii="SimSun" w:eastAsia="SimSun" w:hAnsi="SimSun" w:cs="SimSun"/>
          <w:spacing w:val="19"/>
          <w:sz w:val="22"/>
          <w:szCs w:val="22"/>
        </w:rPr>
        <w:t xml:space="preserve"> </w:t>
      </w:r>
      <w:r>
        <w:rPr>
          <w:rFonts w:ascii="SimSun" w:eastAsia="SimSun" w:hAnsi="SimSun" w:cs="SimSun"/>
          <w:spacing w:val="-9"/>
          <w:sz w:val="22"/>
          <w:szCs w:val="22"/>
        </w:rPr>
        <w:t>水文水井钻探用套管、岩芯管、取粉管螺纹</w:t>
      </w:r>
    </w:p>
    <w:p>
      <w:pPr>
        <w:spacing w:line="33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3</w:t>
      </w:r>
      <w:r>
        <w:rPr>
          <w:rFonts w:ascii="SimHei" w:eastAsia="SimHei" w:hAnsi="SimHei" w:cs="SimHei"/>
          <w:spacing w:val="5"/>
          <w:sz w:val="22"/>
          <w:szCs w:val="22"/>
        </w:rPr>
        <w:t xml:space="preserve">  </w:t>
      </w:r>
      <w:r>
        <w:rPr>
          <w:rFonts w:ascii="SimHei" w:eastAsia="SimHei" w:hAnsi="SimHei" w:cs="SimHei"/>
          <w:b/>
          <w:bCs/>
          <w:spacing w:val="-10"/>
          <w:sz w:val="22"/>
          <w:szCs w:val="22"/>
        </w:rPr>
        <w:t>术语和定义</w:t>
      </w:r>
    </w:p>
    <w:p>
      <w:pPr>
        <w:spacing w:line="284" w:lineRule="auto"/>
        <w:rPr>
          <w:rFonts w:ascii="Arial"/>
          <w:sz w:val="21"/>
        </w:rPr>
        <w:sectPr>
          <w:headerReference w:type="default" r:id="rId15"/>
          <w:footerReference w:type="default" r:id="rId16"/>
          <w:pgSz w:w="11910" w:h="16840"/>
          <w:pgMar w:top="400" w:right="1090" w:bottom="1298" w:left="1410" w:header="0" w:footer="1159" w:gutter="0"/>
          <w:pgNumType w:start="8"/>
          <w:cols w:space="708"/>
        </w:sectPr>
      </w:pPr>
    </w:p>
    <w:p>
      <w:pPr>
        <w:spacing w:before="72" w:line="487" w:lineRule="exact"/>
        <w:ind w:left="419"/>
        <w:rPr>
          <w:rFonts w:ascii="SimSun" w:eastAsia="SimSun" w:hAnsi="SimSun" w:cs="SimSun"/>
          <w:sz w:val="22"/>
          <w:szCs w:val="22"/>
        </w:rPr>
      </w:pPr>
      <w:r>
        <w:rPr>
          <w:rFonts w:ascii="SimSun" w:eastAsia="SimSun" w:hAnsi="SimSun" w:cs="SimSun"/>
          <w:spacing w:val="-12"/>
          <w:position w:val="20"/>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218" w:line="327" w:lineRule="exact"/>
        <w:ind w:left="419"/>
        <w:rPr>
          <w:rFonts w:ascii="SimSun" w:eastAsia="SimSun" w:hAnsi="SimSun" w:cs="SimSun"/>
          <w:sz w:val="22"/>
          <w:szCs w:val="22"/>
        </w:rPr>
      </w:pPr>
      <w:r>
        <w:rPr>
          <w:rFonts w:ascii="SimSun" w:eastAsia="SimSun" w:hAnsi="SimSun" w:cs="SimSun"/>
          <w:spacing w:val="-6"/>
          <w:position w:val="8"/>
          <w:sz w:val="22"/>
          <w:szCs w:val="22"/>
        </w:rPr>
        <w:t>地热资源</w:t>
      </w:r>
      <w:r>
        <w:rPr>
          <w:rFonts w:ascii="SimSun" w:eastAsia="SimSun" w:hAnsi="SimSun" w:cs="SimSun"/>
          <w:spacing w:val="-7"/>
          <w:position w:val="8"/>
          <w:sz w:val="22"/>
          <w:szCs w:val="22"/>
        </w:rPr>
        <w:t xml:space="preserve"> </w:t>
      </w:r>
      <w:r>
        <w:rPr>
          <w:rFonts w:ascii="SimSun" w:eastAsia="SimSun" w:hAnsi="SimSun" w:cs="SimSun"/>
          <w:spacing w:val="-6"/>
          <w:position w:val="8"/>
          <w:sz w:val="22"/>
          <w:szCs w:val="22"/>
        </w:rPr>
        <w:t>geothermal</w:t>
      </w:r>
      <w:r>
        <w:rPr>
          <w:rFonts w:ascii="SimSun" w:eastAsia="SimSun" w:hAnsi="SimSun" w:cs="SimSun"/>
          <w:spacing w:val="3"/>
          <w:position w:val="8"/>
          <w:sz w:val="22"/>
          <w:szCs w:val="22"/>
        </w:rPr>
        <w:t xml:space="preserve"> </w:t>
      </w:r>
      <w:r>
        <w:rPr>
          <w:rFonts w:ascii="SimSun" w:eastAsia="SimSun" w:hAnsi="SimSun" w:cs="SimSun"/>
          <w:spacing w:val="-6"/>
          <w:position w:val="8"/>
          <w:sz w:val="22"/>
          <w:szCs w:val="22"/>
        </w:rPr>
        <w:t>resources</w:t>
      </w:r>
    </w:p>
    <w:p>
      <w:pPr>
        <w:spacing w:line="220" w:lineRule="auto"/>
        <w:ind w:left="419"/>
        <w:rPr>
          <w:rFonts w:ascii="SimSun" w:eastAsia="SimSun" w:hAnsi="SimSun" w:cs="SimSun"/>
          <w:sz w:val="22"/>
          <w:szCs w:val="22"/>
        </w:rPr>
      </w:pPr>
      <w:r>
        <w:rPr>
          <w:rFonts w:ascii="SimSun" w:eastAsia="SimSun" w:hAnsi="SimSun" w:cs="SimSun"/>
          <w:spacing w:val="-12"/>
          <w:sz w:val="22"/>
          <w:szCs w:val="22"/>
        </w:rPr>
        <w:t>地热能、地热流体及其有用组分。</w:t>
      </w:r>
    </w:p>
    <w:p>
      <w:pPr>
        <w:spacing w:before="234" w:line="183" w:lineRule="auto"/>
        <w:rPr>
          <w:rFonts w:ascii="SimSun" w:eastAsia="SimSun" w:hAnsi="SimSun" w:cs="SimSun"/>
          <w:sz w:val="22"/>
          <w:szCs w:val="22"/>
        </w:rPr>
      </w:pPr>
      <w:r>
        <w:rPr>
          <w:rFonts w:ascii="SimSun" w:eastAsia="SimSun" w:hAnsi="SimSun" w:cs="SimSun"/>
          <w:spacing w:val="-3"/>
          <w:sz w:val="22"/>
          <w:szCs w:val="22"/>
        </w:rPr>
        <w:t>3.2</w:t>
      </w:r>
    </w:p>
    <w:p>
      <w:pPr>
        <w:spacing w:before="208" w:line="214" w:lineRule="auto"/>
        <w:ind w:left="419"/>
        <w:rPr>
          <w:rFonts w:ascii="SimSun" w:eastAsia="SimSun" w:hAnsi="SimSun" w:cs="SimSun"/>
          <w:sz w:val="22"/>
          <w:szCs w:val="22"/>
        </w:rPr>
      </w:pPr>
      <w:r>
        <w:rPr>
          <w:rFonts w:ascii="SimSun" w:eastAsia="SimSun" w:hAnsi="SimSun" w:cs="SimSun"/>
          <w:spacing w:val="-7"/>
          <w:sz w:val="22"/>
          <w:szCs w:val="22"/>
        </w:rPr>
        <w:t>地热井勘查</w:t>
      </w:r>
      <w:r>
        <w:rPr>
          <w:rFonts w:ascii="SimSun" w:eastAsia="SimSun" w:hAnsi="SimSun" w:cs="SimSun"/>
          <w:spacing w:val="-1"/>
          <w:sz w:val="22"/>
          <w:szCs w:val="22"/>
        </w:rPr>
        <w:t xml:space="preserve"> </w:t>
      </w:r>
      <w:r>
        <w:rPr>
          <w:rFonts w:ascii="SimSun" w:eastAsia="SimSun" w:hAnsi="SimSun" w:cs="SimSun"/>
          <w:spacing w:val="-7"/>
          <w:sz w:val="22"/>
          <w:szCs w:val="22"/>
        </w:rPr>
        <w:t>geothermal</w:t>
      </w:r>
      <w:r>
        <w:rPr>
          <w:rFonts w:ascii="SimSun" w:eastAsia="SimSun" w:hAnsi="SimSun" w:cs="SimSun"/>
          <w:spacing w:val="-5"/>
          <w:sz w:val="22"/>
          <w:szCs w:val="22"/>
        </w:rPr>
        <w:t xml:space="preserve"> </w:t>
      </w:r>
      <w:r>
        <w:rPr>
          <w:rFonts w:ascii="SimSun" w:eastAsia="SimSun" w:hAnsi="SimSun" w:cs="SimSun"/>
          <w:spacing w:val="-7"/>
          <w:sz w:val="22"/>
          <w:szCs w:val="22"/>
        </w:rPr>
        <w:t>well</w:t>
      </w:r>
      <w:r>
        <w:rPr>
          <w:rFonts w:ascii="SimSun" w:eastAsia="SimSun" w:hAnsi="SimSun" w:cs="SimSun"/>
          <w:spacing w:val="8"/>
          <w:sz w:val="22"/>
          <w:szCs w:val="22"/>
        </w:rPr>
        <w:t xml:space="preserve"> </w:t>
      </w:r>
      <w:r>
        <w:rPr>
          <w:rFonts w:ascii="SimSun" w:eastAsia="SimSun" w:hAnsi="SimSun" w:cs="SimSun"/>
          <w:spacing w:val="-7"/>
          <w:sz w:val="22"/>
          <w:szCs w:val="22"/>
        </w:rPr>
        <w:t>exploration</w:t>
      </w:r>
    </w:p>
    <w:p>
      <w:pPr>
        <w:spacing w:before="62" w:line="517" w:lineRule="exact"/>
        <w:ind w:left="419"/>
        <w:rPr>
          <w:rFonts w:ascii="SimSun" w:eastAsia="SimSun" w:hAnsi="SimSun" w:cs="SimSun"/>
          <w:sz w:val="22"/>
          <w:szCs w:val="22"/>
        </w:rPr>
      </w:pPr>
      <w:r>
        <w:rPr>
          <w:rFonts w:ascii="SimSun" w:eastAsia="SimSun" w:hAnsi="SimSun" w:cs="SimSun"/>
          <w:spacing w:val="-11"/>
          <w:position w:val="22"/>
          <w:sz w:val="22"/>
          <w:szCs w:val="22"/>
        </w:rPr>
        <w:t>地热井钻探施工前必须开展的针对地热井所在地段的地热地质勘查工作。</w:t>
      </w:r>
    </w:p>
    <w:p>
      <w:pPr>
        <w:spacing w:line="183" w:lineRule="auto"/>
        <w:rPr>
          <w:rFonts w:ascii="SimSun" w:eastAsia="SimSun" w:hAnsi="SimSun" w:cs="SimSun"/>
          <w:sz w:val="22"/>
          <w:szCs w:val="22"/>
        </w:rPr>
      </w:pPr>
      <w:r>
        <w:rPr>
          <w:rFonts w:ascii="SimSun" w:eastAsia="SimSun" w:hAnsi="SimSun" w:cs="SimSun"/>
          <w:spacing w:val="-3"/>
          <w:sz w:val="22"/>
          <w:szCs w:val="22"/>
        </w:rPr>
        <w:t>3.3</w:t>
      </w:r>
    </w:p>
    <w:p>
      <w:pPr>
        <w:spacing w:before="198" w:line="214" w:lineRule="auto"/>
        <w:ind w:left="419"/>
        <w:rPr>
          <w:rFonts w:ascii="SimSun" w:eastAsia="SimSun" w:hAnsi="SimSun" w:cs="SimSun"/>
          <w:sz w:val="22"/>
          <w:szCs w:val="22"/>
        </w:rPr>
      </w:pPr>
      <w:r>
        <w:rPr>
          <w:rFonts w:ascii="SimSun" w:eastAsia="SimSun" w:hAnsi="SimSun" w:cs="SimSun"/>
          <w:spacing w:val="-7"/>
          <w:sz w:val="22"/>
          <w:szCs w:val="22"/>
        </w:rPr>
        <w:t>地热钻探</w:t>
      </w:r>
      <w:r>
        <w:rPr>
          <w:rFonts w:ascii="SimSun" w:eastAsia="SimSun" w:hAnsi="SimSun" w:cs="SimSun"/>
          <w:spacing w:val="-2"/>
          <w:sz w:val="22"/>
          <w:szCs w:val="22"/>
        </w:rPr>
        <w:t xml:space="preserve"> </w:t>
      </w:r>
      <w:r>
        <w:rPr>
          <w:rFonts w:ascii="SimSun" w:eastAsia="SimSun" w:hAnsi="SimSun" w:cs="SimSun"/>
          <w:spacing w:val="-7"/>
          <w:sz w:val="22"/>
          <w:szCs w:val="22"/>
        </w:rPr>
        <w:t>geothermal</w:t>
      </w:r>
      <w:r>
        <w:rPr>
          <w:rFonts w:ascii="SimSun" w:eastAsia="SimSun" w:hAnsi="SimSun" w:cs="SimSun"/>
          <w:spacing w:val="-3"/>
          <w:sz w:val="22"/>
          <w:szCs w:val="22"/>
        </w:rPr>
        <w:t xml:space="preserve"> </w:t>
      </w:r>
      <w:r>
        <w:rPr>
          <w:rFonts w:ascii="SimSun" w:eastAsia="SimSun" w:hAnsi="SimSun" w:cs="SimSun"/>
          <w:spacing w:val="-7"/>
          <w:sz w:val="22"/>
          <w:szCs w:val="22"/>
        </w:rPr>
        <w:t>well</w:t>
      </w:r>
      <w:r>
        <w:rPr>
          <w:rFonts w:ascii="SimSun" w:eastAsia="SimSun" w:hAnsi="SimSun" w:cs="SimSun"/>
          <w:spacing w:val="8"/>
          <w:sz w:val="22"/>
          <w:szCs w:val="22"/>
        </w:rPr>
        <w:t xml:space="preserve"> </w:t>
      </w:r>
      <w:r>
        <w:rPr>
          <w:rFonts w:ascii="SimSun" w:eastAsia="SimSun" w:hAnsi="SimSun" w:cs="SimSun"/>
          <w:spacing w:val="-7"/>
          <w:sz w:val="22"/>
          <w:szCs w:val="22"/>
        </w:rPr>
        <w:t>drilling</w:t>
      </w:r>
    </w:p>
    <w:p>
      <w:pPr>
        <w:spacing w:before="73" w:line="219" w:lineRule="auto"/>
        <w:ind w:left="419"/>
        <w:rPr>
          <w:rFonts w:ascii="SimSun" w:eastAsia="SimSun" w:hAnsi="SimSun" w:cs="SimSun"/>
          <w:sz w:val="22"/>
          <w:szCs w:val="22"/>
        </w:rPr>
      </w:pPr>
      <w:r>
        <w:rPr>
          <w:rFonts w:ascii="SimSun" w:eastAsia="SimSun" w:hAnsi="SimSun" w:cs="SimSun"/>
          <w:spacing w:val="-12"/>
          <w:sz w:val="22"/>
          <w:szCs w:val="22"/>
        </w:rPr>
        <w:t>以勘探或开发利用地热资源为目的的钻探工程。</w:t>
      </w:r>
    </w:p>
    <w:p>
      <w:pPr>
        <w:spacing w:before="270" w:line="183" w:lineRule="auto"/>
        <w:rPr>
          <w:rFonts w:ascii="SimSun" w:eastAsia="SimSun" w:hAnsi="SimSun" w:cs="SimSun"/>
          <w:sz w:val="17"/>
          <w:szCs w:val="17"/>
        </w:rPr>
      </w:pPr>
      <w:r>
        <w:rPr>
          <w:rFonts w:ascii="SimSun" w:eastAsia="SimSun" w:hAnsi="SimSun" w:cs="SimSun"/>
          <w:spacing w:val="-3"/>
          <w:sz w:val="17"/>
          <w:szCs w:val="17"/>
        </w:rPr>
        <w:t>3.4</w:t>
      </w:r>
    </w:p>
    <w:p>
      <w:pPr>
        <w:sectPr>
          <w:headerReference w:type="default" r:id="rId17"/>
          <w:footerReference w:type="default" r:id="rId18"/>
          <w:type w:val="nextPage"/>
          <w:pgSz w:w="11910" w:h="16840"/>
          <w:pgMar w:top="400" w:right="1090" w:bottom="1298" w:left="1410" w:header="0" w:footer="1159" w:gutter="0"/>
          <w:pgNumType w:start="9"/>
          <w:cols w:space="708"/>
          <w:titlePg w:val="0"/>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66" w:line="192" w:lineRule="auto"/>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DB64/</w:t>
      </w:r>
      <w:r>
        <w:rPr>
          <w:rFonts w:ascii="Times New Roman" w:eastAsia="Times New Roman" w:hAnsi="Times New Roman" w:cs="Times New Roman"/>
          <w:spacing w:val="14"/>
          <w:sz w:val="23"/>
          <w:szCs w:val="23"/>
        </w:rPr>
        <w:t xml:space="preserve"> </w:t>
      </w:r>
      <w:r>
        <w:rPr>
          <w:rFonts w:ascii="Times New Roman" w:eastAsia="Times New Roman" w:hAnsi="Times New Roman" w:cs="Times New Roman"/>
          <w:spacing w:val="-10"/>
          <w:sz w:val="23"/>
          <w:szCs w:val="23"/>
        </w:rPr>
        <w:t>T1698—2020</w:t>
      </w:r>
    </w:p>
    <w:p>
      <w:pPr>
        <w:spacing w:before="253" w:line="218" w:lineRule="auto"/>
        <w:ind w:left="443"/>
        <w:rPr>
          <w:rFonts w:ascii="SimHei" w:eastAsia="SimHei" w:hAnsi="SimHei" w:cs="SimHei"/>
          <w:sz w:val="23"/>
          <w:szCs w:val="23"/>
        </w:rPr>
      </w:pPr>
      <w:bookmarkStart w:id="2" w:name="_bookmark8"/>
      <w:bookmarkEnd w:id="2"/>
      <w:r>
        <w:rPr>
          <w:rFonts w:ascii="SimHei" w:eastAsia="SimHei" w:hAnsi="SimHei" w:cs="SimHei"/>
          <w:b/>
          <w:bCs/>
          <w:spacing w:val="-13"/>
          <w:sz w:val="23"/>
          <w:szCs w:val="23"/>
        </w:rPr>
        <w:t>地热井</w:t>
      </w:r>
      <w:r>
        <w:rPr>
          <w:rFonts w:ascii="SimHei" w:eastAsia="SimHei" w:hAnsi="SimHei" w:cs="SimHei"/>
          <w:spacing w:val="-7"/>
          <w:sz w:val="23"/>
          <w:szCs w:val="23"/>
        </w:rPr>
        <w:t xml:space="preserve"> </w:t>
      </w:r>
      <w:r>
        <w:rPr>
          <w:rFonts w:ascii="SimHei" w:eastAsia="SimHei" w:hAnsi="SimHei" w:cs="SimHei"/>
          <w:b/>
          <w:bCs/>
          <w:spacing w:val="-13"/>
          <w:sz w:val="23"/>
          <w:szCs w:val="23"/>
        </w:rPr>
        <w:t>geothermal</w:t>
      </w:r>
      <w:r>
        <w:rPr>
          <w:rFonts w:ascii="SimHei" w:eastAsia="SimHei" w:hAnsi="SimHei" w:cs="SimHei"/>
          <w:spacing w:val="-7"/>
          <w:sz w:val="23"/>
          <w:szCs w:val="23"/>
        </w:rPr>
        <w:t xml:space="preserve"> </w:t>
      </w:r>
      <w:r>
        <w:rPr>
          <w:rFonts w:ascii="SimHei" w:eastAsia="SimHei" w:hAnsi="SimHei" w:cs="SimHei"/>
          <w:b/>
          <w:bCs/>
          <w:spacing w:val="-13"/>
          <w:sz w:val="23"/>
          <w:szCs w:val="23"/>
        </w:rPr>
        <w:t>well</w:t>
      </w:r>
    </w:p>
    <w:p>
      <w:pPr>
        <w:spacing w:before="35" w:line="242" w:lineRule="auto"/>
        <w:ind w:right="62" w:firstLine="440"/>
        <w:rPr>
          <w:rFonts w:ascii="SimSun" w:eastAsia="SimSun" w:hAnsi="SimSun" w:cs="SimSun"/>
          <w:sz w:val="23"/>
          <w:szCs w:val="23"/>
        </w:rPr>
      </w:pPr>
      <w:r>
        <w:rPr>
          <w:rFonts w:ascii="SimSun" w:eastAsia="SimSun" w:hAnsi="SimSun" w:cs="SimSun"/>
          <w:spacing w:val="-21"/>
          <w:sz w:val="23"/>
          <w:szCs w:val="23"/>
        </w:rPr>
        <w:t>为开采地热资源，按一定的施工方式在地层中钻成的孔眼及其配</w:t>
      </w:r>
      <w:r>
        <w:rPr>
          <w:rFonts w:ascii="SimSun" w:eastAsia="SimSun" w:hAnsi="SimSun" w:cs="SimSun"/>
          <w:spacing w:val="-22"/>
          <w:sz w:val="23"/>
          <w:szCs w:val="23"/>
        </w:rPr>
        <w:t>套设施。开采时，地下热水或地热</w:t>
      </w:r>
      <w:r>
        <w:rPr>
          <w:rFonts w:ascii="SimSun" w:eastAsia="SimSun" w:hAnsi="SimSun" w:cs="SimSun"/>
          <w:sz w:val="23"/>
          <w:szCs w:val="23"/>
        </w:rPr>
        <w:t xml:space="preserve"> </w:t>
      </w:r>
      <w:r>
        <w:rPr>
          <w:rFonts w:ascii="SimSun" w:eastAsia="SimSun" w:hAnsi="SimSun" w:cs="SimSun"/>
          <w:spacing w:val="-19"/>
          <w:sz w:val="23"/>
          <w:szCs w:val="23"/>
        </w:rPr>
        <w:t>蒸汽经由地热井到达地面。地热井可以分为勘探井、探采结合井、开采井、回灌井和监测井五类。</w:t>
      </w:r>
    </w:p>
    <w:p>
      <w:pPr>
        <w:spacing w:before="228" w:line="183" w:lineRule="auto"/>
        <w:rPr>
          <w:rFonts w:ascii="SimSun" w:eastAsia="SimSun" w:hAnsi="SimSun" w:cs="SimSun"/>
          <w:sz w:val="23"/>
          <w:szCs w:val="23"/>
        </w:rPr>
      </w:pPr>
      <w:r>
        <w:rPr>
          <w:rFonts w:ascii="SimSun" w:eastAsia="SimSun" w:hAnsi="SimSun" w:cs="SimSun"/>
          <w:spacing w:val="-4"/>
          <w:sz w:val="23"/>
          <w:szCs w:val="23"/>
        </w:rPr>
        <w:t>3.5</w:t>
      </w:r>
    </w:p>
    <w:p>
      <w:pPr>
        <w:spacing w:before="191" w:line="214" w:lineRule="auto"/>
        <w:ind w:left="443"/>
        <w:rPr>
          <w:rFonts w:ascii="SimSun" w:eastAsia="SimSun" w:hAnsi="SimSun" w:cs="SimSun"/>
          <w:sz w:val="23"/>
          <w:szCs w:val="23"/>
        </w:rPr>
      </w:pPr>
      <w:r>
        <w:rPr>
          <w:rFonts w:ascii="SimSun" w:eastAsia="SimSun" w:hAnsi="SimSun" w:cs="SimSun"/>
          <w:b/>
          <w:bCs/>
          <w:spacing w:val="-15"/>
          <w:sz w:val="23"/>
          <w:szCs w:val="23"/>
        </w:rPr>
        <w:t>地热流体</w:t>
      </w:r>
      <w:r>
        <w:rPr>
          <w:rFonts w:ascii="SimSun" w:eastAsia="SimSun" w:hAnsi="SimSun" w:cs="SimSun"/>
          <w:spacing w:val="-1"/>
          <w:sz w:val="23"/>
          <w:szCs w:val="23"/>
        </w:rPr>
        <w:t xml:space="preserve"> </w:t>
      </w:r>
      <w:r>
        <w:rPr>
          <w:rFonts w:ascii="SimSun" w:eastAsia="SimSun" w:hAnsi="SimSun" w:cs="SimSun"/>
          <w:b/>
          <w:bCs/>
          <w:spacing w:val="-15"/>
          <w:sz w:val="23"/>
          <w:szCs w:val="23"/>
        </w:rPr>
        <w:t>geothermal</w:t>
      </w:r>
      <w:r>
        <w:rPr>
          <w:rFonts w:ascii="SimSun" w:eastAsia="SimSun" w:hAnsi="SimSun" w:cs="SimSun"/>
          <w:spacing w:val="4"/>
          <w:sz w:val="23"/>
          <w:szCs w:val="23"/>
        </w:rPr>
        <w:t xml:space="preserve"> </w:t>
      </w:r>
      <w:r>
        <w:rPr>
          <w:rFonts w:ascii="SimSun" w:eastAsia="SimSun" w:hAnsi="SimSun" w:cs="SimSun"/>
          <w:b/>
          <w:bCs/>
          <w:spacing w:val="-15"/>
          <w:sz w:val="23"/>
          <w:szCs w:val="23"/>
        </w:rPr>
        <w:t>fluid</w:t>
      </w:r>
    </w:p>
    <w:p>
      <w:pPr>
        <w:spacing w:before="65" w:line="499" w:lineRule="exact"/>
        <w:ind w:left="440"/>
        <w:rPr>
          <w:rFonts w:ascii="SimSun" w:eastAsia="SimSun" w:hAnsi="SimSun" w:cs="SimSun"/>
          <w:sz w:val="23"/>
          <w:szCs w:val="23"/>
        </w:rPr>
      </w:pPr>
      <w:r>
        <w:rPr>
          <w:rFonts w:ascii="SimSun" w:eastAsia="SimSun" w:hAnsi="SimSun" w:cs="SimSun"/>
          <w:spacing w:val="-19"/>
          <w:position w:val="20"/>
          <w:sz w:val="23"/>
          <w:szCs w:val="23"/>
        </w:rPr>
        <w:t>包括地热水及其蒸汽、以及伴生的少量不凝结气体。</w:t>
      </w:r>
    </w:p>
    <w:p>
      <w:pPr>
        <w:spacing w:line="183" w:lineRule="auto"/>
        <w:rPr>
          <w:rFonts w:ascii="SimSun" w:eastAsia="SimSun" w:hAnsi="SimSun" w:cs="SimSun"/>
          <w:sz w:val="23"/>
          <w:szCs w:val="23"/>
        </w:rPr>
      </w:pPr>
      <w:r>
        <w:rPr>
          <w:rFonts w:ascii="SimSun" w:eastAsia="SimSun" w:hAnsi="SimSun" w:cs="SimSun"/>
          <w:spacing w:val="-4"/>
          <w:sz w:val="23"/>
          <w:szCs w:val="23"/>
        </w:rPr>
        <w:t>3.6</w:t>
      </w:r>
    </w:p>
    <w:p>
      <w:pPr>
        <w:spacing w:before="195" w:line="214" w:lineRule="auto"/>
        <w:ind w:left="440"/>
        <w:rPr>
          <w:rFonts w:ascii="SimSun" w:eastAsia="SimSun" w:hAnsi="SimSun" w:cs="SimSun"/>
          <w:sz w:val="23"/>
          <w:szCs w:val="23"/>
        </w:rPr>
      </w:pPr>
      <w:r>
        <w:rPr>
          <w:rFonts w:ascii="SimSun" w:eastAsia="SimSun" w:hAnsi="SimSun" w:cs="SimSun"/>
          <w:spacing w:val="-13"/>
          <w:sz w:val="23"/>
          <w:szCs w:val="23"/>
        </w:rPr>
        <w:t>地热流体质量</w:t>
      </w:r>
      <w:r>
        <w:rPr>
          <w:rFonts w:ascii="SimSun" w:eastAsia="SimSun" w:hAnsi="SimSun" w:cs="SimSun"/>
          <w:spacing w:val="-14"/>
          <w:sz w:val="23"/>
          <w:szCs w:val="23"/>
        </w:rPr>
        <w:t xml:space="preserve"> </w:t>
      </w:r>
      <w:r>
        <w:rPr>
          <w:rFonts w:ascii="SimSun" w:eastAsia="SimSun" w:hAnsi="SimSun" w:cs="SimSun"/>
          <w:spacing w:val="-12"/>
          <w:sz w:val="23"/>
          <w:szCs w:val="23"/>
        </w:rPr>
        <w:t>quality</w:t>
      </w:r>
      <w:r>
        <w:rPr>
          <w:rFonts w:ascii="SimSun" w:eastAsia="SimSun" w:hAnsi="SimSun" w:cs="SimSun"/>
          <w:spacing w:val="1"/>
          <w:sz w:val="23"/>
          <w:szCs w:val="23"/>
        </w:rPr>
        <w:t xml:space="preserve"> </w:t>
      </w:r>
      <w:r>
        <w:rPr>
          <w:rFonts w:ascii="SimSun" w:eastAsia="SimSun" w:hAnsi="SimSun" w:cs="SimSun"/>
          <w:spacing w:val="-12"/>
          <w:sz w:val="23"/>
          <w:szCs w:val="23"/>
        </w:rPr>
        <w:t>of</w:t>
      </w:r>
      <w:r>
        <w:rPr>
          <w:rFonts w:ascii="SimSun" w:eastAsia="SimSun" w:hAnsi="SimSun" w:cs="SimSun"/>
          <w:spacing w:val="2"/>
          <w:sz w:val="23"/>
          <w:szCs w:val="23"/>
        </w:rPr>
        <w:t xml:space="preserve"> </w:t>
      </w:r>
      <w:r>
        <w:rPr>
          <w:rFonts w:ascii="SimSun" w:eastAsia="SimSun" w:hAnsi="SimSun" w:cs="SimSun"/>
          <w:spacing w:val="-12"/>
          <w:sz w:val="23"/>
          <w:szCs w:val="23"/>
        </w:rPr>
        <w:t>geothermal</w:t>
      </w:r>
      <w:r>
        <w:rPr>
          <w:rFonts w:ascii="SimSun" w:eastAsia="SimSun" w:hAnsi="SimSun" w:cs="SimSun"/>
          <w:spacing w:val="3"/>
          <w:sz w:val="23"/>
          <w:szCs w:val="23"/>
        </w:rPr>
        <w:t xml:space="preserve"> </w:t>
      </w:r>
      <w:r>
        <w:rPr>
          <w:rFonts w:ascii="SimSun" w:eastAsia="SimSun" w:hAnsi="SimSun" w:cs="SimSun"/>
          <w:spacing w:val="-12"/>
          <w:sz w:val="23"/>
          <w:szCs w:val="23"/>
        </w:rPr>
        <w:t>fliud</w:t>
      </w:r>
    </w:p>
    <w:p>
      <w:pPr>
        <w:spacing w:before="41" w:line="520" w:lineRule="exact"/>
        <w:ind w:left="440"/>
        <w:rPr>
          <w:rFonts w:ascii="SimSun" w:eastAsia="SimSun" w:hAnsi="SimSun" w:cs="SimSun"/>
          <w:sz w:val="23"/>
          <w:szCs w:val="23"/>
        </w:rPr>
      </w:pPr>
      <w:r>
        <w:rPr>
          <w:rFonts w:ascii="SimSun" w:eastAsia="SimSun" w:hAnsi="SimSun" w:cs="SimSun"/>
          <w:spacing w:val="-19"/>
          <w:position w:val="22"/>
          <w:sz w:val="23"/>
          <w:szCs w:val="23"/>
        </w:rPr>
        <w:t>地热流体的物理性质、化学成分、微生物指标及其能量</w:t>
      </w:r>
      <w:r>
        <w:rPr>
          <w:rFonts w:ascii="SimSun" w:eastAsia="SimSun" w:hAnsi="SimSun" w:cs="SimSun"/>
          <w:spacing w:val="-20"/>
          <w:position w:val="22"/>
          <w:sz w:val="23"/>
          <w:szCs w:val="23"/>
        </w:rPr>
        <w:t>品位。</w:t>
      </w:r>
    </w:p>
    <w:p>
      <w:pPr>
        <w:spacing w:line="183" w:lineRule="auto"/>
        <w:rPr>
          <w:rFonts w:ascii="SimSun" w:eastAsia="SimSun" w:hAnsi="SimSun" w:cs="SimSun"/>
          <w:sz w:val="23"/>
          <w:szCs w:val="23"/>
        </w:rPr>
      </w:pPr>
      <w:r>
        <w:rPr>
          <w:rFonts w:ascii="SimSun" w:eastAsia="SimSun" w:hAnsi="SimSun" w:cs="SimSun"/>
          <w:spacing w:val="-4"/>
          <w:sz w:val="23"/>
          <w:szCs w:val="23"/>
        </w:rPr>
        <w:t>3.7</w:t>
      </w:r>
    </w:p>
    <w:p>
      <w:pPr>
        <w:spacing w:before="185" w:line="214" w:lineRule="auto"/>
        <w:ind w:left="440"/>
        <w:rPr>
          <w:rFonts w:ascii="SimSun" w:eastAsia="SimSun" w:hAnsi="SimSun" w:cs="SimSun"/>
          <w:sz w:val="23"/>
          <w:szCs w:val="23"/>
        </w:rPr>
      </w:pPr>
      <w:r>
        <w:rPr>
          <w:rFonts w:ascii="SimSun" w:eastAsia="SimSun" w:hAnsi="SimSun" w:cs="SimSun"/>
          <w:spacing w:val="-12"/>
          <w:sz w:val="23"/>
          <w:szCs w:val="23"/>
        </w:rPr>
        <w:t>地温梯度</w:t>
      </w:r>
      <w:r>
        <w:rPr>
          <w:rFonts w:ascii="SimSun" w:eastAsia="SimSun" w:hAnsi="SimSun" w:cs="SimSun"/>
          <w:spacing w:val="6"/>
          <w:sz w:val="23"/>
          <w:szCs w:val="23"/>
        </w:rPr>
        <w:t xml:space="preserve"> </w:t>
      </w:r>
      <w:r>
        <w:rPr>
          <w:rFonts w:ascii="SimSun" w:eastAsia="SimSun" w:hAnsi="SimSun" w:cs="SimSun"/>
          <w:spacing w:val="-12"/>
          <w:sz w:val="23"/>
          <w:szCs w:val="23"/>
        </w:rPr>
        <w:t>geothermal</w:t>
      </w:r>
      <w:r>
        <w:rPr>
          <w:rFonts w:ascii="SimSun" w:eastAsia="SimSun" w:hAnsi="SimSun" w:cs="SimSun"/>
          <w:spacing w:val="2"/>
          <w:sz w:val="23"/>
          <w:szCs w:val="23"/>
        </w:rPr>
        <w:t xml:space="preserve"> </w:t>
      </w:r>
      <w:r>
        <w:rPr>
          <w:rFonts w:ascii="SimSun" w:eastAsia="SimSun" w:hAnsi="SimSun" w:cs="SimSun"/>
          <w:spacing w:val="-12"/>
          <w:sz w:val="23"/>
          <w:szCs w:val="23"/>
        </w:rPr>
        <w:t>gradient</w:t>
      </w:r>
    </w:p>
    <w:p>
      <w:pPr>
        <w:spacing w:before="61" w:line="219" w:lineRule="auto"/>
        <w:ind w:left="440"/>
        <w:rPr>
          <w:rFonts w:ascii="SimSun" w:eastAsia="SimSun" w:hAnsi="SimSun" w:cs="SimSun"/>
          <w:sz w:val="23"/>
          <w:szCs w:val="23"/>
        </w:rPr>
      </w:pPr>
      <w:r>
        <w:rPr>
          <w:rFonts w:ascii="SimSun" w:eastAsia="SimSun" w:hAnsi="SimSun" w:cs="SimSun"/>
          <w:spacing w:val="-17"/>
          <w:sz w:val="23"/>
          <w:szCs w:val="23"/>
        </w:rPr>
        <w:t>地温随深度变化的速率。单位为°C/100m。</w:t>
      </w:r>
    </w:p>
    <w:p>
      <w:pPr>
        <w:spacing w:line="281" w:lineRule="auto"/>
        <w:rPr>
          <w:rFonts w:ascii="Arial"/>
          <w:sz w:val="21"/>
        </w:rPr>
      </w:pPr>
    </w:p>
    <w:p>
      <w:pPr>
        <w:spacing w:before="75" w:line="223" w:lineRule="auto"/>
        <w:rPr>
          <w:rFonts w:ascii="SimHei" w:eastAsia="SimHei" w:hAnsi="SimHei" w:cs="SimHei"/>
          <w:sz w:val="23"/>
          <w:szCs w:val="23"/>
        </w:rPr>
      </w:pPr>
      <w:r>
        <w:rPr>
          <w:rFonts w:ascii="SimHei" w:eastAsia="SimHei" w:hAnsi="SimHei" w:cs="SimHei"/>
          <w:spacing w:val="-8"/>
          <w:sz w:val="23"/>
          <w:szCs w:val="23"/>
        </w:rPr>
        <w:t>4</w:t>
      </w:r>
      <w:r>
        <w:rPr>
          <w:rFonts w:ascii="SimHei" w:eastAsia="SimHei" w:hAnsi="SimHei" w:cs="SimHei"/>
          <w:spacing w:val="73"/>
          <w:sz w:val="23"/>
          <w:szCs w:val="23"/>
        </w:rPr>
        <w:t xml:space="preserve"> </w:t>
      </w:r>
      <w:r>
        <w:rPr>
          <w:rFonts w:ascii="SimHei" w:eastAsia="SimHei" w:hAnsi="SimHei" w:cs="SimHei"/>
          <w:spacing w:val="-8"/>
          <w:sz w:val="23"/>
          <w:szCs w:val="23"/>
        </w:rPr>
        <w:t>基本规定</w:t>
      </w:r>
    </w:p>
    <w:p>
      <w:pPr>
        <w:spacing w:line="243" w:lineRule="auto"/>
        <w:rPr>
          <w:rFonts w:ascii="Arial"/>
          <w:sz w:val="21"/>
        </w:rPr>
      </w:pPr>
    </w:p>
    <w:p>
      <w:pPr>
        <w:spacing w:before="75" w:line="234" w:lineRule="auto"/>
        <w:ind w:right="80"/>
        <w:rPr>
          <w:rFonts w:ascii="SimSun" w:eastAsia="SimSun" w:hAnsi="SimSun" w:cs="SimSun"/>
          <w:sz w:val="23"/>
          <w:szCs w:val="23"/>
        </w:rPr>
      </w:pPr>
      <w:r>
        <w:rPr>
          <w:rFonts w:ascii="SimSun" w:eastAsia="SimSun" w:hAnsi="SimSun" w:cs="SimSun"/>
          <w:spacing w:val="-18"/>
          <w:sz w:val="23"/>
          <w:szCs w:val="23"/>
        </w:rPr>
        <w:t>4.1</w:t>
      </w:r>
      <w:r>
        <w:rPr>
          <w:rFonts w:ascii="SimSun" w:eastAsia="SimSun" w:hAnsi="SimSun" w:cs="SimSun"/>
          <w:spacing w:val="103"/>
          <w:sz w:val="23"/>
          <w:szCs w:val="23"/>
        </w:rPr>
        <w:t xml:space="preserve"> </w:t>
      </w:r>
      <w:r>
        <w:rPr>
          <w:rFonts w:ascii="SimSun" w:eastAsia="SimSun" w:hAnsi="SimSun" w:cs="SimSun"/>
          <w:spacing w:val="-18"/>
          <w:sz w:val="23"/>
          <w:szCs w:val="23"/>
        </w:rPr>
        <w:t>本标准中地热井勘查和施工的技术要求只针对水热型</w:t>
      </w:r>
      <w:r>
        <w:rPr>
          <w:rFonts w:ascii="SimSun" w:eastAsia="SimSun" w:hAnsi="SimSun" w:cs="SimSun"/>
          <w:spacing w:val="-19"/>
          <w:sz w:val="23"/>
          <w:szCs w:val="23"/>
        </w:rPr>
        <w:t>地热资源的开发利用，不包括浅层地温能、</w:t>
      </w:r>
      <w:r>
        <w:rPr>
          <w:rFonts w:ascii="SimSun" w:eastAsia="SimSun" w:hAnsi="SimSun" w:cs="SimSun"/>
          <w:sz w:val="23"/>
          <w:szCs w:val="23"/>
        </w:rPr>
        <w:t xml:space="preserve"> </w:t>
      </w:r>
      <w:r>
        <w:rPr>
          <w:rFonts w:ascii="SimSun" w:eastAsia="SimSun" w:hAnsi="SimSun" w:cs="SimSun"/>
          <w:spacing w:val="-20"/>
          <w:sz w:val="23"/>
          <w:szCs w:val="23"/>
        </w:rPr>
        <w:t>干热岩等。</w:t>
      </w:r>
    </w:p>
    <w:p>
      <w:pPr>
        <w:spacing w:before="38" w:line="233" w:lineRule="auto"/>
        <w:ind w:right="66"/>
        <w:rPr>
          <w:rFonts w:ascii="SimSun" w:eastAsia="SimSun" w:hAnsi="SimSun" w:cs="SimSun"/>
          <w:sz w:val="23"/>
          <w:szCs w:val="23"/>
        </w:rPr>
      </w:pPr>
      <w:r>
        <w:rPr>
          <w:rFonts w:ascii="SimSun" w:eastAsia="SimSun" w:hAnsi="SimSun" w:cs="SimSun"/>
          <w:spacing w:val="-18"/>
          <w:sz w:val="23"/>
          <w:szCs w:val="23"/>
        </w:rPr>
        <w:t>4.2</w:t>
      </w:r>
      <w:r>
        <w:rPr>
          <w:rFonts w:ascii="SimSun" w:eastAsia="SimSun" w:hAnsi="SimSun" w:cs="SimSun"/>
          <w:spacing w:val="112"/>
          <w:sz w:val="23"/>
          <w:szCs w:val="23"/>
        </w:rPr>
        <w:t xml:space="preserve"> </w:t>
      </w:r>
      <w:r>
        <w:rPr>
          <w:rFonts w:ascii="SimSun" w:eastAsia="SimSun" w:hAnsi="SimSun" w:cs="SimSun"/>
          <w:spacing w:val="-18"/>
          <w:sz w:val="23"/>
          <w:szCs w:val="23"/>
        </w:rPr>
        <w:t>地热资源开发利用前，应收集勘查区及周边的地质、地热地质等</w:t>
      </w:r>
      <w:r>
        <w:rPr>
          <w:rFonts w:ascii="SimSun" w:eastAsia="SimSun" w:hAnsi="SimSun" w:cs="SimSun"/>
          <w:spacing w:val="-19"/>
          <w:sz w:val="23"/>
          <w:szCs w:val="23"/>
        </w:rPr>
        <w:t>资料并进行地热井勘查工作，根</w:t>
      </w:r>
      <w:r>
        <w:rPr>
          <w:rFonts w:ascii="SimSun" w:eastAsia="SimSun" w:hAnsi="SimSun" w:cs="SimSun"/>
          <w:sz w:val="23"/>
          <w:szCs w:val="23"/>
        </w:rPr>
        <w:t xml:space="preserve"> </w:t>
      </w:r>
      <w:r>
        <w:rPr>
          <w:rFonts w:ascii="SimSun" w:eastAsia="SimSun" w:hAnsi="SimSun" w:cs="SimSun"/>
          <w:spacing w:val="-20"/>
          <w:sz w:val="23"/>
          <w:szCs w:val="23"/>
        </w:rPr>
        <w:t>据地热井勘查成果编制地热井勘查及可行性论证报告。</w:t>
      </w:r>
    </w:p>
    <w:p>
      <w:pPr>
        <w:spacing w:before="41" w:line="219" w:lineRule="auto"/>
        <w:rPr>
          <w:rFonts w:ascii="SimSun" w:eastAsia="SimSun" w:hAnsi="SimSun" w:cs="SimSun"/>
          <w:sz w:val="23"/>
          <w:szCs w:val="23"/>
        </w:rPr>
      </w:pPr>
      <w:r>
        <w:rPr>
          <w:rFonts w:ascii="SimSun" w:eastAsia="SimSun" w:hAnsi="SimSun" w:cs="SimSun"/>
          <w:spacing w:val="-18"/>
          <w:sz w:val="23"/>
          <w:szCs w:val="23"/>
        </w:rPr>
        <w:t>4.3</w:t>
      </w:r>
      <w:r>
        <w:rPr>
          <w:rFonts w:ascii="SimSun" w:eastAsia="SimSun" w:hAnsi="SimSun" w:cs="SimSun"/>
          <w:spacing w:val="102"/>
          <w:sz w:val="23"/>
          <w:szCs w:val="23"/>
        </w:rPr>
        <w:t xml:space="preserve"> </w:t>
      </w:r>
      <w:r>
        <w:rPr>
          <w:rFonts w:ascii="SimSun" w:eastAsia="SimSun" w:hAnsi="SimSun" w:cs="SimSun"/>
          <w:spacing w:val="-18"/>
          <w:sz w:val="23"/>
          <w:szCs w:val="23"/>
        </w:rPr>
        <w:t>地热井施工前，应根据地热井勘查成果编制</w:t>
      </w:r>
      <w:r>
        <w:rPr>
          <w:rFonts w:ascii="SimSun" w:eastAsia="SimSun" w:hAnsi="SimSun" w:cs="SimSun"/>
          <w:spacing w:val="-19"/>
          <w:sz w:val="23"/>
          <w:szCs w:val="23"/>
        </w:rPr>
        <w:t>地热井施工设计。</w:t>
      </w:r>
    </w:p>
    <w:p>
      <w:pPr>
        <w:spacing w:before="37" w:line="219" w:lineRule="auto"/>
        <w:rPr>
          <w:rFonts w:ascii="SimSun" w:eastAsia="SimSun" w:hAnsi="SimSun" w:cs="SimSun"/>
          <w:sz w:val="23"/>
          <w:szCs w:val="23"/>
        </w:rPr>
      </w:pPr>
      <w:r>
        <w:rPr>
          <w:rFonts w:ascii="SimSun" w:eastAsia="SimSun" w:hAnsi="SimSun" w:cs="SimSun"/>
          <w:spacing w:val="-18"/>
          <w:sz w:val="23"/>
          <w:szCs w:val="23"/>
        </w:rPr>
        <w:t>4.4</w:t>
      </w:r>
      <w:r>
        <w:rPr>
          <w:rFonts w:ascii="SimSun" w:eastAsia="SimSun" w:hAnsi="SimSun" w:cs="SimSun"/>
          <w:spacing w:val="85"/>
          <w:sz w:val="23"/>
          <w:szCs w:val="23"/>
        </w:rPr>
        <w:t xml:space="preserve"> </w:t>
      </w:r>
      <w:r>
        <w:rPr>
          <w:rFonts w:ascii="SimSun" w:eastAsia="SimSun" w:hAnsi="SimSun" w:cs="SimSun"/>
          <w:spacing w:val="-18"/>
          <w:sz w:val="23"/>
          <w:szCs w:val="23"/>
        </w:rPr>
        <w:t>地热井施工应符合自治区及各地方城乡建设规划、自治区地热资源开发利用规划等相关要求。</w:t>
      </w:r>
    </w:p>
    <w:p>
      <w:pPr>
        <w:spacing w:before="37" w:line="219" w:lineRule="auto"/>
        <w:rPr>
          <w:rFonts w:ascii="SimSun" w:eastAsia="SimSun" w:hAnsi="SimSun" w:cs="SimSun"/>
          <w:sz w:val="23"/>
          <w:szCs w:val="23"/>
        </w:rPr>
      </w:pPr>
      <w:r>
        <w:rPr>
          <w:rFonts w:ascii="SimSun" w:eastAsia="SimSun" w:hAnsi="SimSun" w:cs="SimSun"/>
          <w:spacing w:val="-18"/>
          <w:sz w:val="23"/>
          <w:szCs w:val="23"/>
        </w:rPr>
        <w:t>4.5</w:t>
      </w:r>
      <w:r>
        <w:rPr>
          <w:rFonts w:ascii="SimSun" w:eastAsia="SimSun" w:hAnsi="SimSun" w:cs="SimSun"/>
          <w:spacing w:val="102"/>
          <w:sz w:val="23"/>
          <w:szCs w:val="23"/>
        </w:rPr>
        <w:t xml:space="preserve"> </w:t>
      </w:r>
      <w:r>
        <w:rPr>
          <w:rFonts w:ascii="SimSun" w:eastAsia="SimSun" w:hAnsi="SimSun" w:cs="SimSun"/>
          <w:spacing w:val="-18"/>
          <w:sz w:val="23"/>
          <w:szCs w:val="23"/>
        </w:rPr>
        <w:t>地热井勘查和施工，应由具备相应专业能力和施工经验的单</w:t>
      </w:r>
      <w:r>
        <w:rPr>
          <w:rFonts w:ascii="SimSun" w:eastAsia="SimSun" w:hAnsi="SimSun" w:cs="SimSun"/>
          <w:spacing w:val="-19"/>
          <w:sz w:val="23"/>
          <w:szCs w:val="23"/>
        </w:rPr>
        <w:t>位承担。</w:t>
      </w:r>
    </w:p>
    <w:p>
      <w:pPr>
        <w:spacing w:before="37" w:line="219" w:lineRule="auto"/>
        <w:rPr>
          <w:rFonts w:ascii="SimSun" w:eastAsia="SimSun" w:hAnsi="SimSun" w:cs="SimSun"/>
          <w:sz w:val="23"/>
          <w:szCs w:val="23"/>
        </w:rPr>
      </w:pPr>
      <w:r>
        <w:rPr>
          <w:rFonts w:ascii="SimSun" w:eastAsia="SimSun" w:hAnsi="SimSun" w:cs="SimSun"/>
          <w:spacing w:val="-15"/>
          <w:sz w:val="23"/>
          <w:szCs w:val="23"/>
        </w:rPr>
        <w:t>4.6</w:t>
      </w:r>
      <w:r>
        <w:rPr>
          <w:rFonts w:ascii="SimSun" w:eastAsia="SimSun" w:hAnsi="SimSun" w:cs="SimSun"/>
          <w:spacing w:val="83"/>
          <w:sz w:val="23"/>
          <w:szCs w:val="23"/>
        </w:rPr>
        <w:t xml:space="preserve"> </w:t>
      </w:r>
      <w:r>
        <w:rPr>
          <w:rFonts w:ascii="SimSun" w:eastAsia="SimSun" w:hAnsi="SimSun" w:cs="SimSun"/>
          <w:spacing w:val="-15"/>
          <w:sz w:val="23"/>
          <w:szCs w:val="23"/>
        </w:rPr>
        <w:t>地热资源开发利用过程中，地热尾水排放应遵照GB/T</w:t>
      </w:r>
      <w:r>
        <w:rPr>
          <w:rFonts w:ascii="SimSun" w:eastAsia="SimSun" w:hAnsi="SimSun" w:cs="SimSun"/>
          <w:spacing w:val="6"/>
          <w:sz w:val="23"/>
          <w:szCs w:val="23"/>
        </w:rPr>
        <w:t xml:space="preserve"> </w:t>
      </w:r>
      <w:r>
        <w:rPr>
          <w:rFonts w:ascii="SimSun" w:eastAsia="SimSun" w:hAnsi="SimSun" w:cs="SimSun"/>
          <w:spacing w:val="-15"/>
          <w:sz w:val="23"/>
          <w:szCs w:val="23"/>
        </w:rPr>
        <w:t>31962规定执行，地热尾水不应任意排放。</w:t>
      </w:r>
    </w:p>
    <w:p>
      <w:pPr>
        <w:spacing w:line="307" w:lineRule="auto"/>
        <w:rPr>
          <w:rFonts w:ascii="Arial"/>
          <w:sz w:val="21"/>
        </w:rPr>
      </w:pPr>
    </w:p>
    <w:p>
      <w:pPr>
        <w:spacing w:before="75" w:line="222" w:lineRule="auto"/>
        <w:ind w:left="3"/>
        <w:rPr>
          <w:rFonts w:ascii="SimHei" w:eastAsia="SimHei" w:hAnsi="SimHei" w:cs="SimHei"/>
          <w:sz w:val="23"/>
          <w:szCs w:val="23"/>
        </w:rPr>
      </w:pPr>
      <w:r>
        <w:rPr>
          <w:rFonts w:ascii="SimHei" w:eastAsia="SimHei" w:hAnsi="SimHei" w:cs="SimHei"/>
          <w:b/>
          <w:bCs/>
          <w:spacing w:val="-15"/>
          <w:sz w:val="23"/>
          <w:szCs w:val="23"/>
        </w:rPr>
        <w:t>5</w:t>
      </w:r>
      <w:r>
        <w:rPr>
          <w:rFonts w:ascii="SimHei" w:eastAsia="SimHei" w:hAnsi="SimHei" w:cs="SimHei"/>
          <w:spacing w:val="74"/>
          <w:sz w:val="23"/>
          <w:szCs w:val="23"/>
        </w:rPr>
        <w:t xml:space="preserve"> </w:t>
      </w:r>
      <w:r>
        <w:rPr>
          <w:rFonts w:ascii="SimHei" w:eastAsia="SimHei" w:hAnsi="SimHei" w:cs="SimHei"/>
          <w:b/>
          <w:bCs/>
          <w:spacing w:val="-15"/>
          <w:sz w:val="23"/>
          <w:szCs w:val="23"/>
        </w:rPr>
        <w:t>地热井勘查</w:t>
      </w:r>
    </w:p>
    <w:p>
      <w:pPr>
        <w:spacing w:line="276" w:lineRule="auto"/>
        <w:rPr>
          <w:rFonts w:ascii="Arial"/>
          <w:sz w:val="21"/>
        </w:rPr>
      </w:pPr>
    </w:p>
    <w:p>
      <w:pPr>
        <w:spacing w:before="76" w:line="222" w:lineRule="auto"/>
        <w:ind w:left="3"/>
        <w:outlineLvl w:val="0"/>
        <w:rPr>
          <w:rFonts w:ascii="SimHei" w:eastAsia="SimHei" w:hAnsi="SimHei" w:cs="SimHei"/>
          <w:sz w:val="23"/>
          <w:szCs w:val="23"/>
        </w:rPr>
      </w:pPr>
      <w:r>
        <w:rPr>
          <w:rFonts w:ascii="SimHei" w:eastAsia="SimHei" w:hAnsi="SimHei" w:cs="SimHei"/>
          <w:b/>
          <w:bCs/>
          <w:spacing w:val="-11"/>
          <w:sz w:val="23"/>
          <w:szCs w:val="23"/>
        </w:rPr>
        <w:t>5.1</w:t>
      </w:r>
      <w:r>
        <w:rPr>
          <w:rFonts w:ascii="SimHei" w:eastAsia="SimHei" w:hAnsi="SimHei" w:cs="SimHei"/>
          <w:spacing w:val="59"/>
          <w:sz w:val="23"/>
          <w:szCs w:val="23"/>
        </w:rPr>
        <w:t xml:space="preserve"> </w:t>
      </w:r>
      <w:r>
        <w:rPr>
          <w:rFonts w:ascii="SimHei" w:eastAsia="SimHei" w:hAnsi="SimHei" w:cs="SimHei"/>
          <w:b/>
          <w:bCs/>
          <w:spacing w:val="-11"/>
          <w:sz w:val="23"/>
          <w:szCs w:val="23"/>
        </w:rPr>
        <w:t>勘查内容</w:t>
      </w:r>
    </w:p>
    <w:p>
      <w:pPr>
        <w:spacing w:before="186" w:line="219" w:lineRule="auto"/>
        <w:ind w:left="440"/>
        <w:rPr>
          <w:rFonts w:ascii="SimSun" w:eastAsia="SimSun" w:hAnsi="SimSun" w:cs="SimSun"/>
          <w:sz w:val="23"/>
          <w:szCs w:val="23"/>
        </w:rPr>
      </w:pPr>
      <w:r>
        <w:rPr>
          <w:rFonts w:ascii="SimSun" w:eastAsia="SimSun" w:hAnsi="SimSun" w:cs="SimSun"/>
          <w:spacing w:val="-22"/>
          <w:sz w:val="23"/>
          <w:szCs w:val="23"/>
        </w:rPr>
        <w:t>地热井勘查工作内容包括：</w:t>
      </w:r>
    </w:p>
    <w:p>
      <w:pPr>
        <w:spacing w:before="36" w:line="219" w:lineRule="auto"/>
        <w:ind w:left="440"/>
        <w:rPr>
          <w:rFonts w:ascii="SimSun" w:eastAsia="SimSun" w:hAnsi="SimSun" w:cs="SimSun"/>
          <w:sz w:val="23"/>
          <w:szCs w:val="23"/>
        </w:rPr>
        <w:sectPr>
          <w:headerReference w:type="default" r:id="rId19"/>
          <w:footerReference w:type="default" r:id="rId20"/>
          <w:pgSz w:w="11910" w:h="16840"/>
          <w:pgMar w:top="400" w:right="1414" w:bottom="1285" w:left="1019" w:header="0" w:footer="1136" w:gutter="0"/>
          <w:pgNumType w:start="10"/>
          <w:cols w:space="708"/>
        </w:sectPr>
      </w:pPr>
      <w:r>
        <w:rPr>
          <w:rFonts w:ascii="SimSun" w:eastAsia="SimSun" w:hAnsi="SimSun" w:cs="SimSun"/>
          <w:spacing w:val="-19"/>
          <w:sz w:val="23"/>
          <w:szCs w:val="23"/>
        </w:rPr>
        <w:t>a)</w:t>
      </w:r>
      <w:r>
        <w:rPr>
          <w:rFonts w:ascii="SimSun" w:eastAsia="SimSun" w:hAnsi="SimSun" w:cs="SimSun"/>
          <w:spacing w:val="74"/>
          <w:sz w:val="23"/>
          <w:szCs w:val="23"/>
        </w:rPr>
        <w:t xml:space="preserve"> </w:t>
      </w:r>
      <w:r>
        <w:rPr>
          <w:rFonts w:ascii="SimSun" w:eastAsia="SimSun" w:hAnsi="SimSun" w:cs="SimSun"/>
          <w:spacing w:val="-19"/>
          <w:sz w:val="23"/>
          <w:szCs w:val="23"/>
        </w:rPr>
        <w:t>勘查区地形地貌、地质构造、地层分布和水文地质条件</w:t>
      </w:r>
      <w:r>
        <w:rPr>
          <w:rFonts w:ascii="SimSun" w:eastAsia="SimSun" w:hAnsi="SimSun" w:cs="SimSun"/>
          <w:spacing w:val="-20"/>
          <w:sz w:val="23"/>
          <w:szCs w:val="23"/>
        </w:rPr>
        <w:t>等；</w:t>
      </w:r>
    </w:p>
    <w:p>
      <w:pPr>
        <w:spacing w:before="39" w:line="219" w:lineRule="auto"/>
        <w:ind w:left="440"/>
        <w:rPr>
          <w:rFonts w:ascii="SimSun" w:eastAsia="SimSun" w:hAnsi="SimSun" w:cs="SimSun"/>
          <w:sz w:val="23"/>
          <w:szCs w:val="23"/>
        </w:rPr>
      </w:pPr>
      <w:r>
        <w:rPr>
          <w:rFonts w:ascii="SimSun" w:eastAsia="SimSun" w:hAnsi="SimSun" w:cs="SimSun"/>
          <w:spacing w:val="-18"/>
          <w:sz w:val="23"/>
          <w:szCs w:val="23"/>
        </w:rPr>
        <w:t>b)</w:t>
      </w:r>
      <w:r>
        <w:rPr>
          <w:rFonts w:ascii="SimSun" w:eastAsia="SimSun" w:hAnsi="SimSun" w:cs="SimSun"/>
          <w:spacing w:val="70"/>
          <w:sz w:val="23"/>
          <w:szCs w:val="23"/>
        </w:rPr>
        <w:t xml:space="preserve"> </w:t>
      </w:r>
      <w:r>
        <w:rPr>
          <w:rFonts w:ascii="SimSun" w:eastAsia="SimSun" w:hAnsi="SimSun" w:cs="SimSun"/>
          <w:spacing w:val="-18"/>
          <w:sz w:val="23"/>
          <w:szCs w:val="23"/>
        </w:rPr>
        <w:t>地温场变化特征、地温梯度、恒温层深度及温度、热储层温度</w:t>
      </w:r>
      <w:r>
        <w:rPr>
          <w:rFonts w:ascii="SimSun" w:eastAsia="SimSun" w:hAnsi="SimSun" w:cs="SimSun"/>
          <w:spacing w:val="-19"/>
          <w:sz w:val="23"/>
          <w:szCs w:val="23"/>
        </w:rPr>
        <w:t>；</w:t>
      </w:r>
    </w:p>
    <w:p>
      <w:pPr>
        <w:spacing w:before="37" w:line="219" w:lineRule="auto"/>
        <w:ind w:left="440"/>
        <w:rPr>
          <w:rFonts w:ascii="SimSun" w:eastAsia="SimSun" w:hAnsi="SimSun" w:cs="SimSun"/>
          <w:sz w:val="23"/>
          <w:szCs w:val="23"/>
        </w:rPr>
      </w:pPr>
      <w:r>
        <w:rPr>
          <w:rFonts w:ascii="SimSun" w:eastAsia="SimSun" w:hAnsi="SimSun" w:cs="SimSun"/>
          <w:spacing w:val="-19"/>
          <w:sz w:val="23"/>
          <w:szCs w:val="23"/>
        </w:rPr>
        <w:t>c)</w:t>
      </w:r>
      <w:r>
        <w:rPr>
          <w:rFonts w:ascii="SimSun" w:eastAsia="SimSun" w:hAnsi="SimSun" w:cs="SimSun"/>
          <w:spacing w:val="76"/>
          <w:sz w:val="23"/>
          <w:szCs w:val="23"/>
        </w:rPr>
        <w:t xml:space="preserve"> </w:t>
      </w:r>
      <w:r>
        <w:rPr>
          <w:rFonts w:ascii="SimSun" w:eastAsia="SimSun" w:hAnsi="SimSun" w:cs="SimSun"/>
          <w:spacing w:val="-19"/>
          <w:sz w:val="23"/>
          <w:szCs w:val="23"/>
        </w:rPr>
        <w:t>深部地层结构、主要地层埋藏深度及厚度、盖层埋藏深度及厚度、热储层埋藏深度及厚度；</w:t>
      </w:r>
    </w:p>
    <w:p>
      <w:pPr>
        <w:spacing w:before="37" w:line="219" w:lineRule="auto"/>
        <w:ind w:left="440"/>
        <w:rPr>
          <w:rFonts w:ascii="SimSun" w:eastAsia="SimSun" w:hAnsi="SimSun" w:cs="SimSun"/>
          <w:sz w:val="23"/>
          <w:szCs w:val="23"/>
        </w:rPr>
      </w:pPr>
      <w:r>
        <w:rPr>
          <w:rFonts w:ascii="SimSun" w:eastAsia="SimSun" w:hAnsi="SimSun" w:cs="SimSun"/>
          <w:spacing w:val="-18"/>
          <w:sz w:val="23"/>
          <w:szCs w:val="23"/>
        </w:rPr>
        <w:t>d)</w:t>
      </w:r>
      <w:r>
        <w:rPr>
          <w:rFonts w:ascii="SimSun" w:eastAsia="SimSun" w:hAnsi="SimSun" w:cs="SimSun"/>
          <w:spacing w:val="72"/>
          <w:sz w:val="23"/>
          <w:szCs w:val="23"/>
        </w:rPr>
        <w:t xml:space="preserve"> </w:t>
      </w:r>
      <w:r>
        <w:rPr>
          <w:rFonts w:ascii="SimSun" w:eastAsia="SimSun" w:hAnsi="SimSun" w:cs="SimSun"/>
          <w:spacing w:val="-18"/>
          <w:sz w:val="23"/>
          <w:szCs w:val="23"/>
        </w:rPr>
        <w:t>地热流体的物理性质、水化学性质。</w:t>
      </w:r>
    </w:p>
    <w:p>
      <w:pPr>
        <w:spacing w:before="194" w:line="222" w:lineRule="auto"/>
        <w:ind w:left="2"/>
        <w:outlineLvl w:val="0"/>
        <w:rPr>
          <w:rFonts w:ascii="SimHei" w:eastAsia="SimHei" w:hAnsi="SimHei" w:cs="SimHei"/>
          <w:sz w:val="23"/>
          <w:szCs w:val="23"/>
        </w:rPr>
      </w:pPr>
      <w:r>
        <w:rPr>
          <w:rFonts w:ascii="SimHei" w:eastAsia="SimHei" w:hAnsi="SimHei" w:cs="SimHei"/>
          <w:b/>
          <w:bCs/>
          <w:spacing w:val="-17"/>
          <w:sz w:val="23"/>
          <w:szCs w:val="23"/>
        </w:rPr>
        <w:t>5.2</w:t>
      </w:r>
      <w:r>
        <w:rPr>
          <w:rFonts w:ascii="SimHei" w:eastAsia="SimHei" w:hAnsi="SimHei" w:cs="SimHei"/>
          <w:spacing w:val="4"/>
          <w:sz w:val="23"/>
          <w:szCs w:val="23"/>
        </w:rPr>
        <w:t xml:space="preserve">  </w:t>
      </w:r>
      <w:r>
        <w:rPr>
          <w:rFonts w:ascii="SimHei" w:eastAsia="SimHei" w:hAnsi="SimHei" w:cs="SimHei"/>
          <w:b/>
          <w:bCs/>
          <w:spacing w:val="-17"/>
          <w:sz w:val="23"/>
          <w:szCs w:val="23"/>
        </w:rPr>
        <w:t>勘查要求</w:t>
      </w:r>
    </w:p>
    <w:p>
      <w:pPr>
        <w:spacing w:before="185" w:line="219" w:lineRule="auto"/>
        <w:rPr>
          <w:rFonts w:ascii="SimSun" w:eastAsia="SimSun" w:hAnsi="SimSun" w:cs="SimSun"/>
          <w:sz w:val="23"/>
          <w:szCs w:val="23"/>
        </w:rPr>
      </w:pPr>
      <w:r>
        <w:rPr>
          <w:rFonts w:ascii="Times New Roman" w:eastAsia="Times New Roman" w:hAnsi="Times New Roman" w:cs="Times New Roman"/>
          <w:b/>
          <w:bCs/>
          <w:spacing w:val="-20"/>
          <w:sz w:val="23"/>
          <w:szCs w:val="23"/>
        </w:rPr>
        <w:t>5.2.1</w:t>
      </w:r>
      <w:r>
        <w:rPr>
          <w:rFonts w:ascii="Times New Roman" w:eastAsia="Times New Roman" w:hAnsi="Times New Roman" w:cs="Times New Roman"/>
          <w:spacing w:val="16"/>
          <w:sz w:val="23"/>
          <w:szCs w:val="23"/>
        </w:rPr>
        <w:t xml:space="preserve">    </w:t>
      </w:r>
      <w:r>
        <w:rPr>
          <w:rFonts w:ascii="SimSun" w:eastAsia="SimSun" w:hAnsi="SimSun" w:cs="SimSun"/>
          <w:spacing w:val="-20"/>
          <w:sz w:val="23"/>
          <w:szCs w:val="23"/>
        </w:rPr>
        <w:t>通过地热地质调查，应能确定勘查区地形地貌特征、地质构造特征、地层分布、水文地质条件、</w:t>
      </w:r>
    </w:p>
    <w:p>
      <w:pPr>
        <w:spacing w:before="69" w:line="219" w:lineRule="auto"/>
        <w:rPr>
          <w:rFonts w:ascii="SimSun" w:eastAsia="SimSun" w:hAnsi="SimSun" w:cs="SimSun"/>
          <w:sz w:val="23"/>
          <w:szCs w:val="23"/>
        </w:rPr>
      </w:pPr>
      <w:r>
        <w:rPr>
          <w:rFonts w:ascii="SimSun" w:eastAsia="SimSun" w:hAnsi="SimSun" w:cs="SimSun"/>
          <w:spacing w:val="-19"/>
          <w:sz w:val="23"/>
          <w:szCs w:val="23"/>
        </w:rPr>
        <w:t>地温场变化特征、地温梯度、恒温层深度及温度，并能计算出热储层温度。</w:t>
      </w:r>
    </w:p>
    <w:p>
      <w:pPr>
        <w:spacing w:before="17" w:line="219" w:lineRule="auto"/>
        <w:rPr>
          <w:rFonts w:ascii="SimSun" w:eastAsia="SimSun" w:hAnsi="SimSun" w:cs="SimSun"/>
          <w:sz w:val="23"/>
          <w:szCs w:val="23"/>
        </w:rPr>
      </w:pPr>
      <w:r>
        <w:rPr>
          <w:rFonts w:ascii="Times New Roman" w:eastAsia="Times New Roman" w:hAnsi="Times New Roman" w:cs="Times New Roman"/>
          <w:b/>
          <w:bCs/>
          <w:spacing w:val="-15"/>
          <w:sz w:val="23"/>
          <w:szCs w:val="23"/>
        </w:rPr>
        <w:t>5.2.2</w:t>
      </w:r>
      <w:r>
        <w:rPr>
          <w:rFonts w:ascii="Times New Roman" w:eastAsia="Times New Roman" w:hAnsi="Times New Roman" w:cs="Times New Roman"/>
          <w:spacing w:val="6"/>
          <w:sz w:val="23"/>
          <w:szCs w:val="23"/>
        </w:rPr>
        <w:t xml:space="preserve">     </w:t>
      </w:r>
      <w:r>
        <w:rPr>
          <w:rFonts w:ascii="SimSun" w:eastAsia="SimSun" w:hAnsi="SimSun" w:cs="SimSun"/>
          <w:spacing w:val="-15"/>
          <w:sz w:val="23"/>
          <w:szCs w:val="23"/>
        </w:rPr>
        <w:t>地温场的调查应满足以下原则：</w:t>
      </w:r>
    </w:p>
    <w:p>
      <w:pPr>
        <w:spacing w:before="34" w:line="216" w:lineRule="auto"/>
        <w:ind w:left="440"/>
        <w:rPr>
          <w:rFonts w:ascii="SimSun" w:eastAsia="SimSun" w:hAnsi="SimSun" w:cs="SimSun"/>
          <w:sz w:val="23"/>
          <w:szCs w:val="23"/>
        </w:rPr>
      </w:pPr>
      <w:r>
        <w:rPr>
          <w:rFonts w:ascii="SimSun" w:eastAsia="SimSun" w:hAnsi="SimSun" w:cs="SimSun"/>
          <w:spacing w:val="-13"/>
          <w:sz w:val="23"/>
          <w:szCs w:val="23"/>
        </w:rPr>
        <w:t>a)</w:t>
      </w:r>
      <w:r>
        <w:rPr>
          <w:rFonts w:ascii="SimSun" w:eastAsia="SimSun" w:hAnsi="SimSun" w:cs="SimSun"/>
          <w:spacing w:val="101"/>
          <w:sz w:val="23"/>
          <w:szCs w:val="23"/>
        </w:rPr>
        <w:t xml:space="preserve"> </w:t>
      </w:r>
      <w:r>
        <w:rPr>
          <w:rFonts w:ascii="SimSun" w:eastAsia="SimSun" w:hAnsi="SimSun" w:cs="SimSun"/>
          <w:spacing w:val="-13"/>
          <w:sz w:val="23"/>
          <w:szCs w:val="23"/>
        </w:rPr>
        <w:t>地温调查孔深度应大于50</w:t>
      </w:r>
      <w:r>
        <w:rPr>
          <w:rFonts w:ascii="SimSun" w:eastAsia="SimSun" w:hAnsi="SimSun" w:cs="SimSun"/>
          <w:spacing w:val="-56"/>
          <w:sz w:val="23"/>
          <w:szCs w:val="23"/>
        </w:rPr>
        <w:t xml:space="preserve"> </w:t>
      </w:r>
      <w:r>
        <w:rPr>
          <w:rFonts w:ascii="SimSun" w:eastAsia="SimSun" w:hAnsi="SimSun" w:cs="SimSun"/>
          <w:spacing w:val="-13"/>
          <w:sz w:val="23"/>
          <w:szCs w:val="23"/>
        </w:rPr>
        <w:t>m,</w:t>
      </w:r>
      <w:r>
        <w:rPr>
          <w:rFonts w:ascii="SimSun" w:eastAsia="SimSun" w:hAnsi="SimSun" w:cs="SimSun"/>
          <w:spacing w:val="-22"/>
          <w:sz w:val="23"/>
          <w:szCs w:val="23"/>
        </w:rPr>
        <w:t xml:space="preserve"> </w:t>
      </w:r>
      <w:r>
        <w:rPr>
          <w:rFonts w:ascii="SimSun" w:eastAsia="SimSun" w:hAnsi="SimSun" w:cs="SimSun"/>
          <w:spacing w:val="-13"/>
          <w:sz w:val="23"/>
          <w:szCs w:val="23"/>
        </w:rPr>
        <w:t>进行孔内连续地温测量，测量深度间隔为5</w:t>
      </w:r>
      <w:r>
        <w:rPr>
          <w:rFonts w:ascii="SimSun" w:eastAsia="SimSun" w:hAnsi="SimSun" w:cs="SimSun"/>
          <w:spacing w:val="-8"/>
          <w:sz w:val="23"/>
          <w:szCs w:val="23"/>
        </w:rPr>
        <w:t xml:space="preserve"> </w:t>
      </w:r>
      <w:r>
        <w:rPr>
          <w:rFonts w:ascii="SimSun" w:eastAsia="SimSun" w:hAnsi="SimSun" w:cs="SimSun"/>
          <w:spacing w:val="-13"/>
          <w:sz w:val="23"/>
          <w:szCs w:val="23"/>
        </w:rPr>
        <w:t>m;</w:t>
      </w:r>
    </w:p>
    <w:p>
      <w:pPr>
        <w:spacing w:before="64" w:line="219" w:lineRule="auto"/>
        <w:ind w:left="440"/>
        <w:rPr>
          <w:rFonts w:ascii="SimSun" w:eastAsia="SimSun" w:hAnsi="SimSun" w:cs="SimSun"/>
          <w:sz w:val="23"/>
          <w:szCs w:val="23"/>
        </w:rPr>
      </w:pPr>
      <w:r>
        <w:rPr>
          <w:rFonts w:ascii="SimSun" w:eastAsia="SimSun" w:hAnsi="SimSun" w:cs="SimSun"/>
          <w:spacing w:val="-18"/>
          <w:sz w:val="23"/>
          <w:szCs w:val="23"/>
        </w:rPr>
        <w:t>b)</w:t>
      </w:r>
      <w:r>
        <w:rPr>
          <w:rFonts w:ascii="SimSun" w:eastAsia="SimSun" w:hAnsi="SimSun" w:cs="SimSun"/>
          <w:spacing w:val="70"/>
          <w:sz w:val="23"/>
          <w:szCs w:val="23"/>
        </w:rPr>
        <w:t xml:space="preserve"> </w:t>
      </w:r>
      <w:r>
        <w:rPr>
          <w:rFonts w:ascii="SimSun" w:eastAsia="SimSun" w:hAnsi="SimSun" w:cs="SimSun"/>
          <w:spacing w:val="-18"/>
          <w:sz w:val="23"/>
          <w:szCs w:val="23"/>
        </w:rPr>
        <w:t>地热井的井温测量数据宜与成井时测井井温数据对比，了解地温变化趋势</w:t>
      </w:r>
      <w:r>
        <w:rPr>
          <w:rFonts w:ascii="SimSun" w:eastAsia="SimSun" w:hAnsi="SimSun" w:cs="SimSun"/>
          <w:spacing w:val="-19"/>
          <w:sz w:val="23"/>
          <w:szCs w:val="23"/>
        </w:rPr>
        <w:t>。</w:t>
      </w:r>
    </w:p>
    <w:p>
      <w:pPr>
        <w:sectPr>
          <w:headerReference w:type="default" r:id="rId21"/>
          <w:footerReference w:type="default" r:id="rId22"/>
          <w:type w:val="nextPage"/>
          <w:pgSz w:w="11910" w:h="16840"/>
          <w:pgMar w:top="400" w:right="1414" w:bottom="1285" w:left="1019" w:header="0" w:footer="1136" w:gutter="0"/>
          <w:pgNumType w:start="11"/>
          <w:cols w:space="708"/>
          <w:titlePg w:val="0"/>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61" w:line="192" w:lineRule="auto"/>
        <w:ind w:right="9"/>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DB64/</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T1698—2020</w:t>
      </w:r>
    </w:p>
    <w:p>
      <w:pPr>
        <w:spacing w:before="264" w:line="251" w:lineRule="auto"/>
        <w:ind w:right="5"/>
        <w:rPr>
          <w:rFonts w:ascii="SimSun" w:eastAsia="SimSun" w:hAnsi="SimSun" w:cs="SimSun"/>
          <w:sz w:val="21"/>
          <w:szCs w:val="21"/>
        </w:rPr>
      </w:pPr>
      <w:r>
        <w:rPr>
          <w:rFonts w:ascii="SimSun" w:eastAsia="SimSun" w:hAnsi="SimSun" w:cs="SimSun"/>
          <w:sz w:val="21"/>
          <w:szCs w:val="21"/>
        </w:rPr>
        <w:t>5.2.3</w:t>
      </w:r>
      <w:r>
        <w:rPr>
          <w:rFonts w:ascii="SimSun" w:eastAsia="SimSun" w:hAnsi="SimSun" w:cs="SimSun"/>
          <w:spacing w:val="8"/>
          <w:sz w:val="21"/>
          <w:szCs w:val="21"/>
        </w:rPr>
        <w:t xml:space="preserve">  </w:t>
      </w:r>
      <w:r>
        <w:rPr>
          <w:rFonts w:ascii="SimSun" w:eastAsia="SimSun" w:hAnsi="SimSun" w:cs="SimSun"/>
          <w:sz w:val="21"/>
          <w:szCs w:val="21"/>
        </w:rPr>
        <w:t>应采集勘查区内及周边的地热井中的地热流体</w:t>
      </w:r>
      <w:r>
        <w:rPr>
          <w:rFonts w:ascii="SimSun" w:eastAsia="SimSun" w:hAnsi="SimSun" w:cs="SimSun"/>
          <w:spacing w:val="-1"/>
          <w:sz w:val="21"/>
          <w:szCs w:val="21"/>
        </w:rPr>
        <w:t>进行水质全分析，采用地球化学温标法计算热储</w:t>
      </w:r>
      <w:r>
        <w:rPr>
          <w:rFonts w:ascii="SimSun" w:eastAsia="SimSun" w:hAnsi="SimSun" w:cs="SimSun"/>
          <w:sz w:val="21"/>
          <w:szCs w:val="21"/>
        </w:rPr>
        <w:t xml:space="preserve"> </w:t>
      </w:r>
      <w:r>
        <w:rPr>
          <w:rFonts w:ascii="SimSun" w:eastAsia="SimSun" w:hAnsi="SimSun" w:cs="SimSun"/>
          <w:sz w:val="21"/>
          <w:szCs w:val="21"/>
        </w:rPr>
        <w:t>层温度。地球化学温标法遵GB/T</w:t>
      </w:r>
      <w:r>
        <w:rPr>
          <w:rFonts w:ascii="SimSun" w:eastAsia="SimSun" w:hAnsi="SimSun" w:cs="SimSun"/>
          <w:spacing w:val="67"/>
          <w:sz w:val="21"/>
          <w:szCs w:val="21"/>
        </w:rPr>
        <w:t xml:space="preserve"> </w:t>
      </w:r>
      <w:r>
        <w:rPr>
          <w:rFonts w:ascii="SimSun" w:eastAsia="SimSun" w:hAnsi="SimSun" w:cs="SimSun"/>
          <w:sz w:val="21"/>
          <w:szCs w:val="21"/>
        </w:rPr>
        <w:t>11615规定执行。</w:t>
      </w:r>
    </w:p>
    <w:p>
      <w:pPr>
        <w:spacing w:before="71" w:line="250" w:lineRule="auto"/>
        <w:ind w:right="7"/>
        <w:rPr>
          <w:rFonts w:ascii="SimSun" w:eastAsia="SimSun" w:hAnsi="SimSun" w:cs="SimSun"/>
          <w:sz w:val="21"/>
          <w:szCs w:val="21"/>
        </w:rPr>
      </w:pPr>
      <w:r>
        <w:rPr>
          <w:rFonts w:ascii="SimSun" w:eastAsia="SimSun" w:hAnsi="SimSun" w:cs="SimSun"/>
          <w:spacing w:val="-1"/>
          <w:sz w:val="21"/>
          <w:szCs w:val="21"/>
        </w:rPr>
        <w:t>5.2.4</w:t>
      </w:r>
      <w:r>
        <w:rPr>
          <w:rFonts w:ascii="SimSun" w:eastAsia="SimSun" w:hAnsi="SimSun" w:cs="SimSun"/>
          <w:spacing w:val="19"/>
          <w:sz w:val="21"/>
          <w:szCs w:val="21"/>
        </w:rPr>
        <w:t xml:space="preserve">  </w:t>
      </w:r>
      <w:r>
        <w:rPr>
          <w:rFonts w:ascii="SimSun" w:eastAsia="SimSun" w:hAnsi="SimSun" w:cs="SimSun"/>
          <w:spacing w:val="-1"/>
          <w:sz w:val="21"/>
          <w:szCs w:val="21"/>
        </w:rPr>
        <w:t>通过地球物理勘查，应能确定勘查区深部地层结构特征、主要地层埋藏深度及厚度、盖层埋藏</w:t>
      </w:r>
      <w:r>
        <w:rPr>
          <w:rFonts w:ascii="SimSun" w:eastAsia="SimSun" w:hAnsi="SimSun" w:cs="SimSun"/>
          <w:spacing w:val="1"/>
          <w:sz w:val="21"/>
          <w:szCs w:val="21"/>
        </w:rPr>
        <w:t xml:space="preserve"> </w:t>
      </w:r>
      <w:r>
        <w:rPr>
          <w:rFonts w:ascii="SimSun" w:eastAsia="SimSun" w:hAnsi="SimSun" w:cs="SimSun"/>
          <w:spacing w:val="-2"/>
          <w:sz w:val="21"/>
          <w:szCs w:val="21"/>
        </w:rPr>
        <w:t>深度及厚度、热储层埋藏深度及厚度等。地球物理勘查应满足以下原则：</w:t>
      </w:r>
    </w:p>
    <w:p>
      <w:pPr>
        <w:spacing w:before="40" w:line="246" w:lineRule="auto"/>
        <w:ind w:left="859" w:right="29" w:hanging="430"/>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14"/>
          <w:sz w:val="21"/>
          <w:szCs w:val="21"/>
        </w:rPr>
        <w:t xml:space="preserve">  </w:t>
      </w:r>
      <w:r>
        <w:rPr>
          <w:rFonts w:ascii="SimSun" w:eastAsia="SimSun" w:hAnsi="SimSun" w:cs="SimSun"/>
          <w:spacing w:val="-4"/>
          <w:sz w:val="21"/>
          <w:szCs w:val="21"/>
        </w:rPr>
        <w:t>工作方法应根据地质条件、被探测体的物性特征、勘查深度及精度综合确定，通常使用电磁测</w:t>
      </w:r>
      <w:r>
        <w:rPr>
          <w:rFonts w:ascii="SimSun" w:eastAsia="SimSun" w:hAnsi="SimSun" w:cs="SimSun"/>
          <w:sz w:val="21"/>
          <w:szCs w:val="21"/>
        </w:rPr>
        <w:t xml:space="preserve"> </w:t>
      </w:r>
      <w:r>
        <w:rPr>
          <w:rFonts w:ascii="SimSun" w:eastAsia="SimSun" w:hAnsi="SimSun" w:cs="SimSun"/>
          <w:spacing w:val="5"/>
          <w:sz w:val="21"/>
          <w:szCs w:val="21"/>
        </w:rPr>
        <w:t>深法(主要是大地电磁测深、可控源音频大地电磁测</w:t>
      </w:r>
      <w:r>
        <w:rPr>
          <w:rFonts w:ascii="SimSun" w:eastAsia="SimSun" w:hAnsi="SimSun" w:cs="SimSun"/>
          <w:spacing w:val="4"/>
          <w:sz w:val="21"/>
          <w:szCs w:val="21"/>
        </w:rPr>
        <w:t>深)和微动测深法等；</w:t>
      </w:r>
    </w:p>
    <w:p>
      <w:pPr>
        <w:spacing w:before="59" w:line="219" w:lineRule="auto"/>
        <w:ind w:left="429"/>
        <w:rPr>
          <w:rFonts w:ascii="SimSun" w:eastAsia="SimSun" w:hAnsi="SimSun" w:cs="SimSun"/>
          <w:sz w:val="21"/>
          <w:szCs w:val="21"/>
        </w:rPr>
      </w:pPr>
      <w:r>
        <w:rPr>
          <w:rFonts w:ascii="SimSun" w:eastAsia="SimSun" w:hAnsi="SimSun" w:cs="SimSun"/>
          <w:spacing w:val="1"/>
          <w:sz w:val="21"/>
          <w:szCs w:val="21"/>
        </w:rPr>
        <w:t>b)</w:t>
      </w:r>
      <w:r>
        <w:rPr>
          <w:rFonts w:ascii="SimSun" w:eastAsia="SimSun" w:hAnsi="SimSun" w:cs="SimSun"/>
          <w:spacing w:val="7"/>
          <w:sz w:val="21"/>
          <w:szCs w:val="21"/>
        </w:rPr>
        <w:t xml:space="preserve">  </w:t>
      </w:r>
      <w:r>
        <w:rPr>
          <w:rFonts w:ascii="SimSun" w:eastAsia="SimSun" w:hAnsi="SimSun" w:cs="SimSun"/>
          <w:spacing w:val="1"/>
          <w:sz w:val="21"/>
          <w:szCs w:val="21"/>
        </w:rPr>
        <w:t>工作测线一般平行和垂直于主要地质构造走向都要进行布置，且测线条数不</w:t>
      </w:r>
      <w:r>
        <w:rPr>
          <w:rFonts w:ascii="SimSun" w:eastAsia="SimSun" w:hAnsi="SimSun" w:cs="SimSun"/>
          <w:sz w:val="21"/>
          <w:szCs w:val="21"/>
        </w:rPr>
        <w:t>少于2条；</w:t>
      </w:r>
    </w:p>
    <w:p>
      <w:pPr>
        <w:spacing w:before="61" w:line="246" w:lineRule="auto"/>
        <w:ind w:left="859" w:right="4" w:hanging="43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11"/>
          <w:sz w:val="21"/>
          <w:szCs w:val="21"/>
        </w:rPr>
        <w:t xml:space="preserve">  </w:t>
      </w:r>
      <w:r>
        <w:rPr>
          <w:rFonts w:ascii="SimSun" w:eastAsia="SimSun" w:hAnsi="SimSun" w:cs="SimSun"/>
          <w:spacing w:val="-3"/>
          <w:sz w:val="21"/>
          <w:szCs w:val="21"/>
        </w:rPr>
        <w:t>工作应严格执行各类地球物理勘查工作规范，取全取准各项观测数</w:t>
      </w:r>
      <w:r>
        <w:rPr>
          <w:rFonts w:ascii="SimSun" w:eastAsia="SimSun" w:hAnsi="SimSun" w:cs="SimSun"/>
          <w:spacing w:val="-4"/>
          <w:sz w:val="21"/>
          <w:szCs w:val="21"/>
        </w:rPr>
        <w:t>据，质量不符合要求的数据</w:t>
      </w:r>
      <w:r>
        <w:rPr>
          <w:rFonts w:ascii="SimSun" w:eastAsia="SimSun" w:hAnsi="SimSun" w:cs="SimSun"/>
          <w:sz w:val="21"/>
          <w:szCs w:val="21"/>
        </w:rPr>
        <w:t xml:space="preserve"> </w:t>
      </w:r>
      <w:r>
        <w:rPr>
          <w:rFonts w:ascii="SimSun" w:eastAsia="SimSun" w:hAnsi="SimSun" w:cs="SimSun"/>
          <w:spacing w:val="-6"/>
          <w:sz w:val="21"/>
          <w:szCs w:val="21"/>
        </w:rPr>
        <w:t>不应参与地质解译推断；</w:t>
      </w:r>
    </w:p>
    <w:p>
      <w:pPr>
        <w:spacing w:before="59" w:line="244" w:lineRule="auto"/>
        <w:ind w:left="859" w:right="4" w:hanging="430"/>
        <w:rPr>
          <w:rFonts w:ascii="Times New Roman" w:eastAsia="Times New Roman" w:hAnsi="Times New Roman" w:cs="Times New Roman"/>
          <w:sz w:val="21"/>
          <w:szCs w:val="21"/>
        </w:rPr>
      </w:pPr>
      <w:r>
        <w:rPr>
          <w:rFonts w:ascii="SimSun" w:eastAsia="SimSun" w:hAnsi="SimSun" w:cs="SimSun"/>
          <w:spacing w:val="2"/>
          <w:sz w:val="21"/>
          <w:szCs w:val="21"/>
        </w:rPr>
        <w:t>d)</w:t>
      </w:r>
      <w:r>
        <w:rPr>
          <w:rFonts w:ascii="SimSun" w:eastAsia="SimSun" w:hAnsi="SimSun" w:cs="SimSun"/>
          <w:spacing w:val="11"/>
          <w:sz w:val="21"/>
          <w:szCs w:val="21"/>
        </w:rPr>
        <w:t xml:space="preserve">  </w:t>
      </w:r>
      <w:r>
        <w:rPr>
          <w:rFonts w:ascii="SimSun" w:eastAsia="SimSun" w:hAnsi="SimSun" w:cs="SimSun"/>
          <w:spacing w:val="2"/>
          <w:sz w:val="21"/>
          <w:szCs w:val="21"/>
        </w:rPr>
        <w:t>解译深度应根据勘查区地形地貌、地层岩性和勘查目的综</w:t>
      </w:r>
      <w:r>
        <w:rPr>
          <w:rFonts w:ascii="SimSun" w:eastAsia="SimSun" w:hAnsi="SimSun" w:cs="SimSun"/>
          <w:spacing w:val="1"/>
          <w:sz w:val="21"/>
          <w:szCs w:val="21"/>
        </w:rPr>
        <w:t>合确定，盆地地区解译深度应大于</w:t>
      </w:r>
      <w:r>
        <w:rPr>
          <w:rFonts w:ascii="SimSun" w:eastAsia="SimSun" w:hAnsi="SimSun" w:cs="SimSun"/>
          <w:sz w:val="21"/>
          <w:szCs w:val="21"/>
        </w:rPr>
        <w:t xml:space="preserve"> </w:t>
      </w:r>
      <w:r>
        <w:rPr>
          <w:rFonts w:ascii="Times New Roman" w:eastAsia="Times New Roman" w:hAnsi="Times New Roman" w:cs="Times New Roman"/>
          <w:spacing w:val="-6"/>
          <w:sz w:val="21"/>
          <w:szCs w:val="21"/>
        </w:rPr>
        <w:t>3000m;</w:t>
      </w:r>
    </w:p>
    <w:p>
      <w:pPr>
        <w:spacing w:before="97" w:line="247" w:lineRule="auto"/>
        <w:ind w:left="859" w:hanging="430"/>
        <w:rPr>
          <w:rFonts w:ascii="SimSun" w:eastAsia="SimSun" w:hAnsi="SimSun" w:cs="SimSun"/>
          <w:sz w:val="21"/>
          <w:szCs w:val="21"/>
        </w:rPr>
      </w:pPr>
      <w:r>
        <w:rPr>
          <w:rFonts w:ascii="SimSun" w:eastAsia="SimSun" w:hAnsi="SimSun" w:cs="SimSun"/>
          <w:spacing w:val="-3"/>
          <w:sz w:val="21"/>
          <w:szCs w:val="21"/>
        </w:rPr>
        <w:t>e)</w:t>
      </w:r>
      <w:r>
        <w:rPr>
          <w:rFonts w:ascii="SimSun" w:eastAsia="SimSun" w:hAnsi="SimSun" w:cs="SimSun"/>
          <w:spacing w:val="11"/>
          <w:sz w:val="21"/>
          <w:szCs w:val="21"/>
        </w:rPr>
        <w:t xml:space="preserve">  </w:t>
      </w:r>
      <w:r>
        <w:rPr>
          <w:rFonts w:ascii="SimSun" w:eastAsia="SimSun" w:hAnsi="SimSun" w:cs="SimSun"/>
          <w:spacing w:val="-3"/>
          <w:sz w:val="21"/>
          <w:szCs w:val="21"/>
        </w:rPr>
        <w:t>地球物理勘查资料解译推断应遵循“从已知到未知、从定性到定量、综合</w:t>
      </w:r>
      <w:r>
        <w:rPr>
          <w:rFonts w:ascii="SimSun" w:eastAsia="SimSun" w:hAnsi="SimSun" w:cs="SimSun"/>
          <w:spacing w:val="-4"/>
          <w:sz w:val="21"/>
          <w:szCs w:val="21"/>
        </w:rPr>
        <w:t>解译与反演解译”的</w:t>
      </w:r>
      <w:r>
        <w:rPr>
          <w:rFonts w:ascii="SimSun" w:eastAsia="SimSun" w:hAnsi="SimSun" w:cs="SimSun"/>
          <w:spacing w:val="1"/>
          <w:sz w:val="21"/>
          <w:szCs w:val="21"/>
        </w:rPr>
        <w:t xml:space="preserve"> </w:t>
      </w:r>
      <w:r>
        <w:rPr>
          <w:rFonts w:ascii="SimSun" w:eastAsia="SimSun" w:hAnsi="SimSun" w:cs="SimSun"/>
          <w:spacing w:val="-4"/>
          <w:sz w:val="21"/>
          <w:szCs w:val="21"/>
        </w:rPr>
        <w:t>原则。</w:t>
      </w:r>
    </w:p>
    <w:p>
      <w:pPr>
        <w:spacing w:line="355"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
          <w:sz w:val="21"/>
          <w:szCs w:val="21"/>
        </w:rPr>
        <w:t>6</w:t>
      </w:r>
      <w:r>
        <w:rPr>
          <w:rFonts w:ascii="SimHei" w:eastAsia="SimHei" w:hAnsi="SimHei" w:cs="SimHei"/>
          <w:spacing w:val="2"/>
          <w:sz w:val="21"/>
          <w:szCs w:val="21"/>
        </w:rPr>
        <w:t xml:space="preserve">  </w:t>
      </w:r>
      <w:r>
        <w:rPr>
          <w:rFonts w:ascii="SimHei" w:eastAsia="SimHei" w:hAnsi="SimHei" w:cs="SimHei"/>
          <w:b/>
          <w:bCs/>
          <w:spacing w:val="1"/>
          <w:sz w:val="21"/>
          <w:szCs w:val="21"/>
        </w:rPr>
        <w:t>地热钻探施工</w:t>
      </w:r>
    </w:p>
    <w:p>
      <w:pPr>
        <w:spacing w:line="295" w:lineRule="auto"/>
        <w:rPr>
          <w:rFonts w:ascii="Arial"/>
          <w:sz w:val="21"/>
        </w:rPr>
      </w:pPr>
    </w:p>
    <w:p>
      <w:pPr>
        <w:spacing w:before="69" w:line="221" w:lineRule="auto"/>
        <w:ind w:left="3"/>
        <w:outlineLvl w:val="0"/>
        <w:rPr>
          <w:rFonts w:ascii="SimHei" w:eastAsia="SimHei" w:hAnsi="SimHei" w:cs="SimHei"/>
          <w:sz w:val="21"/>
          <w:szCs w:val="21"/>
        </w:rPr>
      </w:pPr>
      <w:r>
        <w:rPr>
          <w:rFonts w:ascii="SimHei" w:eastAsia="SimHei" w:hAnsi="SimHei" w:cs="SimHei"/>
          <w:b/>
          <w:bCs/>
          <w:spacing w:val="-4"/>
          <w:sz w:val="21"/>
          <w:szCs w:val="21"/>
        </w:rPr>
        <w:t>6.1</w:t>
      </w:r>
      <w:r>
        <w:rPr>
          <w:rFonts w:ascii="SimHei" w:eastAsia="SimHei" w:hAnsi="SimHei" w:cs="SimHei"/>
          <w:spacing w:val="19"/>
          <w:sz w:val="21"/>
          <w:szCs w:val="21"/>
        </w:rPr>
        <w:t xml:space="preserve">  </w:t>
      </w:r>
      <w:r>
        <w:rPr>
          <w:rFonts w:ascii="SimHei" w:eastAsia="SimHei" w:hAnsi="SimHei" w:cs="SimHei"/>
          <w:b/>
          <w:bCs/>
          <w:spacing w:val="-4"/>
          <w:sz w:val="21"/>
          <w:szCs w:val="21"/>
        </w:rPr>
        <w:t>地热井类型和施工设计</w:t>
      </w:r>
    </w:p>
    <w:p>
      <w:pPr>
        <w:spacing w:before="199" w:line="221" w:lineRule="auto"/>
        <w:ind w:left="3"/>
        <w:outlineLvl w:val="0"/>
        <w:rPr>
          <w:rFonts w:ascii="SimHei" w:eastAsia="SimHei" w:hAnsi="SimHei" w:cs="SimHei"/>
          <w:sz w:val="21"/>
          <w:szCs w:val="21"/>
        </w:rPr>
      </w:pPr>
      <w:r>
        <w:rPr>
          <w:rFonts w:ascii="SimHei" w:eastAsia="SimHei" w:hAnsi="SimHei" w:cs="SimHei"/>
          <w:b/>
          <w:bCs/>
          <w:spacing w:val="-2"/>
          <w:sz w:val="21"/>
          <w:szCs w:val="21"/>
        </w:rPr>
        <w:t>6.1.1</w:t>
      </w:r>
      <w:r>
        <w:rPr>
          <w:rFonts w:ascii="SimHei" w:eastAsia="SimHei" w:hAnsi="SimHei" w:cs="SimHei"/>
          <w:spacing w:val="90"/>
          <w:sz w:val="21"/>
          <w:szCs w:val="21"/>
        </w:rPr>
        <w:t xml:space="preserve"> </w:t>
      </w:r>
      <w:r>
        <w:rPr>
          <w:rFonts w:ascii="SimHei" w:eastAsia="SimHei" w:hAnsi="SimHei" w:cs="SimHei"/>
          <w:b/>
          <w:bCs/>
          <w:spacing w:val="-2"/>
          <w:sz w:val="21"/>
          <w:szCs w:val="21"/>
        </w:rPr>
        <w:t>地热井类型</w:t>
      </w:r>
    </w:p>
    <w:p>
      <w:pPr>
        <w:spacing w:before="212" w:line="219" w:lineRule="auto"/>
        <w:rPr>
          <w:rFonts w:ascii="SimSun" w:eastAsia="SimSun" w:hAnsi="SimSun" w:cs="SimSun"/>
          <w:sz w:val="21"/>
          <w:szCs w:val="21"/>
        </w:rPr>
      </w:pPr>
      <w:hyperlink r:id="rId23" w:history="1">
        <w:r>
          <w:rPr>
            <w:rFonts w:ascii="Times New Roman" w:eastAsia="Times New Roman" w:hAnsi="Times New Roman" w:cs="Times New Roman"/>
            <w:b/>
            <w:bCs/>
            <w:spacing w:val="-1"/>
            <w:sz w:val="21"/>
            <w:szCs w:val="21"/>
          </w:rPr>
          <w:t>6.1.1.1</w:t>
        </w:r>
      </w:hyperlink>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地热井类型按照施工目的分为勘探井、生产井、探采</w:t>
      </w:r>
      <w:r>
        <w:rPr>
          <w:rFonts w:ascii="SimSun" w:eastAsia="SimSun" w:hAnsi="SimSun" w:cs="SimSun"/>
          <w:spacing w:val="-2"/>
          <w:sz w:val="21"/>
          <w:szCs w:val="21"/>
        </w:rPr>
        <w:t>结合井和回灌井。</w:t>
      </w:r>
    </w:p>
    <w:p>
      <w:pPr>
        <w:spacing w:before="82" w:line="219" w:lineRule="auto"/>
        <w:rPr>
          <w:rFonts w:ascii="SimSun" w:eastAsia="SimSun" w:hAnsi="SimSun" w:cs="SimSun"/>
          <w:sz w:val="21"/>
          <w:szCs w:val="21"/>
        </w:rPr>
      </w:pPr>
      <w:hyperlink r:id="rId24" w:history="1">
        <w:r>
          <w:rPr>
            <w:rFonts w:ascii="Times New Roman" w:eastAsia="Times New Roman" w:hAnsi="Times New Roman" w:cs="Times New Roman"/>
            <w:b/>
            <w:bCs/>
            <w:spacing w:val="1"/>
            <w:sz w:val="21"/>
            <w:szCs w:val="21"/>
          </w:rPr>
          <w:t>6.1.1.2</w:t>
        </w:r>
      </w:hyperlink>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地热井具有多种井身结构类型，常用地热井井身结构见表</w:t>
      </w:r>
      <w:r>
        <w:rPr>
          <w:rFonts w:ascii="SimSun" w:eastAsia="SimSun" w:hAnsi="SimSun" w:cs="SimSun"/>
          <w:sz w:val="21"/>
          <w:szCs w:val="21"/>
        </w:rPr>
        <w:t>1。</w:t>
      </w:r>
    </w:p>
    <w:p>
      <w:pPr>
        <w:spacing w:before="216" w:line="221" w:lineRule="auto"/>
        <w:ind w:left="3502"/>
        <w:rPr>
          <w:rFonts w:ascii="SimHei" w:eastAsia="SimHei" w:hAnsi="SimHei" w:cs="SimHei"/>
          <w:sz w:val="21"/>
          <w:szCs w:val="21"/>
        </w:rPr>
      </w:pPr>
      <w:r>
        <w:rPr>
          <w:rFonts w:ascii="SimHei" w:eastAsia="SimHei" w:hAnsi="SimHei" w:cs="SimHei"/>
          <w:b/>
          <w:bCs/>
          <w:spacing w:val="-5"/>
          <w:sz w:val="21"/>
          <w:szCs w:val="21"/>
        </w:rPr>
        <w:t>表1</w:t>
      </w:r>
      <w:r>
        <w:rPr>
          <w:rFonts w:ascii="SimHei" w:eastAsia="SimHei" w:hAnsi="SimHei" w:cs="SimHei"/>
          <w:spacing w:val="10"/>
          <w:sz w:val="21"/>
          <w:szCs w:val="21"/>
        </w:rPr>
        <w:t xml:space="preserve">  </w:t>
      </w:r>
      <w:r>
        <w:rPr>
          <w:rFonts w:ascii="SimHei" w:eastAsia="SimHei" w:hAnsi="SimHei" w:cs="SimHei"/>
          <w:b/>
          <w:bCs/>
          <w:spacing w:val="-5"/>
          <w:sz w:val="21"/>
          <w:szCs w:val="21"/>
        </w:rPr>
        <w:t>常用地热井井身结构</w:t>
      </w:r>
    </w:p>
    <w:p>
      <w:pPr>
        <w:spacing w:line="180" w:lineRule="exact"/>
      </w:pPr>
    </w:p>
    <w:tbl>
      <w:tblPr>
        <w:tblStyle w:val="TableNormal0"/>
        <w:tblW w:w="7599" w:type="dxa"/>
        <w:tblInd w:w="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12"/>
        <w:gridCol w:w="2666"/>
        <w:gridCol w:w="3121"/>
      </w:tblGrid>
      <w:tr>
        <w:tblPrEx>
          <w:tblW w:w="7599" w:type="dxa"/>
          <w:tblInd w:w="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3"/>
        </w:trPr>
        <w:tc>
          <w:tcPr>
            <w:tcW w:w="1812" w:type="dxa"/>
            <w:vAlign w:val="top"/>
          </w:tcPr>
          <w:p>
            <w:pPr>
              <w:spacing w:before="72" w:line="219" w:lineRule="auto"/>
              <w:ind w:left="704"/>
              <w:rPr>
                <w:rFonts w:ascii="SimSun" w:eastAsia="SimSun" w:hAnsi="SimSun" w:cs="SimSun"/>
                <w:sz w:val="19"/>
                <w:szCs w:val="19"/>
              </w:rPr>
            </w:pPr>
            <w:r>
              <w:rPr>
                <w:rFonts w:ascii="SimSun" w:eastAsia="SimSun" w:hAnsi="SimSun" w:cs="SimSun"/>
                <w:spacing w:val="-2"/>
                <w:sz w:val="19"/>
                <w:szCs w:val="19"/>
              </w:rPr>
              <w:t>类型</w:t>
            </w:r>
          </w:p>
        </w:tc>
        <w:tc>
          <w:tcPr>
            <w:tcW w:w="2666" w:type="dxa"/>
            <w:vAlign w:val="top"/>
          </w:tcPr>
          <w:p>
            <w:pPr>
              <w:spacing w:before="72" w:line="219" w:lineRule="auto"/>
              <w:ind w:left="802"/>
              <w:rPr>
                <w:rFonts w:ascii="SimSun" w:eastAsia="SimSun" w:hAnsi="SimSun" w:cs="SimSun"/>
                <w:sz w:val="19"/>
                <w:szCs w:val="19"/>
              </w:rPr>
            </w:pPr>
            <w:r>
              <w:rPr>
                <w:rFonts w:ascii="SimSun" w:eastAsia="SimSun" w:hAnsi="SimSun" w:cs="SimSun"/>
                <w:spacing w:val="-1"/>
                <w:sz w:val="19"/>
                <w:szCs w:val="19"/>
              </w:rPr>
              <w:t>钻孔直径/mm</w:t>
            </w:r>
          </w:p>
        </w:tc>
        <w:tc>
          <w:tcPr>
            <w:tcW w:w="3121" w:type="dxa"/>
            <w:vAlign w:val="top"/>
          </w:tcPr>
          <w:p>
            <w:pPr>
              <w:spacing w:before="72" w:line="219" w:lineRule="auto"/>
              <w:ind w:left="836"/>
              <w:rPr>
                <w:rFonts w:ascii="SimSun" w:eastAsia="SimSun" w:hAnsi="SimSun" w:cs="SimSun"/>
                <w:sz w:val="19"/>
                <w:szCs w:val="19"/>
              </w:rPr>
            </w:pPr>
            <w:r>
              <w:rPr>
                <w:rFonts w:ascii="SimSun" w:eastAsia="SimSun" w:hAnsi="SimSun" w:cs="SimSun"/>
                <w:spacing w:val="-2"/>
                <w:sz w:val="19"/>
                <w:szCs w:val="19"/>
              </w:rPr>
              <w:t>下入套管直径/mm</w:t>
            </w:r>
          </w:p>
        </w:tc>
      </w:tr>
      <w:tr>
        <w:tblPrEx>
          <w:tblW w:w="7599" w:type="dxa"/>
          <w:tblInd w:w="910" w:type="dxa"/>
          <w:tblLayout w:type="fixed"/>
        </w:tblPrEx>
        <w:trPr>
          <w:trHeight w:val="318"/>
        </w:trPr>
        <w:tc>
          <w:tcPr>
            <w:tcW w:w="1812" w:type="dxa"/>
            <w:vAlign w:val="top"/>
          </w:tcPr>
          <w:p>
            <w:pPr>
              <w:spacing w:before="70" w:line="221" w:lineRule="auto"/>
              <w:ind w:left="704"/>
              <w:rPr>
                <w:rFonts w:ascii="SimSun" w:eastAsia="SimSun" w:hAnsi="SimSun" w:cs="SimSun"/>
                <w:sz w:val="19"/>
                <w:szCs w:val="19"/>
              </w:rPr>
            </w:pPr>
            <w:r>
              <w:rPr>
                <w:rFonts w:ascii="SimSun" w:eastAsia="SimSun" w:hAnsi="SimSun" w:cs="SimSun"/>
                <w:spacing w:val="-2"/>
                <w:sz w:val="19"/>
                <w:szCs w:val="19"/>
              </w:rPr>
              <w:t>一开</w:t>
            </w:r>
          </w:p>
        </w:tc>
        <w:tc>
          <w:tcPr>
            <w:tcW w:w="2666" w:type="dxa"/>
            <w:vAlign w:val="top"/>
          </w:tcPr>
          <w:p>
            <w:pPr>
              <w:spacing w:before="118" w:line="183" w:lineRule="auto"/>
              <w:ind w:left="1082"/>
              <w:rPr>
                <w:rFonts w:ascii="SimSun" w:eastAsia="SimSun" w:hAnsi="SimSun" w:cs="SimSun"/>
                <w:sz w:val="19"/>
                <w:szCs w:val="19"/>
              </w:rPr>
            </w:pPr>
            <w:r>
              <w:rPr>
                <w:rFonts w:ascii="SimSun" w:eastAsia="SimSun" w:hAnsi="SimSun" w:cs="SimSun"/>
                <w:spacing w:val="-2"/>
                <w:sz w:val="19"/>
                <w:szCs w:val="19"/>
              </w:rPr>
              <w:t>444.5</w:t>
            </w:r>
          </w:p>
        </w:tc>
        <w:tc>
          <w:tcPr>
            <w:tcW w:w="3121" w:type="dxa"/>
            <w:vAlign w:val="top"/>
          </w:tcPr>
          <w:p>
            <w:pPr>
              <w:spacing w:before="118" w:line="183" w:lineRule="auto"/>
              <w:ind w:left="1316"/>
              <w:rPr>
                <w:rFonts w:ascii="SimSun" w:eastAsia="SimSun" w:hAnsi="SimSun" w:cs="SimSun"/>
                <w:sz w:val="19"/>
                <w:szCs w:val="19"/>
              </w:rPr>
            </w:pPr>
            <w:r>
              <w:rPr>
                <w:rFonts w:ascii="SimSun" w:eastAsia="SimSun" w:hAnsi="SimSun" w:cs="SimSun"/>
                <w:spacing w:val="-2"/>
                <w:sz w:val="19"/>
                <w:szCs w:val="19"/>
              </w:rPr>
              <w:t>339.7</w:t>
            </w:r>
          </w:p>
        </w:tc>
      </w:tr>
      <w:tr>
        <w:tblPrEx>
          <w:tblW w:w="7599" w:type="dxa"/>
          <w:tblInd w:w="910" w:type="dxa"/>
          <w:tblLayout w:type="fixed"/>
        </w:tblPrEx>
        <w:trPr>
          <w:trHeight w:val="308"/>
        </w:trPr>
        <w:tc>
          <w:tcPr>
            <w:tcW w:w="1812" w:type="dxa"/>
            <w:vAlign w:val="top"/>
          </w:tcPr>
          <w:p>
            <w:pPr>
              <w:spacing w:before="62" w:line="221" w:lineRule="auto"/>
              <w:ind w:left="704"/>
              <w:rPr>
                <w:rFonts w:ascii="SimSun" w:eastAsia="SimSun" w:hAnsi="SimSun" w:cs="SimSun"/>
                <w:sz w:val="19"/>
                <w:szCs w:val="19"/>
              </w:rPr>
            </w:pPr>
            <w:r>
              <w:rPr>
                <w:rFonts w:ascii="SimSun" w:eastAsia="SimSun" w:hAnsi="SimSun" w:cs="SimSun"/>
                <w:spacing w:val="-3"/>
                <w:sz w:val="19"/>
                <w:szCs w:val="19"/>
              </w:rPr>
              <w:t>二开</w:t>
            </w:r>
          </w:p>
        </w:tc>
        <w:tc>
          <w:tcPr>
            <w:tcW w:w="2666" w:type="dxa"/>
            <w:vAlign w:val="top"/>
          </w:tcPr>
          <w:p>
            <w:pPr>
              <w:spacing w:before="109" w:line="184" w:lineRule="auto"/>
              <w:ind w:left="1082"/>
              <w:rPr>
                <w:rFonts w:ascii="SimSun" w:eastAsia="SimSun" w:hAnsi="SimSun" w:cs="SimSun"/>
                <w:sz w:val="19"/>
                <w:szCs w:val="19"/>
              </w:rPr>
            </w:pPr>
            <w:r>
              <w:rPr>
                <w:rFonts w:ascii="SimSun" w:eastAsia="SimSun" w:hAnsi="SimSun" w:cs="SimSun"/>
                <w:spacing w:val="-2"/>
                <w:sz w:val="19"/>
                <w:szCs w:val="19"/>
              </w:rPr>
              <w:t>311.1</w:t>
            </w:r>
          </w:p>
        </w:tc>
        <w:tc>
          <w:tcPr>
            <w:tcW w:w="3121" w:type="dxa"/>
            <w:vAlign w:val="top"/>
          </w:tcPr>
          <w:p>
            <w:pPr>
              <w:spacing w:before="110" w:line="183" w:lineRule="auto"/>
              <w:ind w:left="1316"/>
              <w:rPr>
                <w:rFonts w:ascii="SimSun" w:eastAsia="SimSun" w:hAnsi="SimSun" w:cs="SimSun"/>
                <w:sz w:val="19"/>
                <w:szCs w:val="19"/>
              </w:rPr>
            </w:pPr>
            <w:r>
              <w:rPr>
                <w:rFonts w:ascii="SimSun" w:eastAsia="SimSun" w:hAnsi="SimSun" w:cs="SimSun"/>
                <w:spacing w:val="-2"/>
                <w:sz w:val="19"/>
                <w:szCs w:val="19"/>
              </w:rPr>
              <w:t>244.5</w:t>
            </w:r>
          </w:p>
        </w:tc>
      </w:tr>
      <w:tr>
        <w:tblPrEx>
          <w:tblW w:w="7599" w:type="dxa"/>
          <w:tblInd w:w="910" w:type="dxa"/>
          <w:tblLayout w:type="fixed"/>
        </w:tblPrEx>
        <w:trPr>
          <w:trHeight w:val="318"/>
        </w:trPr>
        <w:tc>
          <w:tcPr>
            <w:tcW w:w="1812" w:type="dxa"/>
            <w:vAlign w:val="top"/>
          </w:tcPr>
          <w:p>
            <w:pPr>
              <w:spacing w:before="74" w:line="221" w:lineRule="auto"/>
              <w:ind w:left="704"/>
              <w:rPr>
                <w:rFonts w:ascii="SimSun" w:eastAsia="SimSun" w:hAnsi="SimSun" w:cs="SimSun"/>
                <w:sz w:val="19"/>
                <w:szCs w:val="19"/>
              </w:rPr>
            </w:pPr>
            <w:r>
              <w:rPr>
                <w:rFonts w:ascii="SimSun" w:eastAsia="SimSun" w:hAnsi="SimSun" w:cs="SimSun"/>
                <w:spacing w:val="-2"/>
                <w:sz w:val="19"/>
                <w:szCs w:val="19"/>
              </w:rPr>
              <w:t>三开</w:t>
            </w:r>
          </w:p>
        </w:tc>
        <w:tc>
          <w:tcPr>
            <w:tcW w:w="2666" w:type="dxa"/>
            <w:vAlign w:val="top"/>
          </w:tcPr>
          <w:p>
            <w:pPr>
              <w:spacing w:before="121" w:line="184" w:lineRule="auto"/>
              <w:ind w:left="1082"/>
              <w:rPr>
                <w:rFonts w:ascii="SimSun" w:eastAsia="SimSun" w:hAnsi="SimSun" w:cs="SimSun"/>
                <w:sz w:val="19"/>
                <w:szCs w:val="19"/>
              </w:rPr>
            </w:pPr>
            <w:r>
              <w:rPr>
                <w:rFonts w:ascii="SimSun" w:eastAsia="SimSun" w:hAnsi="SimSun" w:cs="SimSun"/>
                <w:spacing w:val="-2"/>
                <w:sz w:val="19"/>
                <w:szCs w:val="19"/>
              </w:rPr>
              <w:t>215.9</w:t>
            </w:r>
          </w:p>
        </w:tc>
        <w:tc>
          <w:tcPr>
            <w:tcW w:w="3121" w:type="dxa"/>
            <w:vAlign w:val="top"/>
          </w:tcPr>
          <w:p>
            <w:pPr>
              <w:spacing w:before="121" w:line="184" w:lineRule="auto"/>
              <w:ind w:left="1316"/>
              <w:rPr>
                <w:rFonts w:ascii="SimSun" w:eastAsia="SimSun" w:hAnsi="SimSun" w:cs="SimSun"/>
                <w:sz w:val="19"/>
                <w:szCs w:val="19"/>
              </w:rPr>
            </w:pPr>
            <w:r>
              <w:rPr>
                <w:rFonts w:ascii="SimSun" w:eastAsia="SimSun" w:hAnsi="SimSun" w:cs="SimSun"/>
                <w:spacing w:val="-4"/>
                <w:sz w:val="19"/>
                <w:szCs w:val="19"/>
              </w:rPr>
              <w:t>177.8</w:t>
            </w:r>
          </w:p>
        </w:tc>
      </w:tr>
      <w:tr>
        <w:tblPrEx>
          <w:tblW w:w="7599" w:type="dxa"/>
          <w:tblInd w:w="910" w:type="dxa"/>
          <w:tblLayout w:type="fixed"/>
        </w:tblPrEx>
        <w:trPr>
          <w:trHeight w:val="323"/>
        </w:trPr>
        <w:tc>
          <w:tcPr>
            <w:tcW w:w="1812" w:type="dxa"/>
            <w:vAlign w:val="top"/>
          </w:tcPr>
          <w:p>
            <w:pPr>
              <w:spacing w:before="76" w:line="221" w:lineRule="auto"/>
              <w:ind w:left="704"/>
              <w:rPr>
                <w:rFonts w:ascii="SimSun" w:eastAsia="SimSun" w:hAnsi="SimSun" w:cs="SimSun"/>
                <w:sz w:val="19"/>
                <w:szCs w:val="19"/>
              </w:rPr>
            </w:pPr>
            <w:r>
              <w:rPr>
                <w:rFonts w:ascii="SimSun" w:eastAsia="SimSun" w:hAnsi="SimSun" w:cs="SimSun"/>
                <w:spacing w:val="4"/>
                <w:sz w:val="19"/>
                <w:szCs w:val="19"/>
              </w:rPr>
              <w:t>四开</w:t>
            </w:r>
          </w:p>
        </w:tc>
        <w:tc>
          <w:tcPr>
            <w:tcW w:w="2666" w:type="dxa"/>
            <w:vAlign w:val="top"/>
          </w:tcPr>
          <w:p>
            <w:pPr>
              <w:spacing w:before="123" w:line="184" w:lineRule="auto"/>
              <w:ind w:left="1082"/>
              <w:rPr>
                <w:rFonts w:ascii="SimSun" w:eastAsia="SimSun" w:hAnsi="SimSun" w:cs="SimSun"/>
                <w:sz w:val="19"/>
                <w:szCs w:val="19"/>
              </w:rPr>
            </w:pPr>
            <w:r>
              <w:rPr>
                <w:rFonts w:ascii="SimSun" w:eastAsia="SimSun" w:hAnsi="SimSun" w:cs="SimSun"/>
                <w:spacing w:val="-4"/>
                <w:sz w:val="19"/>
                <w:szCs w:val="19"/>
              </w:rPr>
              <w:t>152.4</w:t>
            </w:r>
          </w:p>
        </w:tc>
        <w:tc>
          <w:tcPr>
            <w:tcW w:w="3121" w:type="dxa"/>
            <w:vAlign w:val="top"/>
          </w:tcPr>
          <w:p>
            <w:pPr>
              <w:spacing w:before="75" w:line="219" w:lineRule="auto"/>
              <w:ind w:left="796"/>
              <w:rPr>
                <w:rFonts w:ascii="SimSun" w:eastAsia="SimSun" w:hAnsi="SimSun" w:cs="SimSun"/>
                <w:sz w:val="19"/>
                <w:szCs w:val="19"/>
              </w:rPr>
            </w:pPr>
            <w:r>
              <w:rPr>
                <w:rFonts w:ascii="SimSun" w:eastAsia="SimSun" w:hAnsi="SimSun" w:cs="SimSun"/>
                <w:spacing w:val="-1"/>
                <w:sz w:val="19"/>
                <w:szCs w:val="19"/>
              </w:rPr>
              <w:t>裸眼或下入过滤管</w:t>
            </w:r>
          </w:p>
        </w:tc>
      </w:tr>
    </w:tbl>
    <w:p>
      <w:pPr>
        <w:spacing w:line="458" w:lineRule="auto"/>
        <w:rPr>
          <w:rFonts w:ascii="Arial"/>
          <w:sz w:val="21"/>
        </w:rPr>
      </w:pPr>
    </w:p>
    <w:p>
      <w:pPr>
        <w:spacing w:before="68" w:line="222" w:lineRule="auto"/>
        <w:ind w:left="3"/>
        <w:outlineLvl w:val="0"/>
        <w:rPr>
          <w:rFonts w:ascii="SimHei" w:eastAsia="SimHei" w:hAnsi="SimHei" w:cs="SimHei"/>
          <w:sz w:val="21"/>
          <w:szCs w:val="21"/>
        </w:rPr>
      </w:pPr>
      <w:r>
        <w:rPr>
          <w:rFonts w:ascii="SimHei" w:eastAsia="SimHei" w:hAnsi="SimHei" w:cs="SimHei"/>
          <w:b/>
          <w:bCs/>
          <w:spacing w:val="-1"/>
          <w:sz w:val="21"/>
          <w:szCs w:val="21"/>
        </w:rPr>
        <w:t>6.1.2</w:t>
      </w:r>
      <w:r>
        <w:rPr>
          <w:rFonts w:ascii="SimHei" w:eastAsia="SimHei" w:hAnsi="SimHei" w:cs="SimHei"/>
          <w:spacing w:val="23"/>
          <w:sz w:val="21"/>
          <w:szCs w:val="21"/>
        </w:rPr>
        <w:t xml:space="preserve">  </w:t>
      </w:r>
      <w:r>
        <w:rPr>
          <w:rFonts w:ascii="SimHei" w:eastAsia="SimHei" w:hAnsi="SimHei" w:cs="SimHei"/>
          <w:b/>
          <w:bCs/>
          <w:spacing w:val="-1"/>
          <w:sz w:val="21"/>
          <w:szCs w:val="21"/>
        </w:rPr>
        <w:t>施工设计</w:t>
      </w:r>
    </w:p>
    <w:p>
      <w:pPr>
        <w:spacing w:before="217" w:line="221" w:lineRule="auto"/>
        <w:ind w:left="3"/>
        <w:outlineLvl w:val="0"/>
        <w:rPr>
          <w:rFonts w:ascii="SimHei" w:eastAsia="SimHei" w:hAnsi="SimHei" w:cs="SimHei"/>
          <w:sz w:val="21"/>
          <w:szCs w:val="21"/>
        </w:rPr>
        <w:sectPr>
          <w:headerReference w:type="default" r:id="rId25"/>
          <w:footerReference w:type="default" r:id="rId26"/>
          <w:pgSz w:w="11910" w:h="16840"/>
          <w:pgMar w:top="400" w:right="1183" w:bottom="1278" w:left="1380" w:header="0" w:footer="1139" w:gutter="0"/>
          <w:pgNumType w:start="12"/>
          <w:cols w:space="708"/>
        </w:sectPr>
      </w:pPr>
      <w:hyperlink r:id="rId27" w:history="1">
        <w:r>
          <w:rPr>
            <w:rFonts w:ascii="SimHei" w:eastAsia="SimHei" w:hAnsi="SimHei" w:cs="SimHei"/>
            <w:b/>
            <w:bCs/>
            <w:spacing w:val="-2"/>
            <w:sz w:val="21"/>
            <w:szCs w:val="21"/>
          </w:rPr>
          <w:t>6.1.2.1</w:t>
        </w:r>
      </w:hyperlink>
      <w:r>
        <w:rPr>
          <w:rFonts w:ascii="SimHei" w:eastAsia="SimHei" w:hAnsi="SimHei" w:cs="SimHei"/>
          <w:spacing w:val="7"/>
          <w:sz w:val="21"/>
          <w:szCs w:val="21"/>
        </w:rPr>
        <w:t xml:space="preserve">  </w:t>
      </w:r>
      <w:r>
        <w:rPr>
          <w:rFonts w:ascii="SimHei" w:eastAsia="SimHei" w:hAnsi="SimHei" w:cs="SimHei"/>
          <w:b/>
          <w:bCs/>
          <w:spacing w:val="-2"/>
          <w:sz w:val="21"/>
          <w:szCs w:val="21"/>
        </w:rPr>
        <w:t>编制依据</w:t>
      </w:r>
    </w:p>
    <w:p>
      <w:pPr>
        <w:spacing w:before="193" w:line="260" w:lineRule="auto"/>
        <w:ind w:firstLine="429"/>
        <w:rPr>
          <w:rFonts w:ascii="SimSun" w:eastAsia="SimSun" w:hAnsi="SimSun" w:cs="SimSun"/>
          <w:sz w:val="21"/>
          <w:szCs w:val="21"/>
        </w:rPr>
      </w:pPr>
      <w:r>
        <w:rPr>
          <w:rFonts w:ascii="SimSun" w:eastAsia="SimSun" w:hAnsi="SimSun" w:cs="SimSun"/>
          <w:spacing w:val="-3"/>
          <w:sz w:val="21"/>
          <w:szCs w:val="21"/>
        </w:rPr>
        <w:t>地热钻井施工设计应根据钻井目的、地热井勘查及可行性研究报告进行编制，并应符合相关国家和</w:t>
      </w:r>
      <w:r>
        <w:rPr>
          <w:rFonts w:ascii="SimSun" w:eastAsia="SimSun" w:hAnsi="SimSun" w:cs="SimSun"/>
          <w:spacing w:val="14"/>
          <w:sz w:val="21"/>
          <w:szCs w:val="21"/>
        </w:rPr>
        <w:t xml:space="preserve"> </w:t>
      </w:r>
      <w:r>
        <w:rPr>
          <w:rFonts w:ascii="SimSun" w:eastAsia="SimSun" w:hAnsi="SimSun" w:cs="SimSun"/>
          <w:spacing w:val="-1"/>
          <w:sz w:val="21"/>
          <w:szCs w:val="21"/>
        </w:rPr>
        <w:t>行业标准。</w:t>
      </w:r>
    </w:p>
    <w:p>
      <w:pPr>
        <w:spacing w:before="216" w:line="222" w:lineRule="auto"/>
        <w:ind w:left="3"/>
        <w:outlineLvl w:val="0"/>
        <w:rPr>
          <w:rFonts w:ascii="SimHei" w:eastAsia="SimHei" w:hAnsi="SimHei" w:cs="SimHei"/>
          <w:sz w:val="21"/>
          <w:szCs w:val="21"/>
        </w:rPr>
      </w:pPr>
      <w:hyperlink r:id="rId28" w:history="1">
        <w:r>
          <w:rPr>
            <w:rFonts w:ascii="SimHei" w:eastAsia="SimHei" w:hAnsi="SimHei" w:cs="SimHei"/>
            <w:b/>
            <w:bCs/>
            <w:spacing w:val="-4"/>
            <w:sz w:val="21"/>
            <w:szCs w:val="21"/>
          </w:rPr>
          <w:t>6.1.2.2</w:t>
        </w:r>
      </w:hyperlink>
      <w:r>
        <w:rPr>
          <w:rFonts w:ascii="SimHei" w:eastAsia="SimHei" w:hAnsi="SimHei" w:cs="SimHei"/>
          <w:spacing w:val="12"/>
          <w:sz w:val="21"/>
          <w:szCs w:val="21"/>
        </w:rPr>
        <w:t xml:space="preserve">  </w:t>
      </w:r>
      <w:r>
        <w:rPr>
          <w:rFonts w:ascii="SimHei" w:eastAsia="SimHei" w:hAnsi="SimHei" w:cs="SimHei"/>
          <w:b/>
          <w:bCs/>
          <w:spacing w:val="-4"/>
          <w:sz w:val="21"/>
          <w:szCs w:val="21"/>
        </w:rPr>
        <w:t>主要内容</w:t>
      </w:r>
    </w:p>
    <w:p>
      <w:pPr>
        <w:spacing w:before="201" w:line="219" w:lineRule="auto"/>
        <w:ind w:left="429"/>
        <w:rPr>
          <w:rFonts w:ascii="SimSun" w:eastAsia="SimSun" w:hAnsi="SimSun" w:cs="SimSun"/>
          <w:sz w:val="21"/>
          <w:szCs w:val="21"/>
        </w:rPr>
      </w:pPr>
      <w:r>
        <w:rPr>
          <w:rFonts w:ascii="SimSun" w:eastAsia="SimSun" w:hAnsi="SimSun" w:cs="SimSun"/>
          <w:spacing w:val="-4"/>
          <w:sz w:val="21"/>
          <w:szCs w:val="21"/>
        </w:rPr>
        <w:t>地热井施工设计的主要内容包括：</w:t>
      </w:r>
    </w:p>
    <w:p>
      <w:pPr>
        <w:spacing w:before="49" w:line="219" w:lineRule="auto"/>
        <w:ind w:left="429"/>
        <w:rPr>
          <w:rFonts w:ascii="SimSun" w:eastAsia="SimSun" w:hAnsi="SimSun" w:cs="SimSun"/>
          <w:sz w:val="21"/>
          <w:szCs w:val="21"/>
        </w:rPr>
      </w:pPr>
      <w:r>
        <w:rPr>
          <w:rFonts w:ascii="SimSun" w:eastAsia="SimSun" w:hAnsi="SimSun" w:cs="SimSun"/>
          <w:spacing w:val="-6"/>
          <w:sz w:val="21"/>
          <w:szCs w:val="21"/>
        </w:rPr>
        <w:t>a)</w:t>
      </w:r>
      <w:r>
        <w:rPr>
          <w:rFonts w:ascii="SimSun" w:eastAsia="SimSun" w:hAnsi="SimSun" w:cs="SimSun"/>
          <w:spacing w:val="104"/>
          <w:sz w:val="21"/>
          <w:szCs w:val="21"/>
        </w:rPr>
        <w:t xml:space="preserve"> </w:t>
      </w:r>
      <w:r>
        <w:rPr>
          <w:rFonts w:ascii="SimSun" w:eastAsia="SimSun" w:hAnsi="SimSun" w:cs="SimSun"/>
          <w:spacing w:val="-6"/>
          <w:sz w:val="21"/>
          <w:szCs w:val="21"/>
        </w:rPr>
        <w:t>地热井的设计依据，</w:t>
      </w:r>
      <w:r>
        <w:rPr>
          <w:rFonts w:ascii="SimSun" w:eastAsia="SimSun" w:hAnsi="SimSun" w:cs="SimSun"/>
          <w:spacing w:val="58"/>
          <w:sz w:val="21"/>
          <w:szCs w:val="21"/>
        </w:rPr>
        <w:t xml:space="preserve"> </w:t>
      </w:r>
      <w:r>
        <w:rPr>
          <w:rFonts w:ascii="SimSun" w:eastAsia="SimSun" w:hAnsi="SimSun" w:cs="SimSun"/>
          <w:spacing w:val="-6"/>
          <w:sz w:val="21"/>
          <w:szCs w:val="21"/>
        </w:rPr>
        <w:t>一般包括钻井目的及任务、地</w:t>
      </w:r>
      <w:r>
        <w:rPr>
          <w:rFonts w:ascii="SimSun" w:eastAsia="SimSun" w:hAnsi="SimSun" w:cs="SimSun"/>
          <w:spacing w:val="-7"/>
          <w:sz w:val="21"/>
          <w:szCs w:val="21"/>
        </w:rPr>
        <w:t>热井的位置和类型等内容；</w:t>
      </w:r>
    </w:p>
    <w:p>
      <w:pPr>
        <w:spacing w:before="72" w:line="250" w:lineRule="auto"/>
        <w:ind w:left="859" w:right="8" w:hanging="430"/>
        <w:rPr>
          <w:rFonts w:ascii="SimSun" w:eastAsia="SimSun" w:hAnsi="SimSun" w:cs="SimSun"/>
          <w:sz w:val="21"/>
          <w:szCs w:val="21"/>
        </w:rPr>
      </w:pPr>
      <w:r>
        <w:rPr>
          <w:rFonts w:ascii="SimSun" w:eastAsia="SimSun" w:hAnsi="SimSun" w:cs="SimSun"/>
          <w:spacing w:val="-7"/>
          <w:sz w:val="21"/>
          <w:szCs w:val="21"/>
        </w:rPr>
        <w:t>b)</w:t>
      </w:r>
      <w:r>
        <w:rPr>
          <w:rFonts w:ascii="SimSun" w:eastAsia="SimSun" w:hAnsi="SimSun" w:cs="SimSun"/>
          <w:spacing w:val="8"/>
          <w:sz w:val="21"/>
          <w:szCs w:val="21"/>
        </w:rPr>
        <w:t xml:space="preserve">  </w:t>
      </w:r>
      <w:r>
        <w:rPr>
          <w:rFonts w:ascii="SimSun" w:eastAsia="SimSun" w:hAnsi="SimSun" w:cs="SimSun"/>
          <w:spacing w:val="-7"/>
          <w:sz w:val="21"/>
          <w:szCs w:val="21"/>
        </w:rPr>
        <w:t>钻井地质设计内容，</w:t>
      </w:r>
      <w:r>
        <w:rPr>
          <w:rFonts w:ascii="SimSun" w:eastAsia="SimSun" w:hAnsi="SimSun" w:cs="SimSun"/>
          <w:spacing w:val="57"/>
          <w:sz w:val="21"/>
          <w:szCs w:val="21"/>
        </w:rPr>
        <w:t xml:space="preserve"> </w:t>
      </w:r>
      <w:r>
        <w:rPr>
          <w:rFonts w:ascii="SimSun" w:eastAsia="SimSun" w:hAnsi="SimSun" w:cs="SimSun"/>
          <w:spacing w:val="-7"/>
          <w:sz w:val="21"/>
          <w:szCs w:val="21"/>
        </w:rPr>
        <w:t>一般包括基本数据、地质构造条件、地层概况、热储层特征预测、钻遇地</w:t>
      </w:r>
      <w:r>
        <w:rPr>
          <w:rFonts w:ascii="SimSun" w:eastAsia="SimSun" w:hAnsi="SimSun" w:cs="SimSun"/>
          <w:sz w:val="21"/>
          <w:szCs w:val="21"/>
        </w:rPr>
        <w:t xml:space="preserve"> </w:t>
      </w:r>
      <w:r>
        <w:rPr>
          <w:rFonts w:ascii="SimSun" w:eastAsia="SimSun" w:hAnsi="SimSun" w:cs="SimSun"/>
          <w:spacing w:val="-1"/>
          <w:sz w:val="21"/>
          <w:szCs w:val="21"/>
        </w:rPr>
        <w:t>层预测、资料采集要求、录井要求、地球物理测井、降</w:t>
      </w:r>
      <w:r>
        <w:rPr>
          <w:rFonts w:ascii="SimSun" w:eastAsia="SimSun" w:hAnsi="SimSun" w:cs="SimSun"/>
          <w:spacing w:val="-2"/>
          <w:sz w:val="21"/>
          <w:szCs w:val="21"/>
        </w:rPr>
        <w:t>压试验方案、完井地质资料提交等；</w:t>
      </w:r>
    </w:p>
    <w:p>
      <w:pPr>
        <w:spacing w:before="72" w:line="250" w:lineRule="auto"/>
        <w:ind w:left="859" w:right="4" w:hanging="43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11"/>
          <w:sz w:val="21"/>
          <w:szCs w:val="21"/>
        </w:rPr>
        <w:t xml:space="preserve">  </w:t>
      </w:r>
      <w:r>
        <w:rPr>
          <w:rFonts w:ascii="SimSun" w:eastAsia="SimSun" w:hAnsi="SimSun" w:cs="SimSun"/>
          <w:spacing w:val="-3"/>
          <w:sz w:val="21"/>
          <w:szCs w:val="21"/>
        </w:rPr>
        <w:t>钻井工程设计内容，钻井设备选型、劳动力计划、井身结构、钻井</w:t>
      </w:r>
      <w:r>
        <w:rPr>
          <w:rFonts w:ascii="SimSun" w:eastAsia="SimSun" w:hAnsi="SimSun" w:cs="SimSun"/>
          <w:spacing w:val="-4"/>
          <w:sz w:val="21"/>
          <w:szCs w:val="21"/>
        </w:rPr>
        <w:t>进度计划、钻具组合、钻头</w:t>
      </w:r>
      <w:r>
        <w:rPr>
          <w:rFonts w:ascii="SimSun" w:eastAsia="SimSun" w:hAnsi="SimSun" w:cs="SimSun"/>
          <w:sz w:val="21"/>
          <w:szCs w:val="21"/>
        </w:rPr>
        <w:t xml:space="preserve"> </w:t>
      </w:r>
      <w:r>
        <w:rPr>
          <w:rFonts w:ascii="SimSun" w:eastAsia="SimSun" w:hAnsi="SimSun" w:cs="SimSun"/>
          <w:spacing w:val="-3"/>
          <w:sz w:val="21"/>
          <w:szCs w:val="21"/>
        </w:rPr>
        <w:t>选择、钻井液、成井工艺及保证质量的技术措施；</w:t>
      </w:r>
    </w:p>
    <w:p>
      <w:pPr>
        <w:sectPr>
          <w:headerReference w:type="default" r:id="rId29"/>
          <w:footerReference w:type="default" r:id="rId30"/>
          <w:type w:val="nextPage"/>
          <w:pgSz w:w="11910" w:h="16840"/>
          <w:pgMar w:top="400" w:right="1183" w:bottom="1278" w:left="1380" w:header="0" w:footer="1139" w:gutter="0"/>
          <w:pgNumType w:start="13"/>
          <w:cols w:space="708"/>
          <w:titlePg w:val="0"/>
        </w:sect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63" w:line="188" w:lineRule="auto"/>
        <w:rPr>
          <w:rFonts w:ascii="Times New Roman" w:eastAsia="Times New Roman" w:hAnsi="Times New Roman" w:cs="Times New Roman"/>
          <w:sz w:val="22"/>
          <w:szCs w:val="22"/>
        </w:rPr>
      </w:pPr>
      <w:bookmarkStart w:id="3" w:name="_bookmark9"/>
      <w:bookmarkEnd w:id="3"/>
      <w:r>
        <w:rPr>
          <w:rFonts w:ascii="Times New Roman" w:eastAsia="Times New Roman" w:hAnsi="Times New Roman" w:cs="Times New Roman"/>
          <w:b/>
          <w:bCs/>
          <w:spacing w:val="-5"/>
          <w:sz w:val="22"/>
          <w:szCs w:val="22"/>
        </w:rPr>
        <w:t>DB64/</w:t>
      </w:r>
      <w:r>
        <w:rPr>
          <w:rFonts w:ascii="Times New Roman" w:eastAsia="Times New Roman" w:hAnsi="Times New Roman" w:cs="Times New Roman"/>
          <w:spacing w:val="7"/>
          <w:sz w:val="22"/>
          <w:szCs w:val="22"/>
        </w:rPr>
        <w:t xml:space="preserve"> </w:t>
      </w:r>
      <w:r>
        <w:rPr>
          <w:rFonts w:ascii="Times New Roman" w:eastAsia="Times New Roman" w:hAnsi="Times New Roman" w:cs="Times New Roman"/>
          <w:b/>
          <w:bCs/>
          <w:spacing w:val="-5"/>
          <w:sz w:val="22"/>
          <w:szCs w:val="22"/>
        </w:rPr>
        <w:t>T1698—2020</w:t>
      </w:r>
    </w:p>
    <w:p>
      <w:pPr>
        <w:spacing w:before="294" w:line="219" w:lineRule="auto"/>
        <w:ind w:left="430"/>
        <w:rPr>
          <w:rFonts w:ascii="SimSun" w:eastAsia="SimSun" w:hAnsi="SimSun" w:cs="SimSun"/>
          <w:sz w:val="22"/>
          <w:szCs w:val="22"/>
        </w:rPr>
      </w:pPr>
      <w:r>
        <w:rPr>
          <w:rFonts w:ascii="SimSun" w:eastAsia="SimSun" w:hAnsi="SimSun" w:cs="SimSun"/>
          <w:spacing w:val="-9"/>
          <w:sz w:val="22"/>
          <w:szCs w:val="22"/>
        </w:rPr>
        <w:t>d)</w:t>
      </w:r>
      <w:r>
        <w:rPr>
          <w:rFonts w:ascii="SimSun" w:eastAsia="SimSun" w:hAnsi="SimSun" w:cs="SimSun"/>
          <w:spacing w:val="78"/>
          <w:sz w:val="22"/>
          <w:szCs w:val="22"/>
        </w:rPr>
        <w:t xml:space="preserve"> </w:t>
      </w:r>
      <w:r>
        <w:rPr>
          <w:rFonts w:ascii="SimSun" w:eastAsia="SimSun" w:hAnsi="SimSun" w:cs="SimSun"/>
          <w:spacing w:val="-9"/>
          <w:sz w:val="22"/>
          <w:szCs w:val="22"/>
        </w:rPr>
        <w:t>职业健康、安全与环境管理保障措施。</w:t>
      </w:r>
    </w:p>
    <w:p>
      <w:pPr>
        <w:spacing w:before="184" w:line="222" w:lineRule="auto"/>
        <w:ind w:left="3"/>
        <w:outlineLvl w:val="0"/>
        <w:rPr>
          <w:rFonts w:ascii="SimHei" w:eastAsia="SimHei" w:hAnsi="SimHei" w:cs="SimHei"/>
          <w:sz w:val="22"/>
          <w:szCs w:val="22"/>
        </w:rPr>
      </w:pPr>
      <w:r>
        <w:rPr>
          <w:rFonts w:ascii="SimHei" w:eastAsia="SimHei" w:hAnsi="SimHei" w:cs="SimHei"/>
          <w:b/>
          <w:bCs/>
          <w:spacing w:val="-7"/>
          <w:sz w:val="22"/>
          <w:szCs w:val="22"/>
        </w:rPr>
        <w:t>6.2</w:t>
      </w:r>
      <w:r>
        <w:rPr>
          <w:rFonts w:ascii="SimHei" w:eastAsia="SimHei" w:hAnsi="SimHei" w:cs="SimHei"/>
          <w:spacing w:val="99"/>
          <w:sz w:val="22"/>
          <w:szCs w:val="22"/>
        </w:rPr>
        <w:t xml:space="preserve"> </w:t>
      </w:r>
      <w:r>
        <w:rPr>
          <w:rFonts w:ascii="SimHei" w:eastAsia="SimHei" w:hAnsi="SimHei" w:cs="SimHei"/>
          <w:b/>
          <w:bCs/>
          <w:spacing w:val="-7"/>
          <w:sz w:val="22"/>
          <w:szCs w:val="22"/>
        </w:rPr>
        <w:t>地热井施工程序</w:t>
      </w:r>
    </w:p>
    <w:p>
      <w:pPr>
        <w:spacing w:before="220" w:line="220" w:lineRule="auto"/>
        <w:ind w:left="430"/>
        <w:rPr>
          <w:rFonts w:ascii="SimSun" w:eastAsia="SimSun" w:hAnsi="SimSun" w:cs="SimSun"/>
          <w:sz w:val="22"/>
          <w:szCs w:val="22"/>
        </w:rPr>
      </w:pPr>
      <w:r>
        <w:rPr>
          <w:rFonts w:ascii="SimSun" w:eastAsia="SimSun" w:hAnsi="SimSun" w:cs="SimSun"/>
          <w:spacing w:val="-12"/>
          <w:sz w:val="22"/>
          <w:szCs w:val="22"/>
        </w:rPr>
        <w:t>地热井施工应遵照以下工作程序：</w:t>
      </w:r>
    </w:p>
    <w:p>
      <w:pPr>
        <w:spacing w:before="38" w:line="220" w:lineRule="auto"/>
        <w:ind w:left="430"/>
        <w:rPr>
          <w:rFonts w:ascii="SimSun" w:eastAsia="SimSun" w:hAnsi="SimSun" w:cs="SimSun"/>
          <w:sz w:val="22"/>
          <w:szCs w:val="22"/>
        </w:rPr>
      </w:pPr>
      <w:r>
        <w:rPr>
          <w:rFonts w:ascii="SimSun" w:eastAsia="SimSun" w:hAnsi="SimSun" w:cs="SimSun"/>
          <w:spacing w:val="-9"/>
          <w:sz w:val="22"/>
          <w:szCs w:val="22"/>
        </w:rPr>
        <w:t>a)</w:t>
      </w:r>
      <w:r>
        <w:rPr>
          <w:rFonts w:ascii="SimSun" w:eastAsia="SimSun" w:hAnsi="SimSun" w:cs="SimSun"/>
          <w:spacing w:val="74"/>
          <w:sz w:val="22"/>
          <w:szCs w:val="22"/>
        </w:rPr>
        <w:t xml:space="preserve"> </w:t>
      </w:r>
      <w:r>
        <w:rPr>
          <w:rFonts w:ascii="SimSun" w:eastAsia="SimSun" w:hAnsi="SimSun" w:cs="SimSun"/>
          <w:spacing w:val="-9"/>
          <w:sz w:val="22"/>
          <w:szCs w:val="22"/>
        </w:rPr>
        <w:t>场地平整；</w:t>
      </w:r>
    </w:p>
    <w:p>
      <w:pPr>
        <w:spacing w:before="48" w:line="220" w:lineRule="auto"/>
        <w:ind w:left="430"/>
        <w:rPr>
          <w:rFonts w:ascii="SimSun" w:eastAsia="SimSun" w:hAnsi="SimSun" w:cs="SimSun"/>
          <w:sz w:val="22"/>
          <w:szCs w:val="22"/>
        </w:rPr>
      </w:pPr>
      <w:r>
        <w:rPr>
          <w:rFonts w:ascii="SimSun" w:eastAsia="SimSun" w:hAnsi="SimSun" w:cs="SimSun"/>
          <w:spacing w:val="-7"/>
          <w:sz w:val="22"/>
          <w:szCs w:val="22"/>
        </w:rPr>
        <w:t>b)</w:t>
      </w:r>
      <w:r>
        <w:rPr>
          <w:rFonts w:ascii="SimSun" w:eastAsia="SimSun" w:hAnsi="SimSun" w:cs="SimSun"/>
          <w:spacing w:val="70"/>
          <w:sz w:val="22"/>
          <w:szCs w:val="22"/>
        </w:rPr>
        <w:t xml:space="preserve"> </w:t>
      </w:r>
      <w:r>
        <w:rPr>
          <w:rFonts w:ascii="SimSun" w:eastAsia="SimSun" w:hAnsi="SimSun" w:cs="SimSun"/>
          <w:spacing w:val="-7"/>
          <w:sz w:val="22"/>
          <w:szCs w:val="22"/>
        </w:rPr>
        <w:t>钻井设备安装；</w:t>
      </w:r>
    </w:p>
    <w:p>
      <w:pPr>
        <w:spacing w:before="50" w:line="221" w:lineRule="auto"/>
        <w:ind w:left="430"/>
        <w:rPr>
          <w:rFonts w:ascii="SimSun" w:eastAsia="SimSun" w:hAnsi="SimSun" w:cs="SimSun"/>
          <w:sz w:val="22"/>
          <w:szCs w:val="22"/>
        </w:rPr>
      </w:pPr>
      <w:r>
        <w:rPr>
          <w:rFonts w:ascii="SimSun" w:eastAsia="SimSun" w:hAnsi="SimSun" w:cs="SimSun"/>
          <w:spacing w:val="-8"/>
          <w:sz w:val="22"/>
          <w:szCs w:val="22"/>
        </w:rPr>
        <w:t>c)</w:t>
      </w:r>
      <w:r>
        <w:rPr>
          <w:rFonts w:ascii="SimSun" w:eastAsia="SimSun" w:hAnsi="SimSun" w:cs="SimSun"/>
          <w:spacing w:val="62"/>
          <w:sz w:val="22"/>
          <w:szCs w:val="22"/>
        </w:rPr>
        <w:t xml:space="preserve"> </w:t>
      </w:r>
      <w:r>
        <w:rPr>
          <w:rFonts w:ascii="SimSun" w:eastAsia="SimSun" w:hAnsi="SimSun" w:cs="SimSun"/>
          <w:spacing w:val="-8"/>
          <w:sz w:val="22"/>
          <w:szCs w:val="22"/>
        </w:rPr>
        <w:t>钻进；</w:t>
      </w:r>
    </w:p>
    <w:p>
      <w:pPr>
        <w:spacing w:before="44" w:line="220" w:lineRule="auto"/>
        <w:ind w:left="430"/>
        <w:rPr>
          <w:rFonts w:ascii="SimSun" w:eastAsia="SimSun" w:hAnsi="SimSun" w:cs="SimSun"/>
          <w:sz w:val="22"/>
          <w:szCs w:val="22"/>
        </w:rPr>
      </w:pPr>
      <w:r>
        <w:rPr>
          <w:rFonts w:ascii="SimSun" w:eastAsia="SimSun" w:hAnsi="SimSun" w:cs="SimSun"/>
          <w:spacing w:val="-8"/>
          <w:sz w:val="22"/>
          <w:szCs w:val="22"/>
        </w:rPr>
        <w:t>d)</w:t>
      </w:r>
      <w:r>
        <w:rPr>
          <w:rFonts w:ascii="SimSun" w:eastAsia="SimSun" w:hAnsi="SimSun" w:cs="SimSun"/>
          <w:spacing w:val="62"/>
          <w:sz w:val="22"/>
          <w:szCs w:val="22"/>
        </w:rPr>
        <w:t xml:space="preserve"> </w:t>
      </w:r>
      <w:r>
        <w:rPr>
          <w:rFonts w:ascii="SimSun" w:eastAsia="SimSun" w:hAnsi="SimSun" w:cs="SimSun"/>
          <w:spacing w:val="-8"/>
          <w:sz w:val="22"/>
          <w:szCs w:val="22"/>
        </w:rPr>
        <w:t>测井；</w:t>
      </w:r>
    </w:p>
    <w:p>
      <w:pPr>
        <w:spacing w:before="48" w:line="219" w:lineRule="auto"/>
        <w:ind w:left="430"/>
        <w:rPr>
          <w:rFonts w:ascii="SimSun" w:eastAsia="SimSun" w:hAnsi="SimSun" w:cs="SimSun"/>
          <w:sz w:val="22"/>
          <w:szCs w:val="22"/>
        </w:rPr>
      </w:pPr>
      <w:r>
        <w:rPr>
          <w:rFonts w:ascii="SimSun" w:eastAsia="SimSun" w:hAnsi="SimSun" w:cs="SimSun"/>
          <w:spacing w:val="-9"/>
          <w:sz w:val="22"/>
          <w:szCs w:val="22"/>
        </w:rPr>
        <w:t>e)</w:t>
      </w:r>
      <w:r>
        <w:rPr>
          <w:rFonts w:ascii="SimSun" w:eastAsia="SimSun" w:hAnsi="SimSun" w:cs="SimSun"/>
          <w:spacing w:val="73"/>
          <w:sz w:val="22"/>
          <w:szCs w:val="22"/>
        </w:rPr>
        <w:t xml:space="preserve"> </w:t>
      </w:r>
      <w:r>
        <w:rPr>
          <w:rFonts w:ascii="SimSun" w:eastAsia="SimSun" w:hAnsi="SimSun" w:cs="SimSun"/>
          <w:spacing w:val="-9"/>
          <w:sz w:val="22"/>
          <w:szCs w:val="22"/>
        </w:rPr>
        <w:t>冲孔换浆；</w:t>
      </w:r>
    </w:p>
    <w:p>
      <w:pPr>
        <w:spacing w:before="49" w:line="219" w:lineRule="auto"/>
        <w:ind w:left="430"/>
        <w:rPr>
          <w:rFonts w:ascii="SimSun" w:eastAsia="SimSun" w:hAnsi="SimSun" w:cs="SimSun"/>
          <w:sz w:val="22"/>
          <w:szCs w:val="22"/>
        </w:rPr>
      </w:pPr>
      <w:r>
        <w:rPr>
          <w:rFonts w:ascii="SimSun" w:eastAsia="SimSun" w:hAnsi="SimSun" w:cs="SimSun"/>
          <w:spacing w:val="-12"/>
          <w:sz w:val="22"/>
          <w:szCs w:val="22"/>
        </w:rPr>
        <w:t>f)</w:t>
      </w:r>
      <w:r>
        <w:rPr>
          <w:rFonts w:ascii="SimSun" w:eastAsia="SimSun" w:hAnsi="SimSun" w:cs="SimSun"/>
          <w:spacing w:val="84"/>
          <w:sz w:val="22"/>
          <w:szCs w:val="22"/>
        </w:rPr>
        <w:t xml:space="preserve"> </w:t>
      </w:r>
      <w:r>
        <w:rPr>
          <w:rFonts w:ascii="SimSun" w:eastAsia="SimSun" w:hAnsi="SimSun" w:cs="SimSun"/>
          <w:spacing w:val="-12"/>
          <w:sz w:val="22"/>
          <w:szCs w:val="22"/>
        </w:rPr>
        <w:t>下管；</w:t>
      </w:r>
    </w:p>
    <w:p>
      <w:pPr>
        <w:spacing w:before="41" w:line="214" w:lineRule="auto"/>
        <w:ind w:left="430"/>
        <w:rPr>
          <w:rFonts w:ascii="SimSun" w:eastAsia="SimSun" w:hAnsi="SimSun" w:cs="SimSun"/>
          <w:sz w:val="22"/>
          <w:szCs w:val="22"/>
        </w:rPr>
      </w:pPr>
      <w:r>
        <w:rPr>
          <w:rFonts w:ascii="SimSun" w:eastAsia="SimSun" w:hAnsi="SimSun" w:cs="SimSun"/>
          <w:spacing w:val="-7"/>
          <w:sz w:val="22"/>
          <w:szCs w:val="22"/>
        </w:rPr>
        <w:t>g)</w:t>
      </w:r>
      <w:r>
        <w:rPr>
          <w:rFonts w:ascii="SimSun" w:eastAsia="SimSun" w:hAnsi="SimSun" w:cs="SimSun"/>
          <w:spacing w:val="35"/>
          <w:sz w:val="22"/>
          <w:szCs w:val="22"/>
        </w:rPr>
        <w:t xml:space="preserve"> </w:t>
      </w:r>
      <w:r>
        <w:rPr>
          <w:rFonts w:ascii="SimSun" w:eastAsia="SimSun" w:hAnsi="SimSun" w:cs="SimSun"/>
          <w:spacing w:val="-7"/>
          <w:sz w:val="22"/>
          <w:szCs w:val="22"/>
        </w:rPr>
        <w:t>止水固井；</w:t>
      </w:r>
    </w:p>
    <w:p>
      <w:pPr>
        <w:spacing w:before="63" w:line="220" w:lineRule="auto"/>
        <w:ind w:left="430"/>
        <w:rPr>
          <w:rFonts w:ascii="SimSun" w:eastAsia="SimSun" w:hAnsi="SimSun" w:cs="SimSun"/>
          <w:sz w:val="22"/>
          <w:szCs w:val="22"/>
        </w:rPr>
      </w:pPr>
      <w:r>
        <w:rPr>
          <w:rFonts w:ascii="SimSun" w:eastAsia="SimSun" w:hAnsi="SimSun" w:cs="SimSun"/>
          <w:spacing w:val="-10"/>
          <w:sz w:val="22"/>
          <w:szCs w:val="22"/>
        </w:rPr>
        <w:t>h)</w:t>
      </w:r>
      <w:r>
        <w:rPr>
          <w:rFonts w:ascii="SimSun" w:eastAsia="SimSun" w:hAnsi="SimSun" w:cs="SimSun"/>
          <w:spacing w:val="89"/>
          <w:sz w:val="22"/>
          <w:szCs w:val="22"/>
        </w:rPr>
        <w:t xml:space="preserve"> </w:t>
      </w:r>
      <w:r>
        <w:rPr>
          <w:rFonts w:ascii="SimSun" w:eastAsia="SimSun" w:hAnsi="SimSun" w:cs="SimSun"/>
          <w:spacing w:val="-10"/>
          <w:sz w:val="22"/>
          <w:szCs w:val="22"/>
        </w:rPr>
        <w:t>洗井；</w:t>
      </w:r>
    </w:p>
    <w:p>
      <w:pPr>
        <w:spacing w:before="48" w:line="219" w:lineRule="auto"/>
        <w:ind w:left="430"/>
        <w:rPr>
          <w:rFonts w:ascii="SimSun" w:eastAsia="SimSun" w:hAnsi="SimSun" w:cs="SimSun"/>
          <w:sz w:val="22"/>
          <w:szCs w:val="22"/>
        </w:rPr>
      </w:pPr>
      <w:r>
        <w:rPr>
          <w:rFonts w:ascii="SimSun" w:eastAsia="SimSun" w:hAnsi="SimSun" w:cs="SimSun"/>
          <w:spacing w:val="-10"/>
          <w:sz w:val="22"/>
          <w:szCs w:val="22"/>
        </w:rPr>
        <w:t>i)</w:t>
      </w:r>
      <w:r>
        <w:rPr>
          <w:rFonts w:ascii="SimSun" w:eastAsia="SimSun" w:hAnsi="SimSun" w:cs="SimSun"/>
          <w:spacing w:val="78"/>
          <w:sz w:val="22"/>
          <w:szCs w:val="22"/>
        </w:rPr>
        <w:t xml:space="preserve"> </w:t>
      </w:r>
      <w:r>
        <w:rPr>
          <w:rFonts w:ascii="SimSun" w:eastAsia="SimSun" w:hAnsi="SimSun" w:cs="SimSun"/>
          <w:spacing w:val="-10"/>
          <w:sz w:val="22"/>
          <w:szCs w:val="22"/>
        </w:rPr>
        <w:t>完井产能测试。</w:t>
      </w:r>
    </w:p>
    <w:p>
      <w:pPr>
        <w:spacing w:before="227" w:line="224" w:lineRule="auto"/>
        <w:ind w:left="3"/>
        <w:outlineLvl w:val="0"/>
        <w:rPr>
          <w:rFonts w:ascii="SimHei" w:eastAsia="SimHei" w:hAnsi="SimHei" w:cs="SimHei"/>
          <w:sz w:val="22"/>
          <w:szCs w:val="22"/>
        </w:rPr>
      </w:pPr>
      <w:r>
        <w:rPr>
          <w:rFonts w:ascii="SimHei" w:eastAsia="SimHei" w:hAnsi="SimHei" w:cs="SimHei"/>
          <w:b/>
          <w:bCs/>
          <w:spacing w:val="-5"/>
          <w:sz w:val="22"/>
          <w:szCs w:val="22"/>
        </w:rPr>
        <w:t>6.3</w:t>
      </w:r>
      <w:r>
        <w:rPr>
          <w:rFonts w:ascii="SimHei" w:eastAsia="SimHei" w:hAnsi="SimHei" w:cs="SimHei"/>
          <w:spacing w:val="92"/>
          <w:sz w:val="22"/>
          <w:szCs w:val="22"/>
        </w:rPr>
        <w:t xml:space="preserve"> </w:t>
      </w:r>
      <w:r>
        <w:rPr>
          <w:rFonts w:ascii="SimHei" w:eastAsia="SimHei" w:hAnsi="SimHei" w:cs="SimHei"/>
          <w:b/>
          <w:bCs/>
          <w:spacing w:val="-5"/>
          <w:sz w:val="22"/>
          <w:szCs w:val="22"/>
        </w:rPr>
        <w:t>钻井工艺</w:t>
      </w:r>
    </w:p>
    <w:p>
      <w:pPr>
        <w:spacing w:before="211" w:line="222" w:lineRule="auto"/>
        <w:ind w:left="2"/>
        <w:outlineLvl w:val="0"/>
        <w:rPr>
          <w:rFonts w:ascii="SimHei" w:eastAsia="SimHei" w:hAnsi="SimHei" w:cs="SimHei"/>
          <w:sz w:val="22"/>
          <w:szCs w:val="22"/>
        </w:rPr>
      </w:pPr>
      <w:r>
        <w:rPr>
          <w:rFonts w:ascii="SimHei" w:eastAsia="SimHei" w:hAnsi="SimHei" w:cs="SimHei"/>
          <w:b/>
          <w:bCs/>
          <w:spacing w:val="-8"/>
          <w:sz w:val="22"/>
          <w:szCs w:val="22"/>
        </w:rPr>
        <w:t>6.3.1</w:t>
      </w:r>
      <w:r>
        <w:rPr>
          <w:rFonts w:ascii="SimHei" w:eastAsia="SimHei" w:hAnsi="SimHei" w:cs="SimHei"/>
          <w:spacing w:val="83"/>
          <w:sz w:val="22"/>
          <w:szCs w:val="22"/>
        </w:rPr>
        <w:t xml:space="preserve"> </w:t>
      </w:r>
      <w:r>
        <w:rPr>
          <w:rFonts w:ascii="SimHei" w:eastAsia="SimHei" w:hAnsi="SimHei" w:cs="SimHei"/>
          <w:b/>
          <w:bCs/>
          <w:spacing w:val="-8"/>
          <w:sz w:val="22"/>
          <w:szCs w:val="22"/>
        </w:rPr>
        <w:t>施工场地要求</w:t>
      </w:r>
    </w:p>
    <w:p>
      <w:pPr>
        <w:spacing w:before="199" w:line="219" w:lineRule="auto"/>
        <w:rPr>
          <w:rFonts w:ascii="SimSun" w:eastAsia="SimSun" w:hAnsi="SimSun" w:cs="SimSun"/>
          <w:sz w:val="22"/>
          <w:szCs w:val="22"/>
        </w:rPr>
      </w:pPr>
      <w:hyperlink r:id="rId31" w:history="1">
        <w:r>
          <w:rPr>
            <w:rFonts w:ascii="Times New Roman" w:eastAsia="Times New Roman" w:hAnsi="Times New Roman" w:cs="Times New Roman"/>
            <w:b/>
            <w:bCs/>
            <w:spacing w:val="-8"/>
            <w:sz w:val="22"/>
            <w:szCs w:val="22"/>
          </w:rPr>
          <w:t>6.3.1.1</w:t>
        </w:r>
      </w:hyperlink>
      <w:r>
        <w:rPr>
          <w:rFonts w:ascii="Times New Roman" w:eastAsia="Times New Roman" w:hAnsi="Times New Roman" w:cs="Times New Roman"/>
          <w:spacing w:val="12"/>
          <w:sz w:val="22"/>
          <w:szCs w:val="22"/>
        </w:rPr>
        <w:t xml:space="preserve">     </w:t>
      </w:r>
      <w:r>
        <w:rPr>
          <w:rFonts w:ascii="SimSun" w:eastAsia="SimSun" w:hAnsi="SimSun" w:cs="SimSun"/>
          <w:spacing w:val="-8"/>
          <w:sz w:val="22"/>
          <w:szCs w:val="22"/>
        </w:rPr>
        <w:t>施工场地如遇地下管网、电缆、地下构筑物或文物古迹等地下设施时，应注意避让。</w:t>
      </w:r>
    </w:p>
    <w:p>
      <w:pPr>
        <w:spacing w:before="49" w:line="219" w:lineRule="auto"/>
        <w:rPr>
          <w:rFonts w:ascii="SimSun" w:eastAsia="SimSun" w:hAnsi="SimSun" w:cs="SimSun"/>
          <w:sz w:val="22"/>
          <w:szCs w:val="22"/>
        </w:rPr>
      </w:pPr>
      <w:hyperlink r:id="rId32" w:history="1">
        <w:r>
          <w:rPr>
            <w:rFonts w:ascii="Times New Roman" w:eastAsia="Times New Roman" w:hAnsi="Times New Roman" w:cs="Times New Roman"/>
            <w:b/>
            <w:bCs/>
            <w:spacing w:val="-9"/>
            <w:sz w:val="22"/>
            <w:szCs w:val="22"/>
          </w:rPr>
          <w:t>6.3.1.2</w:t>
        </w:r>
      </w:hyperlink>
      <w:r>
        <w:rPr>
          <w:rFonts w:ascii="Times New Roman" w:eastAsia="Times New Roman" w:hAnsi="Times New Roman" w:cs="Times New Roman"/>
          <w:spacing w:val="7"/>
          <w:sz w:val="22"/>
          <w:szCs w:val="22"/>
        </w:rPr>
        <w:t xml:space="preserve">     </w:t>
      </w:r>
      <w:r>
        <w:rPr>
          <w:rFonts w:ascii="SimSun" w:eastAsia="SimSun" w:hAnsi="SimSun" w:cs="SimSun"/>
          <w:spacing w:val="-9"/>
          <w:sz w:val="22"/>
          <w:szCs w:val="22"/>
        </w:rPr>
        <w:t>场地面积应满足钻探设备及配套设施摆放、</w:t>
      </w:r>
      <w:r>
        <w:rPr>
          <w:rFonts w:ascii="SimSun" w:eastAsia="SimSun" w:hAnsi="SimSun" w:cs="SimSun"/>
          <w:spacing w:val="-10"/>
          <w:sz w:val="22"/>
          <w:szCs w:val="22"/>
        </w:rPr>
        <w:t>安装和正常使用，</w:t>
      </w:r>
      <w:r>
        <w:rPr>
          <w:rFonts w:ascii="SimSun" w:eastAsia="SimSun" w:hAnsi="SimSun" w:cs="SimSun"/>
          <w:spacing w:val="57"/>
          <w:sz w:val="22"/>
          <w:szCs w:val="22"/>
        </w:rPr>
        <w:t xml:space="preserve"> </w:t>
      </w:r>
      <w:r>
        <w:rPr>
          <w:rFonts w:ascii="SimSun" w:eastAsia="SimSun" w:hAnsi="SimSun" w:cs="SimSun"/>
          <w:spacing w:val="-10"/>
          <w:sz w:val="22"/>
          <w:szCs w:val="22"/>
        </w:rPr>
        <w:t>一般宜不小于100</w:t>
      </w:r>
      <w:r>
        <w:rPr>
          <w:rFonts w:ascii="Times New Roman" w:eastAsia="Times New Roman" w:hAnsi="Times New Roman" w:cs="Times New Roman"/>
          <w:spacing w:val="-10"/>
          <w:sz w:val="22"/>
          <w:szCs w:val="22"/>
        </w:rPr>
        <w:t>m×60m</w:t>
      </w:r>
      <w:r>
        <w:rPr>
          <w:rFonts w:ascii="SimSun" w:eastAsia="SimSun" w:hAnsi="SimSun" w:cs="SimSun"/>
          <w:spacing w:val="-10"/>
          <w:sz w:val="22"/>
          <w:szCs w:val="22"/>
        </w:rPr>
        <w:t>。</w:t>
      </w:r>
    </w:p>
    <w:p>
      <w:pPr>
        <w:spacing w:before="49" w:line="219" w:lineRule="auto"/>
        <w:rPr>
          <w:rFonts w:ascii="SimSun" w:eastAsia="SimSun" w:hAnsi="SimSun" w:cs="SimSun"/>
          <w:sz w:val="22"/>
          <w:szCs w:val="22"/>
        </w:rPr>
      </w:pPr>
      <w:hyperlink r:id="rId33" w:history="1">
        <w:r>
          <w:rPr>
            <w:rFonts w:ascii="Times New Roman" w:eastAsia="Times New Roman" w:hAnsi="Times New Roman" w:cs="Times New Roman"/>
            <w:b/>
            <w:bCs/>
            <w:spacing w:val="-6"/>
            <w:sz w:val="22"/>
            <w:szCs w:val="22"/>
          </w:rPr>
          <w:t>6.3.1.3</w:t>
        </w:r>
      </w:hyperlink>
      <w:r>
        <w:rPr>
          <w:rFonts w:ascii="Times New Roman" w:eastAsia="Times New Roman" w:hAnsi="Times New Roman" w:cs="Times New Roman"/>
          <w:spacing w:val="9"/>
          <w:sz w:val="22"/>
          <w:szCs w:val="22"/>
        </w:rPr>
        <w:t xml:space="preserve">     </w:t>
      </w:r>
      <w:r>
        <w:rPr>
          <w:rFonts w:ascii="SimSun" w:eastAsia="SimSun" w:hAnsi="SimSun" w:cs="SimSun"/>
          <w:spacing w:val="-6"/>
          <w:sz w:val="22"/>
          <w:szCs w:val="22"/>
        </w:rPr>
        <w:t>井场地基应平整、坚固、稳定。钻塔底座下部</w:t>
      </w:r>
      <w:r>
        <w:rPr>
          <w:rFonts w:ascii="SimSun" w:eastAsia="SimSun" w:hAnsi="SimSun" w:cs="SimSun"/>
          <w:spacing w:val="-7"/>
          <w:sz w:val="22"/>
          <w:szCs w:val="22"/>
        </w:rPr>
        <w:t>填方部分不得超过塔基面积的1/4。</w:t>
      </w:r>
    </w:p>
    <w:p>
      <w:pPr>
        <w:spacing w:before="50"/>
        <w:ind w:right="59"/>
        <w:rPr>
          <w:rFonts w:ascii="SimSun" w:eastAsia="SimSun" w:hAnsi="SimSun" w:cs="SimSun"/>
          <w:sz w:val="22"/>
          <w:szCs w:val="22"/>
        </w:rPr>
      </w:pPr>
      <w:hyperlink r:id="rId34" w:history="1">
        <w:r>
          <w:rPr>
            <w:rFonts w:ascii="Times New Roman" w:eastAsia="Times New Roman" w:hAnsi="Times New Roman" w:cs="Times New Roman"/>
            <w:b/>
            <w:bCs/>
            <w:spacing w:val="-5"/>
            <w:sz w:val="22"/>
            <w:szCs w:val="22"/>
          </w:rPr>
          <w:t>6.3.1.4</w:t>
        </w:r>
      </w:hyperlink>
      <w:r>
        <w:rPr>
          <w:rFonts w:ascii="Times New Roman" w:eastAsia="Times New Roman" w:hAnsi="Times New Roman" w:cs="Times New Roman"/>
          <w:spacing w:val="9"/>
          <w:sz w:val="22"/>
          <w:szCs w:val="22"/>
        </w:rPr>
        <w:t xml:space="preserve">     </w:t>
      </w:r>
      <w:r>
        <w:rPr>
          <w:rFonts w:ascii="SimSun" w:eastAsia="SimSun" w:hAnsi="SimSun" w:cs="SimSun"/>
          <w:spacing w:val="-5"/>
          <w:sz w:val="22"/>
          <w:szCs w:val="22"/>
        </w:rPr>
        <w:t>在山坡修筑井场地基，岩石坚固稳定时，挖方坡度应小于80°;地层松</w:t>
      </w:r>
      <w:r>
        <w:rPr>
          <w:rFonts w:ascii="SimSun" w:eastAsia="SimSun" w:hAnsi="SimSun" w:cs="SimSun"/>
          <w:spacing w:val="-6"/>
          <w:sz w:val="22"/>
          <w:szCs w:val="22"/>
        </w:rPr>
        <w:t>散不稳定时，挖方坡</w:t>
      </w:r>
      <w:r>
        <w:rPr>
          <w:rFonts w:ascii="SimSun" w:eastAsia="SimSun" w:hAnsi="SimSun" w:cs="SimSun"/>
          <w:spacing w:val="3"/>
          <w:sz w:val="22"/>
          <w:szCs w:val="22"/>
        </w:rPr>
        <w:t xml:space="preserve"> </w:t>
      </w:r>
      <w:r>
        <w:rPr>
          <w:rFonts w:ascii="SimSun" w:eastAsia="SimSun" w:hAnsi="SimSun" w:cs="SimSun"/>
          <w:spacing w:val="-5"/>
          <w:sz w:val="22"/>
          <w:szCs w:val="22"/>
        </w:rPr>
        <w:t>度应小于45°。</w:t>
      </w:r>
    </w:p>
    <w:p>
      <w:pPr>
        <w:spacing w:before="26" w:line="212" w:lineRule="auto"/>
        <w:rPr>
          <w:rFonts w:ascii="SimSun" w:eastAsia="SimSun" w:hAnsi="SimSun" w:cs="SimSun"/>
          <w:sz w:val="22"/>
          <w:szCs w:val="22"/>
        </w:rPr>
      </w:pPr>
      <w:hyperlink r:id="rId35" w:history="1">
        <w:r>
          <w:rPr>
            <w:rFonts w:ascii="Times New Roman" w:eastAsia="Times New Roman" w:hAnsi="Times New Roman" w:cs="Times New Roman"/>
            <w:b/>
            <w:bCs/>
            <w:spacing w:val="-5"/>
            <w:sz w:val="22"/>
            <w:szCs w:val="22"/>
          </w:rPr>
          <w:t>6.3.1.5</w:t>
        </w:r>
      </w:hyperlink>
      <w:r>
        <w:rPr>
          <w:rFonts w:ascii="Times New Roman" w:eastAsia="Times New Roman" w:hAnsi="Times New Roman" w:cs="Times New Roman"/>
          <w:spacing w:val="9"/>
          <w:sz w:val="22"/>
          <w:szCs w:val="22"/>
        </w:rPr>
        <w:t xml:space="preserve">     </w:t>
      </w:r>
      <w:r>
        <w:rPr>
          <w:rFonts w:ascii="SimSun" w:eastAsia="SimSun" w:hAnsi="SimSun" w:cs="SimSun"/>
          <w:spacing w:val="-5"/>
          <w:sz w:val="22"/>
          <w:szCs w:val="22"/>
        </w:rPr>
        <w:t>井架升起后和高压线的安全距离应遵照</w:t>
      </w:r>
      <w:r>
        <w:rPr>
          <w:rFonts w:ascii="Times New Roman" w:eastAsia="Times New Roman" w:hAnsi="Times New Roman" w:cs="Times New Roman"/>
          <w:spacing w:val="-5"/>
          <w:sz w:val="22"/>
          <w:szCs w:val="22"/>
        </w:rPr>
        <w:t>AQ</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spacing w:val="-5"/>
          <w:sz w:val="22"/>
          <w:szCs w:val="22"/>
        </w:rPr>
        <w:t>2004-2005</w:t>
      </w:r>
      <w:r>
        <w:rPr>
          <w:rFonts w:ascii="Times New Roman" w:eastAsia="Times New Roman" w:hAnsi="Times New Roman" w:cs="Times New Roman"/>
          <w:spacing w:val="-29"/>
          <w:sz w:val="22"/>
          <w:szCs w:val="22"/>
        </w:rPr>
        <w:t xml:space="preserve"> </w:t>
      </w:r>
      <w:r>
        <w:rPr>
          <w:rFonts w:ascii="SimSun" w:eastAsia="SimSun" w:hAnsi="SimSun" w:cs="SimSun"/>
          <w:spacing w:val="-5"/>
          <w:sz w:val="22"/>
          <w:szCs w:val="22"/>
        </w:rPr>
        <w:t>要求。</w:t>
      </w:r>
    </w:p>
    <w:p>
      <w:pPr>
        <w:spacing w:before="79" w:line="219" w:lineRule="auto"/>
        <w:rPr>
          <w:rFonts w:ascii="SimSun" w:eastAsia="SimSun" w:hAnsi="SimSun" w:cs="SimSun"/>
          <w:sz w:val="22"/>
          <w:szCs w:val="22"/>
        </w:rPr>
      </w:pPr>
      <w:hyperlink r:id="rId36" w:history="1">
        <w:r>
          <w:rPr>
            <w:rFonts w:ascii="Times New Roman" w:eastAsia="Times New Roman" w:hAnsi="Times New Roman" w:cs="Times New Roman"/>
            <w:b/>
            <w:bCs/>
            <w:spacing w:val="-8"/>
            <w:sz w:val="22"/>
            <w:szCs w:val="22"/>
          </w:rPr>
          <w:t>6.3.1.6</w:t>
        </w:r>
      </w:hyperlink>
      <w:r>
        <w:rPr>
          <w:rFonts w:ascii="Times New Roman" w:eastAsia="Times New Roman" w:hAnsi="Times New Roman" w:cs="Times New Roman"/>
          <w:spacing w:val="12"/>
          <w:sz w:val="22"/>
          <w:szCs w:val="22"/>
        </w:rPr>
        <w:t xml:space="preserve">     </w:t>
      </w:r>
      <w:r>
        <w:rPr>
          <w:rFonts w:ascii="SimSun" w:eastAsia="SimSun" w:hAnsi="SimSun" w:cs="SimSun"/>
          <w:spacing w:val="-8"/>
          <w:sz w:val="22"/>
          <w:szCs w:val="22"/>
        </w:rPr>
        <w:t>井场应具备用电、取水、防洪、防冻、防噪声和排水、排污等设施。</w:t>
      </w:r>
    </w:p>
    <w:p>
      <w:pPr>
        <w:spacing w:before="224" w:line="222" w:lineRule="auto"/>
        <w:ind w:left="2"/>
        <w:outlineLvl w:val="0"/>
        <w:rPr>
          <w:rFonts w:ascii="SimHei" w:eastAsia="SimHei" w:hAnsi="SimHei" w:cs="SimHei"/>
          <w:sz w:val="22"/>
          <w:szCs w:val="22"/>
        </w:rPr>
      </w:pPr>
      <w:r>
        <w:rPr>
          <w:rFonts w:ascii="SimHei" w:eastAsia="SimHei" w:hAnsi="SimHei" w:cs="SimHei"/>
          <w:b/>
          <w:bCs/>
          <w:spacing w:val="-9"/>
          <w:sz w:val="22"/>
          <w:szCs w:val="22"/>
        </w:rPr>
        <w:t>6.3.2</w:t>
      </w:r>
      <w:r>
        <w:rPr>
          <w:rFonts w:ascii="SimHei" w:eastAsia="SimHei" w:hAnsi="SimHei" w:cs="SimHei"/>
          <w:spacing w:val="85"/>
          <w:sz w:val="22"/>
          <w:szCs w:val="22"/>
        </w:rPr>
        <w:t xml:space="preserve"> </w:t>
      </w:r>
      <w:r>
        <w:rPr>
          <w:rFonts w:ascii="SimHei" w:eastAsia="SimHei" w:hAnsi="SimHei" w:cs="SimHei"/>
          <w:b/>
          <w:bCs/>
          <w:spacing w:val="-9"/>
          <w:sz w:val="22"/>
          <w:szCs w:val="22"/>
        </w:rPr>
        <w:t>设备选择和安装要求</w:t>
      </w:r>
    </w:p>
    <w:p>
      <w:pPr>
        <w:spacing w:before="209"/>
        <w:ind w:right="615"/>
        <w:rPr>
          <w:rFonts w:ascii="SimSun" w:eastAsia="SimSun" w:hAnsi="SimSun" w:cs="SimSun"/>
          <w:sz w:val="22"/>
          <w:szCs w:val="22"/>
        </w:rPr>
      </w:pPr>
      <w:hyperlink r:id="rId37" w:history="1">
        <w:r>
          <w:rPr>
            <w:rFonts w:ascii="Times New Roman" w:eastAsia="Times New Roman" w:hAnsi="Times New Roman" w:cs="Times New Roman"/>
            <w:b/>
            <w:bCs/>
            <w:spacing w:val="-8"/>
            <w:sz w:val="22"/>
            <w:szCs w:val="22"/>
          </w:rPr>
          <w:t>6.3.2.1</w:t>
        </w:r>
      </w:hyperlink>
      <w:r>
        <w:rPr>
          <w:rFonts w:ascii="Times New Roman" w:eastAsia="Times New Roman" w:hAnsi="Times New Roman" w:cs="Times New Roman"/>
          <w:spacing w:val="9"/>
          <w:sz w:val="22"/>
          <w:szCs w:val="22"/>
        </w:rPr>
        <w:t xml:space="preserve">      </w:t>
      </w:r>
      <w:r>
        <w:rPr>
          <w:rFonts w:ascii="SimSun" w:eastAsia="SimSun" w:hAnsi="SimSun" w:cs="SimSun"/>
          <w:spacing w:val="-8"/>
          <w:sz w:val="22"/>
          <w:szCs w:val="22"/>
        </w:rPr>
        <w:t>井架、钻探设备、钻井液循环设备和安全设备、电器设备等的选择和安装应遵照</w:t>
      </w:r>
      <w:r>
        <w:rPr>
          <w:rFonts w:ascii="Times New Roman" w:eastAsia="Times New Roman" w:hAnsi="Times New Roman" w:cs="Times New Roman"/>
          <w:spacing w:val="-8"/>
          <w:sz w:val="22"/>
          <w:szCs w:val="22"/>
        </w:rPr>
        <w:t>DZ/T</w:t>
      </w:r>
      <w:r>
        <w:rPr>
          <w:rFonts w:ascii="Times New Roman" w:eastAsia="Times New Roman" w:hAnsi="Times New Roman" w:cs="Times New Roman"/>
          <w:spacing w:val="4"/>
          <w:sz w:val="22"/>
          <w:szCs w:val="22"/>
        </w:rPr>
        <w:t xml:space="preserve"> </w:t>
      </w:r>
      <w:r>
        <w:rPr>
          <w:rFonts w:ascii="SimSun" w:eastAsia="SimSun" w:hAnsi="SimSun" w:cs="SimSun"/>
          <w:sz w:val="22"/>
          <w:szCs w:val="22"/>
        </w:rPr>
        <w:t>0260—2014第6条的规定。</w:t>
      </w:r>
    </w:p>
    <w:p>
      <w:pPr>
        <w:spacing w:before="48"/>
        <w:rPr>
          <w:rFonts w:ascii="SimSun" w:eastAsia="SimSun" w:hAnsi="SimSun" w:cs="SimSun"/>
          <w:sz w:val="22"/>
          <w:szCs w:val="22"/>
        </w:rPr>
      </w:pPr>
      <w:hyperlink r:id="rId38" w:history="1">
        <w:r>
          <w:rPr>
            <w:rFonts w:ascii="Times New Roman" w:eastAsia="Times New Roman" w:hAnsi="Times New Roman" w:cs="Times New Roman"/>
            <w:b/>
            <w:bCs/>
            <w:spacing w:val="-11"/>
            <w:sz w:val="22"/>
            <w:szCs w:val="22"/>
          </w:rPr>
          <w:t>6.3.2.2</w:t>
        </w:r>
      </w:hyperlink>
      <w:r>
        <w:rPr>
          <w:rFonts w:ascii="Times New Roman" w:eastAsia="Times New Roman" w:hAnsi="Times New Roman" w:cs="Times New Roman"/>
          <w:spacing w:val="11"/>
          <w:sz w:val="22"/>
          <w:szCs w:val="22"/>
        </w:rPr>
        <w:t xml:space="preserve">     </w:t>
      </w:r>
      <w:r>
        <w:rPr>
          <w:rFonts w:ascii="SimSun" w:eastAsia="SimSun" w:hAnsi="SimSun" w:cs="SimSun"/>
          <w:spacing w:val="-11"/>
          <w:sz w:val="22"/>
          <w:szCs w:val="22"/>
        </w:rPr>
        <w:t>相关设备安装结束后，施工单位项目负责、技术负责和安全管理人员应对安装情况进行验收，</w:t>
      </w:r>
      <w:r>
        <w:rPr>
          <w:rFonts w:ascii="SimSun" w:eastAsia="SimSun" w:hAnsi="SimSun" w:cs="SimSun"/>
          <w:spacing w:val="2"/>
          <w:sz w:val="22"/>
          <w:szCs w:val="22"/>
        </w:rPr>
        <w:t xml:space="preserve"> </w:t>
      </w:r>
      <w:r>
        <w:rPr>
          <w:rFonts w:ascii="SimSun" w:eastAsia="SimSun" w:hAnsi="SimSun" w:cs="SimSun"/>
          <w:spacing w:val="-12"/>
          <w:sz w:val="22"/>
          <w:szCs w:val="22"/>
        </w:rPr>
        <w:t>验收合格方可开钻。</w:t>
      </w:r>
    </w:p>
    <w:p>
      <w:pPr>
        <w:spacing w:before="196" w:line="222" w:lineRule="auto"/>
        <w:ind w:left="2"/>
        <w:outlineLvl w:val="0"/>
        <w:rPr>
          <w:rFonts w:ascii="SimHei" w:eastAsia="SimHei" w:hAnsi="SimHei" w:cs="SimHei"/>
          <w:sz w:val="22"/>
          <w:szCs w:val="22"/>
        </w:rPr>
      </w:pPr>
      <w:r>
        <w:rPr>
          <w:rFonts w:ascii="SimHei" w:eastAsia="SimHei" w:hAnsi="SimHei" w:cs="SimHei"/>
          <w:b/>
          <w:bCs/>
          <w:spacing w:val="-7"/>
          <w:sz w:val="22"/>
          <w:szCs w:val="22"/>
        </w:rPr>
        <w:t>6.3.3</w:t>
      </w:r>
      <w:r>
        <w:rPr>
          <w:rFonts w:ascii="SimHei" w:eastAsia="SimHei" w:hAnsi="SimHei" w:cs="SimHei"/>
          <w:spacing w:val="86"/>
          <w:sz w:val="22"/>
          <w:szCs w:val="22"/>
        </w:rPr>
        <w:t xml:space="preserve"> </w:t>
      </w:r>
      <w:r>
        <w:rPr>
          <w:rFonts w:ascii="SimHei" w:eastAsia="SimHei" w:hAnsi="SimHei" w:cs="SimHei"/>
          <w:b/>
          <w:bCs/>
          <w:spacing w:val="-7"/>
          <w:sz w:val="22"/>
          <w:szCs w:val="22"/>
        </w:rPr>
        <w:t>钻进要求</w:t>
      </w:r>
    </w:p>
    <w:p>
      <w:pPr>
        <w:spacing w:before="217" w:line="247" w:lineRule="auto"/>
        <w:ind w:right="58"/>
        <w:rPr>
          <w:rFonts w:ascii="SimSun" w:eastAsia="SimSun" w:hAnsi="SimSun" w:cs="SimSun"/>
          <w:sz w:val="22"/>
          <w:szCs w:val="22"/>
        </w:rPr>
        <w:sectPr>
          <w:headerReference w:type="default" r:id="rId39"/>
          <w:footerReference w:type="default" r:id="rId40"/>
          <w:pgSz w:w="11910" w:h="16840"/>
          <w:pgMar w:top="400" w:right="1439" w:bottom="1268" w:left="1039" w:header="0" w:footer="1129" w:gutter="0"/>
          <w:pgNumType w:start="14"/>
          <w:cols w:space="708"/>
        </w:sectPr>
      </w:pPr>
      <w:hyperlink r:id="rId41" w:history="1">
        <w:r>
          <w:rPr>
            <w:rFonts w:ascii="Times New Roman" w:eastAsia="Times New Roman" w:hAnsi="Times New Roman" w:cs="Times New Roman"/>
            <w:b/>
            <w:bCs/>
            <w:spacing w:val="-8"/>
            <w:sz w:val="22"/>
            <w:szCs w:val="22"/>
          </w:rPr>
          <w:t>6.3.3.1</w:t>
        </w:r>
      </w:hyperlink>
      <w:r>
        <w:rPr>
          <w:rFonts w:ascii="Times New Roman" w:eastAsia="Times New Roman" w:hAnsi="Times New Roman" w:cs="Times New Roman"/>
          <w:spacing w:val="13"/>
          <w:sz w:val="22"/>
          <w:szCs w:val="22"/>
        </w:rPr>
        <w:t xml:space="preserve">     </w:t>
      </w:r>
      <w:r>
        <w:rPr>
          <w:rFonts w:ascii="SimSun" w:eastAsia="SimSun" w:hAnsi="SimSun" w:cs="SimSun"/>
          <w:spacing w:val="-8"/>
          <w:sz w:val="22"/>
          <w:szCs w:val="22"/>
        </w:rPr>
        <w:t>钻进方法的选择应根据地热井类型、钻遇地层和钻井结构、施工条件等因素综合确定。通常</w:t>
      </w:r>
      <w:r>
        <w:rPr>
          <w:rFonts w:ascii="SimSun" w:eastAsia="SimSun" w:hAnsi="SimSun" w:cs="SimSun"/>
          <w:spacing w:val="1"/>
          <w:sz w:val="22"/>
          <w:szCs w:val="22"/>
        </w:rPr>
        <w:t xml:space="preserve"> </w:t>
      </w:r>
      <w:r>
        <w:rPr>
          <w:rFonts w:ascii="SimSun" w:eastAsia="SimSun" w:hAnsi="SimSun" w:cs="SimSun"/>
          <w:spacing w:val="-10"/>
          <w:sz w:val="22"/>
          <w:szCs w:val="22"/>
        </w:rPr>
        <w:t>采用全面钻进和定深取心钻进相结合的钻进方法。定深取心深度和取心长度应符合地热井施工设计要</w:t>
      </w:r>
      <w:r>
        <w:rPr>
          <w:rFonts w:ascii="SimSun" w:eastAsia="SimSun" w:hAnsi="SimSun" w:cs="SimSun"/>
          <w:spacing w:val="4"/>
          <w:sz w:val="22"/>
          <w:szCs w:val="22"/>
        </w:rPr>
        <w:t xml:space="preserve">  </w:t>
      </w:r>
      <w:r>
        <w:rPr>
          <w:rFonts w:ascii="SimSun" w:eastAsia="SimSun" w:hAnsi="SimSun" w:cs="SimSun"/>
          <w:spacing w:val="-10"/>
          <w:sz w:val="22"/>
          <w:szCs w:val="22"/>
        </w:rPr>
        <w:t>求。定深取心钻进应对岩心及时编录，全面钻进应进行岩屑、钻时等地质录井工作。</w:t>
      </w:r>
    </w:p>
    <w:p>
      <w:pPr>
        <w:spacing w:before="48"/>
        <w:ind w:left="430" w:right="3048" w:hanging="430"/>
        <w:rPr>
          <w:rFonts w:ascii="SimSun" w:eastAsia="SimSun" w:hAnsi="SimSun" w:cs="SimSun"/>
          <w:sz w:val="22"/>
          <w:szCs w:val="22"/>
        </w:rPr>
      </w:pPr>
      <w:hyperlink r:id="rId42" w:history="1">
        <w:r>
          <w:rPr>
            <w:rFonts w:ascii="Times New Roman" w:eastAsia="Times New Roman" w:hAnsi="Times New Roman" w:cs="Times New Roman"/>
            <w:b/>
            <w:bCs/>
            <w:spacing w:val="-5"/>
            <w:sz w:val="22"/>
            <w:szCs w:val="22"/>
          </w:rPr>
          <w:t>6.3.3.2</w:t>
        </w:r>
      </w:hyperlink>
      <w:r>
        <w:rPr>
          <w:rFonts w:ascii="Times New Roman" w:eastAsia="Times New Roman" w:hAnsi="Times New Roman" w:cs="Times New Roman"/>
          <w:spacing w:val="7"/>
          <w:sz w:val="22"/>
          <w:szCs w:val="22"/>
        </w:rPr>
        <w:t xml:space="preserve">     </w:t>
      </w:r>
      <w:r>
        <w:rPr>
          <w:rFonts w:ascii="SimSun" w:eastAsia="SimSun" w:hAnsi="SimSun" w:cs="SimSun"/>
          <w:spacing w:val="-5"/>
          <w:sz w:val="22"/>
          <w:szCs w:val="22"/>
        </w:rPr>
        <w:t>不同地层中取心钻进方法的选择应遵照</w:t>
      </w:r>
      <w:r>
        <w:rPr>
          <w:rFonts w:ascii="Times New Roman" w:eastAsia="Times New Roman" w:hAnsi="Times New Roman" w:cs="Times New Roman"/>
          <w:spacing w:val="-5"/>
          <w:sz w:val="22"/>
          <w:szCs w:val="22"/>
        </w:rPr>
        <w:t>DZ/T</w:t>
      </w:r>
      <w:r>
        <w:rPr>
          <w:rFonts w:ascii="Times New Roman" w:eastAsia="Times New Roman" w:hAnsi="Times New Roman" w:cs="Times New Roman"/>
          <w:spacing w:val="11"/>
          <w:sz w:val="22"/>
          <w:szCs w:val="22"/>
        </w:rPr>
        <w:t xml:space="preserve"> </w:t>
      </w:r>
      <w:r>
        <w:rPr>
          <w:rFonts w:ascii="Times New Roman" w:eastAsia="Times New Roman" w:hAnsi="Times New Roman" w:cs="Times New Roman"/>
          <w:spacing w:val="-5"/>
          <w:sz w:val="22"/>
          <w:szCs w:val="22"/>
        </w:rPr>
        <w:t>0227</w:t>
      </w:r>
      <w:r>
        <w:rPr>
          <w:rFonts w:ascii="Times New Roman" w:eastAsia="Times New Roman" w:hAnsi="Times New Roman" w:cs="Times New Roman"/>
          <w:spacing w:val="-25"/>
          <w:sz w:val="22"/>
          <w:szCs w:val="22"/>
        </w:rPr>
        <w:t xml:space="preserve"> </w:t>
      </w:r>
      <w:r>
        <w:rPr>
          <w:rFonts w:ascii="SimSun" w:eastAsia="SimSun" w:hAnsi="SimSun" w:cs="SimSun"/>
          <w:spacing w:val="-5"/>
          <w:sz w:val="22"/>
          <w:szCs w:val="22"/>
        </w:rPr>
        <w:t>的规定。</w:t>
      </w:r>
      <w:r>
        <w:rPr>
          <w:rFonts w:ascii="SimSun" w:eastAsia="SimSun" w:hAnsi="SimSun" w:cs="SimSun"/>
          <w:sz w:val="22"/>
          <w:szCs w:val="22"/>
        </w:rPr>
        <w:t xml:space="preserve"> </w:t>
      </w:r>
      <w:r>
        <w:rPr>
          <w:rFonts w:ascii="SimSun" w:eastAsia="SimSun" w:hAnsi="SimSun" w:cs="SimSun"/>
          <w:spacing w:val="-13"/>
          <w:sz w:val="22"/>
          <w:szCs w:val="22"/>
        </w:rPr>
        <w:t>取心编录应遵照以下规定：</w:t>
      </w:r>
    </w:p>
    <w:p>
      <w:pPr>
        <w:spacing w:before="55" w:line="242" w:lineRule="auto"/>
        <w:ind w:left="859" w:right="59" w:hanging="429"/>
        <w:rPr>
          <w:rFonts w:ascii="SimSun" w:eastAsia="SimSun" w:hAnsi="SimSun" w:cs="SimSun"/>
          <w:sz w:val="22"/>
          <w:szCs w:val="22"/>
        </w:rPr>
      </w:pPr>
      <w:r>
        <w:rPr>
          <w:rFonts w:ascii="SimSun" w:eastAsia="SimSun" w:hAnsi="SimSun" w:cs="SimSun"/>
          <w:spacing w:val="-6"/>
          <w:sz w:val="22"/>
          <w:szCs w:val="22"/>
        </w:rPr>
        <w:t>a)</w:t>
      </w:r>
      <w:r>
        <w:rPr>
          <w:rFonts w:ascii="SimSun" w:eastAsia="SimSun" w:hAnsi="SimSun" w:cs="SimSun"/>
          <w:spacing w:val="73"/>
          <w:sz w:val="22"/>
          <w:szCs w:val="22"/>
        </w:rPr>
        <w:t xml:space="preserve"> </w:t>
      </w:r>
      <w:r>
        <w:rPr>
          <w:rFonts w:ascii="SimSun" w:eastAsia="SimSun" w:hAnsi="SimSun" w:cs="SimSun"/>
          <w:spacing w:val="-6"/>
          <w:sz w:val="22"/>
          <w:szCs w:val="22"/>
        </w:rPr>
        <w:t>黏性土、胶结较好的砂岩、完整基岩岩心采取率平均不低于70%,风化或破碎基岩岩心采取率</w:t>
      </w:r>
      <w:r>
        <w:rPr>
          <w:rFonts w:ascii="SimSun" w:eastAsia="SimSun" w:hAnsi="SimSun" w:cs="SimSun"/>
          <w:sz w:val="22"/>
          <w:szCs w:val="22"/>
        </w:rPr>
        <w:t xml:space="preserve"> </w:t>
      </w:r>
      <w:r>
        <w:rPr>
          <w:rFonts w:ascii="SimSun" w:eastAsia="SimSun" w:hAnsi="SimSun" w:cs="SimSun"/>
          <w:spacing w:val="-1"/>
          <w:sz w:val="22"/>
          <w:szCs w:val="22"/>
        </w:rPr>
        <w:t>应平均不低于40%;</w:t>
      </w:r>
    </w:p>
    <w:p>
      <w:pPr>
        <w:spacing w:before="47" w:line="219" w:lineRule="auto"/>
        <w:ind w:left="430"/>
        <w:rPr>
          <w:rFonts w:ascii="SimSun" w:eastAsia="SimSun" w:hAnsi="SimSun" w:cs="SimSun"/>
          <w:sz w:val="22"/>
          <w:szCs w:val="22"/>
        </w:rPr>
      </w:pPr>
      <w:r>
        <w:rPr>
          <w:rFonts w:ascii="SimSun" w:eastAsia="SimSun" w:hAnsi="SimSun" w:cs="SimSun"/>
          <w:spacing w:val="-10"/>
          <w:sz w:val="22"/>
          <w:szCs w:val="22"/>
        </w:rPr>
        <w:t>b)</w:t>
      </w:r>
      <w:r>
        <w:rPr>
          <w:rFonts w:ascii="SimSun" w:eastAsia="SimSun" w:hAnsi="SimSun" w:cs="SimSun"/>
          <w:spacing w:val="70"/>
          <w:sz w:val="22"/>
          <w:szCs w:val="22"/>
        </w:rPr>
        <w:t xml:space="preserve"> </w:t>
      </w:r>
      <w:r>
        <w:rPr>
          <w:rFonts w:ascii="SimSun" w:eastAsia="SimSun" w:hAnsi="SimSun" w:cs="SimSun"/>
          <w:spacing w:val="-10"/>
          <w:sz w:val="22"/>
          <w:szCs w:val="22"/>
        </w:rPr>
        <w:t>岩心管要慢提轻放，取心不应猛敲猛打；</w:t>
      </w:r>
    </w:p>
    <w:p>
      <w:pPr>
        <w:spacing w:before="47" w:line="219" w:lineRule="auto"/>
        <w:ind w:left="430"/>
        <w:rPr>
          <w:rFonts w:ascii="SimSun" w:eastAsia="SimSun" w:hAnsi="SimSun" w:cs="SimSun"/>
          <w:sz w:val="22"/>
          <w:szCs w:val="22"/>
        </w:rPr>
      </w:pPr>
      <w:r>
        <w:rPr>
          <w:rFonts w:ascii="SimSun" w:eastAsia="SimSun" w:hAnsi="SimSun" w:cs="SimSun"/>
          <w:spacing w:val="-10"/>
          <w:sz w:val="22"/>
          <w:szCs w:val="22"/>
        </w:rPr>
        <w:t>c)</w:t>
      </w:r>
      <w:r>
        <w:rPr>
          <w:rFonts w:ascii="SimSun" w:eastAsia="SimSun" w:hAnsi="SimSun" w:cs="SimSun"/>
          <w:spacing w:val="98"/>
          <w:sz w:val="22"/>
          <w:szCs w:val="22"/>
        </w:rPr>
        <w:t xml:space="preserve"> </w:t>
      </w:r>
      <w:r>
        <w:rPr>
          <w:rFonts w:ascii="SimSun" w:eastAsia="SimSun" w:hAnsi="SimSun" w:cs="SimSun"/>
          <w:spacing w:val="-10"/>
          <w:sz w:val="22"/>
          <w:szCs w:val="22"/>
        </w:rPr>
        <w:t>岩心应顺序摆放、不得颠倒，及时填写岩心标签，并及时编录、取样和装箱；</w:t>
      </w:r>
    </w:p>
    <w:p>
      <w:pPr>
        <w:spacing w:before="51" w:line="219" w:lineRule="auto"/>
        <w:ind w:left="430"/>
        <w:rPr>
          <w:rFonts w:ascii="SimSun" w:eastAsia="SimSun" w:hAnsi="SimSun" w:cs="SimSun"/>
          <w:sz w:val="22"/>
          <w:szCs w:val="22"/>
        </w:rPr>
      </w:pPr>
      <w:r>
        <w:rPr>
          <w:rFonts w:ascii="SimSun" w:eastAsia="SimSun" w:hAnsi="SimSun" w:cs="SimSun"/>
          <w:spacing w:val="-10"/>
          <w:sz w:val="22"/>
          <w:szCs w:val="22"/>
        </w:rPr>
        <w:t>d)</w:t>
      </w:r>
      <w:r>
        <w:rPr>
          <w:rFonts w:ascii="SimSun" w:eastAsia="SimSun" w:hAnsi="SimSun" w:cs="SimSun"/>
          <w:spacing w:val="69"/>
          <w:sz w:val="22"/>
          <w:szCs w:val="22"/>
        </w:rPr>
        <w:t xml:space="preserve"> </w:t>
      </w:r>
      <w:r>
        <w:rPr>
          <w:rFonts w:ascii="SimSun" w:eastAsia="SimSun" w:hAnsi="SimSun" w:cs="SimSun"/>
          <w:spacing w:val="-10"/>
          <w:sz w:val="22"/>
          <w:szCs w:val="22"/>
        </w:rPr>
        <w:t>岩心应保留至工程验收，工程验收后，岩心根据要求处理；</w:t>
      </w:r>
    </w:p>
    <w:p>
      <w:pPr>
        <w:spacing w:before="69" w:line="219" w:lineRule="auto"/>
        <w:rPr>
          <w:rFonts w:ascii="SimSun" w:eastAsia="SimSun" w:hAnsi="SimSun" w:cs="SimSun"/>
          <w:sz w:val="22"/>
          <w:szCs w:val="22"/>
        </w:rPr>
      </w:pPr>
      <w:hyperlink r:id="rId43" w:history="1">
        <w:r>
          <w:rPr>
            <w:rFonts w:ascii="Times New Roman" w:eastAsia="Times New Roman" w:hAnsi="Times New Roman" w:cs="Times New Roman"/>
            <w:b/>
            <w:bCs/>
            <w:spacing w:val="-6"/>
            <w:sz w:val="22"/>
            <w:szCs w:val="22"/>
          </w:rPr>
          <w:t>6.3.3.3</w:t>
        </w:r>
      </w:hyperlink>
      <w:r>
        <w:rPr>
          <w:rFonts w:ascii="Times New Roman" w:eastAsia="Times New Roman" w:hAnsi="Times New Roman" w:cs="Times New Roman"/>
          <w:spacing w:val="3"/>
          <w:sz w:val="22"/>
          <w:szCs w:val="22"/>
        </w:rPr>
        <w:t xml:space="preserve">      </w:t>
      </w:r>
      <w:r>
        <w:rPr>
          <w:rFonts w:ascii="SimSun" w:eastAsia="SimSun" w:hAnsi="SimSun" w:cs="SimSun"/>
          <w:spacing w:val="-6"/>
          <w:sz w:val="22"/>
          <w:szCs w:val="22"/>
        </w:rPr>
        <w:t>不同地层中全面钻进方法的选择应遵照</w:t>
      </w:r>
      <w:r>
        <w:rPr>
          <w:rFonts w:ascii="SimSun" w:eastAsia="SimSun" w:hAnsi="SimSun" w:cs="SimSun"/>
          <w:spacing w:val="-54"/>
          <w:sz w:val="22"/>
          <w:szCs w:val="22"/>
        </w:rPr>
        <w:t xml:space="preserve"> </w:t>
      </w:r>
      <w:r>
        <w:rPr>
          <w:rFonts w:ascii="Times New Roman" w:eastAsia="Times New Roman" w:hAnsi="Times New Roman" w:cs="Times New Roman"/>
          <w:spacing w:val="-6"/>
          <w:sz w:val="22"/>
          <w:szCs w:val="22"/>
        </w:rPr>
        <w:t>DZ/T</w:t>
      </w:r>
      <w:r>
        <w:rPr>
          <w:rFonts w:ascii="Times New Roman" w:eastAsia="Times New Roman" w:hAnsi="Times New Roman" w:cs="Times New Roman"/>
          <w:spacing w:val="8"/>
          <w:sz w:val="22"/>
          <w:szCs w:val="22"/>
        </w:rPr>
        <w:t xml:space="preserve"> </w:t>
      </w:r>
      <w:r>
        <w:rPr>
          <w:rFonts w:ascii="Times New Roman" w:eastAsia="Times New Roman" w:hAnsi="Times New Roman" w:cs="Times New Roman"/>
          <w:spacing w:val="-6"/>
          <w:sz w:val="22"/>
          <w:szCs w:val="22"/>
        </w:rPr>
        <w:t>0148</w:t>
      </w:r>
      <w:r>
        <w:rPr>
          <w:rFonts w:ascii="SimSun" w:eastAsia="SimSun" w:hAnsi="SimSun" w:cs="SimSun"/>
          <w:spacing w:val="-6"/>
          <w:sz w:val="22"/>
          <w:szCs w:val="22"/>
        </w:rPr>
        <w:t>的规定。</w:t>
      </w:r>
    </w:p>
    <w:p>
      <w:pPr>
        <w:sectPr>
          <w:headerReference w:type="default" r:id="rId44"/>
          <w:footerReference w:type="default" r:id="rId45"/>
          <w:type w:val="nextPage"/>
          <w:pgSz w:w="11910" w:h="16840"/>
          <w:pgMar w:top="400" w:right="1439" w:bottom="1268" w:left="1039" w:header="0" w:footer="1129" w:gutter="0"/>
          <w:pgNumType w:start="15"/>
          <w:cols w:space="708"/>
          <w:titlePg w:val="0"/>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2" w:line="198" w:lineRule="auto"/>
        <w:ind w:right="101"/>
        <w:jc w:val="right"/>
        <w:rPr>
          <w:rFonts w:ascii="Arial" w:eastAsia="Arial" w:hAnsi="Arial" w:cs="Arial"/>
          <w:sz w:val="18"/>
          <w:szCs w:val="18"/>
        </w:rPr>
      </w:pPr>
      <w:r>
        <w:rPr>
          <w:rFonts w:ascii="Arial" w:eastAsia="Arial" w:hAnsi="Arial" w:cs="Arial"/>
          <w:spacing w:val="-2"/>
          <w:sz w:val="18"/>
          <w:szCs w:val="18"/>
        </w:rPr>
        <w:t>DB64/</w:t>
      </w:r>
      <w:r>
        <w:rPr>
          <w:rFonts w:ascii="Arial" w:eastAsia="Arial" w:hAnsi="Arial" w:cs="Arial"/>
          <w:spacing w:val="6"/>
          <w:sz w:val="18"/>
          <w:szCs w:val="18"/>
        </w:rPr>
        <w:t xml:space="preserve">    </w:t>
      </w:r>
      <w:r>
        <w:rPr>
          <w:rFonts w:ascii="Arial" w:eastAsia="Arial" w:hAnsi="Arial" w:cs="Arial"/>
          <w:spacing w:val="-2"/>
          <w:sz w:val="18"/>
          <w:szCs w:val="18"/>
        </w:rPr>
        <w:t>T1698—2020</w:t>
      </w:r>
    </w:p>
    <w:p>
      <w:pPr>
        <w:spacing w:before="298" w:line="222" w:lineRule="auto"/>
        <w:ind w:left="2"/>
        <w:outlineLvl w:val="0"/>
        <w:rPr>
          <w:rFonts w:ascii="SimHei" w:eastAsia="SimHei" w:hAnsi="SimHei" w:cs="SimHei"/>
          <w:sz w:val="22"/>
          <w:szCs w:val="22"/>
        </w:rPr>
      </w:pPr>
      <w:r>
        <w:rPr>
          <w:rFonts w:ascii="SimHei" w:eastAsia="SimHei" w:hAnsi="SimHei" w:cs="SimHei"/>
          <w:b/>
          <w:bCs/>
          <w:spacing w:val="-9"/>
          <w:sz w:val="22"/>
          <w:szCs w:val="22"/>
        </w:rPr>
        <w:t>6.3.4</w:t>
      </w:r>
      <w:r>
        <w:rPr>
          <w:rFonts w:ascii="SimHei" w:eastAsia="SimHei" w:hAnsi="SimHei" w:cs="SimHei"/>
          <w:spacing w:val="94"/>
          <w:sz w:val="22"/>
          <w:szCs w:val="22"/>
        </w:rPr>
        <w:t xml:space="preserve"> </w:t>
      </w:r>
      <w:r>
        <w:rPr>
          <w:rFonts w:ascii="SimHei" w:eastAsia="SimHei" w:hAnsi="SimHei" w:cs="SimHei"/>
          <w:b/>
          <w:bCs/>
          <w:spacing w:val="-9"/>
          <w:sz w:val="22"/>
          <w:szCs w:val="22"/>
        </w:rPr>
        <w:t>地质录井要求</w:t>
      </w:r>
    </w:p>
    <w:p>
      <w:pPr>
        <w:spacing w:before="205" w:line="222" w:lineRule="auto"/>
        <w:ind w:left="2"/>
        <w:outlineLvl w:val="0"/>
        <w:rPr>
          <w:rFonts w:ascii="SimHei" w:eastAsia="SimHei" w:hAnsi="SimHei" w:cs="SimHei"/>
          <w:sz w:val="22"/>
          <w:szCs w:val="22"/>
        </w:rPr>
      </w:pPr>
      <w:hyperlink r:id="rId46" w:history="1">
        <w:r>
          <w:rPr>
            <w:rFonts w:ascii="SimHei" w:eastAsia="SimHei" w:hAnsi="SimHei" w:cs="SimHei"/>
            <w:b/>
            <w:bCs/>
            <w:spacing w:val="-9"/>
            <w:sz w:val="22"/>
            <w:szCs w:val="22"/>
          </w:rPr>
          <w:t>6.3.4.1</w:t>
        </w:r>
      </w:hyperlink>
      <w:r>
        <w:rPr>
          <w:rFonts w:ascii="SimHei" w:eastAsia="SimHei" w:hAnsi="SimHei" w:cs="SimHei"/>
          <w:spacing w:val="99"/>
          <w:sz w:val="22"/>
          <w:szCs w:val="22"/>
        </w:rPr>
        <w:t xml:space="preserve"> </w:t>
      </w:r>
      <w:r>
        <w:rPr>
          <w:rFonts w:ascii="SimHei" w:eastAsia="SimHei" w:hAnsi="SimHei" w:cs="SimHei"/>
          <w:b/>
          <w:bCs/>
          <w:spacing w:val="-9"/>
          <w:sz w:val="22"/>
          <w:szCs w:val="22"/>
        </w:rPr>
        <w:t>岩屑录井要求</w:t>
      </w:r>
    </w:p>
    <w:p>
      <w:pPr>
        <w:spacing w:before="210" w:line="219" w:lineRule="auto"/>
        <w:ind w:left="419"/>
        <w:rPr>
          <w:rFonts w:ascii="SimSun" w:eastAsia="SimSun" w:hAnsi="SimSun" w:cs="SimSun"/>
          <w:sz w:val="22"/>
          <w:szCs w:val="22"/>
        </w:rPr>
      </w:pPr>
      <w:r>
        <w:rPr>
          <w:rFonts w:ascii="SimSun" w:eastAsia="SimSun" w:hAnsi="SimSun" w:cs="SimSun"/>
          <w:spacing w:val="-13"/>
          <w:sz w:val="22"/>
          <w:szCs w:val="22"/>
        </w:rPr>
        <w:t>岩屑录井应符合以下规定：</w:t>
      </w:r>
    </w:p>
    <w:p>
      <w:pPr>
        <w:spacing w:before="35" w:line="248" w:lineRule="auto"/>
        <w:ind w:left="829" w:hanging="410"/>
        <w:rPr>
          <w:rFonts w:ascii="SimSun" w:eastAsia="SimSun" w:hAnsi="SimSun" w:cs="SimSun"/>
          <w:sz w:val="22"/>
          <w:szCs w:val="22"/>
        </w:rPr>
      </w:pPr>
      <w:r>
        <w:rPr>
          <w:rFonts w:ascii="SimSun" w:eastAsia="SimSun" w:hAnsi="SimSun" w:cs="SimSun"/>
          <w:spacing w:val="-7"/>
          <w:sz w:val="22"/>
          <w:szCs w:val="22"/>
        </w:rPr>
        <w:t>a)</w:t>
      </w:r>
      <w:r>
        <w:rPr>
          <w:rFonts w:ascii="SimSun" w:eastAsia="SimSun" w:hAnsi="SimSun" w:cs="SimSun"/>
          <w:spacing w:val="95"/>
          <w:sz w:val="22"/>
          <w:szCs w:val="22"/>
        </w:rPr>
        <w:t xml:space="preserve"> </w:t>
      </w:r>
      <w:r>
        <w:rPr>
          <w:rFonts w:ascii="SimSun" w:eastAsia="SimSun" w:hAnsi="SimSun" w:cs="SimSun"/>
          <w:spacing w:val="-7"/>
          <w:sz w:val="22"/>
          <w:szCs w:val="22"/>
        </w:rPr>
        <w:t>取样间距宜为2m,</w:t>
      </w:r>
      <w:r>
        <w:rPr>
          <w:rFonts w:ascii="SimSun" w:eastAsia="SimSun" w:hAnsi="SimSun" w:cs="SimSun"/>
          <w:spacing w:val="-17"/>
          <w:sz w:val="22"/>
          <w:szCs w:val="22"/>
        </w:rPr>
        <w:t xml:space="preserve"> </w:t>
      </w:r>
      <w:r>
        <w:rPr>
          <w:rFonts w:ascii="SimSun" w:eastAsia="SimSun" w:hAnsi="SimSun" w:cs="SimSun"/>
          <w:spacing w:val="-7"/>
          <w:sz w:val="22"/>
          <w:szCs w:val="22"/>
        </w:rPr>
        <w:t>在地质构造复杂及地层变化孔段，应适当加密。取样宜在振动筛下固定位</w:t>
      </w:r>
      <w:r>
        <w:rPr>
          <w:rFonts w:ascii="SimSun" w:eastAsia="SimSun" w:hAnsi="SimSun" w:cs="SimSun"/>
          <w:sz w:val="22"/>
          <w:szCs w:val="22"/>
        </w:rPr>
        <w:t xml:space="preserve">  </w:t>
      </w:r>
      <w:r>
        <w:rPr>
          <w:rFonts w:ascii="SimSun" w:eastAsia="SimSun" w:hAnsi="SimSun" w:cs="SimSun"/>
          <w:spacing w:val="-10"/>
          <w:sz w:val="22"/>
          <w:szCs w:val="22"/>
        </w:rPr>
        <w:t>置捞取，重量不少于500g。捞取后应及时清洗干净，去掉杂物和掉块，标识深度、晒干装袋。</w:t>
      </w:r>
      <w:r>
        <w:rPr>
          <w:rFonts w:ascii="SimSun" w:eastAsia="SimSun" w:hAnsi="SimSun" w:cs="SimSun"/>
          <w:spacing w:val="8"/>
          <w:sz w:val="22"/>
          <w:szCs w:val="22"/>
        </w:rPr>
        <w:t xml:space="preserve"> </w:t>
      </w:r>
      <w:r>
        <w:rPr>
          <w:rFonts w:ascii="SimSun" w:eastAsia="SimSun" w:hAnsi="SimSun" w:cs="SimSun"/>
          <w:spacing w:val="-12"/>
          <w:sz w:val="22"/>
          <w:szCs w:val="22"/>
        </w:rPr>
        <w:t>岩屑袋应自上而下顺序摆放、装箱。</w:t>
      </w:r>
    </w:p>
    <w:p>
      <w:pPr>
        <w:spacing w:before="47"/>
        <w:ind w:left="829" w:right="113" w:hanging="410"/>
        <w:rPr>
          <w:rFonts w:ascii="SimSun" w:eastAsia="SimSun" w:hAnsi="SimSun" w:cs="SimSun"/>
          <w:sz w:val="22"/>
          <w:szCs w:val="22"/>
        </w:rPr>
      </w:pPr>
      <w:r>
        <w:rPr>
          <w:rFonts w:ascii="SimSun" w:eastAsia="SimSun" w:hAnsi="SimSun" w:cs="SimSun"/>
          <w:spacing w:val="-10"/>
          <w:sz w:val="22"/>
          <w:szCs w:val="22"/>
        </w:rPr>
        <w:t>b)</w:t>
      </w:r>
      <w:r>
        <w:rPr>
          <w:rFonts w:ascii="SimSun" w:eastAsia="SimSun" w:hAnsi="SimSun" w:cs="SimSun"/>
          <w:spacing w:val="95"/>
          <w:sz w:val="22"/>
          <w:szCs w:val="22"/>
        </w:rPr>
        <w:t xml:space="preserve"> </w:t>
      </w:r>
      <w:r>
        <w:rPr>
          <w:rFonts w:ascii="SimSun" w:eastAsia="SimSun" w:hAnsi="SimSun" w:cs="SimSun"/>
          <w:spacing w:val="-10"/>
          <w:sz w:val="22"/>
          <w:szCs w:val="22"/>
        </w:rPr>
        <w:t>每100米测量一次岩屑迟到时间，确保岩屑的真实性和代表性，岩屑取样时间等于钻达时间加</w:t>
      </w:r>
      <w:r>
        <w:rPr>
          <w:rFonts w:ascii="SimSun" w:eastAsia="SimSun" w:hAnsi="SimSun" w:cs="SimSun"/>
          <w:sz w:val="22"/>
          <w:szCs w:val="22"/>
        </w:rPr>
        <w:t xml:space="preserve"> </w:t>
      </w:r>
      <w:r>
        <w:rPr>
          <w:rFonts w:ascii="SimSun" w:eastAsia="SimSun" w:hAnsi="SimSun" w:cs="SimSun"/>
          <w:spacing w:val="-12"/>
          <w:sz w:val="22"/>
          <w:szCs w:val="22"/>
        </w:rPr>
        <w:t>迟到时间。</w:t>
      </w:r>
    </w:p>
    <w:p>
      <w:pPr>
        <w:spacing w:before="47" w:line="219" w:lineRule="auto"/>
        <w:ind w:left="419"/>
        <w:rPr>
          <w:rFonts w:ascii="SimSun" w:eastAsia="SimSun" w:hAnsi="SimSun" w:cs="SimSun"/>
          <w:sz w:val="22"/>
          <w:szCs w:val="22"/>
        </w:rPr>
      </w:pPr>
      <w:r>
        <w:rPr>
          <w:rFonts w:ascii="SimSun" w:eastAsia="SimSun" w:hAnsi="SimSun" w:cs="SimSun"/>
          <w:spacing w:val="-10"/>
          <w:sz w:val="22"/>
          <w:szCs w:val="22"/>
        </w:rPr>
        <w:t>c)</w:t>
      </w:r>
      <w:r>
        <w:rPr>
          <w:rFonts w:ascii="SimSun" w:eastAsia="SimSun" w:hAnsi="SimSun" w:cs="SimSun"/>
          <w:spacing w:val="99"/>
          <w:sz w:val="22"/>
          <w:szCs w:val="22"/>
        </w:rPr>
        <w:t xml:space="preserve"> </w:t>
      </w:r>
      <w:r>
        <w:rPr>
          <w:rFonts w:ascii="SimSun" w:eastAsia="SimSun" w:hAnsi="SimSun" w:cs="SimSun"/>
          <w:spacing w:val="-10"/>
          <w:sz w:val="22"/>
          <w:szCs w:val="22"/>
        </w:rPr>
        <w:t>岩屑编录工作完成后，应绘制岩性编录剖面。</w:t>
      </w:r>
    </w:p>
    <w:p>
      <w:pPr>
        <w:spacing w:before="215" w:line="222" w:lineRule="auto"/>
        <w:ind w:left="3"/>
        <w:outlineLvl w:val="0"/>
        <w:rPr>
          <w:rFonts w:ascii="SimHei" w:eastAsia="SimHei" w:hAnsi="SimHei" w:cs="SimHei"/>
          <w:sz w:val="22"/>
          <w:szCs w:val="22"/>
        </w:rPr>
      </w:pPr>
      <w:hyperlink r:id="rId47" w:history="1">
        <w:r>
          <w:rPr>
            <w:rFonts w:ascii="SimHei" w:eastAsia="SimHei" w:hAnsi="SimHei" w:cs="SimHei"/>
            <w:b/>
            <w:bCs/>
            <w:spacing w:val="-6"/>
            <w:sz w:val="22"/>
            <w:szCs w:val="22"/>
          </w:rPr>
          <w:t>6.3.4.2</w:t>
        </w:r>
      </w:hyperlink>
      <w:r>
        <w:rPr>
          <w:rFonts w:ascii="SimHei" w:eastAsia="SimHei" w:hAnsi="SimHei" w:cs="SimHei"/>
          <w:spacing w:val="84"/>
          <w:sz w:val="22"/>
          <w:szCs w:val="22"/>
        </w:rPr>
        <w:t xml:space="preserve"> </w:t>
      </w:r>
      <w:r>
        <w:rPr>
          <w:rFonts w:ascii="SimHei" w:eastAsia="SimHei" w:hAnsi="SimHei" w:cs="SimHei"/>
          <w:b/>
          <w:bCs/>
          <w:spacing w:val="-6"/>
          <w:sz w:val="22"/>
          <w:szCs w:val="22"/>
        </w:rPr>
        <w:t>钻时录井</w:t>
      </w:r>
    </w:p>
    <w:p>
      <w:pPr>
        <w:spacing w:before="209" w:line="249" w:lineRule="auto"/>
        <w:ind w:right="101" w:firstLine="419"/>
        <w:rPr>
          <w:rFonts w:ascii="SimSun" w:eastAsia="SimSun" w:hAnsi="SimSun" w:cs="SimSun"/>
          <w:sz w:val="22"/>
          <w:szCs w:val="22"/>
        </w:rPr>
      </w:pPr>
      <w:r>
        <w:rPr>
          <w:rFonts w:ascii="SimSun" w:eastAsia="SimSun" w:hAnsi="SimSun" w:cs="SimSun"/>
          <w:spacing w:val="-13"/>
          <w:sz w:val="22"/>
          <w:szCs w:val="22"/>
        </w:rPr>
        <w:t>记录钻压、进尺、纯钻进时间、放空井段和泥浆液温度等内容。通常宜使用综合录井仪进行地热井</w:t>
      </w:r>
      <w:r>
        <w:rPr>
          <w:rFonts w:ascii="SimSun" w:eastAsia="SimSun" w:hAnsi="SimSun" w:cs="SimSun"/>
          <w:spacing w:val="6"/>
          <w:sz w:val="22"/>
          <w:szCs w:val="22"/>
        </w:rPr>
        <w:t xml:space="preserve"> </w:t>
      </w:r>
      <w:r>
        <w:rPr>
          <w:rFonts w:ascii="SimSun" w:eastAsia="SimSun" w:hAnsi="SimSun" w:cs="SimSun"/>
          <w:spacing w:val="-12"/>
          <w:sz w:val="22"/>
          <w:szCs w:val="22"/>
        </w:rPr>
        <w:t>钻时录井。</w:t>
      </w:r>
    </w:p>
    <w:p>
      <w:pPr>
        <w:spacing w:before="184" w:line="222" w:lineRule="auto"/>
        <w:ind w:left="2"/>
        <w:outlineLvl w:val="0"/>
        <w:rPr>
          <w:rFonts w:ascii="SimHei" w:eastAsia="SimHei" w:hAnsi="SimHei" w:cs="SimHei"/>
          <w:sz w:val="22"/>
          <w:szCs w:val="22"/>
        </w:rPr>
      </w:pPr>
      <w:r>
        <w:rPr>
          <w:rFonts w:ascii="SimHei" w:eastAsia="SimHei" w:hAnsi="SimHei" w:cs="SimHei"/>
          <w:b/>
          <w:bCs/>
          <w:spacing w:val="-8"/>
          <w:sz w:val="22"/>
          <w:szCs w:val="22"/>
        </w:rPr>
        <w:t>6.4</w:t>
      </w:r>
      <w:r>
        <w:rPr>
          <w:rFonts w:ascii="SimHei" w:eastAsia="SimHei" w:hAnsi="SimHei" w:cs="SimHei"/>
          <w:spacing w:val="93"/>
          <w:sz w:val="22"/>
          <w:szCs w:val="22"/>
        </w:rPr>
        <w:t xml:space="preserve"> </w:t>
      </w:r>
      <w:r>
        <w:rPr>
          <w:rFonts w:ascii="SimHei" w:eastAsia="SimHei" w:hAnsi="SimHei" w:cs="SimHei"/>
          <w:b/>
          <w:bCs/>
          <w:spacing w:val="-8"/>
          <w:sz w:val="22"/>
          <w:szCs w:val="22"/>
        </w:rPr>
        <w:t>成井工艺</w:t>
      </w:r>
    </w:p>
    <w:p>
      <w:pPr>
        <w:spacing w:before="213" w:line="221" w:lineRule="auto"/>
        <w:ind w:left="3"/>
        <w:outlineLvl w:val="0"/>
        <w:rPr>
          <w:rFonts w:ascii="SimHei" w:eastAsia="SimHei" w:hAnsi="SimHei" w:cs="SimHei"/>
          <w:sz w:val="22"/>
          <w:szCs w:val="22"/>
        </w:rPr>
      </w:pPr>
      <w:r>
        <w:rPr>
          <w:rFonts w:ascii="SimHei" w:eastAsia="SimHei" w:hAnsi="SimHei" w:cs="SimHei"/>
          <w:b/>
          <w:bCs/>
          <w:spacing w:val="-5"/>
          <w:sz w:val="22"/>
          <w:szCs w:val="22"/>
        </w:rPr>
        <w:t>6.4.1</w:t>
      </w:r>
      <w:r>
        <w:rPr>
          <w:rFonts w:ascii="SimHei" w:eastAsia="SimHei" w:hAnsi="SimHei" w:cs="SimHei"/>
          <w:spacing w:val="83"/>
          <w:sz w:val="22"/>
          <w:szCs w:val="22"/>
        </w:rPr>
        <w:t xml:space="preserve"> </w:t>
      </w:r>
      <w:r>
        <w:rPr>
          <w:rFonts w:ascii="SimHei" w:eastAsia="SimHei" w:hAnsi="SimHei" w:cs="SimHei"/>
          <w:b/>
          <w:bCs/>
          <w:spacing w:val="-5"/>
          <w:sz w:val="22"/>
          <w:szCs w:val="22"/>
        </w:rPr>
        <w:t>一般要求</w:t>
      </w:r>
    </w:p>
    <w:p>
      <w:pPr>
        <w:spacing w:before="212" w:line="219" w:lineRule="auto"/>
        <w:ind w:left="419"/>
        <w:rPr>
          <w:rFonts w:ascii="SimSun" w:eastAsia="SimSun" w:hAnsi="SimSun" w:cs="SimSun"/>
          <w:sz w:val="22"/>
          <w:szCs w:val="22"/>
        </w:rPr>
      </w:pPr>
      <w:r>
        <w:rPr>
          <w:rFonts w:ascii="SimSun" w:eastAsia="SimSun" w:hAnsi="SimSun" w:cs="SimSun"/>
          <w:spacing w:val="-12"/>
          <w:sz w:val="22"/>
          <w:szCs w:val="22"/>
        </w:rPr>
        <w:t>成井工艺一般应符合以下要求：</w:t>
      </w:r>
    </w:p>
    <w:p>
      <w:pPr>
        <w:spacing w:before="38" w:line="219" w:lineRule="auto"/>
        <w:ind w:left="419"/>
        <w:rPr>
          <w:rFonts w:ascii="SimSun" w:eastAsia="SimSun" w:hAnsi="SimSun" w:cs="SimSun"/>
          <w:sz w:val="22"/>
          <w:szCs w:val="22"/>
        </w:rPr>
      </w:pPr>
      <w:r>
        <w:rPr>
          <w:rFonts w:ascii="SimSun" w:eastAsia="SimSun" w:hAnsi="SimSun" w:cs="SimSun"/>
          <w:spacing w:val="-11"/>
          <w:sz w:val="22"/>
          <w:szCs w:val="22"/>
        </w:rPr>
        <w:t>a)</w:t>
      </w:r>
      <w:r>
        <w:rPr>
          <w:rFonts w:ascii="SimSun" w:eastAsia="SimSun" w:hAnsi="SimSun" w:cs="SimSun"/>
          <w:spacing w:val="107"/>
          <w:sz w:val="22"/>
          <w:szCs w:val="22"/>
        </w:rPr>
        <w:t xml:space="preserve"> </w:t>
      </w:r>
      <w:r>
        <w:rPr>
          <w:rFonts w:ascii="SimSun" w:eastAsia="SimSun" w:hAnsi="SimSun" w:cs="SimSun"/>
          <w:spacing w:val="-11"/>
          <w:sz w:val="22"/>
          <w:szCs w:val="22"/>
        </w:rPr>
        <w:t>泵室管口径应保证地热水泵的下入要求，深度应考虑区域最大水位埋深及降深；</w:t>
      </w:r>
    </w:p>
    <w:p>
      <w:pPr>
        <w:spacing w:before="49"/>
        <w:ind w:left="829" w:right="81" w:hanging="410"/>
        <w:rPr>
          <w:rFonts w:ascii="SimSun" w:eastAsia="SimSun" w:hAnsi="SimSun" w:cs="SimSun"/>
          <w:sz w:val="22"/>
          <w:szCs w:val="22"/>
        </w:rPr>
      </w:pPr>
      <w:r>
        <w:rPr>
          <w:rFonts w:ascii="SimSun" w:eastAsia="SimSun" w:hAnsi="SimSun" w:cs="SimSun"/>
          <w:spacing w:val="-12"/>
          <w:sz w:val="22"/>
          <w:szCs w:val="22"/>
        </w:rPr>
        <w:t>b)</w:t>
      </w:r>
      <w:r>
        <w:rPr>
          <w:rFonts w:ascii="SimSun" w:eastAsia="SimSun" w:hAnsi="SimSun" w:cs="SimSun"/>
          <w:spacing w:val="93"/>
          <w:sz w:val="22"/>
          <w:szCs w:val="22"/>
        </w:rPr>
        <w:t xml:space="preserve"> </w:t>
      </w:r>
      <w:r>
        <w:rPr>
          <w:rFonts w:ascii="SimSun" w:eastAsia="SimSun" w:hAnsi="SimSun" w:cs="SimSun"/>
          <w:spacing w:val="-12"/>
          <w:sz w:val="22"/>
          <w:szCs w:val="22"/>
        </w:rPr>
        <w:t>孔隙型地热井应全孔下管；裂隙型地热井宜下管至热储层顶部，下部根据热储层稳定性选择裸</w:t>
      </w:r>
      <w:r>
        <w:rPr>
          <w:rFonts w:ascii="SimSun" w:eastAsia="SimSun" w:hAnsi="SimSun" w:cs="SimSun"/>
          <w:sz w:val="22"/>
          <w:szCs w:val="22"/>
        </w:rPr>
        <w:t xml:space="preserve"> </w:t>
      </w:r>
      <w:r>
        <w:rPr>
          <w:rFonts w:ascii="SimSun" w:eastAsia="SimSun" w:hAnsi="SimSun" w:cs="SimSun"/>
          <w:spacing w:val="-13"/>
          <w:sz w:val="22"/>
          <w:szCs w:val="22"/>
        </w:rPr>
        <w:t>眼或下过滤管；</w:t>
      </w:r>
    </w:p>
    <w:p>
      <w:pPr>
        <w:spacing w:before="46" w:line="216" w:lineRule="auto"/>
        <w:ind w:left="419"/>
        <w:rPr>
          <w:rFonts w:ascii="SimSun" w:eastAsia="SimSun" w:hAnsi="SimSun" w:cs="SimSun"/>
          <w:sz w:val="22"/>
          <w:szCs w:val="22"/>
        </w:rPr>
      </w:pPr>
      <w:r>
        <w:rPr>
          <w:rFonts w:ascii="SimSun" w:eastAsia="SimSun" w:hAnsi="SimSun" w:cs="SimSun"/>
          <w:spacing w:val="-7"/>
          <w:sz w:val="22"/>
          <w:szCs w:val="22"/>
        </w:rPr>
        <w:t>c)</w:t>
      </w:r>
      <w:r>
        <w:rPr>
          <w:rFonts w:ascii="SimSun" w:eastAsia="SimSun" w:hAnsi="SimSun" w:cs="SimSun"/>
          <w:spacing w:val="93"/>
          <w:sz w:val="22"/>
          <w:szCs w:val="22"/>
        </w:rPr>
        <w:t xml:space="preserve"> </w:t>
      </w:r>
      <w:r>
        <w:rPr>
          <w:rFonts w:ascii="SimSun" w:eastAsia="SimSun" w:hAnsi="SimSun" w:cs="SimSun"/>
          <w:spacing w:val="-7"/>
          <w:sz w:val="22"/>
          <w:szCs w:val="22"/>
        </w:rPr>
        <w:t>常用井身结构为一开、二开、三开，井径和套</w:t>
      </w:r>
      <w:r>
        <w:rPr>
          <w:rFonts w:ascii="SimSun" w:eastAsia="SimSun" w:hAnsi="SimSun" w:cs="SimSun"/>
          <w:spacing w:val="-8"/>
          <w:sz w:val="22"/>
          <w:szCs w:val="22"/>
        </w:rPr>
        <w:t>管直径见表1,各级套管重叠部分应不少于30m。</w:t>
      </w:r>
    </w:p>
    <w:p>
      <w:pPr>
        <w:spacing w:before="224" w:line="224" w:lineRule="auto"/>
        <w:ind w:left="2"/>
        <w:outlineLvl w:val="0"/>
        <w:rPr>
          <w:rFonts w:ascii="SimHei" w:eastAsia="SimHei" w:hAnsi="SimHei" w:cs="SimHei"/>
          <w:sz w:val="22"/>
          <w:szCs w:val="22"/>
        </w:rPr>
      </w:pPr>
      <w:r>
        <w:rPr>
          <w:rFonts w:ascii="SimHei" w:eastAsia="SimHei" w:hAnsi="SimHei" w:cs="SimHei"/>
          <w:b/>
          <w:bCs/>
          <w:spacing w:val="-8"/>
          <w:sz w:val="22"/>
          <w:szCs w:val="22"/>
        </w:rPr>
        <w:t>6.4.2</w:t>
      </w:r>
      <w:r>
        <w:rPr>
          <w:rFonts w:ascii="SimHei" w:eastAsia="SimHei" w:hAnsi="SimHei" w:cs="SimHei"/>
          <w:spacing w:val="85"/>
          <w:sz w:val="22"/>
          <w:szCs w:val="22"/>
        </w:rPr>
        <w:t xml:space="preserve"> </w:t>
      </w:r>
      <w:r>
        <w:rPr>
          <w:rFonts w:ascii="SimHei" w:eastAsia="SimHei" w:hAnsi="SimHei" w:cs="SimHei"/>
          <w:b/>
          <w:bCs/>
          <w:spacing w:val="-8"/>
          <w:sz w:val="22"/>
          <w:szCs w:val="22"/>
        </w:rPr>
        <w:t>测井</w:t>
      </w:r>
    </w:p>
    <w:p>
      <w:pPr>
        <w:spacing w:before="183" w:line="219" w:lineRule="auto"/>
        <w:rPr>
          <w:rFonts w:ascii="SimSun" w:eastAsia="SimSun" w:hAnsi="SimSun" w:cs="SimSun"/>
          <w:sz w:val="22"/>
          <w:szCs w:val="22"/>
        </w:rPr>
      </w:pPr>
      <w:hyperlink r:id="rId48" w:history="1">
        <w:r>
          <w:rPr>
            <w:rFonts w:ascii="Times New Roman" w:eastAsia="Times New Roman" w:hAnsi="Times New Roman" w:cs="Times New Roman"/>
            <w:b/>
            <w:bCs/>
            <w:spacing w:val="-10"/>
            <w:sz w:val="22"/>
            <w:szCs w:val="22"/>
          </w:rPr>
          <w:t>6.4.2.1</w:t>
        </w:r>
      </w:hyperlink>
      <w:r>
        <w:rPr>
          <w:rFonts w:ascii="Times New Roman" w:eastAsia="Times New Roman" w:hAnsi="Times New Roman" w:cs="Times New Roman"/>
          <w:spacing w:val="2"/>
          <w:sz w:val="22"/>
          <w:szCs w:val="22"/>
        </w:rPr>
        <w:t xml:space="preserve">      </w:t>
      </w:r>
      <w:r>
        <w:rPr>
          <w:rFonts w:ascii="SimSun" w:eastAsia="SimSun" w:hAnsi="SimSun" w:cs="SimSun"/>
          <w:spacing w:val="-10"/>
          <w:sz w:val="22"/>
          <w:szCs w:val="22"/>
        </w:rPr>
        <w:t>测井前应通孔和循环钻井液，保证钻孔畅通、钻井液性能良好，井壁稳定，井底干净。</w:t>
      </w:r>
    </w:p>
    <w:p>
      <w:pPr>
        <w:spacing w:before="50"/>
        <w:ind w:right="100"/>
        <w:rPr>
          <w:rFonts w:ascii="SimSun" w:eastAsia="SimSun" w:hAnsi="SimSun" w:cs="SimSun"/>
          <w:sz w:val="22"/>
          <w:szCs w:val="22"/>
        </w:rPr>
      </w:pPr>
      <w:hyperlink r:id="rId49" w:history="1">
        <w:r>
          <w:rPr>
            <w:rFonts w:ascii="Times New Roman" w:eastAsia="Times New Roman" w:hAnsi="Times New Roman" w:cs="Times New Roman"/>
            <w:b/>
            <w:bCs/>
            <w:spacing w:val="-8"/>
            <w:sz w:val="22"/>
            <w:szCs w:val="22"/>
          </w:rPr>
          <w:t>6.4.2.2</w:t>
        </w:r>
      </w:hyperlink>
      <w:r>
        <w:rPr>
          <w:rFonts w:ascii="Times New Roman" w:eastAsia="Times New Roman" w:hAnsi="Times New Roman" w:cs="Times New Roman"/>
          <w:spacing w:val="9"/>
          <w:sz w:val="22"/>
          <w:szCs w:val="22"/>
        </w:rPr>
        <w:t xml:space="preserve">     </w:t>
      </w:r>
      <w:r>
        <w:rPr>
          <w:rFonts w:ascii="SimSun" w:eastAsia="SimSun" w:hAnsi="SimSun" w:cs="SimSun"/>
          <w:spacing w:val="-8"/>
          <w:sz w:val="22"/>
          <w:szCs w:val="22"/>
        </w:rPr>
        <w:t>测井项目应包括井深、井径、井斜、井</w:t>
      </w:r>
      <w:r>
        <w:rPr>
          <w:rFonts w:ascii="SimSun" w:eastAsia="SimSun" w:hAnsi="SimSun" w:cs="SimSun"/>
          <w:spacing w:val="-9"/>
          <w:sz w:val="22"/>
          <w:szCs w:val="22"/>
        </w:rPr>
        <w:t>温、电阻率、自然电位、自然伽玛、补偿声波、双感</w:t>
      </w:r>
      <w:r>
        <w:rPr>
          <w:rFonts w:ascii="SimSun" w:eastAsia="SimSun" w:hAnsi="SimSun" w:cs="SimSun"/>
          <w:spacing w:val="2"/>
          <w:sz w:val="22"/>
          <w:szCs w:val="22"/>
        </w:rPr>
        <w:t xml:space="preserve"> </w:t>
      </w:r>
      <w:r>
        <w:rPr>
          <w:rFonts w:ascii="SimSun" w:eastAsia="SimSun" w:hAnsi="SimSun" w:cs="SimSun"/>
          <w:spacing w:val="-11"/>
          <w:sz w:val="22"/>
          <w:szCs w:val="22"/>
        </w:rPr>
        <w:t>应双侧向和双感应八侧向等，项目可根据地热井施工设计要求增减。</w:t>
      </w:r>
    </w:p>
    <w:p>
      <w:pPr>
        <w:spacing w:before="46" w:line="216" w:lineRule="auto"/>
        <w:rPr>
          <w:rFonts w:ascii="SimSun" w:eastAsia="SimSun" w:hAnsi="SimSun" w:cs="SimSun"/>
          <w:sz w:val="22"/>
          <w:szCs w:val="22"/>
        </w:rPr>
      </w:pPr>
      <w:hyperlink r:id="rId50" w:history="1">
        <w:r>
          <w:rPr>
            <w:rFonts w:ascii="Times New Roman" w:eastAsia="Times New Roman" w:hAnsi="Times New Roman" w:cs="Times New Roman"/>
            <w:b/>
            <w:bCs/>
            <w:spacing w:val="-1"/>
            <w:sz w:val="22"/>
            <w:szCs w:val="22"/>
          </w:rPr>
          <w:t>6.4.2.3</w:t>
        </w:r>
      </w:hyperlink>
      <w:r>
        <w:rPr>
          <w:rFonts w:ascii="Times New Roman" w:eastAsia="Times New Roman" w:hAnsi="Times New Roman" w:cs="Times New Roman"/>
          <w:spacing w:val="3"/>
          <w:sz w:val="22"/>
          <w:szCs w:val="22"/>
        </w:rPr>
        <w:t xml:space="preserve">      </w:t>
      </w:r>
      <w:r>
        <w:rPr>
          <w:rFonts w:ascii="SimSun" w:eastAsia="SimSun" w:hAnsi="SimSun" w:cs="SimSun"/>
          <w:spacing w:val="-1"/>
          <w:sz w:val="22"/>
          <w:szCs w:val="22"/>
        </w:rPr>
        <w:t>地热井相应深度井斜应满足：深度300</w:t>
      </w:r>
      <w:r>
        <w:rPr>
          <w:rFonts w:ascii="Times New Roman" w:eastAsia="Times New Roman" w:hAnsi="Times New Roman" w:cs="Times New Roman"/>
          <w:spacing w:val="-1"/>
          <w:sz w:val="22"/>
          <w:szCs w:val="22"/>
        </w:rPr>
        <w:t>m</w:t>
      </w:r>
      <w:r>
        <w:rPr>
          <w:rFonts w:ascii="Times New Roman" w:eastAsia="Times New Roman" w:hAnsi="Times New Roman" w:cs="Times New Roman"/>
          <w:spacing w:val="-11"/>
          <w:sz w:val="22"/>
          <w:szCs w:val="22"/>
        </w:rPr>
        <w:t xml:space="preserve"> </w:t>
      </w:r>
      <w:r>
        <w:rPr>
          <w:rFonts w:ascii="SimSun" w:eastAsia="SimSun" w:hAnsi="SimSun" w:cs="SimSun"/>
          <w:spacing w:val="-1"/>
          <w:sz w:val="22"/>
          <w:szCs w:val="22"/>
        </w:rPr>
        <w:t>内(开采井泵室段)不大于1°,1000内不大于3°,</w:t>
      </w:r>
    </w:p>
    <w:p>
      <w:pPr>
        <w:spacing w:before="53" w:line="216" w:lineRule="auto"/>
        <w:rPr>
          <w:rFonts w:ascii="SimSun" w:eastAsia="SimSun" w:hAnsi="SimSun" w:cs="SimSun"/>
          <w:sz w:val="22"/>
          <w:szCs w:val="22"/>
        </w:rPr>
      </w:pPr>
      <w:r>
        <w:rPr>
          <w:rFonts w:ascii="SimSun" w:eastAsia="SimSun" w:hAnsi="SimSun" w:cs="SimSun"/>
          <w:spacing w:val="2"/>
          <w:sz w:val="22"/>
          <w:szCs w:val="22"/>
        </w:rPr>
        <w:t>2000</w:t>
      </w:r>
      <w:r>
        <w:rPr>
          <w:rFonts w:ascii="SimSun" w:eastAsia="SimSun" w:hAnsi="SimSun" w:cs="SimSun"/>
          <w:spacing w:val="5"/>
          <w:sz w:val="22"/>
          <w:szCs w:val="22"/>
        </w:rPr>
        <w:t xml:space="preserve"> </w:t>
      </w:r>
      <w:r>
        <w:rPr>
          <w:rFonts w:ascii="SimSun" w:eastAsia="SimSun" w:hAnsi="SimSun" w:cs="SimSun"/>
          <w:spacing w:val="2"/>
          <w:sz w:val="22"/>
          <w:szCs w:val="22"/>
        </w:rPr>
        <w:t>m内不大于7°,2000</w:t>
      </w:r>
      <w:r>
        <w:rPr>
          <w:rFonts w:ascii="SimSun" w:eastAsia="SimSun" w:hAnsi="SimSun" w:cs="SimSun"/>
          <w:spacing w:val="-52"/>
          <w:sz w:val="22"/>
          <w:szCs w:val="22"/>
        </w:rPr>
        <w:t xml:space="preserve"> </w:t>
      </w:r>
      <w:r>
        <w:rPr>
          <w:rFonts w:ascii="SimSun" w:eastAsia="SimSun" w:hAnsi="SimSun" w:cs="SimSun"/>
          <w:spacing w:val="2"/>
          <w:sz w:val="22"/>
          <w:szCs w:val="22"/>
        </w:rPr>
        <w:t>m</w:t>
      </w:r>
      <w:r>
        <w:rPr>
          <w:rFonts w:ascii="SimSun" w:eastAsia="SimSun" w:hAnsi="SimSun" w:cs="SimSun"/>
          <w:spacing w:val="-27"/>
          <w:sz w:val="22"/>
          <w:szCs w:val="22"/>
        </w:rPr>
        <w:t xml:space="preserve"> </w:t>
      </w:r>
      <w:r>
        <w:rPr>
          <w:rFonts w:ascii="SimSun" w:eastAsia="SimSun" w:hAnsi="SimSun" w:cs="SimSun"/>
          <w:spacing w:val="2"/>
          <w:sz w:val="22"/>
          <w:szCs w:val="22"/>
        </w:rPr>
        <w:t>以上终孔不大于10°;井深误差不大于1/1000。</w:t>
      </w:r>
    </w:p>
    <w:p>
      <w:pPr>
        <w:spacing w:before="56" w:line="220" w:lineRule="auto"/>
        <w:rPr>
          <w:rFonts w:ascii="SimSun" w:eastAsia="SimSun" w:hAnsi="SimSun" w:cs="SimSun"/>
          <w:sz w:val="22"/>
          <w:szCs w:val="22"/>
        </w:rPr>
      </w:pPr>
      <w:hyperlink r:id="rId51" w:history="1">
        <w:r>
          <w:rPr>
            <w:rFonts w:ascii="Times New Roman" w:eastAsia="Times New Roman" w:hAnsi="Times New Roman" w:cs="Times New Roman"/>
            <w:b/>
            <w:bCs/>
            <w:spacing w:val="-7"/>
            <w:sz w:val="22"/>
            <w:szCs w:val="22"/>
          </w:rPr>
          <w:t>6.4.2.4</w:t>
        </w:r>
      </w:hyperlink>
      <w:r>
        <w:rPr>
          <w:rFonts w:ascii="Times New Roman" w:eastAsia="Times New Roman" w:hAnsi="Times New Roman" w:cs="Times New Roman"/>
          <w:spacing w:val="7"/>
          <w:sz w:val="22"/>
          <w:szCs w:val="22"/>
        </w:rPr>
        <w:t xml:space="preserve">     </w:t>
      </w:r>
      <w:r>
        <w:rPr>
          <w:rFonts w:ascii="SimSun" w:eastAsia="SimSun" w:hAnsi="SimSun" w:cs="SimSun"/>
          <w:spacing w:val="-7"/>
          <w:sz w:val="22"/>
          <w:szCs w:val="22"/>
        </w:rPr>
        <w:t>测井应全孔测井，不能漏测。</w:t>
      </w:r>
    </w:p>
    <w:p>
      <w:pPr>
        <w:spacing w:before="45" w:line="219" w:lineRule="auto"/>
        <w:rPr>
          <w:rFonts w:ascii="SimSun" w:eastAsia="SimSun" w:hAnsi="SimSun" w:cs="SimSun"/>
          <w:sz w:val="22"/>
          <w:szCs w:val="22"/>
        </w:rPr>
      </w:pPr>
      <w:hyperlink r:id="rId52" w:history="1">
        <w:r>
          <w:rPr>
            <w:rFonts w:ascii="Times New Roman" w:eastAsia="Times New Roman" w:hAnsi="Times New Roman" w:cs="Times New Roman"/>
            <w:b/>
            <w:bCs/>
            <w:spacing w:val="-8"/>
            <w:sz w:val="22"/>
            <w:szCs w:val="22"/>
          </w:rPr>
          <w:t>6.4.2.5</w:t>
        </w:r>
      </w:hyperlink>
      <w:r>
        <w:rPr>
          <w:rFonts w:ascii="Times New Roman" w:eastAsia="Times New Roman" w:hAnsi="Times New Roman" w:cs="Times New Roman"/>
          <w:spacing w:val="3"/>
          <w:sz w:val="22"/>
          <w:szCs w:val="22"/>
        </w:rPr>
        <w:t xml:space="preserve">      </w:t>
      </w:r>
      <w:r>
        <w:rPr>
          <w:rFonts w:ascii="SimSun" w:eastAsia="SimSun" w:hAnsi="SimSun" w:cs="SimSun"/>
          <w:spacing w:val="-8"/>
          <w:sz w:val="22"/>
          <w:szCs w:val="22"/>
        </w:rPr>
        <w:t>测井结束后，应根据测井结果开展技</w:t>
      </w:r>
      <w:r>
        <w:rPr>
          <w:rFonts w:ascii="SimSun" w:eastAsia="SimSun" w:hAnsi="SimSun" w:cs="SimSun"/>
          <w:spacing w:val="-9"/>
          <w:sz w:val="22"/>
          <w:szCs w:val="22"/>
        </w:rPr>
        <w:t>术会商，确定热储目的层、滤水管位置、止水位置等内</w:t>
      </w:r>
    </w:p>
    <w:p>
      <w:pPr>
        <w:spacing w:before="52" w:line="220" w:lineRule="auto"/>
        <w:rPr>
          <w:rFonts w:ascii="SimSun" w:eastAsia="SimSun" w:hAnsi="SimSun" w:cs="SimSun"/>
          <w:sz w:val="22"/>
          <w:szCs w:val="22"/>
        </w:rPr>
      </w:pPr>
      <w:r>
        <w:rPr>
          <w:rFonts w:ascii="SimSun" w:eastAsia="SimSun" w:hAnsi="SimSun" w:cs="SimSun"/>
          <w:spacing w:val="-11"/>
          <w:sz w:val="22"/>
          <w:szCs w:val="22"/>
        </w:rPr>
        <w:t>容。</w:t>
      </w:r>
    </w:p>
    <w:p>
      <w:pPr>
        <w:spacing w:before="254" w:line="223" w:lineRule="auto"/>
        <w:ind w:left="2"/>
        <w:outlineLvl w:val="0"/>
        <w:rPr>
          <w:rFonts w:ascii="SimHei" w:eastAsia="SimHei" w:hAnsi="SimHei" w:cs="SimHei"/>
          <w:sz w:val="22"/>
          <w:szCs w:val="22"/>
        </w:rPr>
      </w:pPr>
      <w:r>
        <w:rPr>
          <w:rFonts w:ascii="SimHei" w:eastAsia="SimHei" w:hAnsi="SimHei" w:cs="SimHei"/>
          <w:b/>
          <w:bCs/>
          <w:spacing w:val="-10"/>
          <w:sz w:val="22"/>
          <w:szCs w:val="22"/>
        </w:rPr>
        <w:t>6.4.3</w:t>
      </w:r>
      <w:r>
        <w:rPr>
          <w:rFonts w:ascii="SimHei" w:eastAsia="SimHei" w:hAnsi="SimHei" w:cs="SimHei"/>
          <w:spacing w:val="70"/>
          <w:sz w:val="22"/>
          <w:szCs w:val="22"/>
        </w:rPr>
        <w:t xml:space="preserve"> </w:t>
      </w:r>
      <w:r>
        <w:rPr>
          <w:rFonts w:ascii="SimHei" w:eastAsia="SimHei" w:hAnsi="SimHei" w:cs="SimHei"/>
          <w:b/>
          <w:bCs/>
          <w:spacing w:val="-10"/>
          <w:sz w:val="22"/>
          <w:szCs w:val="22"/>
        </w:rPr>
        <w:t>冲孔换浆</w:t>
      </w:r>
    </w:p>
    <w:p>
      <w:pPr>
        <w:spacing w:before="176" w:line="219" w:lineRule="auto"/>
        <w:rPr>
          <w:rFonts w:ascii="SimSun" w:eastAsia="SimSun" w:hAnsi="SimSun" w:cs="SimSun"/>
          <w:sz w:val="22"/>
          <w:szCs w:val="22"/>
        </w:rPr>
      </w:pPr>
      <w:hyperlink r:id="rId53" w:history="1">
        <w:r>
          <w:rPr>
            <w:rFonts w:ascii="Times New Roman" w:eastAsia="Times New Roman" w:hAnsi="Times New Roman" w:cs="Times New Roman"/>
            <w:b/>
            <w:bCs/>
            <w:spacing w:val="-11"/>
            <w:sz w:val="22"/>
            <w:szCs w:val="22"/>
          </w:rPr>
          <w:t>6.4.3.1</w:t>
        </w:r>
      </w:hyperlink>
      <w:r>
        <w:rPr>
          <w:rFonts w:ascii="Times New Roman" w:eastAsia="Times New Roman" w:hAnsi="Times New Roman" w:cs="Times New Roman"/>
          <w:spacing w:val="4"/>
          <w:sz w:val="22"/>
          <w:szCs w:val="22"/>
        </w:rPr>
        <w:t xml:space="preserve">      </w:t>
      </w:r>
      <w:r>
        <w:rPr>
          <w:rFonts w:ascii="SimSun" w:eastAsia="SimSun" w:hAnsi="SimSun" w:cs="SimSun"/>
          <w:spacing w:val="-11"/>
          <w:sz w:val="22"/>
          <w:szCs w:val="22"/>
        </w:rPr>
        <w:t>换浆前应进行通井作业，若开采利用段施工期长还应进行破壁作业、</w:t>
      </w:r>
    </w:p>
    <w:p>
      <w:pPr>
        <w:spacing w:before="50" w:line="219" w:lineRule="auto"/>
        <w:rPr>
          <w:rFonts w:ascii="SimSun" w:eastAsia="SimSun" w:hAnsi="SimSun" w:cs="SimSun"/>
          <w:sz w:val="22"/>
          <w:szCs w:val="22"/>
        </w:rPr>
        <w:sectPr>
          <w:headerReference w:type="default" r:id="rId54"/>
          <w:footerReference w:type="default" r:id="rId55"/>
          <w:pgSz w:w="11910" w:h="16840"/>
          <w:pgMar w:top="400" w:right="1060" w:bottom="1324" w:left="1420" w:header="0" w:footer="1176" w:gutter="0"/>
          <w:pgNumType w:start="16"/>
          <w:cols w:space="708"/>
        </w:sectPr>
      </w:pPr>
      <w:hyperlink r:id="rId56" w:history="1">
        <w:r>
          <w:rPr>
            <w:rFonts w:ascii="Times New Roman" w:eastAsia="Times New Roman" w:hAnsi="Times New Roman" w:cs="Times New Roman"/>
            <w:b/>
            <w:bCs/>
            <w:spacing w:val="-9"/>
            <w:sz w:val="22"/>
            <w:szCs w:val="22"/>
          </w:rPr>
          <w:t>6.4.3.2</w:t>
        </w:r>
      </w:hyperlink>
      <w:r>
        <w:rPr>
          <w:rFonts w:ascii="Times New Roman" w:eastAsia="Times New Roman" w:hAnsi="Times New Roman" w:cs="Times New Roman"/>
          <w:spacing w:val="6"/>
          <w:sz w:val="22"/>
          <w:szCs w:val="22"/>
        </w:rPr>
        <w:t xml:space="preserve">      </w:t>
      </w:r>
      <w:r>
        <w:rPr>
          <w:rFonts w:ascii="SimSun" w:eastAsia="SimSun" w:hAnsi="SimSun" w:cs="SimSun"/>
          <w:spacing w:val="-9"/>
          <w:sz w:val="22"/>
          <w:szCs w:val="22"/>
        </w:rPr>
        <w:t>换浆钻具宜不带或少带钻挺，保持钻井液的护壁和携砂性能。</w:t>
      </w:r>
    </w:p>
    <w:p>
      <w:pPr>
        <w:spacing w:before="47" w:line="247" w:lineRule="auto"/>
        <w:ind w:right="101"/>
        <w:rPr>
          <w:rFonts w:ascii="SimSun" w:eastAsia="SimSun" w:hAnsi="SimSun" w:cs="SimSun"/>
          <w:sz w:val="22"/>
          <w:szCs w:val="22"/>
        </w:rPr>
      </w:pPr>
      <w:hyperlink r:id="rId57" w:history="1">
        <w:r>
          <w:rPr>
            <w:rFonts w:ascii="Times New Roman" w:eastAsia="Times New Roman" w:hAnsi="Times New Roman" w:cs="Times New Roman"/>
            <w:b/>
            <w:bCs/>
            <w:spacing w:val="-9"/>
            <w:sz w:val="22"/>
            <w:szCs w:val="22"/>
          </w:rPr>
          <w:t>6.4.3.3</w:t>
        </w:r>
      </w:hyperlink>
      <w:r>
        <w:rPr>
          <w:rFonts w:ascii="Times New Roman" w:eastAsia="Times New Roman" w:hAnsi="Times New Roman" w:cs="Times New Roman"/>
          <w:spacing w:val="7"/>
          <w:sz w:val="22"/>
          <w:szCs w:val="22"/>
        </w:rPr>
        <w:t xml:space="preserve">     </w:t>
      </w:r>
      <w:r>
        <w:rPr>
          <w:rFonts w:ascii="SimSun" w:eastAsia="SimSun" w:hAnsi="SimSun" w:cs="SimSun"/>
          <w:spacing w:val="-9"/>
          <w:sz w:val="22"/>
          <w:szCs w:val="22"/>
        </w:rPr>
        <w:t>钻井液选择应根据地层特征、热储类型和温度、水源条</w:t>
      </w:r>
      <w:r>
        <w:rPr>
          <w:rFonts w:ascii="SimSun" w:eastAsia="SimSun" w:hAnsi="SimSun" w:cs="SimSun"/>
          <w:spacing w:val="-10"/>
          <w:sz w:val="22"/>
          <w:szCs w:val="22"/>
        </w:rPr>
        <w:t>件、钻进方法等综合确定；第四系、</w:t>
      </w:r>
      <w:r>
        <w:rPr>
          <w:rFonts w:ascii="SimSun" w:eastAsia="SimSun" w:hAnsi="SimSun" w:cs="SimSun"/>
          <w:spacing w:val="2"/>
          <w:sz w:val="22"/>
          <w:szCs w:val="22"/>
        </w:rPr>
        <w:t xml:space="preserve"> </w:t>
      </w:r>
      <w:r>
        <w:rPr>
          <w:rFonts w:ascii="SimSun" w:eastAsia="SimSun" w:hAnsi="SimSun" w:cs="SimSun"/>
          <w:spacing w:val="-13"/>
          <w:sz w:val="22"/>
          <w:szCs w:val="22"/>
        </w:rPr>
        <w:t>新近系和古近系地层通常宜使用聚合物低固相钻井液，基岩等稳定地层宜采用清水或细分散钻井液；其</w:t>
      </w:r>
      <w:r>
        <w:rPr>
          <w:rFonts w:ascii="SimSun" w:eastAsia="SimSun" w:hAnsi="SimSun" w:cs="SimSun"/>
          <w:spacing w:val="12"/>
          <w:sz w:val="22"/>
          <w:szCs w:val="22"/>
        </w:rPr>
        <w:t xml:space="preserve"> </w:t>
      </w:r>
      <w:r>
        <w:rPr>
          <w:rFonts w:ascii="SimSun" w:eastAsia="SimSun" w:hAnsi="SimSun" w:cs="SimSun"/>
          <w:spacing w:val="-3"/>
          <w:sz w:val="22"/>
          <w:szCs w:val="22"/>
        </w:rPr>
        <w:t>它不同地层钻井液的选择应DZ/T</w:t>
      </w:r>
      <w:r>
        <w:rPr>
          <w:rFonts w:ascii="SimSun" w:eastAsia="SimSun" w:hAnsi="SimSun" w:cs="SimSun"/>
          <w:spacing w:val="19"/>
          <w:sz w:val="22"/>
          <w:szCs w:val="22"/>
        </w:rPr>
        <w:t xml:space="preserve"> </w:t>
      </w:r>
      <w:r>
        <w:rPr>
          <w:rFonts w:ascii="SimSun" w:eastAsia="SimSun" w:hAnsi="SimSun" w:cs="SimSun"/>
          <w:spacing w:val="-3"/>
          <w:sz w:val="22"/>
          <w:szCs w:val="22"/>
        </w:rPr>
        <w:t>0260-2014第8.1的规定。</w:t>
      </w:r>
    </w:p>
    <w:p>
      <w:pPr>
        <w:spacing w:before="49" w:line="219" w:lineRule="auto"/>
        <w:rPr>
          <w:rFonts w:ascii="SimSun" w:eastAsia="SimSun" w:hAnsi="SimSun" w:cs="SimSun"/>
          <w:sz w:val="22"/>
          <w:szCs w:val="22"/>
        </w:rPr>
      </w:pPr>
      <w:hyperlink r:id="rId58" w:history="1">
        <w:r>
          <w:rPr>
            <w:rFonts w:ascii="Times New Roman" w:eastAsia="Times New Roman" w:hAnsi="Times New Roman" w:cs="Times New Roman"/>
            <w:b/>
            <w:bCs/>
            <w:spacing w:val="-3"/>
            <w:sz w:val="22"/>
            <w:szCs w:val="22"/>
          </w:rPr>
          <w:t>6.4.3.4</w:t>
        </w:r>
      </w:hyperlink>
      <w:r>
        <w:rPr>
          <w:rFonts w:ascii="Times New Roman" w:eastAsia="Times New Roman" w:hAnsi="Times New Roman" w:cs="Times New Roman"/>
          <w:sz w:val="22"/>
          <w:szCs w:val="22"/>
        </w:rPr>
        <w:t xml:space="preserve">      </w:t>
      </w:r>
      <w:r>
        <w:rPr>
          <w:rFonts w:ascii="SimSun" w:eastAsia="SimSun" w:hAnsi="SimSun" w:cs="SimSun"/>
          <w:spacing w:val="-3"/>
          <w:sz w:val="22"/>
          <w:szCs w:val="22"/>
        </w:rPr>
        <w:t>应根据地层稳定情况，配制钻井液的性能指标，钻井液</w:t>
      </w:r>
      <w:r>
        <w:rPr>
          <w:rFonts w:ascii="SimSun" w:eastAsia="SimSun" w:hAnsi="SimSun" w:cs="SimSun"/>
          <w:spacing w:val="-4"/>
          <w:sz w:val="22"/>
          <w:szCs w:val="22"/>
        </w:rPr>
        <w:t>配制应遵照</w:t>
      </w:r>
      <w:r>
        <w:rPr>
          <w:rFonts w:ascii="Times New Roman" w:eastAsia="Times New Roman" w:hAnsi="Times New Roman" w:cs="Times New Roman"/>
          <w:spacing w:val="-3"/>
          <w:sz w:val="22"/>
          <w:szCs w:val="22"/>
        </w:rPr>
        <w:t>DZ</w:t>
      </w:r>
      <w:r>
        <w:rPr>
          <w:rFonts w:ascii="Times New Roman" w:eastAsia="Times New Roman" w:hAnsi="Times New Roman" w:cs="Times New Roman"/>
          <w:spacing w:val="-4"/>
          <w:sz w:val="22"/>
          <w:szCs w:val="22"/>
        </w:rPr>
        <w:t>/T</w:t>
      </w:r>
      <w:r>
        <w:rPr>
          <w:rFonts w:ascii="Times New Roman" w:eastAsia="Times New Roman" w:hAnsi="Times New Roman" w:cs="Times New Roman"/>
          <w:spacing w:val="10"/>
          <w:sz w:val="22"/>
          <w:szCs w:val="22"/>
        </w:rPr>
        <w:t xml:space="preserve"> </w:t>
      </w:r>
      <w:r>
        <w:rPr>
          <w:rFonts w:ascii="Times New Roman" w:eastAsia="Times New Roman" w:hAnsi="Times New Roman" w:cs="Times New Roman"/>
          <w:spacing w:val="-4"/>
          <w:sz w:val="22"/>
          <w:szCs w:val="22"/>
        </w:rPr>
        <w:t>0260-2014</w:t>
      </w:r>
      <w:r>
        <w:rPr>
          <w:rFonts w:ascii="SimSun" w:eastAsia="SimSun" w:hAnsi="SimSun" w:cs="SimSun"/>
          <w:spacing w:val="-4"/>
          <w:sz w:val="22"/>
          <w:szCs w:val="22"/>
        </w:rPr>
        <w:t>第8.2</w:t>
      </w:r>
    </w:p>
    <w:p>
      <w:pPr>
        <w:spacing w:before="50" w:line="220" w:lineRule="auto"/>
        <w:rPr>
          <w:rFonts w:ascii="SimSun" w:eastAsia="SimSun" w:hAnsi="SimSun" w:cs="SimSun"/>
          <w:sz w:val="22"/>
          <w:szCs w:val="22"/>
        </w:rPr>
      </w:pPr>
      <w:r>
        <w:rPr>
          <w:rFonts w:ascii="SimSun" w:eastAsia="SimSun" w:hAnsi="SimSun" w:cs="SimSun"/>
          <w:spacing w:val="-16"/>
          <w:sz w:val="22"/>
          <w:szCs w:val="22"/>
        </w:rPr>
        <w:t>的规定。</w:t>
      </w:r>
    </w:p>
    <w:p>
      <w:pPr>
        <w:spacing w:before="244" w:line="223" w:lineRule="auto"/>
        <w:ind w:left="2"/>
        <w:outlineLvl w:val="0"/>
        <w:rPr>
          <w:rFonts w:ascii="SimHei" w:eastAsia="SimHei" w:hAnsi="SimHei" w:cs="SimHei"/>
          <w:sz w:val="22"/>
          <w:szCs w:val="22"/>
        </w:rPr>
      </w:pPr>
      <w:r>
        <w:rPr>
          <w:rFonts w:ascii="SimHei" w:eastAsia="SimHei" w:hAnsi="SimHei" w:cs="SimHei"/>
          <w:b/>
          <w:bCs/>
          <w:spacing w:val="-10"/>
          <w:sz w:val="22"/>
          <w:szCs w:val="22"/>
        </w:rPr>
        <w:t>6.4.4</w:t>
      </w:r>
      <w:r>
        <w:rPr>
          <w:rFonts w:ascii="SimHei" w:eastAsia="SimHei" w:hAnsi="SimHei" w:cs="SimHei"/>
          <w:spacing w:val="96"/>
          <w:sz w:val="22"/>
          <w:szCs w:val="22"/>
        </w:rPr>
        <w:t xml:space="preserve"> </w:t>
      </w:r>
      <w:r>
        <w:rPr>
          <w:rFonts w:ascii="SimHei" w:eastAsia="SimHei" w:hAnsi="SimHei" w:cs="SimHei"/>
          <w:b/>
          <w:bCs/>
          <w:spacing w:val="-10"/>
          <w:sz w:val="22"/>
          <w:szCs w:val="22"/>
        </w:rPr>
        <w:t>下管</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9" w:history="1">
        <w:r>
          <w:rPr>
            <w:rFonts w:ascii="SimSun" w:eastAsia="SimSun" w:hAnsi="SimSun" w:cs="SimSun"/>
            <w:b/>
            <w:bCs/>
            <w:noProof w:val="0"/>
            <w:snapToGrid/>
            <w:color w:val="0000EE"/>
            <w:kern w:val="0"/>
            <w:sz w:val="30"/>
            <w:szCs w:val="30"/>
            <w:u w:val="single" w:color="0000EE"/>
          </w:rPr>
          <w:t>https://d.book118.com/908117120073006027</w:t>
        </w:r>
      </w:hyperlink>
    </w:p>
    <w:p/>
    <w:sectPr>
      <w:headerReference w:type="default" r:id="rId60"/>
      <w:footerReference w:type="default" r:id="rId61"/>
      <w:type w:val="nextPage"/>
      <w:pgSz w:w="11910" w:h="16840"/>
      <w:pgMar w:top="400" w:right="1060" w:bottom="1324" w:left="1420" w:header="0" w:footer="1176" w:gutter="0"/>
      <w:pgNumType w:start="1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152"/>
      <w:jc w:val="right"/>
      <w:rPr>
        <w:rFonts w:ascii="SimHei" w:eastAsia="SimHei" w:hAnsi="SimHei" w:cs="SimHei"/>
        <w:sz w:val="29"/>
        <w:szCs w:val="29"/>
      </w:rPr>
    </w:pPr>
    <w:r>
      <w:rPr>
        <w:rFonts w:ascii="SimHei" w:eastAsia="SimHei" w:hAnsi="SimHei" w:cs="SimHei"/>
        <w:sz w:val="29"/>
        <w:szCs w:val="29"/>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4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7"/>
      <w:jc w:val="right"/>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III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0"/>
      <w:jc w:val="right"/>
      <w:rPr>
        <w:rFonts w:ascii="SimSun" w:eastAsia="SimSun" w:hAnsi="SimSun" w:cs="SimSun"/>
        <w:sz w:val="14"/>
        <w:szCs w:val="14"/>
      </w:rPr>
    </w:pPr>
    <w:r>
      <w:rPr>
        <w:rFonts w:ascii="SimSun" w:eastAsia="SimSun" w:hAnsi="SimSun" w:cs="SimSun"/>
        <w:sz w:val="14"/>
        <w:szCs w:val="14"/>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0"/>
      <w:jc w:val="right"/>
      <w:rPr>
        <w:rFonts w:ascii="SimSun" w:eastAsia="SimSun" w:hAnsi="SimSun" w:cs="SimSun"/>
        <w:sz w:val="14"/>
        <w:szCs w:val="14"/>
      </w:rPr>
    </w:pPr>
    <w:r>
      <w:rPr>
        <w:rFonts w:ascii="SimSun" w:eastAsia="SimSun" w:hAnsi="SimSun" w:cs="SimSun"/>
        <w:sz w:val="14"/>
        <w:szCs w:val="14"/>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5"/>
        <w:szCs w:val="15"/>
      </w:rPr>
    </w:pPr>
    <w:r>
      <w:rPr>
        <w:rFonts w:ascii="SimSun" w:eastAsia="SimSun" w:hAnsi="SimSun" w:cs="SimSun"/>
        <w:sz w:val="15"/>
        <w:szCs w:val="1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5"/>
        <w:szCs w:val="15"/>
      </w:rPr>
    </w:pPr>
    <w:r>
      <w:rPr>
        <w:rFonts w:ascii="SimSun" w:eastAsia="SimSun" w:hAnsi="SimSun" w:cs="SimSun"/>
        <w:sz w:val="15"/>
        <w:szCs w:val="1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76"/>
      <w:jc w:val="right"/>
      <w:rPr>
        <w:rFonts w:ascii="SimSun" w:eastAsia="SimSun" w:hAnsi="SimSun" w:cs="SimSun"/>
        <w:sz w:val="14"/>
        <w:szCs w:val="14"/>
      </w:rPr>
    </w:pPr>
    <w:r>
      <w:rPr>
        <w:rFonts w:ascii="SimSun" w:eastAsia="SimSun" w:hAnsi="SimSun" w:cs="SimSun"/>
        <w:sz w:val="14"/>
        <w:szCs w:val="14"/>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76"/>
      <w:jc w:val="right"/>
      <w:rPr>
        <w:rFonts w:ascii="SimSun" w:eastAsia="SimSun" w:hAnsi="SimSun" w:cs="SimSun"/>
        <w:sz w:val="14"/>
        <w:szCs w:val="14"/>
      </w:rPr>
    </w:pPr>
    <w:r>
      <w:rPr>
        <w:rFonts w:ascii="SimSun" w:eastAsia="SimSun" w:hAnsi="SimSun" w:cs="SimSun"/>
        <w:sz w:val="14"/>
        <w:szCs w:val="14"/>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9"/>
      <w:rPr>
        <w:rFonts w:ascii="SimSun" w:eastAsia="SimSun" w:hAnsi="SimSun" w:cs="SimSun"/>
        <w:sz w:val="14"/>
        <w:szCs w:val="14"/>
      </w:rPr>
    </w:pPr>
    <w:r>
      <w:rPr>
        <w:rFonts w:ascii="SimSun" w:eastAsia="SimSun" w:hAnsi="SimSun" w:cs="SimSun"/>
        <w:sz w:val="14"/>
        <w:szCs w:val="14"/>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9"/>
      <w:rPr>
        <w:rFonts w:ascii="SimSun" w:eastAsia="SimSun" w:hAnsi="SimSun" w:cs="SimSun"/>
        <w:sz w:val="14"/>
        <w:szCs w:val="14"/>
      </w:rPr>
    </w:pPr>
    <w:r>
      <w:rPr>
        <w:rFonts w:ascii="SimSun" w:eastAsia="SimSun" w:hAnsi="SimSun" w:cs="SimSun"/>
        <w:sz w:val="14"/>
        <w:szCs w:val="14"/>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94"/>
      <w:jc w:val="right"/>
      <w:rPr>
        <w:rFonts w:ascii="SimSun" w:eastAsia="SimSun" w:hAnsi="SimSun" w:cs="SimSun"/>
        <w:sz w:val="15"/>
        <w:szCs w:val="15"/>
      </w:rPr>
    </w:pPr>
    <w:r>
      <w:rPr>
        <w:rFonts w:ascii="SimSun" w:eastAsia="SimSun" w:hAnsi="SimSun" w:cs="SimSun"/>
        <w:sz w:val="15"/>
        <w:szCs w:val="1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94"/>
      <w:jc w:val="right"/>
      <w:rPr>
        <w:rFonts w:ascii="SimSun" w:eastAsia="SimSun" w:hAnsi="SimSun" w:cs="SimSun"/>
        <w:sz w:val="15"/>
        <w:szCs w:val="15"/>
      </w:rPr>
    </w:pPr>
    <w:r>
      <w:rPr>
        <w:rFonts w:ascii="SimSun" w:eastAsia="SimSun" w:hAnsi="SimSun" w:cs="SimSun"/>
        <w:sz w:val="15"/>
        <w:szCs w:val="15"/>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6.1.1.1" TargetMode="External" /><Relationship Id="rId24" Type="http://schemas.openxmlformats.org/officeDocument/2006/relationships/hyperlink" Target="https://6.1.1.2"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yperlink" Target="https://6.1.2.1" TargetMode="External" /><Relationship Id="rId28" Type="http://schemas.openxmlformats.org/officeDocument/2006/relationships/hyperlink" Target="https://6.1.2.2" TargetMode="Externa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yperlink" Target="https://6.3.1.1" TargetMode="External" /><Relationship Id="rId32" Type="http://schemas.openxmlformats.org/officeDocument/2006/relationships/hyperlink" Target="https://6.3.1.2" TargetMode="External" /><Relationship Id="rId33" Type="http://schemas.openxmlformats.org/officeDocument/2006/relationships/hyperlink" Target="https://6.3.1.3" TargetMode="External" /><Relationship Id="rId34" Type="http://schemas.openxmlformats.org/officeDocument/2006/relationships/hyperlink" Target="https://6.3.1.4" TargetMode="External" /><Relationship Id="rId35" Type="http://schemas.openxmlformats.org/officeDocument/2006/relationships/hyperlink" Target="https://6.3.1.5" TargetMode="External" /><Relationship Id="rId36" Type="http://schemas.openxmlformats.org/officeDocument/2006/relationships/hyperlink" Target="https://6.3.1.6" TargetMode="External" /><Relationship Id="rId37" Type="http://schemas.openxmlformats.org/officeDocument/2006/relationships/hyperlink" Target="https://6.3.2.1" TargetMode="External" /><Relationship Id="rId38" Type="http://schemas.openxmlformats.org/officeDocument/2006/relationships/hyperlink" Target="https://6.3.2.2" TargetMode="External" /><Relationship Id="rId39" Type="http://schemas.openxmlformats.org/officeDocument/2006/relationships/header" Target="header12.xml" /><Relationship Id="rId4" Type="http://schemas.openxmlformats.org/officeDocument/2006/relationships/image" Target="media/image1.jpeg" /><Relationship Id="rId40" Type="http://schemas.openxmlformats.org/officeDocument/2006/relationships/footer" Target="footer12.xml" /><Relationship Id="rId41" Type="http://schemas.openxmlformats.org/officeDocument/2006/relationships/hyperlink" Target="https://6.3.3.1" TargetMode="External" /><Relationship Id="rId42" Type="http://schemas.openxmlformats.org/officeDocument/2006/relationships/hyperlink" Target="https://6.3.3.2" TargetMode="External" /><Relationship Id="rId43" Type="http://schemas.openxmlformats.org/officeDocument/2006/relationships/hyperlink" Target="https://6.3.3.3" TargetMode="External" /><Relationship Id="rId44" Type="http://schemas.openxmlformats.org/officeDocument/2006/relationships/header" Target="header13.xml" /><Relationship Id="rId45" Type="http://schemas.openxmlformats.org/officeDocument/2006/relationships/footer" Target="footer13.xml" /><Relationship Id="rId46" Type="http://schemas.openxmlformats.org/officeDocument/2006/relationships/hyperlink" Target="https://6.3.4.1" TargetMode="External" /><Relationship Id="rId47" Type="http://schemas.openxmlformats.org/officeDocument/2006/relationships/hyperlink" Target="https://6.3.4.2" TargetMode="External" /><Relationship Id="rId48" Type="http://schemas.openxmlformats.org/officeDocument/2006/relationships/hyperlink" Target="https://6.4.2.1" TargetMode="External" /><Relationship Id="rId49" Type="http://schemas.openxmlformats.org/officeDocument/2006/relationships/hyperlink" Target="https://6.4.2.2" TargetMode="External" /><Relationship Id="rId5" Type="http://schemas.openxmlformats.org/officeDocument/2006/relationships/header" Target="header1.xml" /><Relationship Id="rId50" Type="http://schemas.openxmlformats.org/officeDocument/2006/relationships/hyperlink" Target="https://6.4.2.3" TargetMode="External" /><Relationship Id="rId51" Type="http://schemas.openxmlformats.org/officeDocument/2006/relationships/hyperlink" Target="https://6.4.2.4" TargetMode="External" /><Relationship Id="rId52" Type="http://schemas.openxmlformats.org/officeDocument/2006/relationships/hyperlink" Target="https://6.4.2.5" TargetMode="External" /><Relationship Id="rId53" Type="http://schemas.openxmlformats.org/officeDocument/2006/relationships/hyperlink" Target="https://6.4.3.1" TargetMode="External" /><Relationship Id="rId54" Type="http://schemas.openxmlformats.org/officeDocument/2006/relationships/header" Target="header14.xml" /><Relationship Id="rId55" Type="http://schemas.openxmlformats.org/officeDocument/2006/relationships/footer" Target="footer14.xml" /><Relationship Id="rId56" Type="http://schemas.openxmlformats.org/officeDocument/2006/relationships/hyperlink" Target="https://6.4.3.2" TargetMode="External" /><Relationship Id="rId57" Type="http://schemas.openxmlformats.org/officeDocument/2006/relationships/hyperlink" Target="https://6.4.3.3" TargetMode="External" /><Relationship Id="rId58" Type="http://schemas.openxmlformats.org/officeDocument/2006/relationships/hyperlink" Target="https://6.4.3.4" TargetMode="External" /><Relationship Id="rId59" Type="http://schemas.openxmlformats.org/officeDocument/2006/relationships/hyperlink" Target="https://d.book118.com/908117120073006027" TargetMode="External" /><Relationship Id="rId6" Type="http://schemas.openxmlformats.org/officeDocument/2006/relationships/footer" Target="footer1.xml" /><Relationship Id="rId60" Type="http://schemas.openxmlformats.org/officeDocument/2006/relationships/header" Target="header15.xml" /><Relationship Id="rId61" Type="http://schemas.openxmlformats.org/officeDocument/2006/relationships/footer" Target="footer15.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2023-05-15T23:39:12Z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2023-05-15T23:39:16Z</vt:filetime>
  </property>
  <property fmtid="{D5CDD505-2E9C-101B-9397-08002B2CF9AE}" pid="3" name="CRO">
    <vt:lpwstr>wqlLaW5nc29mdCBQREYgdG8gV1BTIDg1</vt:lpwstr>
  </property>
  <property fmtid="{D5CDD505-2E9C-101B-9397-08002B2CF9AE}" pid="4" name="UsrData">
    <vt:lpwstr>646252130d38b7001575a947</vt:lpwstr>
  </property>
</Properties>
</file>