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0" w:lineRule="exact"/>
        <w:ind w:left="487"/>
        <w:rPr>
          <w:rFonts w:ascii="SimSun" w:eastAsia="SimSun" w:hAnsi="SimSun" w:cs="SimSun"/>
          <w:sz w:val="15"/>
          <w:szCs w:val="15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641320</wp:posOffset>
            </wp:positionH>
            <wp:positionV relativeFrom="page">
              <wp:posOffset>2431998</wp:posOffset>
            </wp:positionV>
            <wp:extent cx="5657853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641320</wp:posOffset>
            </wp:positionH>
            <wp:positionV relativeFrom="page">
              <wp:posOffset>8521676</wp:posOffset>
            </wp:positionV>
            <wp:extent cx="5657853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11"/>
          <w:sz w:val="15"/>
          <w:szCs w:val="15"/>
        </w:rPr>
        <w:t>ICS</w:t>
      </w:r>
    </w:p>
    <w:p>
      <w:pPr>
        <w:pStyle w:val="BodyText"/>
        <w:spacing w:line="188" w:lineRule="auto"/>
        <w:ind w:left="467"/>
        <w:rPr>
          <w:sz w:val="15"/>
          <w:szCs w:val="15"/>
        </w:rPr>
      </w:pPr>
      <w:r>
        <w:rPr>
          <w:spacing w:val="-2"/>
          <w:sz w:val="15"/>
          <w:szCs w:val="15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9" w:lineRule="exact"/>
        <w:ind w:left="136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3"/>
          <w:position w:val="11"/>
          <w:sz w:val="15"/>
          <w:szCs w:val="15"/>
        </w:rPr>
        <w:t>11.020</w:t>
      </w:r>
    </w:p>
    <w:p>
      <w:pPr>
        <w:pStyle w:val="BodyText"/>
        <w:spacing w:line="187" w:lineRule="auto"/>
        <w:rPr>
          <w:sz w:val="15"/>
          <w:szCs w:val="15"/>
        </w:rPr>
      </w:pPr>
      <w:r>
        <w:rPr>
          <w:spacing w:val="-3"/>
          <w:sz w:val="15"/>
          <w:szCs w:val="15"/>
        </w:rPr>
        <w:t>C</w:t>
      </w:r>
      <w:r>
        <w:rPr>
          <w:spacing w:val="10"/>
          <w:w w:val="101"/>
          <w:sz w:val="15"/>
          <w:szCs w:val="15"/>
        </w:rPr>
        <w:t xml:space="preserve">   </w:t>
      </w:r>
      <w:r>
        <w:rPr>
          <w:spacing w:val="-3"/>
          <w:sz w:val="15"/>
          <w:szCs w:val="15"/>
        </w:rPr>
        <w:t>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4" w:line="1450" w:lineRule="exact"/>
      </w:pPr>
      <w:r>
        <w:rPr>
          <w:position w:val="-29"/>
        </w:rPr>
        <w:drawing>
          <wp:inline distT="0" distB="0" distL="0" distR="0">
            <wp:extent cx="920759" cy="9208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9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pgSz w:w="11900" w:h="16840"/>
          <w:pgMar w:top="634" w:right="1785" w:bottom="0" w:left="672" w:header="0" w:footer="0" w:gutter="0"/>
          <w:cols w:num="3" w:space="708" w:equalWidth="0">
            <w:col w:w="766" w:space="100"/>
            <w:col w:w="6542" w:space="100"/>
            <w:col w:w="1936" w:space="0"/>
          </w:cols>
        </w:sectPr>
      </w:pPr>
    </w:p>
    <w:p>
      <w:pPr>
        <w:spacing w:before="91" w:line="224" w:lineRule="auto"/>
        <w:ind w:left="1246"/>
        <w:outlineLvl w:val="0"/>
        <w:rPr>
          <w:rFonts w:ascii="SimHei" w:eastAsia="SimHei" w:hAnsi="SimHei" w:cs="SimHei"/>
          <w:sz w:val="66"/>
          <w:szCs w:val="66"/>
        </w:rPr>
      </w:pPr>
      <w:r>
        <w:rPr>
          <w:rFonts w:ascii="SimHei" w:eastAsia="SimHei" w:hAnsi="SimHei" w:cs="SimHei"/>
          <w:b/>
          <w:bCs/>
          <w:spacing w:val="-33"/>
          <w:sz w:val="66"/>
          <w:szCs w:val="66"/>
        </w:rPr>
        <w:t>团</w:t>
      </w:r>
      <w:r>
        <w:rPr>
          <w:rFonts w:ascii="SimHei" w:eastAsia="SimHei" w:hAnsi="SimHei" w:cs="SimHei"/>
          <w:spacing w:val="44"/>
          <w:sz w:val="66"/>
          <w:szCs w:val="66"/>
        </w:rPr>
        <w:t xml:space="preserve">    </w:t>
      </w:r>
      <w:r>
        <w:rPr>
          <w:rFonts w:ascii="SimHei" w:eastAsia="SimHei" w:hAnsi="SimHei" w:cs="SimHei"/>
          <w:b/>
          <w:bCs/>
          <w:spacing w:val="-33"/>
          <w:sz w:val="66"/>
          <w:szCs w:val="66"/>
        </w:rPr>
        <w:t>体</w:t>
      </w:r>
      <w:r>
        <w:rPr>
          <w:rFonts w:ascii="SimHei" w:eastAsia="SimHei" w:hAnsi="SimHei" w:cs="SimHei"/>
          <w:spacing w:val="51"/>
          <w:sz w:val="66"/>
          <w:szCs w:val="66"/>
        </w:rPr>
        <w:t xml:space="preserve">    </w:t>
      </w:r>
      <w:r>
        <w:rPr>
          <w:rFonts w:ascii="SimHei" w:eastAsia="SimHei" w:hAnsi="SimHei" w:cs="SimHei"/>
          <w:b/>
          <w:bCs/>
          <w:spacing w:val="-33"/>
          <w:sz w:val="66"/>
          <w:szCs w:val="66"/>
        </w:rPr>
        <w:t>标</w:t>
      </w:r>
      <w:r>
        <w:rPr>
          <w:rFonts w:ascii="SimHei" w:eastAsia="SimHei" w:hAnsi="SimHei" w:cs="SimHei"/>
          <w:spacing w:val="50"/>
          <w:sz w:val="66"/>
          <w:szCs w:val="66"/>
        </w:rPr>
        <w:t xml:space="preserve">    </w:t>
      </w:r>
      <w:r>
        <w:rPr>
          <w:rFonts w:ascii="SimHei" w:eastAsia="SimHei" w:hAnsi="SimHei" w:cs="SimHei"/>
          <w:b/>
          <w:bCs/>
          <w:spacing w:val="-33"/>
          <w:sz w:val="66"/>
          <w:szCs w:val="66"/>
        </w:rPr>
        <w:t>准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49" w:line="224" w:lineRule="auto"/>
        <w:ind w:left="6617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1"/>
          <w:sz w:val="15"/>
          <w:szCs w:val="15"/>
        </w:rPr>
        <w:t>T/CACM               1571.9—2024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49" w:line="220" w:lineRule="auto"/>
        <w:ind w:left="544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24"/>
          <w:sz w:val="46"/>
          <w:szCs w:val="46"/>
        </w:rPr>
        <w:t>动物药材生产及产地加工技术规程熊胆粉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72" w:line="410" w:lineRule="exact"/>
        <w:ind w:left="757"/>
      </w:pPr>
      <w:r>
        <w:rPr>
          <w:position w:val="15"/>
        </w:rPr>
        <w:t>Technical</w:t>
      </w:r>
      <w:r>
        <w:rPr>
          <w:spacing w:val="30"/>
          <w:position w:val="15"/>
        </w:rPr>
        <w:t xml:space="preserve"> </w:t>
      </w:r>
      <w:r>
        <w:rPr>
          <w:position w:val="15"/>
        </w:rPr>
        <w:t>code</w:t>
      </w:r>
      <w:r>
        <w:rPr>
          <w:spacing w:val="31"/>
          <w:position w:val="15"/>
        </w:rPr>
        <w:t xml:space="preserve"> </w:t>
      </w:r>
      <w:r>
        <w:rPr>
          <w:position w:val="15"/>
        </w:rPr>
        <w:t>of</w:t>
      </w:r>
      <w:r>
        <w:rPr>
          <w:spacing w:val="1"/>
          <w:position w:val="15"/>
        </w:rPr>
        <w:t xml:space="preserve"> </w:t>
      </w:r>
      <w:r>
        <w:rPr>
          <w:position w:val="15"/>
        </w:rPr>
        <w:t>practie</w:t>
      </w:r>
      <w:r>
        <w:rPr>
          <w:spacing w:val="31"/>
          <w:w w:val="101"/>
          <w:position w:val="15"/>
        </w:rPr>
        <w:t xml:space="preserve"> </w:t>
      </w:r>
      <w:r>
        <w:rPr>
          <w:position w:val="15"/>
        </w:rPr>
        <w:t>for</w:t>
      </w:r>
      <w:r>
        <w:rPr>
          <w:spacing w:val="20"/>
          <w:position w:val="15"/>
        </w:rPr>
        <w:t xml:space="preserve"> </w:t>
      </w:r>
      <w:r>
        <w:rPr>
          <w:position w:val="15"/>
        </w:rPr>
        <w:t>production</w:t>
      </w:r>
      <w:r>
        <w:rPr>
          <w:spacing w:val="31"/>
          <w:position w:val="15"/>
        </w:rPr>
        <w:t xml:space="preserve"> </w:t>
      </w:r>
      <w:r>
        <w:rPr>
          <w:position w:val="15"/>
        </w:rPr>
        <w:t>and</w:t>
      </w:r>
      <w:r>
        <w:rPr>
          <w:spacing w:val="21"/>
          <w:position w:val="15"/>
        </w:rPr>
        <w:t xml:space="preserve"> </w:t>
      </w:r>
      <w:r>
        <w:rPr>
          <w:position w:val="15"/>
        </w:rPr>
        <w:t>processing</w:t>
      </w:r>
      <w:r>
        <w:rPr>
          <w:spacing w:val="31"/>
          <w:position w:val="15"/>
        </w:rPr>
        <w:t xml:space="preserve"> </w:t>
      </w:r>
      <w:r>
        <w:rPr>
          <w:position w:val="15"/>
        </w:rPr>
        <w:t>of</w:t>
      </w:r>
      <w:r>
        <w:rPr>
          <w:spacing w:val="1"/>
          <w:position w:val="15"/>
        </w:rPr>
        <w:t xml:space="preserve"> </w:t>
      </w:r>
      <w:r>
        <w:rPr>
          <w:position w:val="15"/>
        </w:rPr>
        <w:t>medicinal</w:t>
      </w:r>
      <w:r>
        <w:rPr>
          <w:spacing w:val="24"/>
          <w:position w:val="15"/>
        </w:rPr>
        <w:t xml:space="preserve"> </w:t>
      </w:r>
      <w:r>
        <w:rPr>
          <w:position w:val="15"/>
        </w:rPr>
        <w:t>materials</w:t>
      </w:r>
      <w:r>
        <w:rPr>
          <w:spacing w:val="30"/>
          <w:w w:val="101"/>
          <w:position w:val="15"/>
        </w:rPr>
        <w:t xml:space="preserve"> </w:t>
      </w:r>
      <w:r>
        <w:rPr>
          <w:position w:val="15"/>
        </w:rPr>
        <w:t>of</w:t>
      </w:r>
    </w:p>
    <w:p>
      <w:pPr>
        <w:pStyle w:val="BodyText"/>
        <w:spacing w:before="2" w:line="191" w:lineRule="auto"/>
        <w:ind w:left="2627"/>
      </w:pPr>
      <w:r>
        <w:t>animal-derivative  —PULVIS  FELL</w:t>
      </w:r>
      <w:r>
        <w:rPr>
          <w:spacing w:val="-1"/>
        </w:rPr>
        <w:t>IS  URSI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  <w:sectPr>
          <w:type w:val="continuous"/>
          <w:pgSz w:w="11900" w:h="16840"/>
          <w:pgMar w:top="634" w:right="1785" w:bottom="0" w:left="672" w:header="0" w:footer="0" w:gutter="0"/>
          <w:pgNumType w:start="2"/>
          <w:cols w:num="1" w:space="708" w:equalWidth="0">
            <w:col w:w="9443" w:space="0"/>
          </w:cols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type w:val="nextPage"/>
          <w:pgSz w:w="11900" w:h="16840"/>
          <w:pgMar w:top="634" w:right="1785" w:bottom="0" w:left="672" w:header="0" w:footer="0" w:gutter="0"/>
          <w:pgNumType w:start="3"/>
          <w:cols w:num="1" w:space="708" w:equalWidth="0">
            <w:col w:w="9443" w:space="0"/>
          </w:cols>
          <w:titlePg w:val="0"/>
        </w:sectPr>
      </w:pPr>
    </w:p>
    <w:p>
      <w:pPr>
        <w:spacing w:before="51" w:line="193" w:lineRule="auto"/>
        <w:ind w:left="377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7"/>
          <w:sz w:val="25"/>
          <w:szCs w:val="25"/>
        </w:rPr>
        <w:t>2024-01-15发布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187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6"/>
          <w:sz w:val="25"/>
          <w:szCs w:val="25"/>
        </w:rPr>
        <w:t>2024-01-15实施</w:t>
      </w:r>
    </w:p>
    <w:p>
      <w:pPr>
        <w:spacing w:line="187" w:lineRule="auto"/>
        <w:rPr>
          <w:rFonts w:ascii="SimHei" w:eastAsia="SimHei" w:hAnsi="SimHei" w:cs="SimHei"/>
          <w:sz w:val="25"/>
          <w:szCs w:val="25"/>
        </w:rPr>
        <w:sectPr>
          <w:type w:val="continuous"/>
          <w:pgSz w:w="11900" w:h="16840"/>
          <w:pgMar w:top="634" w:right="1785" w:bottom="0" w:left="672" w:header="0" w:footer="0" w:gutter="0"/>
          <w:pgNumType w:start="4"/>
          <w:cols w:num="2" w:space="708" w:equalWidth="0">
            <w:col w:w="7272" w:space="100"/>
            <w:col w:w="2072" w:space="0"/>
          </w:cols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27" w:line="268" w:lineRule="exact"/>
        <w:ind w:left="2062"/>
        <w:rPr>
          <w:rFonts w:ascii="LiSu" w:eastAsia="LiSu" w:hAnsi="LiSu" w:cs="LiSu"/>
          <w:sz w:val="39"/>
          <w:szCs w:val="39"/>
        </w:rPr>
      </w:pP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中</w:t>
      </w:r>
      <w:r>
        <w:rPr>
          <w:rFonts w:ascii="LiSu" w:eastAsia="LiSu" w:hAnsi="LiSu" w:cs="LiSu"/>
          <w:spacing w:val="122"/>
          <w:position w:val="-4"/>
          <w:sz w:val="39"/>
          <w:szCs w:val="39"/>
        </w:rPr>
        <w:t xml:space="preserve">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华</w:t>
      </w:r>
      <w:r>
        <w:rPr>
          <w:rFonts w:ascii="LiSu" w:eastAsia="LiSu" w:hAnsi="LiSu" w:cs="LiSu"/>
          <w:spacing w:val="-20"/>
          <w:position w:val="-4"/>
          <w:sz w:val="39"/>
          <w:szCs w:val="39"/>
        </w:rPr>
        <w:t xml:space="preserve"> 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中</w:t>
      </w:r>
      <w:r>
        <w:rPr>
          <w:rFonts w:ascii="LiSu" w:eastAsia="LiSu" w:hAnsi="LiSu" w:cs="LiSu"/>
          <w:spacing w:val="-20"/>
          <w:position w:val="-4"/>
          <w:sz w:val="39"/>
          <w:szCs w:val="39"/>
        </w:rPr>
        <w:t xml:space="preserve"> 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医</w:t>
      </w:r>
      <w:r>
        <w:rPr>
          <w:rFonts w:ascii="LiSu" w:eastAsia="LiSu" w:hAnsi="LiSu" w:cs="LiSu"/>
          <w:spacing w:val="-20"/>
          <w:position w:val="-4"/>
          <w:sz w:val="39"/>
          <w:szCs w:val="39"/>
        </w:rPr>
        <w:t xml:space="preserve"> 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药</w:t>
      </w:r>
      <w:r>
        <w:rPr>
          <w:rFonts w:ascii="LiSu" w:eastAsia="LiSu" w:hAnsi="LiSu" w:cs="LiSu"/>
          <w:spacing w:val="-20"/>
          <w:position w:val="-4"/>
          <w:sz w:val="39"/>
          <w:szCs w:val="39"/>
        </w:rPr>
        <w:t xml:space="preserve"> 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学</w:t>
      </w:r>
      <w:r>
        <w:rPr>
          <w:rFonts w:ascii="LiSu" w:eastAsia="LiSu" w:hAnsi="LiSu" w:cs="LiSu"/>
          <w:spacing w:val="-20"/>
          <w:position w:val="-4"/>
          <w:sz w:val="39"/>
          <w:szCs w:val="39"/>
        </w:rPr>
        <w:t xml:space="preserve"> 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会</w:t>
      </w:r>
      <w:r>
        <w:rPr>
          <w:rFonts w:ascii="LiSu" w:eastAsia="LiSu" w:hAnsi="LiSu" w:cs="LiSu"/>
          <w:spacing w:val="93"/>
          <w:position w:val="-4"/>
          <w:sz w:val="39"/>
          <w:szCs w:val="39"/>
        </w:rPr>
        <w:t xml:space="preserve">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发布</w:t>
      </w:r>
    </w:p>
    <w:p>
      <w:pPr>
        <w:spacing w:line="268" w:lineRule="exact"/>
        <w:rPr>
          <w:rFonts w:ascii="LiSu" w:eastAsia="LiSu" w:hAnsi="LiSu" w:cs="LiSu"/>
          <w:sz w:val="39"/>
          <w:szCs w:val="39"/>
        </w:rPr>
        <w:sectPr>
          <w:type w:val="continuous"/>
          <w:pgSz w:w="11900" w:h="16840"/>
          <w:pgMar w:top="634" w:right="1785" w:bottom="0" w:left="672" w:header="0" w:footer="0" w:gutter="0"/>
          <w:pgNumType w:start="5"/>
          <w:cols w:num="1" w:space="708" w:equalWidth="0">
            <w:col w:w="9443" w:space="0"/>
          </w:cols>
        </w:sectPr>
      </w:pPr>
    </w:p>
    <w:p>
      <w:pPr>
        <w:pStyle w:val="BodyText"/>
        <w:spacing w:before="26" w:line="188" w:lineRule="auto"/>
        <w:ind w:left="6760"/>
        <w:rPr>
          <w:sz w:val="19"/>
          <w:szCs w:val="19"/>
        </w:rPr>
      </w:pPr>
      <w:r>
        <w:rPr>
          <w:b/>
          <w:bCs/>
          <w:spacing w:val="-11"/>
          <w:sz w:val="19"/>
          <w:szCs w:val="19"/>
        </w:rPr>
        <w:t>T/CACM    1571.9—2024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19" w:lineRule="auto"/>
        <w:ind w:left="3903"/>
        <w:rPr>
          <w:rFonts w:ascii="SimSun" w:eastAsia="SimSun" w:hAnsi="SimSun" w:cs="SimSun"/>
          <w:sz w:val="27"/>
          <w:szCs w:val="27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6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170879232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8507"/>
            </w:tabs>
            <w:spacing w:before="6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6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6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spacing w:val="4"/>
              <w:sz w:val="19"/>
              <w:szCs w:val="19"/>
            </w:rPr>
            <w:t>Ⅲ</w:t>
          </w:r>
        </w:p>
        <w:p>
          <w:pPr>
            <w:pStyle w:val="BodyText"/>
            <w:tabs>
              <w:tab w:val="right" w:leader="dot" w:pos="8525"/>
            </w:tabs>
            <w:spacing w:before="10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2"/>
              <w:sz w:val="19"/>
              <w:szCs w:val="19"/>
            </w:rPr>
            <w:t>引言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86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IV</w:t>
          </w:r>
        </w:p>
        <w:p>
          <w:pPr>
            <w:pStyle w:val="BodyText"/>
            <w:tabs>
              <w:tab w:val="right" w:leader="dot" w:pos="8522"/>
            </w:tabs>
            <w:spacing w:before="112" w:line="220" w:lineRule="auto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02"/>
            </w:tabs>
            <w:spacing w:before="93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2</w:t>
          </w:r>
          <w:r>
            <w:rPr>
              <w:spacing w:val="15"/>
              <w:w w:val="101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02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3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25" w:line="220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4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场址选择与功能区划</w:t>
          </w:r>
          <w:r>
            <w:rPr>
              <w:rFonts w:ascii="SimSun" w:eastAsia="SimSun" w:hAnsi="SimSun" w:cs="SimSun"/>
              <w:spacing w:val="-6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" w:history="1">
            <w:r>
              <w:rPr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94" w:line="220" w:lineRule="auto"/>
            <w:ind w:left="200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4.1</w:t>
          </w:r>
          <w:r>
            <w:rPr>
              <w:spacing w:val="11"/>
              <w:w w:val="10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场址选择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" w:history="1">
            <w:r>
              <w:rPr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21" w:line="219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场区布局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07" w:line="221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4.3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主要设施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17"/>
            </w:tabs>
            <w:spacing w:before="82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5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饲养投入品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5" w:history="1">
            <w:r>
              <w:rPr>
                <w:spacing w:val="1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24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5.1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营养需求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6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70"/>
            </w:tabs>
            <w:spacing w:before="95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5.2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饲料种类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hyperlink w:anchor="bookmark7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115" w:line="220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5.3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饲料加工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8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103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5.4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饮水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9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80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</w:t>
          </w:r>
          <w:r>
            <w:rPr>
              <w:spacing w:val="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饲养管理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0" w:history="1">
            <w:r>
              <w:rPr>
                <w:spacing w:val="5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70"/>
            </w:tabs>
            <w:spacing w:before="114" w:line="219" w:lineRule="auto"/>
            <w:ind w:left="200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6.1</w:t>
          </w:r>
          <w:r>
            <w:rPr>
              <w:spacing w:val="8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日常管理</w:t>
          </w:r>
          <w:r>
            <w:rPr>
              <w:rFonts w:ascii="SimSun" w:eastAsia="SimSun" w:hAnsi="SimSun" w:cs="SimSun"/>
              <w:spacing w:val="-6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hyperlink w:anchor="bookmark11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75"/>
            </w:tabs>
            <w:spacing w:before="105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6.2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幼熊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2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105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6.3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育成熊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3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94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6.4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成年熊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4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85"/>
            </w:tabs>
            <w:spacing w:before="115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6.5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繁殖熊</w:t>
          </w:r>
          <w:r>
            <w:rPr>
              <w:rFonts w:ascii="SimSun" w:eastAsia="SimSun" w:hAnsi="SimSun" w:cs="SimSun"/>
              <w:spacing w:val="-8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5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07"/>
            </w:tabs>
            <w:spacing w:before="105" w:line="221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6.6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取胆熊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6" w:history="1">
            <w:r>
              <w:rPr>
                <w:spacing w:val="2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12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6.7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养老熊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spacing w:val="2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159"/>
            </w:tabs>
            <w:spacing w:before="106" w:line="221" w:lineRule="auto"/>
            <w:rPr>
              <w:sz w:val="19"/>
              <w:szCs w:val="19"/>
            </w:rPr>
          </w:pPr>
          <w:r>
            <w:rPr>
              <w:spacing w:val="-10"/>
              <w:sz w:val="19"/>
              <w:szCs w:val="19"/>
            </w:rPr>
            <w:t>7</w:t>
          </w:r>
          <w:r>
            <w:rPr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-10"/>
              <w:sz w:val="19"/>
              <w:szCs w:val="19"/>
            </w:rPr>
            <w:t>人</w:t>
          </w:r>
          <w:r>
            <w:rPr>
              <w:rFonts w:ascii="SimSun" w:eastAsia="SimSun" w:hAnsi="SimSun" w:cs="SimSun"/>
              <w:spacing w:val="28"/>
              <w:w w:val="10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19"/>
              <w:szCs w:val="19"/>
            </w:rPr>
            <w:t>员</w:t>
          </w:r>
          <w:r>
            <w:rPr>
              <w:rFonts w:ascii="SimSun" w:eastAsia="SimSun" w:hAnsi="SimSun" w:cs="SimSun"/>
              <w:spacing w:val="1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19"/>
              <w:szCs w:val="19"/>
            </w:rPr>
            <w:t>要</w:t>
          </w:r>
          <w:r>
            <w:rPr>
              <w:rFonts w:ascii="SimSun" w:eastAsia="SimSun" w:hAnsi="SimSun" w:cs="SimSun"/>
              <w:spacing w:val="2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19"/>
              <w:szCs w:val="19"/>
            </w:rPr>
            <w:t>求</w:t>
          </w:r>
          <w:r>
            <w:rPr>
              <w:rFonts w:ascii="SimSun" w:eastAsia="SimSun" w:hAnsi="SimSun" w:cs="SimSun"/>
              <w:spacing w:val="2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8" w:history="1">
            <w:r>
              <w:rPr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507"/>
            </w:tabs>
            <w:spacing w:before="102" w:line="220" w:lineRule="auto"/>
            <w:ind w:left="200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 xml:space="preserve">7.1   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兽医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9" w:history="1">
            <w:r>
              <w:rPr>
                <w:spacing w:val="1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487"/>
            </w:tabs>
            <w:spacing w:before="93" w:line="219" w:lineRule="auto"/>
            <w:ind w:left="200"/>
            <w:rPr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 xml:space="preserve">7.2    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>技术人员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0" w:history="1">
            <w:r>
              <w:rPr>
                <w:spacing w:val="2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512"/>
            </w:tabs>
            <w:spacing w:before="134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7.3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饲养员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1" w:history="1">
            <w:r>
              <w:rPr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8492"/>
            </w:tabs>
            <w:spacing w:before="85" w:line="219" w:lineRule="auto"/>
            <w:ind w:left="200"/>
            <w:rPr>
              <w:sz w:val="19"/>
              <w:szCs w:val="19"/>
            </w:rPr>
          </w:pPr>
          <w:r>
            <w:rPr>
              <w:spacing w:val="-5"/>
              <w:sz w:val="19"/>
              <w:szCs w:val="19"/>
            </w:rPr>
            <w:t>7.4</w:t>
          </w:r>
          <w:r>
            <w:rPr>
              <w:spacing w:val="5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着</w:t>
          </w:r>
          <w:r>
            <w:rPr>
              <w:rFonts w:ascii="SimSun" w:eastAsia="SimSun" w:hAnsi="SimSun" w:cs="SimSun"/>
              <w:spacing w:val="6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装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22" w:history="1">
            <w:r>
              <w:rPr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8482"/>
            </w:tabs>
            <w:spacing w:before="115" w:line="219" w:lineRule="auto"/>
            <w:ind w:left="200"/>
            <w:rPr>
              <w:sz w:val="19"/>
              <w:szCs w:val="19"/>
            </w:rPr>
          </w:pPr>
          <w:r>
            <w:rPr>
              <w:spacing w:val="10"/>
              <w:sz w:val="19"/>
              <w:szCs w:val="19"/>
            </w:rPr>
            <w:t>7.5</w:t>
          </w:r>
          <w:r>
            <w:rPr>
              <w:rFonts w:ascii="SimSun" w:eastAsia="SimSun" w:hAnsi="SimSun" w:cs="SimSun"/>
              <w:spacing w:val="10"/>
              <w:sz w:val="19"/>
              <w:szCs w:val="19"/>
            </w:rPr>
            <w:t>《健康检查</w:t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23" w:history="1">
            <w:r>
              <w:rPr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8462"/>
            </w:tabs>
            <w:spacing w:before="104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8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安全管理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hyperlink w:anchor="bookmark24" w:history="1">
            <w:r>
              <w:rPr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8169"/>
            </w:tabs>
            <w:spacing w:before="106" w:line="221" w:lineRule="auto"/>
            <w:ind w:left="200"/>
            <w:rPr>
              <w:sz w:val="19"/>
              <w:szCs w:val="19"/>
            </w:rPr>
          </w:pPr>
          <w:r>
            <w:rPr>
              <w:spacing w:val="-6"/>
              <w:sz w:val="19"/>
              <w:szCs w:val="19"/>
            </w:rPr>
            <w:t xml:space="preserve">8.1  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 xml:space="preserve">人 员 安 全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5" w:history="1">
            <w:r>
              <w:rPr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8502"/>
            </w:tabs>
            <w:spacing w:before="102" w:line="220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8.2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动物安全</w:t>
          </w:r>
          <w:r>
            <w:rPr>
              <w:rFonts w:ascii="SimSun" w:eastAsia="SimSun" w:hAnsi="SimSun" w:cs="SimSun"/>
              <w:spacing w:val="-6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6" w:history="1">
            <w:r>
              <w:rPr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8502"/>
            </w:tabs>
            <w:spacing w:before="114" w:line="220" w:lineRule="auto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9</w:t>
          </w:r>
          <w:r>
            <w:rPr>
              <w:spacing w:val="8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卫生防疫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7" w:history="1">
            <w:r>
              <w:rPr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8502"/>
            </w:tabs>
            <w:spacing w:before="103" w:line="221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9.1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卫生要求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8" w:history="1">
            <w:r>
              <w:rPr>
                <w:sz w:val="19"/>
                <w:szCs w:val="19"/>
              </w:rPr>
              <w:t>8</w:t>
            </w:r>
          </w:hyperlink>
        </w:p>
      </w:sdtContent>
    </w:sdt>
    <w:p>
      <w:pPr>
        <w:spacing w:line="221" w:lineRule="auto"/>
        <w:rPr>
          <w:sz w:val="19"/>
          <w:szCs w:val="19"/>
        </w:rPr>
      </w:pPr>
      <w:r>
        <w:rPr>
          <w:sz w:val="19"/>
          <w:szCs w:val="19"/>
        </w:rPr>
        <w:br/>
      </w:r>
      <w:r>
        <w:rPr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https://d.book118.com/908126041123006040</w:t>
        </w:r>
      </w:hyperlink>
    </w:p>
    <w:p>
      <w:pPr>
        <w:spacing w:line="221" w:lineRule="auto"/>
        <w:rPr>
          <w:sz w:val="19"/>
          <w:szCs w:val="19"/>
        </w:rPr>
      </w:pPr>
    </w:p>
    <w:sectPr>
      <w:pgSz w:w="11900" w:h="16840"/>
      <w:pgMar w:top="1330" w:right="1785" w:bottom="0" w:left="1170" w:header="0" w:footer="0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5"/>
      <w:szCs w:val="2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908126041123006040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2024-02-27T17:01:50Z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65dda4f92a195c001fa7ad8cwl</vt:lpwstr>
  </property>
</Properties>
</file>