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15A6F" w14:paraId="55DAB4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5A6F" w14:paraId="1C5F11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5A6F" w14:paraId="1B8A1B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5A6F" w:rsidRPr="00915A6F" w14:paraId="3A4C8264" w14:textId="5F078C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15A6F">
        <w:rPr>
          <w:rFonts w:ascii="宋体" w:eastAsia="宋体" w:hAnsi="宋体" w:hint="eastAsia"/>
          <w:b/>
          <w:sz w:val="60"/>
        </w:rPr>
        <w:t>汽车车载诊断系统项目绩效评估报告</w:t>
      </w:r>
    </w:p>
    <w:p w:rsidR="00915A6F" w:rsidP="00915A6F" w14:paraId="3D11DBB4" w14:textId="6715618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15A6F">
        <w:rPr>
          <w:rFonts w:ascii="仿宋" w:eastAsia="仿宋" w:hAnsi="仿宋" w:hint="eastAsia"/>
          <w:b/>
          <w:sz w:val="40"/>
        </w:rPr>
        <w:t>目录</w:t>
      </w:r>
    </w:p>
    <w:p w:rsidR="00915A6F" w14:paraId="5AB04C79" w14:textId="24D8144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15A6F" w14:paraId="3872A85B" w14:textId="12EC1C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15A6F" w14:paraId="21B18234" w14:textId="1694F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15A6F" w14:paraId="31DCC1E2" w14:textId="12112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15A6F" w14:paraId="7D06CF64" w14:textId="18A98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15A6F" w14:paraId="094F3CCC" w14:textId="28A376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二、汽车车载诊断系统项目规划进度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15A6F" w14:paraId="3FDC0F30" w14:textId="4A4C4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(一)、汽车车载诊断系统项目进度安排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15A6F" w14:paraId="783F7D4D" w14:textId="52E6C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(二)、汽车车载诊断系统项目实施保障措施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15A6F" w14:paraId="36B6DD26" w14:textId="598CA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15A6F" w14:paraId="204EBD1E" w14:textId="592BD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(四)、汽车车载诊断系统项目进度监控与调整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15A6F" w14:paraId="07B9F83A" w14:textId="27A65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15A6F" w14:paraId="047471C3" w14:textId="77095F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15A6F" w14:paraId="023CEB29" w14:textId="753C9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15A6F" w14:paraId="7616228A" w14:textId="680CC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15A6F" w14:paraId="4A37ED23" w14:textId="100B0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15A6F" w14:paraId="5E9142F0" w14:textId="56F70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15A6F" w14:paraId="05C1C842" w14:textId="510A8E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15A6F" w14:paraId="762C41FF" w14:textId="6D2E9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(一)、汽车车载诊断系统项目选址原则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15A6F" w14:paraId="1AECD26B" w14:textId="3F43D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15A6F" w14:paraId="0A51133D" w14:textId="5EF1C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15A6F" w14:paraId="635BBFC2" w14:textId="6E86421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15A6F" w14:paraId="51D862F2" w14:textId="157DF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(五)、汽车车载诊断系统项目选址综合评价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15A6F" w14:paraId="7558C636" w14:textId="722EA4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15A6F" w14:paraId="69B8FFD3" w14:textId="29E39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15A6F" w14:paraId="793B2561" w14:textId="12A21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15A6F" w14:paraId="6D15F15F" w14:textId="4E9E86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15A6F" w14:paraId="7DD9C284" w14:textId="07ED5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15A6F" w14:paraId="26084FA5" w14:textId="18558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15A6F" w14:paraId="27E43300" w14:textId="4FD18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15A6F" w14:paraId="78855A78" w14:textId="07226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15A6F" w14:paraId="2EEC94C5" w14:textId="37D56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15A6F" w14:paraId="4514280D" w14:textId="1CFD5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15A6F" w14:paraId="31515670" w14:textId="2A719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15A6F" w14:paraId="186DC6C1" w14:textId="2F2B8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15A6F" w14:paraId="466E9934" w14:textId="5E89F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15A6F" w14:paraId="1BF8377C" w14:textId="62CC6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15A6F" w14:paraId="1C75507D" w14:textId="4143B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15A6F" w14:paraId="5B9D86FA" w14:textId="48A0FF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15A6F" w14:paraId="45500E2B" w14:textId="0F784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15A6F" w14:paraId="2B3C704C" w14:textId="1EF35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15A6F" w14:paraId="48ACE3EF" w14:textId="47A21D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(三)、汽车车载诊断系统项目盈利能力分析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15A6F" w14:paraId="2BB116E0" w14:textId="33386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15A6F" w14:paraId="43C75B0D" w14:textId="38329E0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15A6F" w14:paraId="51FCED18" w14:textId="5ADF0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15A6F" w14:paraId="6F2096B8" w14:textId="49CBFB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15A6F" w14:paraId="50430B5A" w14:textId="24559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15A6F" w14:paraId="371754F0" w14:textId="4A288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15A6F" w14:paraId="15223B7B" w14:textId="31E627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15A6F" w14:paraId="5D508B50" w14:textId="276ADC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15A6F" w14:paraId="75FD6DA7" w14:textId="62A19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15A6F" w14:paraId="16648799" w14:textId="6D8BA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15A6F" w14:paraId="29B2A9A9" w14:textId="570DC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15A6F" w14:paraId="46239142" w14:textId="57415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15A6F" w14:paraId="5D887B26" w14:textId="467F7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15A6F" w14:paraId="57E94967" w14:textId="674A28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15A6F" w14:paraId="2BB1E423" w14:textId="796DA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15A6F" w14:paraId="6289E5E2" w14:textId="05F7A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15A6F" w14:paraId="5F4500C4" w14:textId="7DE49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15A6F" w14:paraId="753B4E18" w14:textId="77034C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15A6F" w14:paraId="7F2FE853" w14:textId="1FA0C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15A6F" w14:paraId="6BF0B0DC" w14:textId="4507C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15A6F" w14:paraId="0BBDD9BE" w14:textId="5208F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15A6F" w14:paraId="0D56FE35" w14:textId="2EFE46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十三、汽车车载诊断系统项目监控与评估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15A6F" w14:paraId="5D62E2DC" w14:textId="77572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(一)、汽车车载诊断系统项目监控计划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15A6F" w14:paraId="35A60730" w14:textId="0F4DB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https://d.book118.com/908137134024006027</w:t>
        </w:r>
      </w:hyperlink>
    </w:p>
    <w:p w:rsidR="00915A6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P="00C47682" w14:paraId="350905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5A6F" w14:paraId="5CB003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P="00C47682" w14:paraId="363428FD" w14:textId="6CB785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15A6F" w14:paraId="20982E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paraId="788F4C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P="00C476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5A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P="00C47682" w14:textId="6CB785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15A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P="00C476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5A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P="00C47682" w14:textId="6CB785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15A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P="00C476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5A6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P="00C47682" w14:textId="6CB785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15A6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paraId="701485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RPr="00915A6F" w:rsidP="00915A6F" w14:paraId="6C6EDFB8" w14:textId="2C77A365">
    <w:pPr>
      <w:pStyle w:val="Header"/>
      <w:rPr>
        <w:rFonts w:ascii="仿宋" w:eastAsia="仿宋" w:hAnsi="仿宋"/>
      </w:rPr>
    </w:pPr>
    <w:r w:rsidRPr="00915A6F">
      <w:rPr>
        <w:rFonts w:ascii="仿宋" w:eastAsia="仿宋" w:hAnsi="仿宋" w:hint="eastAsia"/>
      </w:rPr>
      <w:t>汽车车载诊断系统项目绩效评估报告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paraId="48689E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RPr="00915A6F" w:rsidP="00915A6F" w14:textId="2C77A365">
    <w:pPr>
      <w:pStyle w:val="Header"/>
      <w:rPr>
        <w:rFonts w:ascii="仿宋" w:eastAsia="仿宋" w:hAnsi="仿宋"/>
      </w:rPr>
    </w:pPr>
    <w:r w:rsidRPr="00915A6F">
      <w:rPr>
        <w:rFonts w:ascii="仿宋" w:eastAsia="仿宋" w:hAnsi="仿宋" w:hint="eastAsia"/>
      </w:rPr>
      <w:t>汽车车载诊断系统项目绩效评估报告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RPr="00915A6F" w:rsidP="00915A6F" w14:textId="2C77A365">
    <w:pPr>
      <w:pStyle w:val="Header"/>
      <w:rPr>
        <w:rFonts w:ascii="仿宋" w:eastAsia="仿宋" w:hAnsi="仿宋"/>
      </w:rPr>
    </w:pPr>
    <w:r w:rsidRPr="00915A6F">
      <w:rPr>
        <w:rFonts w:ascii="仿宋" w:eastAsia="仿宋" w:hAnsi="仿宋" w:hint="eastAsia"/>
      </w:rPr>
      <w:t>汽车车载诊断系统项目绩效评估报告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:rsidRPr="00915A6F" w:rsidP="00915A6F" w14:textId="2C77A365">
    <w:pPr>
      <w:pStyle w:val="Header"/>
      <w:rPr>
        <w:rFonts w:ascii="仿宋" w:eastAsia="仿宋" w:hAnsi="仿宋"/>
      </w:rPr>
    </w:pPr>
    <w:r w:rsidRPr="00915A6F">
      <w:rPr>
        <w:rFonts w:ascii="仿宋" w:eastAsia="仿宋" w:hAnsi="仿宋" w:hint="eastAsia"/>
      </w:rPr>
      <w:t>汽车车载诊断系统项目绩效评估报告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5A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6F"/>
    <w:rsid w:val="00162611"/>
    <w:rsid w:val="00915A6F"/>
    <w:rsid w:val="00C4768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012740"/>
  <w15:chartTrackingRefBased/>
  <w15:docId w15:val="{1EBE8992-C022-4CDF-ACD0-55686765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15A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15A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15A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15A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15A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15A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15A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15A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15A6F"/>
  </w:style>
  <w:style w:type="paragraph" w:styleId="TOC1">
    <w:name w:val="toc 1"/>
    <w:basedOn w:val="Normal"/>
    <w:next w:val="Normal"/>
    <w:autoRedefine/>
    <w:uiPriority w:val="39"/>
    <w:unhideWhenUsed/>
    <w:rsid w:val="00915A6F"/>
  </w:style>
  <w:style w:type="paragraph" w:styleId="TOC2">
    <w:name w:val="toc 2"/>
    <w:basedOn w:val="Normal"/>
    <w:next w:val="Normal"/>
    <w:autoRedefine/>
    <w:uiPriority w:val="39"/>
    <w:unhideWhenUsed/>
    <w:rsid w:val="00915A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08137134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3342</Words>
  <Characters>19052</Characters>
  <Application>Microsoft Office Word</Application>
  <DocSecurity>0</DocSecurity>
  <Lines>158</Lines>
  <Paragraphs>44</Paragraphs>
  <ScaleCrop>false</ScaleCrop>
  <Company/>
  <LinksUpToDate>false</LinksUpToDate>
  <CharactersWithSpaces>22350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2023-12-19T04:24:00Z</dcterms:created>
  <dcterms:modified xsi:type="dcterms:W3CDTF">2023-12-19T04:24:00Z</dcterms:modified>
</cp:coreProperties>
</file>