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电风扇项目构思建设方案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59" w:history="1">
        <w:r>
          <w:rPr>
            <w:rFonts w:ascii="仿宋" w:eastAsia="仿宋" w:hAnsi="仿宋" w:cs="仿宋" w:hint="eastAsia"/>
            <w:lang w:eastAsia="zh-CN"/>
          </w:rPr>
          <w:t>序言</w:t>
        </w:r>
        <w:r>
          <w:tab/>
        </w:r>
        <w:r>
          <w:fldChar w:fldCharType="begin"/>
        </w:r>
        <w:r>
          <w:instrText xml:space="preserve"> PAGEREF _Toc10859 \h </w:instrText>
        </w:r>
        <w:r>
          <w:fldChar w:fldCharType="separate"/>
        </w:r>
        <w:r>
          <w:t>3</w:t>
        </w:r>
        <w:r>
          <w:fldChar w:fldCharType="end"/>
        </w:r>
      </w:hyperlink>
    </w:p>
    <w:p>
      <w:pPr>
        <w:pStyle w:val="TOC1"/>
        <w:tabs>
          <w:tab w:val="right" w:leader="dot" w:pos="8306"/>
        </w:tabs>
      </w:pPr>
      <w:hyperlink w:anchor="_Toc20626" w:history="1">
        <w:r>
          <w:rPr>
            <w:rFonts w:ascii="仿宋" w:eastAsia="仿宋" w:hAnsi="仿宋" w:cs="仿宋" w:hint="eastAsia"/>
            <w:lang w:eastAsia="zh-CN"/>
          </w:rPr>
          <w:t>一、社会影响分析</w:t>
        </w:r>
        <w:r>
          <w:tab/>
        </w:r>
        <w:r>
          <w:fldChar w:fldCharType="begin"/>
        </w:r>
        <w:r>
          <w:instrText xml:space="preserve"> PAGEREF _Toc20626 \h </w:instrText>
        </w:r>
        <w:r>
          <w:fldChar w:fldCharType="separate"/>
        </w:r>
        <w:r>
          <w:t>3</w:t>
        </w:r>
        <w:r>
          <w:fldChar w:fldCharType="end"/>
        </w:r>
      </w:hyperlink>
    </w:p>
    <w:p>
      <w:pPr>
        <w:pStyle w:val="TOC2"/>
        <w:tabs>
          <w:tab w:val="right" w:leader="dot" w:pos="8306"/>
        </w:tabs>
      </w:pPr>
      <w:hyperlink w:anchor="_Toc8762" w:history="1">
        <w:r>
          <w:rPr>
            <w:rFonts w:ascii="仿宋" w:eastAsia="仿宋" w:hAnsi="仿宋" w:cs="仿宋" w:hint="eastAsia"/>
            <w:lang w:eastAsia="zh-CN"/>
          </w:rPr>
          <w:t>(一)、社会影响效果分析</w:t>
        </w:r>
        <w:r>
          <w:tab/>
        </w:r>
        <w:r>
          <w:fldChar w:fldCharType="begin"/>
        </w:r>
        <w:r>
          <w:instrText xml:space="preserve"> PAGEREF _Toc8762 \h </w:instrText>
        </w:r>
        <w:r>
          <w:fldChar w:fldCharType="separate"/>
        </w:r>
        <w:r>
          <w:t>3</w:t>
        </w:r>
        <w:r>
          <w:fldChar w:fldCharType="end"/>
        </w:r>
      </w:hyperlink>
    </w:p>
    <w:p>
      <w:pPr>
        <w:pStyle w:val="TOC2"/>
        <w:tabs>
          <w:tab w:val="right" w:leader="dot" w:pos="8306"/>
        </w:tabs>
      </w:pPr>
      <w:hyperlink w:anchor="_Toc14745" w:history="1">
        <w:r>
          <w:rPr>
            <w:rFonts w:ascii="仿宋" w:eastAsia="仿宋" w:hAnsi="仿宋" w:cs="仿宋" w:hint="eastAsia"/>
            <w:lang w:eastAsia="zh-CN"/>
          </w:rPr>
          <w:t>(二)、社会适应性分析</w:t>
        </w:r>
        <w:r>
          <w:tab/>
        </w:r>
        <w:r>
          <w:fldChar w:fldCharType="begin"/>
        </w:r>
        <w:r>
          <w:instrText xml:space="preserve"> PAGEREF _Toc14745 \h </w:instrText>
        </w:r>
        <w:r>
          <w:fldChar w:fldCharType="separate"/>
        </w:r>
        <w:r>
          <w:t>5</w:t>
        </w:r>
        <w:r>
          <w:fldChar w:fldCharType="end"/>
        </w:r>
      </w:hyperlink>
    </w:p>
    <w:p>
      <w:pPr>
        <w:pStyle w:val="TOC2"/>
        <w:tabs>
          <w:tab w:val="right" w:leader="dot" w:pos="8306"/>
        </w:tabs>
      </w:pPr>
      <w:hyperlink w:anchor="_Toc1133" w:history="1">
        <w:r>
          <w:rPr>
            <w:rFonts w:ascii="仿宋" w:eastAsia="仿宋" w:hAnsi="仿宋" w:cs="仿宋" w:hint="eastAsia"/>
            <w:lang w:eastAsia="zh-CN"/>
          </w:rPr>
          <w:t>(三)、社会风险及对策分析</w:t>
        </w:r>
        <w:r>
          <w:tab/>
        </w:r>
        <w:r>
          <w:fldChar w:fldCharType="begin"/>
        </w:r>
        <w:r>
          <w:instrText xml:space="preserve"> PAGEREF _Toc1133 \h </w:instrText>
        </w:r>
        <w:r>
          <w:fldChar w:fldCharType="separate"/>
        </w:r>
        <w:r>
          <w:t>7</w:t>
        </w:r>
        <w:r>
          <w:fldChar w:fldCharType="end"/>
        </w:r>
      </w:hyperlink>
    </w:p>
    <w:p>
      <w:pPr>
        <w:pStyle w:val="TOC1"/>
        <w:tabs>
          <w:tab w:val="right" w:leader="dot" w:pos="8306"/>
        </w:tabs>
      </w:pPr>
      <w:hyperlink w:anchor="_Toc3914" w:history="1">
        <w:r>
          <w:rPr>
            <w:rFonts w:ascii="仿宋" w:eastAsia="仿宋" w:hAnsi="仿宋" w:cs="仿宋" w:hint="eastAsia"/>
            <w:lang w:eastAsia="zh-CN"/>
          </w:rPr>
          <w:t>二、资源开发及综合利用分析</w:t>
        </w:r>
        <w:r>
          <w:tab/>
        </w:r>
        <w:r>
          <w:fldChar w:fldCharType="begin"/>
        </w:r>
        <w:r>
          <w:instrText xml:space="preserve"> PAGEREF _Toc3914 \h </w:instrText>
        </w:r>
        <w:r>
          <w:fldChar w:fldCharType="separate"/>
        </w:r>
        <w:r>
          <w:t>10</w:t>
        </w:r>
        <w:r>
          <w:fldChar w:fldCharType="end"/>
        </w:r>
      </w:hyperlink>
    </w:p>
    <w:p>
      <w:pPr>
        <w:pStyle w:val="TOC2"/>
        <w:tabs>
          <w:tab w:val="right" w:leader="dot" w:pos="8306"/>
        </w:tabs>
      </w:pPr>
      <w:hyperlink w:anchor="_Toc4627" w:history="1">
        <w:r>
          <w:rPr>
            <w:rFonts w:ascii="仿宋" w:eastAsia="仿宋" w:hAnsi="仿宋" w:cs="仿宋" w:hint="eastAsia"/>
            <w:lang w:eastAsia="zh-CN"/>
          </w:rPr>
          <w:t>(一)、资源开发方案</w:t>
        </w:r>
        <w:r>
          <w:tab/>
        </w:r>
        <w:r>
          <w:fldChar w:fldCharType="begin"/>
        </w:r>
        <w:r>
          <w:instrText xml:space="preserve"> PAGEREF _Toc4627 \h </w:instrText>
        </w:r>
        <w:r>
          <w:fldChar w:fldCharType="separate"/>
        </w:r>
        <w:r>
          <w:t>10</w:t>
        </w:r>
        <w:r>
          <w:fldChar w:fldCharType="end"/>
        </w:r>
      </w:hyperlink>
    </w:p>
    <w:p>
      <w:pPr>
        <w:pStyle w:val="TOC2"/>
        <w:tabs>
          <w:tab w:val="right" w:leader="dot" w:pos="8306"/>
        </w:tabs>
      </w:pPr>
      <w:hyperlink w:anchor="_Toc12104" w:history="1">
        <w:r>
          <w:rPr>
            <w:rFonts w:ascii="仿宋" w:eastAsia="仿宋" w:hAnsi="仿宋" w:cs="仿宋" w:hint="eastAsia"/>
            <w:lang w:eastAsia="zh-CN"/>
          </w:rPr>
          <w:t>(二)、资源利用方案</w:t>
        </w:r>
        <w:r>
          <w:tab/>
        </w:r>
        <w:r>
          <w:fldChar w:fldCharType="begin"/>
        </w:r>
        <w:r>
          <w:instrText xml:space="preserve"> PAGEREF _Toc12104 \h </w:instrText>
        </w:r>
        <w:r>
          <w:fldChar w:fldCharType="separate"/>
        </w:r>
        <w:r>
          <w:t>11</w:t>
        </w:r>
        <w:r>
          <w:fldChar w:fldCharType="end"/>
        </w:r>
      </w:hyperlink>
    </w:p>
    <w:p>
      <w:pPr>
        <w:pStyle w:val="TOC2"/>
        <w:tabs>
          <w:tab w:val="right" w:leader="dot" w:pos="8306"/>
        </w:tabs>
      </w:pPr>
      <w:hyperlink w:anchor="_Toc30698" w:history="1">
        <w:r>
          <w:rPr>
            <w:rFonts w:ascii="仿宋" w:eastAsia="仿宋" w:hAnsi="仿宋" w:cs="仿宋" w:hint="eastAsia"/>
            <w:lang w:eastAsia="zh-CN"/>
          </w:rPr>
          <w:t>(三)、资源节约措施</w:t>
        </w:r>
        <w:r>
          <w:tab/>
        </w:r>
        <w:r>
          <w:fldChar w:fldCharType="begin"/>
        </w:r>
        <w:r>
          <w:instrText xml:space="preserve"> PAGEREF _Toc30698 \h </w:instrText>
        </w:r>
        <w:r>
          <w:fldChar w:fldCharType="separate"/>
        </w:r>
        <w:r>
          <w:t>13</w:t>
        </w:r>
        <w:r>
          <w:fldChar w:fldCharType="end"/>
        </w:r>
      </w:hyperlink>
    </w:p>
    <w:p>
      <w:pPr>
        <w:pStyle w:val="TOC1"/>
        <w:tabs>
          <w:tab w:val="right" w:leader="dot" w:pos="8306"/>
        </w:tabs>
      </w:pPr>
      <w:hyperlink w:anchor="_Toc19056" w:history="1">
        <w:r>
          <w:rPr>
            <w:rFonts w:ascii="仿宋" w:eastAsia="仿宋" w:hAnsi="仿宋" w:cs="仿宋" w:hint="eastAsia"/>
            <w:lang w:eastAsia="zh-CN"/>
          </w:rPr>
          <w:t>三、财务管理与成本控制</w:t>
        </w:r>
        <w:r>
          <w:tab/>
        </w:r>
        <w:r>
          <w:fldChar w:fldCharType="begin"/>
        </w:r>
        <w:r>
          <w:instrText xml:space="preserve"> PAGEREF _Toc19056 \h </w:instrText>
        </w:r>
        <w:r>
          <w:fldChar w:fldCharType="separate"/>
        </w:r>
        <w:r>
          <w:t>14</w:t>
        </w:r>
        <w:r>
          <w:fldChar w:fldCharType="end"/>
        </w:r>
      </w:hyperlink>
    </w:p>
    <w:p>
      <w:pPr>
        <w:pStyle w:val="TOC2"/>
        <w:tabs>
          <w:tab w:val="right" w:leader="dot" w:pos="8306"/>
        </w:tabs>
      </w:pPr>
      <w:hyperlink w:anchor="_Toc26126" w:history="1">
        <w:r>
          <w:rPr>
            <w:rFonts w:ascii="仿宋" w:eastAsia="仿宋" w:hAnsi="仿宋" w:cs="仿宋" w:hint="eastAsia"/>
            <w:lang w:eastAsia="zh-CN"/>
          </w:rPr>
          <w:t>(一)、财务管理体系建设</w:t>
        </w:r>
        <w:r>
          <w:tab/>
        </w:r>
        <w:r>
          <w:fldChar w:fldCharType="begin"/>
        </w:r>
        <w:r>
          <w:instrText xml:space="preserve"> PAGEREF _Toc26126 \h </w:instrText>
        </w:r>
        <w:r>
          <w:fldChar w:fldCharType="separate"/>
        </w:r>
        <w:r>
          <w:t>14</w:t>
        </w:r>
        <w:r>
          <w:fldChar w:fldCharType="end"/>
        </w:r>
      </w:hyperlink>
    </w:p>
    <w:p>
      <w:pPr>
        <w:pStyle w:val="TOC2"/>
        <w:tabs>
          <w:tab w:val="right" w:leader="dot" w:pos="8306"/>
        </w:tabs>
      </w:pPr>
      <w:hyperlink w:anchor="_Toc20569" w:history="1">
        <w:r>
          <w:rPr>
            <w:rFonts w:ascii="仿宋" w:eastAsia="仿宋" w:hAnsi="仿宋" w:cs="仿宋" w:hint="eastAsia"/>
            <w:lang w:eastAsia="zh-CN"/>
          </w:rPr>
          <w:t>(二)、成本控制措施</w:t>
        </w:r>
        <w:r>
          <w:tab/>
        </w:r>
        <w:r>
          <w:fldChar w:fldCharType="begin"/>
        </w:r>
        <w:r>
          <w:instrText xml:space="preserve"> PAGEREF _Toc20569 \h </w:instrText>
        </w:r>
        <w:r>
          <w:fldChar w:fldCharType="separate"/>
        </w:r>
        <w:r>
          <w:t>15</w:t>
        </w:r>
        <w:r>
          <w:fldChar w:fldCharType="end"/>
        </w:r>
      </w:hyperlink>
    </w:p>
    <w:p>
      <w:pPr>
        <w:pStyle w:val="TOC1"/>
        <w:tabs>
          <w:tab w:val="right" w:leader="dot" w:pos="8306"/>
        </w:tabs>
      </w:pPr>
      <w:hyperlink w:anchor="_Toc13812" w:history="1">
        <w:r>
          <w:rPr>
            <w:rFonts w:ascii="仿宋" w:eastAsia="仿宋" w:hAnsi="仿宋" w:cs="仿宋" w:hint="eastAsia"/>
            <w:lang w:eastAsia="zh-CN"/>
          </w:rPr>
          <w:t>四、背景、必要性分析</w:t>
        </w:r>
        <w:r>
          <w:tab/>
        </w:r>
        <w:r>
          <w:fldChar w:fldCharType="begin"/>
        </w:r>
        <w:r>
          <w:instrText xml:space="preserve"> PAGEREF _Toc13812 \h </w:instrText>
        </w:r>
        <w:r>
          <w:fldChar w:fldCharType="separate"/>
        </w:r>
        <w:r>
          <w:t>16</w:t>
        </w:r>
        <w:r>
          <w:fldChar w:fldCharType="end"/>
        </w:r>
      </w:hyperlink>
    </w:p>
    <w:p>
      <w:pPr>
        <w:pStyle w:val="TOC2"/>
        <w:tabs>
          <w:tab w:val="right" w:leader="dot" w:pos="8306"/>
        </w:tabs>
      </w:pPr>
      <w:hyperlink w:anchor="_Toc17372" w:history="1">
        <w:r>
          <w:rPr>
            <w:rFonts w:ascii="仿宋" w:eastAsia="仿宋" w:hAnsi="仿宋" w:cs="仿宋" w:hint="eastAsia"/>
            <w:lang w:eastAsia="zh-CN"/>
          </w:rPr>
          <w:t>(一)、项目建设背景</w:t>
        </w:r>
        <w:r>
          <w:tab/>
        </w:r>
        <w:r>
          <w:fldChar w:fldCharType="begin"/>
        </w:r>
        <w:r>
          <w:instrText xml:space="preserve"> PAGEREF _Toc17372 \h </w:instrText>
        </w:r>
        <w:r>
          <w:fldChar w:fldCharType="separate"/>
        </w:r>
        <w:r>
          <w:t>16</w:t>
        </w:r>
        <w:r>
          <w:fldChar w:fldCharType="end"/>
        </w:r>
      </w:hyperlink>
    </w:p>
    <w:p>
      <w:pPr>
        <w:pStyle w:val="TOC2"/>
        <w:tabs>
          <w:tab w:val="right" w:leader="dot" w:pos="8306"/>
        </w:tabs>
      </w:pPr>
      <w:hyperlink w:anchor="_Toc6508" w:history="1">
        <w:r>
          <w:rPr>
            <w:rFonts w:ascii="仿宋" w:eastAsia="仿宋" w:hAnsi="仿宋" w:cs="仿宋" w:hint="eastAsia"/>
            <w:lang w:eastAsia="zh-CN"/>
          </w:rPr>
          <w:t>(二)、必要性分析</w:t>
        </w:r>
        <w:r>
          <w:tab/>
        </w:r>
        <w:r>
          <w:fldChar w:fldCharType="begin"/>
        </w:r>
        <w:r>
          <w:instrText xml:space="preserve"> PAGEREF _Toc6508 \h </w:instrText>
        </w:r>
        <w:r>
          <w:fldChar w:fldCharType="separate"/>
        </w:r>
        <w:r>
          <w:t>17</w:t>
        </w:r>
        <w:r>
          <w:fldChar w:fldCharType="end"/>
        </w:r>
      </w:hyperlink>
    </w:p>
    <w:p>
      <w:pPr>
        <w:pStyle w:val="TOC2"/>
        <w:tabs>
          <w:tab w:val="right" w:leader="dot" w:pos="8306"/>
        </w:tabs>
      </w:pPr>
      <w:hyperlink w:anchor="_Toc10389" w:history="1">
        <w:r>
          <w:rPr>
            <w:rFonts w:ascii="仿宋" w:eastAsia="仿宋" w:hAnsi="仿宋" w:cs="仿宋" w:hint="eastAsia"/>
            <w:lang w:eastAsia="zh-CN"/>
          </w:rPr>
          <w:t>(三)、项目建设有利条件</w:t>
        </w:r>
        <w:r>
          <w:tab/>
        </w:r>
        <w:r>
          <w:fldChar w:fldCharType="begin"/>
        </w:r>
        <w:r>
          <w:instrText xml:space="preserve"> PAGEREF _Toc10389 \h </w:instrText>
        </w:r>
        <w:r>
          <w:fldChar w:fldCharType="separate"/>
        </w:r>
        <w:r>
          <w:t>19</w:t>
        </w:r>
        <w:r>
          <w:fldChar w:fldCharType="end"/>
        </w:r>
      </w:hyperlink>
    </w:p>
    <w:p>
      <w:pPr>
        <w:pStyle w:val="TOC1"/>
        <w:tabs>
          <w:tab w:val="right" w:leader="dot" w:pos="8306"/>
        </w:tabs>
      </w:pPr>
      <w:hyperlink w:anchor="_Toc25214" w:history="1">
        <w:r>
          <w:rPr>
            <w:rFonts w:ascii="仿宋" w:eastAsia="仿宋" w:hAnsi="仿宋" w:cs="仿宋" w:hint="eastAsia"/>
            <w:lang w:eastAsia="zh-CN"/>
          </w:rPr>
          <w:t>五、项目监理与质量保证</w:t>
        </w:r>
        <w:r>
          <w:tab/>
        </w:r>
        <w:r>
          <w:fldChar w:fldCharType="begin"/>
        </w:r>
        <w:r>
          <w:instrText xml:space="preserve"> PAGEREF _Toc25214 \h </w:instrText>
        </w:r>
        <w:r>
          <w:fldChar w:fldCharType="separate"/>
        </w:r>
        <w:r>
          <w:t>20</w:t>
        </w:r>
        <w:r>
          <w:fldChar w:fldCharType="end"/>
        </w:r>
      </w:hyperlink>
    </w:p>
    <w:p>
      <w:pPr>
        <w:pStyle w:val="TOC2"/>
        <w:tabs>
          <w:tab w:val="right" w:leader="dot" w:pos="8306"/>
        </w:tabs>
      </w:pPr>
      <w:hyperlink w:anchor="_Toc31174" w:history="1">
        <w:r>
          <w:rPr>
            <w:rFonts w:ascii="仿宋" w:eastAsia="仿宋" w:hAnsi="仿宋" w:cs="仿宋" w:hint="eastAsia"/>
            <w:lang w:eastAsia="zh-CN"/>
          </w:rPr>
          <w:t>(一)、监理体系构建</w:t>
        </w:r>
        <w:r>
          <w:tab/>
        </w:r>
        <w:r>
          <w:fldChar w:fldCharType="begin"/>
        </w:r>
        <w:r>
          <w:instrText xml:space="preserve"> PAGEREF _Toc31174 \h </w:instrText>
        </w:r>
        <w:r>
          <w:fldChar w:fldCharType="separate"/>
        </w:r>
        <w:r>
          <w:t>20</w:t>
        </w:r>
        <w:r>
          <w:fldChar w:fldCharType="end"/>
        </w:r>
      </w:hyperlink>
    </w:p>
    <w:p>
      <w:pPr>
        <w:pStyle w:val="TOC2"/>
        <w:tabs>
          <w:tab w:val="right" w:leader="dot" w:pos="8306"/>
        </w:tabs>
      </w:pPr>
      <w:hyperlink w:anchor="_Toc13146" w:history="1">
        <w:r>
          <w:rPr>
            <w:rFonts w:ascii="仿宋" w:eastAsia="仿宋" w:hAnsi="仿宋" w:cs="仿宋" w:hint="eastAsia"/>
            <w:lang w:eastAsia="zh-CN"/>
          </w:rPr>
          <w:t>(二)、质量保证体系实施</w:t>
        </w:r>
        <w:r>
          <w:tab/>
        </w:r>
        <w:r>
          <w:fldChar w:fldCharType="begin"/>
        </w:r>
        <w:r>
          <w:instrText xml:space="preserve"> PAGEREF _Toc13146 \h </w:instrText>
        </w:r>
        <w:r>
          <w:fldChar w:fldCharType="separate"/>
        </w:r>
        <w:r>
          <w:t>21</w:t>
        </w:r>
        <w:r>
          <w:fldChar w:fldCharType="end"/>
        </w:r>
      </w:hyperlink>
    </w:p>
    <w:p>
      <w:pPr>
        <w:pStyle w:val="TOC2"/>
        <w:tabs>
          <w:tab w:val="right" w:leader="dot" w:pos="8306"/>
        </w:tabs>
      </w:pPr>
      <w:hyperlink w:anchor="_Toc23812" w:history="1">
        <w:r>
          <w:rPr>
            <w:rFonts w:ascii="仿宋" w:eastAsia="仿宋" w:hAnsi="仿宋" w:cs="仿宋" w:hint="eastAsia"/>
            <w:lang w:eastAsia="zh-CN"/>
          </w:rPr>
          <w:t>(三)、监理与质量控制流程</w:t>
        </w:r>
        <w:r>
          <w:tab/>
        </w:r>
        <w:r>
          <w:fldChar w:fldCharType="begin"/>
        </w:r>
        <w:r>
          <w:instrText xml:space="preserve"> PAGEREF _Toc23812 \h </w:instrText>
        </w:r>
        <w:r>
          <w:fldChar w:fldCharType="separate"/>
        </w:r>
        <w:r>
          <w:t>22</w:t>
        </w:r>
        <w:r>
          <w:fldChar w:fldCharType="end"/>
        </w:r>
      </w:hyperlink>
    </w:p>
    <w:p>
      <w:pPr>
        <w:pStyle w:val="TOC1"/>
        <w:tabs>
          <w:tab w:val="right" w:leader="dot" w:pos="8306"/>
        </w:tabs>
      </w:pPr>
      <w:hyperlink w:anchor="_Toc7871" w:history="1">
        <w:r>
          <w:rPr>
            <w:rFonts w:ascii="仿宋" w:eastAsia="仿宋" w:hAnsi="仿宋" w:cs="仿宋" w:hint="eastAsia"/>
            <w:lang w:eastAsia="zh-CN"/>
          </w:rPr>
          <w:t>六、发展规划、产业政策和行业准入分析</w:t>
        </w:r>
        <w:r>
          <w:tab/>
        </w:r>
        <w:r>
          <w:fldChar w:fldCharType="begin"/>
        </w:r>
        <w:r>
          <w:instrText xml:space="preserve"> PAGEREF _Toc7871 \h </w:instrText>
        </w:r>
        <w:r>
          <w:fldChar w:fldCharType="separate"/>
        </w:r>
        <w:r>
          <w:t>22</w:t>
        </w:r>
        <w:r>
          <w:fldChar w:fldCharType="end"/>
        </w:r>
      </w:hyperlink>
    </w:p>
    <w:p>
      <w:pPr>
        <w:pStyle w:val="TOC2"/>
        <w:tabs>
          <w:tab w:val="right" w:leader="dot" w:pos="8306"/>
        </w:tabs>
      </w:pPr>
      <w:hyperlink w:anchor="_Toc6036" w:history="1">
        <w:r>
          <w:rPr>
            <w:rFonts w:ascii="仿宋" w:eastAsia="仿宋" w:hAnsi="仿宋" w:cs="仿宋" w:hint="eastAsia"/>
            <w:lang w:eastAsia="zh-CN"/>
          </w:rPr>
          <w:t>(一)、发展规划分析</w:t>
        </w:r>
        <w:r>
          <w:tab/>
        </w:r>
        <w:r>
          <w:fldChar w:fldCharType="begin"/>
        </w:r>
        <w:r>
          <w:instrText xml:space="preserve"> PAGEREF _Toc6036 \h </w:instrText>
        </w:r>
        <w:r>
          <w:fldChar w:fldCharType="separate"/>
        </w:r>
        <w:r>
          <w:t>22</w:t>
        </w:r>
        <w:r>
          <w:fldChar w:fldCharType="end"/>
        </w:r>
      </w:hyperlink>
    </w:p>
    <w:p>
      <w:pPr>
        <w:pStyle w:val="TOC2"/>
        <w:tabs>
          <w:tab w:val="right" w:leader="dot" w:pos="8306"/>
        </w:tabs>
      </w:pPr>
      <w:hyperlink w:anchor="_Toc17526" w:history="1">
        <w:r>
          <w:rPr>
            <w:rFonts w:ascii="仿宋" w:eastAsia="仿宋" w:hAnsi="仿宋" w:cs="仿宋" w:hint="eastAsia"/>
            <w:lang w:eastAsia="zh-CN"/>
          </w:rPr>
          <w:t>(二)、产业政策分析</w:t>
        </w:r>
        <w:r>
          <w:tab/>
        </w:r>
        <w:r>
          <w:fldChar w:fldCharType="begin"/>
        </w:r>
        <w:r>
          <w:instrText xml:space="preserve"> PAGEREF _Toc17526 \h </w:instrText>
        </w:r>
        <w:r>
          <w:fldChar w:fldCharType="separate"/>
        </w:r>
        <w:r>
          <w:t>24</w:t>
        </w:r>
        <w:r>
          <w:fldChar w:fldCharType="end"/>
        </w:r>
      </w:hyperlink>
    </w:p>
    <w:p>
      <w:pPr>
        <w:pStyle w:val="TOC2"/>
        <w:tabs>
          <w:tab w:val="right" w:leader="dot" w:pos="8306"/>
        </w:tabs>
      </w:pPr>
      <w:hyperlink w:anchor="_Toc17248" w:history="1">
        <w:r>
          <w:rPr>
            <w:rFonts w:ascii="仿宋" w:eastAsia="仿宋" w:hAnsi="仿宋" w:cs="仿宋" w:hint="eastAsia"/>
            <w:lang w:eastAsia="zh-CN"/>
          </w:rPr>
          <w:t>(三)、行业准入分析</w:t>
        </w:r>
        <w:r>
          <w:tab/>
        </w:r>
        <w:r>
          <w:fldChar w:fldCharType="begin"/>
        </w:r>
        <w:r>
          <w:instrText xml:space="preserve"> PAGEREF _Toc17248 \h </w:instrText>
        </w:r>
        <w:r>
          <w:fldChar w:fldCharType="separate"/>
        </w:r>
        <w:r>
          <w:t>25</w:t>
        </w:r>
        <w:r>
          <w:fldChar w:fldCharType="end"/>
        </w:r>
      </w:hyperlink>
    </w:p>
    <w:p>
      <w:pPr>
        <w:pStyle w:val="TOC1"/>
        <w:tabs>
          <w:tab w:val="right" w:leader="dot" w:pos="8306"/>
        </w:tabs>
      </w:pPr>
      <w:hyperlink w:anchor="_Toc4828" w:history="1">
        <w:r>
          <w:rPr>
            <w:rFonts w:ascii="仿宋" w:eastAsia="仿宋" w:hAnsi="仿宋" w:cs="仿宋" w:hint="eastAsia"/>
            <w:lang w:eastAsia="zh-CN"/>
          </w:rPr>
          <w:t>七、技术创新与产业升级</w:t>
        </w:r>
        <w:r>
          <w:tab/>
        </w:r>
        <w:r>
          <w:fldChar w:fldCharType="begin"/>
        </w:r>
        <w:r>
          <w:instrText xml:space="preserve"> PAGEREF _Toc4828 \h </w:instrText>
        </w:r>
        <w:r>
          <w:fldChar w:fldCharType="separate"/>
        </w:r>
        <w:r>
          <w:t>27</w:t>
        </w:r>
        <w:r>
          <w:fldChar w:fldCharType="end"/>
        </w:r>
      </w:hyperlink>
    </w:p>
    <w:p>
      <w:pPr>
        <w:pStyle w:val="TOC2"/>
        <w:tabs>
          <w:tab w:val="right" w:leader="dot" w:pos="8306"/>
        </w:tabs>
      </w:pPr>
      <w:hyperlink w:anchor="_Toc26864" w:history="1">
        <w:r>
          <w:rPr>
            <w:rFonts w:ascii="仿宋" w:eastAsia="仿宋" w:hAnsi="仿宋" w:cs="仿宋" w:hint="eastAsia"/>
            <w:lang w:eastAsia="zh-CN"/>
          </w:rPr>
          <w:t>(一)、技术创新方向与目标</w:t>
        </w:r>
        <w:r>
          <w:tab/>
        </w:r>
        <w:r>
          <w:fldChar w:fldCharType="begin"/>
        </w:r>
        <w:r>
          <w:instrText xml:space="preserve"> PAGEREF _Toc26864 \h </w:instrText>
        </w:r>
        <w:r>
          <w:fldChar w:fldCharType="separate"/>
        </w:r>
        <w:r>
          <w:t>27</w:t>
        </w:r>
        <w:r>
          <w:fldChar w:fldCharType="end"/>
        </w:r>
      </w:hyperlink>
    </w:p>
    <w:p>
      <w:pPr>
        <w:pStyle w:val="TOC2"/>
        <w:tabs>
          <w:tab w:val="right" w:leader="dot" w:pos="8306"/>
        </w:tabs>
      </w:pPr>
      <w:hyperlink w:anchor="_Toc23952" w:history="1">
        <w:r>
          <w:rPr>
            <w:rFonts w:ascii="仿宋" w:eastAsia="仿宋" w:hAnsi="仿宋" w:cs="仿宋" w:hint="eastAsia"/>
            <w:lang w:eastAsia="zh-CN"/>
          </w:rPr>
          <w:t>(二)、产业升级路径与措施</w:t>
        </w:r>
        <w:r>
          <w:tab/>
        </w:r>
        <w:r>
          <w:fldChar w:fldCharType="begin"/>
        </w:r>
        <w:r>
          <w:instrText xml:space="preserve"> PAGEREF _Toc23952 \h </w:instrText>
        </w:r>
        <w:r>
          <w:fldChar w:fldCharType="separate"/>
        </w:r>
        <w:r>
          <w:t>28</w:t>
        </w:r>
        <w:r>
          <w:fldChar w:fldCharType="end"/>
        </w:r>
      </w:hyperlink>
    </w:p>
    <w:p>
      <w:pPr>
        <w:pStyle w:val="TOC1"/>
        <w:tabs>
          <w:tab w:val="right" w:leader="dot" w:pos="8306"/>
        </w:tabs>
      </w:pPr>
      <w:hyperlink w:anchor="_Toc3529" w:history="1">
        <w:r>
          <w:rPr>
            <w:rFonts w:ascii="仿宋" w:eastAsia="仿宋" w:hAnsi="仿宋" w:cs="仿宋" w:hint="eastAsia"/>
            <w:lang w:eastAsia="zh-CN"/>
          </w:rPr>
          <w:t>八、项目质量与标准</w:t>
        </w:r>
        <w:r>
          <w:tab/>
        </w:r>
        <w:r>
          <w:fldChar w:fldCharType="begin"/>
        </w:r>
        <w:r>
          <w:instrText xml:space="preserve"> PAGEREF _Toc3529 \h </w:instrText>
        </w:r>
        <w:r>
          <w:fldChar w:fldCharType="separate"/>
        </w:r>
        <w:r>
          <w:t>29</w:t>
        </w:r>
        <w:r>
          <w:fldChar w:fldCharType="end"/>
        </w:r>
      </w:hyperlink>
    </w:p>
    <w:p>
      <w:pPr>
        <w:pStyle w:val="TOC2"/>
        <w:tabs>
          <w:tab w:val="right" w:leader="dot" w:pos="8306"/>
        </w:tabs>
      </w:pPr>
      <w:hyperlink w:anchor="_Toc15041" w:history="1">
        <w:r>
          <w:rPr>
            <w:rFonts w:ascii="仿宋" w:eastAsia="仿宋" w:hAnsi="仿宋" w:cs="仿宋" w:hint="eastAsia"/>
            <w:lang w:eastAsia="zh-CN"/>
          </w:rPr>
          <w:t>(一)、质量保障体系</w:t>
        </w:r>
        <w:r>
          <w:tab/>
        </w:r>
        <w:r>
          <w:fldChar w:fldCharType="begin"/>
        </w:r>
        <w:r>
          <w:instrText xml:space="preserve"> PAGEREF _Toc15041 \h </w:instrText>
        </w:r>
        <w:r>
          <w:fldChar w:fldCharType="separate"/>
        </w:r>
        <w:r>
          <w:t>29</w:t>
        </w:r>
        <w:r>
          <w:fldChar w:fldCharType="end"/>
        </w:r>
      </w:hyperlink>
    </w:p>
    <w:p>
      <w:pPr>
        <w:pStyle w:val="TOC2"/>
        <w:tabs>
          <w:tab w:val="right" w:leader="dot" w:pos="8306"/>
        </w:tabs>
      </w:pPr>
      <w:hyperlink w:anchor="_Toc798" w:history="1">
        <w:r>
          <w:rPr>
            <w:rFonts w:ascii="仿宋" w:eastAsia="仿宋" w:hAnsi="仿宋" w:cs="仿宋" w:hint="eastAsia"/>
            <w:lang w:eastAsia="zh-CN"/>
          </w:rPr>
          <w:t>(二)、标准化作业流程</w:t>
        </w:r>
        <w:r>
          <w:tab/>
        </w:r>
        <w:r>
          <w:fldChar w:fldCharType="begin"/>
        </w:r>
        <w:r>
          <w:instrText xml:space="preserve"> PAGEREF _Toc798 \h </w:instrText>
        </w:r>
        <w:r>
          <w:fldChar w:fldCharType="separate"/>
        </w:r>
        <w:r>
          <w:t>31</w:t>
        </w:r>
        <w:r>
          <w:fldChar w:fldCharType="end"/>
        </w:r>
      </w:hyperlink>
    </w:p>
    <w:p>
      <w:pPr>
        <w:pStyle w:val="TOC2"/>
        <w:tabs>
          <w:tab w:val="right" w:leader="dot" w:pos="8306"/>
        </w:tabs>
      </w:pPr>
      <w:hyperlink w:anchor="_Toc25517" w:history="1">
        <w:r>
          <w:rPr>
            <w:rFonts w:ascii="仿宋" w:eastAsia="仿宋" w:hAnsi="仿宋" w:cs="仿宋" w:hint="eastAsia"/>
            <w:lang w:eastAsia="zh-CN"/>
          </w:rPr>
          <w:t>(三)、质量监控与评估</w:t>
        </w:r>
        <w:r>
          <w:tab/>
        </w:r>
        <w:r>
          <w:fldChar w:fldCharType="begin"/>
        </w:r>
        <w:r>
          <w:instrText xml:space="preserve"> PAGEREF _Toc25517 \h </w:instrText>
        </w:r>
        <w:r>
          <w:fldChar w:fldCharType="separate"/>
        </w:r>
        <w:r>
          <w:t>32</w:t>
        </w:r>
        <w:r>
          <w:fldChar w:fldCharType="end"/>
        </w:r>
      </w:hyperlink>
    </w:p>
    <w:p>
      <w:pPr>
        <w:pStyle w:val="TOC2"/>
        <w:tabs>
          <w:tab w:val="right" w:leader="dot" w:pos="8306"/>
        </w:tabs>
      </w:pPr>
      <w:hyperlink w:anchor="_Toc24250" w:history="1">
        <w:r>
          <w:rPr>
            <w:rFonts w:ascii="仿宋" w:eastAsia="仿宋" w:hAnsi="仿宋" w:cs="仿宋" w:hint="eastAsia"/>
            <w:lang w:eastAsia="zh-CN"/>
          </w:rPr>
          <w:t>(四)、质量改进计划</w:t>
        </w:r>
        <w:r>
          <w:tab/>
        </w:r>
        <w:r>
          <w:fldChar w:fldCharType="begin"/>
        </w:r>
        <w:r>
          <w:instrText xml:space="preserve"> PAGEREF _Toc24250 \h </w:instrText>
        </w:r>
        <w:r>
          <w:fldChar w:fldCharType="separate"/>
        </w:r>
        <w:r>
          <w:t>33</w:t>
        </w:r>
        <w:r>
          <w:fldChar w:fldCharType="end"/>
        </w:r>
      </w:hyperlink>
    </w:p>
    <w:p>
      <w:pPr>
        <w:pStyle w:val="TOC1"/>
        <w:tabs>
          <w:tab w:val="right" w:leader="dot" w:pos="8306"/>
        </w:tabs>
      </w:pPr>
      <w:hyperlink w:anchor="_Toc31311" w:history="1">
        <w:r>
          <w:rPr>
            <w:rFonts w:ascii="仿宋" w:eastAsia="仿宋" w:hAnsi="仿宋" w:cs="仿宋" w:hint="eastAsia"/>
            <w:lang w:eastAsia="zh-CN"/>
          </w:rPr>
          <w:t>九、环境保护与治理方案</w:t>
        </w:r>
        <w:r>
          <w:tab/>
        </w:r>
        <w:r>
          <w:fldChar w:fldCharType="begin"/>
        </w:r>
        <w:r>
          <w:instrText xml:space="preserve"> PAGEREF _Toc31311 \h </w:instrText>
        </w:r>
        <w:r>
          <w:fldChar w:fldCharType="separate"/>
        </w:r>
        <w:r>
          <w:t>35</w:t>
        </w:r>
        <w:r>
          <w:fldChar w:fldCharType="end"/>
        </w:r>
      </w:hyperlink>
    </w:p>
    <w:p>
      <w:pPr>
        <w:pStyle w:val="TOC2"/>
        <w:tabs>
          <w:tab w:val="right" w:leader="dot" w:pos="8306"/>
        </w:tabs>
      </w:pPr>
      <w:hyperlink w:anchor="_Toc6284" w:history="1">
        <w:r>
          <w:rPr>
            <w:rFonts w:ascii="仿宋" w:eastAsia="仿宋" w:hAnsi="仿宋" w:cs="仿宋" w:hint="eastAsia"/>
            <w:lang w:eastAsia="zh-CN"/>
          </w:rPr>
          <w:t>(一)、项目环境影响评估</w:t>
        </w:r>
        <w:r>
          <w:tab/>
        </w:r>
        <w:r>
          <w:fldChar w:fldCharType="begin"/>
        </w:r>
        <w:r>
          <w:instrText xml:space="preserve"> PAGEREF _Toc6284 \h </w:instrText>
        </w:r>
        <w:r>
          <w:fldChar w:fldCharType="separate"/>
        </w:r>
        <w:r>
          <w:t>35</w:t>
        </w:r>
        <w:r>
          <w:fldChar w:fldCharType="end"/>
        </w:r>
      </w:hyperlink>
    </w:p>
    <w:p>
      <w:pPr>
        <w:pStyle w:val="TOC2"/>
        <w:tabs>
          <w:tab w:val="right" w:leader="dot" w:pos="8306"/>
        </w:tabs>
      </w:pPr>
      <w:hyperlink w:anchor="_Toc25938" w:history="1">
        <w:r>
          <w:rPr>
            <w:rFonts w:ascii="仿宋" w:eastAsia="仿宋" w:hAnsi="仿宋" w:cs="仿宋" w:hint="eastAsia"/>
            <w:lang w:eastAsia="zh-CN"/>
          </w:rPr>
          <w:t>(二)、环境保护措施与治理方案</w:t>
        </w:r>
        <w:r>
          <w:tab/>
        </w:r>
        <w:r>
          <w:fldChar w:fldCharType="begin"/>
        </w:r>
        <w:r>
          <w:instrText xml:space="preserve"> PAGEREF _Toc25938 \h </w:instrText>
        </w:r>
        <w:r>
          <w:fldChar w:fldCharType="separate"/>
        </w:r>
        <w:r>
          <w:t>35</w:t>
        </w:r>
        <w:r>
          <w:fldChar w:fldCharType="end"/>
        </w:r>
      </w:hyperlink>
    </w:p>
    <w:p>
      <w:pPr>
        <w:pStyle w:val="TOC1"/>
        <w:tabs>
          <w:tab w:val="right" w:leader="dot" w:pos="8306"/>
        </w:tabs>
      </w:pPr>
      <w:hyperlink w:anchor="_Toc22844" w:history="1">
        <w:r>
          <w:rPr>
            <w:rFonts w:ascii="仿宋" w:eastAsia="仿宋" w:hAnsi="仿宋" w:cs="仿宋" w:hint="eastAsia"/>
            <w:lang w:eastAsia="zh-CN"/>
          </w:rPr>
          <w:t>十、资金管理与财务规划</w:t>
        </w:r>
        <w:r>
          <w:tab/>
        </w:r>
        <w:r>
          <w:fldChar w:fldCharType="begin"/>
        </w:r>
        <w:r>
          <w:instrText xml:space="preserve"> PAGEREF _Toc22844 \h </w:instrText>
        </w:r>
        <w:r>
          <w:fldChar w:fldCharType="separate"/>
        </w:r>
        <w:r>
          <w:t>36</w:t>
        </w:r>
        <w:r>
          <w:fldChar w:fldCharType="end"/>
        </w:r>
      </w:hyperlink>
    </w:p>
    <w:p>
      <w:pPr>
        <w:pStyle w:val="TOC2"/>
        <w:tabs>
          <w:tab w:val="right" w:leader="dot" w:pos="8306"/>
        </w:tabs>
      </w:pPr>
      <w:hyperlink w:anchor="_Toc15549" w:history="1">
        <w:r>
          <w:rPr>
            <w:rFonts w:ascii="仿宋" w:eastAsia="仿宋" w:hAnsi="仿宋" w:cs="仿宋" w:hint="eastAsia"/>
            <w:lang w:eastAsia="zh-CN"/>
          </w:rPr>
          <w:t>(一)、项目资金来源与筹措</w:t>
        </w:r>
        <w:r>
          <w:tab/>
        </w:r>
        <w:r>
          <w:fldChar w:fldCharType="begin"/>
        </w:r>
        <w:r>
          <w:instrText xml:space="preserve"> PAGEREF _Toc15549 \h </w:instrText>
        </w:r>
        <w:r>
          <w:fldChar w:fldCharType="separate"/>
        </w:r>
        <w:r>
          <w:t>36</w:t>
        </w:r>
        <w:r>
          <w:fldChar w:fldCharType="end"/>
        </w:r>
      </w:hyperlink>
    </w:p>
    <w:p>
      <w:pPr>
        <w:pStyle w:val="TOC2"/>
        <w:tabs>
          <w:tab w:val="right" w:leader="dot" w:pos="8306"/>
        </w:tabs>
      </w:pPr>
      <w:hyperlink w:anchor="_Toc10923" w:history="1">
        <w:r>
          <w:rPr>
            <w:rFonts w:ascii="仿宋" w:eastAsia="仿宋" w:hAnsi="仿宋" w:cs="仿宋" w:hint="eastAsia"/>
            <w:lang w:eastAsia="zh-CN"/>
          </w:rPr>
          <w:t>(二)、资金使用与监管</w:t>
        </w:r>
        <w:r>
          <w:tab/>
        </w:r>
        <w:r>
          <w:fldChar w:fldCharType="begin"/>
        </w:r>
        <w:r>
          <w:instrText xml:space="preserve"> PAGEREF _Toc10923 \h </w:instrText>
        </w:r>
        <w:r>
          <w:fldChar w:fldCharType="separate"/>
        </w:r>
        <w:r>
          <w:t>37</w:t>
        </w:r>
        <w:r>
          <w:fldChar w:fldCharType="end"/>
        </w:r>
      </w:hyperlink>
    </w:p>
    <w:p>
      <w:pPr>
        <w:pStyle w:val="TOC2"/>
        <w:tabs>
          <w:tab w:val="right" w:leader="dot" w:pos="8306"/>
        </w:tabs>
      </w:pPr>
      <w:hyperlink w:anchor="_Toc21759" w:history="1">
        <w:r>
          <w:rPr>
            <w:rFonts w:ascii="仿宋" w:eastAsia="仿宋" w:hAnsi="仿宋" w:cs="仿宋" w:hint="eastAsia"/>
            <w:lang w:eastAsia="zh-CN"/>
          </w:rPr>
          <w:t>(三)、财务规划与预测</w:t>
        </w:r>
        <w:r>
          <w:tab/>
        </w:r>
        <w:r>
          <w:fldChar w:fldCharType="begin"/>
        </w:r>
        <w:r>
          <w:instrText xml:space="preserve"> PAGEREF _Toc21759 \h </w:instrText>
        </w:r>
        <w:r>
          <w:fldChar w:fldCharType="separate"/>
        </w:r>
        <w:r>
          <w:t>38</w:t>
        </w:r>
        <w:r>
          <w:fldChar w:fldCharType="end"/>
        </w:r>
      </w:hyperlink>
    </w:p>
    <w:p>
      <w:pPr>
        <w:pStyle w:val="TOC1"/>
        <w:tabs>
          <w:tab w:val="right" w:leader="dot" w:pos="8306"/>
        </w:tabs>
      </w:pPr>
      <w:hyperlink w:anchor="_Toc346" w:history="1">
        <w:r>
          <w:rPr>
            <w:rFonts w:ascii="仿宋" w:eastAsia="仿宋" w:hAnsi="仿宋" w:cs="仿宋" w:hint="eastAsia"/>
            <w:lang w:eastAsia="zh-CN"/>
          </w:rPr>
          <w:t>十一、环境保护与绿色发展</w:t>
        </w:r>
        <w:r>
          <w:tab/>
        </w:r>
        <w:r>
          <w:fldChar w:fldCharType="begin"/>
        </w:r>
        <w:r>
          <w:instrText xml:space="preserve"> PAGEREF _Toc346 \h </w:instrText>
        </w:r>
        <w:r>
          <w:fldChar w:fldCharType="separate"/>
        </w:r>
        <w:r>
          <w:t>39</w:t>
        </w:r>
        <w:r>
          <w:fldChar w:fldCharType="end"/>
        </w:r>
      </w:hyperlink>
    </w:p>
    <w:p>
      <w:pPr>
        <w:pStyle w:val="TOC2"/>
        <w:tabs>
          <w:tab w:val="right" w:leader="dot" w:pos="8306"/>
        </w:tabs>
      </w:pPr>
      <w:hyperlink w:anchor="_Toc9016" w:history="1">
        <w:r>
          <w:rPr>
            <w:rFonts w:ascii="仿宋" w:eastAsia="仿宋" w:hAnsi="仿宋" w:cs="仿宋" w:hint="eastAsia"/>
            <w:lang w:eastAsia="zh-CN"/>
          </w:rPr>
          <w:t>(一)、环境保护措施</w:t>
        </w:r>
        <w:r>
          <w:tab/>
        </w:r>
        <w:r>
          <w:fldChar w:fldCharType="begin"/>
        </w:r>
        <w:r>
          <w:instrText xml:space="preserve"> PAGEREF _Toc9016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82" w:history="1">
        <w:r>
          <w:rPr>
            <w:rFonts w:ascii="仿宋" w:eastAsia="仿宋" w:hAnsi="仿宋" w:cs="仿宋" w:hint="eastAsia"/>
            <w:lang w:eastAsia="zh-CN"/>
          </w:rPr>
          <w:t>(二)、绿色发展与可持续发展策略</w:t>
        </w:r>
        <w:r>
          <w:tab/>
        </w:r>
        <w:r>
          <w:fldChar w:fldCharType="begin"/>
        </w:r>
        <w:r>
          <w:instrText xml:space="preserve"> PAGEREF _Toc3582 \h </w:instrText>
        </w:r>
        <w:r>
          <w:fldChar w:fldCharType="separate"/>
        </w:r>
        <w:r>
          <w:t>41</w:t>
        </w:r>
        <w:r>
          <w:fldChar w:fldCharType="end"/>
        </w:r>
      </w:hyperlink>
    </w:p>
    <w:p>
      <w:pPr>
        <w:pStyle w:val="TOC1"/>
        <w:tabs>
          <w:tab w:val="right" w:leader="dot" w:pos="8306"/>
        </w:tabs>
      </w:pPr>
      <w:hyperlink w:anchor="_Toc19705" w:history="1">
        <w:r>
          <w:rPr>
            <w:rFonts w:ascii="仿宋" w:eastAsia="仿宋" w:hAnsi="仿宋" w:cs="仿宋" w:hint="eastAsia"/>
            <w:lang w:eastAsia="zh-CN"/>
          </w:rPr>
          <w:t>十二、项目实施与管理方案</w:t>
        </w:r>
        <w:r>
          <w:tab/>
        </w:r>
        <w:r>
          <w:fldChar w:fldCharType="begin"/>
        </w:r>
        <w:r>
          <w:instrText xml:space="preserve"> PAGEREF _Toc19705 \h </w:instrText>
        </w:r>
        <w:r>
          <w:fldChar w:fldCharType="separate"/>
        </w:r>
        <w:r>
          <w:t>43</w:t>
        </w:r>
        <w:r>
          <w:fldChar w:fldCharType="end"/>
        </w:r>
      </w:hyperlink>
    </w:p>
    <w:p>
      <w:pPr>
        <w:pStyle w:val="TOC2"/>
        <w:tabs>
          <w:tab w:val="right" w:leader="dot" w:pos="8306"/>
        </w:tabs>
      </w:pPr>
      <w:hyperlink w:anchor="_Toc212" w:history="1">
        <w:r>
          <w:rPr>
            <w:rFonts w:ascii="仿宋" w:eastAsia="仿宋" w:hAnsi="仿宋" w:cs="仿宋" w:hint="eastAsia"/>
            <w:lang w:eastAsia="zh-CN"/>
          </w:rPr>
          <w:t>(一)、项目实施计划</w:t>
        </w:r>
        <w:r>
          <w:tab/>
        </w:r>
        <w:r>
          <w:fldChar w:fldCharType="begin"/>
        </w:r>
        <w:r>
          <w:instrText xml:space="preserve"> PAGEREF _Toc212 \h </w:instrText>
        </w:r>
        <w:r>
          <w:fldChar w:fldCharType="separate"/>
        </w:r>
        <w:r>
          <w:t>43</w:t>
        </w:r>
        <w:r>
          <w:fldChar w:fldCharType="end"/>
        </w:r>
      </w:hyperlink>
    </w:p>
    <w:p>
      <w:pPr>
        <w:pStyle w:val="TOC2"/>
        <w:tabs>
          <w:tab w:val="right" w:leader="dot" w:pos="8306"/>
        </w:tabs>
      </w:pPr>
      <w:hyperlink w:anchor="_Toc1741" w:history="1">
        <w:r>
          <w:rPr>
            <w:rFonts w:ascii="仿宋" w:eastAsia="仿宋" w:hAnsi="仿宋" w:cs="仿宋" w:hint="eastAsia"/>
            <w:lang w:eastAsia="zh-CN"/>
          </w:rPr>
          <w:t>(二)、项目组织机构与职责</w:t>
        </w:r>
        <w:r>
          <w:tab/>
        </w:r>
        <w:r>
          <w:fldChar w:fldCharType="begin"/>
        </w:r>
        <w:r>
          <w:instrText xml:space="preserve"> PAGEREF _Toc1741 \h </w:instrText>
        </w:r>
        <w:r>
          <w:fldChar w:fldCharType="separate"/>
        </w:r>
        <w:r>
          <w:t>44</w:t>
        </w:r>
        <w:r>
          <w:fldChar w:fldCharType="end"/>
        </w:r>
      </w:hyperlink>
    </w:p>
    <w:p>
      <w:pPr>
        <w:pStyle w:val="TOC2"/>
        <w:tabs>
          <w:tab w:val="right" w:leader="dot" w:pos="8306"/>
        </w:tabs>
      </w:pPr>
      <w:hyperlink w:anchor="_Toc29809" w:history="1">
        <w:r>
          <w:rPr>
            <w:rFonts w:ascii="仿宋" w:eastAsia="仿宋" w:hAnsi="仿宋" w:cs="仿宋" w:hint="eastAsia"/>
            <w:lang w:eastAsia="zh-CN"/>
          </w:rPr>
          <w:t>(三)、项目管理与监控体系</w:t>
        </w:r>
        <w:r>
          <w:tab/>
        </w:r>
        <w:r>
          <w:fldChar w:fldCharType="begin"/>
        </w:r>
        <w:r>
          <w:instrText xml:space="preserve"> PAGEREF _Toc29809 \h </w:instrText>
        </w:r>
        <w:r>
          <w:fldChar w:fldCharType="separate"/>
        </w:r>
        <w:r>
          <w:t>47</w:t>
        </w:r>
        <w:r>
          <w:fldChar w:fldCharType="end"/>
        </w:r>
      </w:hyperlink>
    </w:p>
    <w:p>
      <w:pPr>
        <w:pStyle w:val="TOC1"/>
        <w:tabs>
          <w:tab w:val="right" w:leader="dot" w:pos="8306"/>
        </w:tabs>
      </w:pPr>
      <w:hyperlink w:anchor="_Toc16460" w:history="1">
        <w:r>
          <w:rPr>
            <w:rFonts w:ascii="仿宋" w:eastAsia="仿宋" w:hAnsi="仿宋" w:cs="仿宋" w:hint="eastAsia"/>
            <w:lang w:eastAsia="zh-CN"/>
          </w:rPr>
          <w:t>十三、合作与交流机制建立</w:t>
        </w:r>
        <w:r>
          <w:tab/>
        </w:r>
        <w:r>
          <w:fldChar w:fldCharType="begin"/>
        </w:r>
        <w:r>
          <w:instrText xml:space="preserve"> PAGEREF _Toc16460 \h </w:instrText>
        </w:r>
        <w:r>
          <w:fldChar w:fldCharType="separate"/>
        </w:r>
        <w:r>
          <w:t>48</w:t>
        </w:r>
        <w:r>
          <w:fldChar w:fldCharType="end"/>
        </w:r>
      </w:hyperlink>
    </w:p>
    <w:p>
      <w:pPr>
        <w:pStyle w:val="TOC2"/>
        <w:tabs>
          <w:tab w:val="right" w:leader="dot" w:pos="8306"/>
        </w:tabs>
      </w:pPr>
      <w:hyperlink w:anchor="_Toc9240" w:history="1">
        <w:r>
          <w:rPr>
            <w:rFonts w:ascii="仿宋" w:eastAsia="仿宋" w:hAnsi="仿宋" w:cs="仿宋" w:hint="eastAsia"/>
            <w:lang w:eastAsia="zh-CN"/>
          </w:rPr>
          <w:t>(一)、合作伙伴选择与合作方式</w:t>
        </w:r>
        <w:r>
          <w:tab/>
        </w:r>
        <w:r>
          <w:fldChar w:fldCharType="begin"/>
        </w:r>
        <w:r>
          <w:instrText xml:space="preserve"> PAGEREF _Toc9240 \h </w:instrText>
        </w:r>
        <w:r>
          <w:fldChar w:fldCharType="separate"/>
        </w:r>
        <w:r>
          <w:t>48</w:t>
        </w:r>
        <w:r>
          <w:fldChar w:fldCharType="end"/>
        </w:r>
      </w:hyperlink>
    </w:p>
    <w:p>
      <w:pPr>
        <w:pStyle w:val="TOC2"/>
        <w:tabs>
          <w:tab w:val="right" w:leader="dot" w:pos="8306"/>
        </w:tabs>
      </w:pPr>
      <w:hyperlink w:anchor="_Toc20873" w:history="1">
        <w:r>
          <w:rPr>
            <w:rFonts w:ascii="仿宋" w:eastAsia="仿宋" w:hAnsi="仿宋" w:cs="仿宋" w:hint="eastAsia"/>
            <w:lang w:eastAsia="zh-CN"/>
          </w:rPr>
          <w:t>(二)、交流与合作平台搭建</w:t>
        </w:r>
        <w:r>
          <w:tab/>
        </w:r>
        <w:r>
          <w:fldChar w:fldCharType="begin"/>
        </w:r>
        <w:r>
          <w:instrText xml:space="preserve"> PAGEREF _Toc20873 \h </w:instrText>
        </w:r>
        <w:r>
          <w:fldChar w:fldCharType="separate"/>
        </w:r>
        <w:r>
          <w:t>50</w:t>
        </w:r>
        <w:r>
          <w:fldChar w:fldCharType="end"/>
        </w:r>
      </w:hyperlink>
    </w:p>
    <w:p>
      <w:pPr>
        <w:pStyle w:val="TOC1"/>
        <w:tabs>
          <w:tab w:val="right" w:leader="dot" w:pos="8306"/>
        </w:tabs>
      </w:pPr>
      <w:hyperlink w:anchor="_Toc29163" w:history="1">
        <w:r>
          <w:rPr>
            <w:rFonts w:ascii="仿宋" w:eastAsia="仿宋" w:hAnsi="仿宋" w:cs="仿宋" w:hint="eastAsia"/>
            <w:lang w:eastAsia="zh-CN"/>
          </w:rPr>
          <w:t>十四、产业协同与集群发展</w:t>
        </w:r>
        <w:r>
          <w:tab/>
        </w:r>
        <w:r>
          <w:fldChar w:fldCharType="begin"/>
        </w:r>
        <w:r>
          <w:instrText xml:space="preserve"> PAGEREF _Toc29163 \h </w:instrText>
        </w:r>
        <w:r>
          <w:fldChar w:fldCharType="separate"/>
        </w:r>
        <w:r>
          <w:t>51</w:t>
        </w:r>
        <w:r>
          <w:fldChar w:fldCharType="end"/>
        </w:r>
      </w:hyperlink>
    </w:p>
    <w:p>
      <w:pPr>
        <w:pStyle w:val="TOC2"/>
        <w:tabs>
          <w:tab w:val="right" w:leader="dot" w:pos="8306"/>
        </w:tabs>
      </w:pPr>
      <w:hyperlink w:anchor="_Toc15633" w:history="1">
        <w:r>
          <w:rPr>
            <w:rFonts w:ascii="仿宋" w:eastAsia="仿宋" w:hAnsi="仿宋" w:cs="仿宋" w:hint="eastAsia"/>
            <w:lang w:eastAsia="zh-CN"/>
          </w:rPr>
          <w:t>(一)、产业协同机制建设</w:t>
        </w:r>
        <w:r>
          <w:tab/>
        </w:r>
        <w:r>
          <w:fldChar w:fldCharType="begin"/>
        </w:r>
        <w:r>
          <w:instrText xml:space="preserve"> PAGEREF _Toc15633 \h </w:instrText>
        </w:r>
        <w:r>
          <w:fldChar w:fldCharType="separate"/>
        </w:r>
        <w:r>
          <w:t>51</w:t>
        </w:r>
        <w:r>
          <w:fldChar w:fldCharType="end"/>
        </w:r>
      </w:hyperlink>
    </w:p>
    <w:p>
      <w:pPr>
        <w:pStyle w:val="TOC2"/>
        <w:tabs>
          <w:tab w:val="right" w:leader="dot" w:pos="8306"/>
        </w:tabs>
      </w:pPr>
      <w:hyperlink w:anchor="_Toc9069" w:history="1">
        <w:r>
          <w:rPr>
            <w:rFonts w:ascii="仿宋" w:eastAsia="仿宋" w:hAnsi="仿宋" w:cs="仿宋" w:hint="eastAsia"/>
            <w:lang w:eastAsia="zh-CN"/>
          </w:rPr>
          <w:t>(二)、产业集群培育与发展</w:t>
        </w:r>
        <w:r>
          <w:tab/>
        </w:r>
        <w:r>
          <w:fldChar w:fldCharType="begin"/>
        </w:r>
        <w:r>
          <w:instrText xml:space="preserve"> PAGEREF _Toc9069 \h </w:instrText>
        </w:r>
        <w:r>
          <w:fldChar w:fldCharType="separate"/>
        </w:r>
        <w:r>
          <w:t>52</w:t>
        </w:r>
        <w:r>
          <w:fldChar w:fldCharType="end"/>
        </w:r>
      </w:hyperlink>
    </w:p>
    <w:p>
      <w:pPr>
        <w:pStyle w:val="TOC1"/>
        <w:tabs>
          <w:tab w:val="right" w:leader="dot" w:pos="8306"/>
        </w:tabs>
      </w:pPr>
      <w:hyperlink w:anchor="_Toc29407" w:history="1">
        <w:r>
          <w:rPr>
            <w:rFonts w:ascii="仿宋" w:eastAsia="仿宋" w:hAnsi="仿宋" w:cs="仿宋" w:hint="eastAsia"/>
            <w:lang w:eastAsia="zh-CN"/>
          </w:rPr>
          <w:t>十五、法律法规与政策遵循</w:t>
        </w:r>
        <w:r>
          <w:tab/>
        </w:r>
        <w:r>
          <w:fldChar w:fldCharType="begin"/>
        </w:r>
        <w:r>
          <w:instrText xml:space="preserve"> PAGEREF _Toc29407 \h </w:instrText>
        </w:r>
        <w:r>
          <w:fldChar w:fldCharType="separate"/>
        </w:r>
        <w:r>
          <w:t>53</w:t>
        </w:r>
        <w:r>
          <w:fldChar w:fldCharType="end"/>
        </w:r>
      </w:hyperlink>
    </w:p>
    <w:p>
      <w:pPr>
        <w:pStyle w:val="TOC2"/>
        <w:tabs>
          <w:tab w:val="right" w:leader="dot" w:pos="8306"/>
        </w:tabs>
      </w:pPr>
      <w:hyperlink w:anchor="_Toc12070" w:history="1">
        <w:r>
          <w:rPr>
            <w:rFonts w:ascii="仿宋" w:eastAsia="仿宋" w:hAnsi="仿宋" w:cs="仿宋" w:hint="eastAsia"/>
            <w:lang w:eastAsia="zh-CN"/>
          </w:rPr>
          <w:t>(一)、法律法规遵守</w:t>
        </w:r>
        <w:r>
          <w:tab/>
        </w:r>
        <w:r>
          <w:fldChar w:fldCharType="begin"/>
        </w:r>
        <w:r>
          <w:instrText xml:space="preserve"> PAGEREF _Toc12070 \h </w:instrText>
        </w:r>
        <w:r>
          <w:fldChar w:fldCharType="separate"/>
        </w:r>
        <w:r>
          <w:t>53</w:t>
        </w:r>
        <w:r>
          <w:fldChar w:fldCharType="end"/>
        </w:r>
      </w:hyperlink>
    </w:p>
    <w:p>
      <w:pPr>
        <w:pStyle w:val="TOC2"/>
        <w:tabs>
          <w:tab w:val="right" w:leader="dot" w:pos="8306"/>
        </w:tabs>
      </w:pPr>
      <w:hyperlink w:anchor="_Toc9197" w:history="1">
        <w:r>
          <w:rPr>
            <w:rFonts w:ascii="仿宋" w:eastAsia="仿宋" w:hAnsi="仿宋" w:cs="仿宋" w:hint="eastAsia"/>
            <w:lang w:eastAsia="zh-CN"/>
          </w:rPr>
          <w:t>(二)、政策导向与利用</w:t>
        </w:r>
        <w:r>
          <w:tab/>
        </w:r>
        <w:r>
          <w:fldChar w:fldCharType="begin"/>
        </w:r>
        <w:r>
          <w:instrText xml:space="preserve"> PAGEREF _Toc9197 \h </w:instrText>
        </w:r>
        <w:r>
          <w:fldChar w:fldCharType="separate"/>
        </w:r>
        <w:r>
          <w:t>54</w:t>
        </w:r>
        <w:r>
          <w:fldChar w:fldCharType="end"/>
        </w:r>
      </w:hyperlink>
    </w:p>
    <w:p>
      <w:pPr>
        <w:pStyle w:val="TOC1"/>
        <w:tabs>
          <w:tab w:val="right" w:leader="dot" w:pos="8306"/>
        </w:tabs>
      </w:pPr>
      <w:hyperlink w:anchor="_Toc3186" w:history="1">
        <w:r>
          <w:rPr>
            <w:rFonts w:ascii="仿宋" w:eastAsia="仿宋" w:hAnsi="仿宋" w:cs="仿宋" w:hint="eastAsia"/>
            <w:lang w:eastAsia="zh-CN"/>
          </w:rPr>
          <w:t>十六、成果转化与推广应用</w:t>
        </w:r>
        <w:r>
          <w:tab/>
        </w:r>
        <w:r>
          <w:fldChar w:fldCharType="begin"/>
        </w:r>
        <w:r>
          <w:instrText xml:space="preserve"> PAGEREF _Toc3186 \h </w:instrText>
        </w:r>
        <w:r>
          <w:fldChar w:fldCharType="separate"/>
        </w:r>
        <w:r>
          <w:t>55</w:t>
        </w:r>
        <w:r>
          <w:fldChar w:fldCharType="end"/>
        </w:r>
      </w:hyperlink>
    </w:p>
    <w:p>
      <w:pPr>
        <w:pStyle w:val="TOC2"/>
        <w:tabs>
          <w:tab w:val="right" w:leader="dot" w:pos="8306"/>
        </w:tabs>
      </w:pPr>
      <w:hyperlink w:anchor="_Toc29513" w:history="1">
        <w:r>
          <w:rPr>
            <w:rFonts w:ascii="仿宋" w:eastAsia="仿宋" w:hAnsi="仿宋" w:cs="仿宋" w:hint="eastAsia"/>
            <w:lang w:eastAsia="zh-CN"/>
          </w:rPr>
          <w:t>(一)、成果转化策略制定</w:t>
        </w:r>
        <w:r>
          <w:tab/>
        </w:r>
        <w:r>
          <w:fldChar w:fldCharType="begin"/>
        </w:r>
        <w:r>
          <w:instrText xml:space="preserve"> PAGEREF _Toc29513 \h </w:instrText>
        </w:r>
        <w:r>
          <w:fldChar w:fldCharType="separate"/>
        </w:r>
        <w:r>
          <w:t>55</w:t>
        </w:r>
        <w:r>
          <w:fldChar w:fldCharType="end"/>
        </w:r>
      </w:hyperlink>
    </w:p>
    <w:p>
      <w:pPr>
        <w:pStyle w:val="TOC2"/>
        <w:tabs>
          <w:tab w:val="right" w:leader="dot" w:pos="8306"/>
        </w:tabs>
      </w:pPr>
      <w:hyperlink w:anchor="_Toc16063" w:history="1">
        <w:r>
          <w:rPr>
            <w:rFonts w:ascii="仿宋" w:eastAsia="仿宋" w:hAnsi="仿宋" w:cs="仿宋" w:hint="eastAsia"/>
            <w:lang w:eastAsia="zh-CN"/>
          </w:rPr>
          <w:t>(二)、成果推广应用方案</w:t>
        </w:r>
        <w:r>
          <w:tab/>
        </w:r>
        <w:r>
          <w:fldChar w:fldCharType="begin"/>
        </w:r>
        <w:r>
          <w:instrText xml:space="preserve"> PAGEREF _Toc16063 \h </w:instrText>
        </w:r>
        <w:r>
          <w:fldChar w:fldCharType="separate"/>
        </w:r>
        <w:r>
          <w:t>56</w:t>
        </w:r>
        <w:r>
          <w:fldChar w:fldCharType="end"/>
        </w:r>
      </w:hyperlink>
    </w:p>
    <w:p>
      <w:pPr>
        <w:pStyle w:val="TOC1"/>
        <w:tabs>
          <w:tab w:val="right" w:leader="dot" w:pos="8306"/>
        </w:tabs>
      </w:pPr>
      <w:hyperlink w:anchor="_Toc30938" w:history="1">
        <w:r>
          <w:rPr>
            <w:rFonts w:ascii="仿宋" w:eastAsia="仿宋" w:hAnsi="仿宋" w:cs="仿宋" w:hint="eastAsia"/>
            <w:lang w:eastAsia="zh-CN"/>
          </w:rPr>
          <w:t>十七、设施与设备管理</w:t>
        </w:r>
        <w:r>
          <w:tab/>
        </w:r>
        <w:r>
          <w:fldChar w:fldCharType="begin"/>
        </w:r>
        <w:r>
          <w:instrText xml:space="preserve"> PAGEREF _Toc30938 \h </w:instrText>
        </w:r>
        <w:r>
          <w:fldChar w:fldCharType="separate"/>
        </w:r>
        <w:r>
          <w:t>58</w:t>
        </w:r>
        <w:r>
          <w:fldChar w:fldCharType="end"/>
        </w:r>
      </w:hyperlink>
    </w:p>
    <w:p>
      <w:pPr>
        <w:pStyle w:val="TOC2"/>
        <w:tabs>
          <w:tab w:val="right" w:leader="dot" w:pos="8306"/>
        </w:tabs>
      </w:pPr>
      <w:hyperlink w:anchor="_Toc24519" w:history="1">
        <w:r>
          <w:rPr>
            <w:rFonts w:ascii="仿宋" w:eastAsia="仿宋" w:hAnsi="仿宋" w:cs="仿宋" w:hint="eastAsia"/>
            <w:lang w:eastAsia="zh-CN"/>
          </w:rPr>
          <w:t>(一)、设施规划与配置</w:t>
        </w:r>
        <w:r>
          <w:tab/>
        </w:r>
        <w:r>
          <w:fldChar w:fldCharType="begin"/>
        </w:r>
        <w:r>
          <w:instrText xml:space="preserve"> PAGEREF _Toc24519 \h </w:instrText>
        </w:r>
        <w:r>
          <w:fldChar w:fldCharType="separate"/>
        </w:r>
        <w:r>
          <w:t>58</w:t>
        </w:r>
        <w:r>
          <w:fldChar w:fldCharType="end"/>
        </w:r>
      </w:hyperlink>
    </w:p>
    <w:p>
      <w:pPr>
        <w:pStyle w:val="TOC2"/>
        <w:tabs>
          <w:tab w:val="right" w:leader="dot" w:pos="8306"/>
        </w:tabs>
      </w:pPr>
      <w:hyperlink w:anchor="_Toc27442" w:history="1">
        <w:r>
          <w:rPr>
            <w:rFonts w:ascii="仿宋" w:eastAsia="仿宋" w:hAnsi="仿宋" w:cs="仿宋" w:hint="eastAsia"/>
            <w:lang w:eastAsia="zh-CN"/>
          </w:rPr>
          <w:t>(二)、设备采购与维护管理</w:t>
        </w:r>
        <w:r>
          <w:tab/>
        </w:r>
        <w:r>
          <w:fldChar w:fldCharType="begin"/>
        </w:r>
        <w:r>
          <w:instrText xml:space="preserve"> PAGEREF _Toc27442 \h </w:instrText>
        </w:r>
        <w:r>
          <w:fldChar w:fldCharType="separate"/>
        </w:r>
        <w:r>
          <w:t>59</w:t>
        </w:r>
        <w:r>
          <w:fldChar w:fldCharType="end"/>
        </w:r>
      </w:hyperlink>
    </w:p>
    <w:p>
      <w:pPr>
        <w:pStyle w:val="TOC2"/>
        <w:tabs>
          <w:tab w:val="right" w:leader="dot" w:pos="8306"/>
        </w:tabs>
      </w:pPr>
      <w:hyperlink w:anchor="_Toc18569" w:history="1">
        <w:r>
          <w:rPr>
            <w:rFonts w:ascii="仿宋" w:eastAsia="仿宋" w:hAnsi="仿宋" w:cs="仿宋" w:hint="eastAsia"/>
            <w:lang w:eastAsia="zh-CN"/>
          </w:rPr>
          <w:t>(三)、设施设备升级策略</w:t>
        </w:r>
        <w:r>
          <w:tab/>
        </w:r>
        <w:r>
          <w:fldChar w:fldCharType="begin"/>
        </w:r>
        <w:r>
          <w:instrText xml:space="preserve"> PAGEREF _Toc18569 \h </w:instrText>
        </w:r>
        <w:r>
          <w:fldChar w:fldCharType="separate"/>
        </w:r>
        <w:r>
          <w:t>59</w:t>
        </w:r>
        <w:r>
          <w:fldChar w:fldCharType="end"/>
        </w:r>
      </w:hyperlink>
    </w:p>
    <w:p>
      <w:pPr>
        <w:pStyle w:val="TOC1"/>
        <w:tabs>
          <w:tab w:val="right" w:leader="dot" w:pos="8306"/>
        </w:tabs>
      </w:pPr>
      <w:hyperlink w:anchor="_Toc12586" w:history="1">
        <w:r>
          <w:rPr>
            <w:rFonts w:ascii="仿宋" w:eastAsia="仿宋" w:hAnsi="仿宋" w:cs="仿宋" w:hint="eastAsia"/>
            <w:lang w:eastAsia="zh-CN"/>
          </w:rPr>
          <w:t>十八、人力资源管理与开发</w:t>
        </w:r>
        <w:r>
          <w:tab/>
        </w:r>
        <w:r>
          <w:fldChar w:fldCharType="begin"/>
        </w:r>
        <w:r>
          <w:instrText xml:space="preserve"> PAGEREF _Toc12586 \h </w:instrText>
        </w:r>
        <w:r>
          <w:fldChar w:fldCharType="separate"/>
        </w:r>
        <w:r>
          <w:t>60</w:t>
        </w:r>
        <w:r>
          <w:fldChar w:fldCharType="end"/>
        </w:r>
      </w:hyperlink>
    </w:p>
    <w:p>
      <w:pPr>
        <w:pStyle w:val="TOC2"/>
        <w:tabs>
          <w:tab w:val="right" w:leader="dot" w:pos="8306"/>
        </w:tabs>
      </w:pPr>
      <w:hyperlink w:anchor="_Toc14090" w:history="1">
        <w:r>
          <w:rPr>
            <w:rFonts w:ascii="仿宋" w:eastAsia="仿宋" w:hAnsi="仿宋" w:cs="仿宋" w:hint="eastAsia"/>
            <w:lang w:eastAsia="zh-CN"/>
          </w:rPr>
          <w:t>(一)、人力资源规划</w:t>
        </w:r>
        <w:r>
          <w:tab/>
        </w:r>
        <w:r>
          <w:fldChar w:fldCharType="begin"/>
        </w:r>
        <w:r>
          <w:instrText xml:space="preserve"> PAGEREF _Toc14090 \h </w:instrText>
        </w:r>
        <w:r>
          <w:fldChar w:fldCharType="separate"/>
        </w:r>
        <w:r>
          <w:t>60</w:t>
        </w:r>
        <w:r>
          <w:fldChar w:fldCharType="end"/>
        </w:r>
      </w:hyperlink>
    </w:p>
    <w:p>
      <w:pPr>
        <w:pStyle w:val="TOC2"/>
        <w:tabs>
          <w:tab w:val="right" w:leader="dot" w:pos="8306"/>
        </w:tabs>
      </w:pPr>
      <w:hyperlink w:anchor="_Toc24852" w:history="1">
        <w:r>
          <w:rPr>
            <w:rFonts w:ascii="仿宋" w:eastAsia="仿宋" w:hAnsi="仿宋" w:cs="仿宋" w:hint="eastAsia"/>
            <w:lang w:eastAsia="zh-CN"/>
          </w:rPr>
          <w:t>(二)、人力资源开发与培训</w:t>
        </w:r>
        <w:r>
          <w:tab/>
        </w:r>
        <w:r>
          <w:fldChar w:fldCharType="begin"/>
        </w:r>
        <w:r>
          <w:instrText xml:space="preserve"> PAGEREF _Toc24852 \h </w:instrText>
        </w:r>
        <w:r>
          <w:fldChar w:fldCharType="separate"/>
        </w:r>
        <w:r>
          <w:t>62</w:t>
        </w:r>
        <w:r>
          <w:fldChar w:fldCharType="end"/>
        </w:r>
      </w:hyperlink>
    </w:p>
    <w:p>
      <w:pPr>
        <w:pStyle w:val="TOC1"/>
        <w:tabs>
          <w:tab w:val="right" w:leader="dot" w:pos="8306"/>
        </w:tabs>
      </w:pPr>
      <w:hyperlink w:anchor="_Toc32551" w:history="1">
        <w:r>
          <w:rPr>
            <w:rFonts w:ascii="仿宋" w:eastAsia="仿宋" w:hAnsi="仿宋" w:cs="仿宋" w:hint="eastAsia"/>
            <w:lang w:eastAsia="zh-CN"/>
          </w:rPr>
          <w:t>十九、项目施工方案</w:t>
        </w:r>
        <w:r>
          <w:tab/>
        </w:r>
        <w:r>
          <w:fldChar w:fldCharType="begin"/>
        </w:r>
        <w:r>
          <w:instrText xml:space="preserve"> PAGEREF _Toc32551 \h </w:instrText>
        </w:r>
        <w:r>
          <w:fldChar w:fldCharType="separate"/>
        </w:r>
        <w:r>
          <w:t>64</w:t>
        </w:r>
        <w:r>
          <w:fldChar w:fldCharType="end"/>
        </w:r>
      </w:hyperlink>
    </w:p>
    <w:p>
      <w:pPr>
        <w:pStyle w:val="TOC2"/>
        <w:tabs>
          <w:tab w:val="right" w:leader="dot" w:pos="8306"/>
        </w:tabs>
      </w:pPr>
      <w:hyperlink w:anchor="_Toc8905" w:history="1">
        <w:r>
          <w:rPr>
            <w:rFonts w:ascii="仿宋" w:eastAsia="仿宋" w:hAnsi="仿宋" w:cs="仿宋" w:hint="eastAsia"/>
            <w:lang w:eastAsia="zh-CN"/>
          </w:rPr>
          <w:t>(一)、施工组织设计</w:t>
        </w:r>
        <w:r>
          <w:tab/>
        </w:r>
        <w:r>
          <w:fldChar w:fldCharType="begin"/>
        </w:r>
        <w:r>
          <w:instrText xml:space="preserve"> PAGEREF _Toc8905 \h </w:instrText>
        </w:r>
        <w:r>
          <w:fldChar w:fldCharType="separate"/>
        </w:r>
        <w:r>
          <w:t>64</w:t>
        </w:r>
        <w:r>
          <w:fldChar w:fldCharType="end"/>
        </w:r>
      </w:hyperlink>
    </w:p>
    <w:p>
      <w:pPr>
        <w:pStyle w:val="TOC2"/>
        <w:tabs>
          <w:tab w:val="right" w:leader="dot" w:pos="8306"/>
        </w:tabs>
      </w:pPr>
      <w:hyperlink w:anchor="_Toc1797" w:history="1">
        <w:r>
          <w:rPr>
            <w:rFonts w:ascii="仿宋" w:eastAsia="仿宋" w:hAnsi="仿宋" w:cs="仿宋" w:hint="eastAsia"/>
            <w:lang w:eastAsia="zh-CN"/>
          </w:rPr>
          <w:t>(二)、施工工艺与技术路线</w:t>
        </w:r>
        <w:r>
          <w:tab/>
        </w:r>
        <w:r>
          <w:fldChar w:fldCharType="begin"/>
        </w:r>
        <w:r>
          <w:instrText xml:space="preserve"> PAGEREF _Toc1797 \h </w:instrText>
        </w:r>
        <w:r>
          <w:fldChar w:fldCharType="separate"/>
        </w:r>
        <w:r>
          <w:t>66</w:t>
        </w:r>
        <w:r>
          <w:fldChar w:fldCharType="end"/>
        </w:r>
      </w:hyperlink>
    </w:p>
    <w:p>
      <w:pPr>
        <w:pStyle w:val="TOC2"/>
        <w:tabs>
          <w:tab w:val="right" w:leader="dot" w:pos="8306"/>
        </w:tabs>
      </w:pPr>
      <w:hyperlink w:anchor="_Toc21214" w:history="1">
        <w:r>
          <w:rPr>
            <w:rFonts w:ascii="仿宋" w:eastAsia="仿宋" w:hAnsi="仿宋" w:cs="仿宋" w:hint="eastAsia"/>
            <w:lang w:eastAsia="zh-CN"/>
          </w:rPr>
          <w:t>(三)、关键节点施工计划</w:t>
        </w:r>
        <w:r>
          <w:tab/>
        </w:r>
        <w:r>
          <w:fldChar w:fldCharType="begin"/>
        </w:r>
        <w:r>
          <w:instrText xml:space="preserve"> PAGEREF _Toc21214 \h </w:instrText>
        </w:r>
        <w:r>
          <w:fldChar w:fldCharType="separate"/>
        </w:r>
        <w:r>
          <w:t>67</w:t>
        </w:r>
        <w:r>
          <w:fldChar w:fldCharType="end"/>
        </w:r>
      </w:hyperlink>
    </w:p>
    <w:p>
      <w:pPr>
        <w:pStyle w:val="TOC2"/>
        <w:tabs>
          <w:tab w:val="right" w:leader="dot" w:pos="8306"/>
        </w:tabs>
      </w:pPr>
      <w:hyperlink w:anchor="_Toc5082" w:history="1">
        <w:r>
          <w:rPr>
            <w:rFonts w:ascii="仿宋" w:eastAsia="仿宋" w:hAnsi="仿宋" w:cs="仿宋" w:hint="eastAsia"/>
            <w:lang w:eastAsia="zh-CN"/>
          </w:rPr>
          <w:t>(四)、施工现场管理</w:t>
        </w:r>
        <w:r>
          <w:tab/>
        </w:r>
        <w:r>
          <w:fldChar w:fldCharType="begin"/>
        </w:r>
        <w:r>
          <w:instrText xml:space="preserve"> PAGEREF _Toc5082 \h </w:instrText>
        </w:r>
        <w:r>
          <w:fldChar w:fldCharType="separate"/>
        </w:r>
        <w:r>
          <w:t>69</w:t>
        </w:r>
        <w:r>
          <w:fldChar w:fldCharType="end"/>
        </w:r>
      </w:hyperlink>
    </w:p>
    <w:p>
      <w:pPr>
        <w:pStyle w:val="TOC1"/>
        <w:tabs>
          <w:tab w:val="right" w:leader="dot" w:pos="8306"/>
        </w:tabs>
      </w:pPr>
      <w:hyperlink w:anchor="_Toc30914" w:history="1">
        <w:r>
          <w:rPr>
            <w:rFonts w:ascii="仿宋" w:eastAsia="仿宋" w:hAnsi="仿宋" w:cs="仿宋" w:hint="eastAsia"/>
            <w:lang w:eastAsia="zh-CN"/>
          </w:rPr>
          <w:t>二十、创新驱动与持续发展</w:t>
        </w:r>
        <w:r>
          <w:tab/>
        </w:r>
        <w:r>
          <w:fldChar w:fldCharType="begin"/>
        </w:r>
        <w:r>
          <w:instrText xml:space="preserve"> PAGEREF _Toc30914 \h </w:instrText>
        </w:r>
        <w:r>
          <w:fldChar w:fldCharType="separate"/>
        </w:r>
        <w:r>
          <w:t>71</w:t>
        </w:r>
        <w:r>
          <w:fldChar w:fldCharType="end"/>
        </w:r>
      </w:hyperlink>
    </w:p>
    <w:p>
      <w:pPr>
        <w:pStyle w:val="TOC2"/>
        <w:tabs>
          <w:tab w:val="right" w:leader="dot" w:pos="8306"/>
        </w:tabs>
      </w:pPr>
      <w:hyperlink w:anchor="_Toc21029" w:history="1">
        <w:r>
          <w:rPr>
            <w:rFonts w:ascii="仿宋" w:eastAsia="仿宋" w:hAnsi="仿宋" w:cs="仿宋" w:hint="eastAsia"/>
            <w:lang w:eastAsia="zh-CN"/>
          </w:rPr>
          <w:t>(一)、创新驱动战略实施</w:t>
        </w:r>
        <w:r>
          <w:tab/>
        </w:r>
        <w:r>
          <w:fldChar w:fldCharType="begin"/>
        </w:r>
        <w:r>
          <w:instrText xml:space="preserve"> PAGEREF _Toc21029 \h </w:instrText>
        </w:r>
        <w:r>
          <w:fldChar w:fldCharType="separate"/>
        </w:r>
        <w:r>
          <w:t>71</w:t>
        </w:r>
        <w:r>
          <w:fldChar w:fldCharType="end"/>
        </w:r>
      </w:hyperlink>
    </w:p>
    <w:p>
      <w:pPr>
        <w:pStyle w:val="TOC2"/>
        <w:tabs>
          <w:tab w:val="right" w:leader="dot" w:pos="8306"/>
        </w:tabs>
      </w:pPr>
      <w:hyperlink w:anchor="_Toc28312" w:history="1">
        <w:r>
          <w:rPr>
            <w:rFonts w:ascii="仿宋" w:eastAsia="仿宋" w:hAnsi="仿宋" w:cs="仿宋" w:hint="eastAsia"/>
            <w:lang w:eastAsia="zh-CN"/>
          </w:rPr>
          <w:t>(二)、持续发展路径探索</w:t>
        </w:r>
        <w:r>
          <w:tab/>
        </w:r>
        <w:r>
          <w:fldChar w:fldCharType="begin"/>
        </w:r>
        <w:r>
          <w:instrText xml:space="preserve"> PAGEREF _Toc28312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76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风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风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风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风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风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风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风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风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风扇项目的社会影响是全面而深远的。从提供就业机会和提升公共服务，到促进社会结构和劳动市场的多元化，再到推动社会责任和伦理标准的提高，项目对于提升社区的经济、文化和社会福祉有着重要作用。通过这些正面影响，电风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为了融入当地社区，电风扇项目需深入理解当地的文化特色和社会习俗。例如，项目在设计广告和市场推广活动时，应考虑使用当地语言和符合地方文化的表达方式。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电风扇项目对当地经济结构的影响需谨慎考虑。项目可以通过聘用当地居民，特别是在管理和技术岗位上，来直接促进当地就业。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风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为了确保电风扇项目的成功并最大限度地减轻潜在的社会风险，详细的风险分析和具体的应对策略至关重要。以下是针对项目可能面临的具体社会风险及相应对策的分析：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风险描述：电风扇项目可能遭遇社区抵制，尤其如果社区成员认为项目会破坏他们的生活环境或忽略他们的意见。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风险描述：电风扇项目的商业实践可能与当地的文化和价值观存在冲突，导致社会紧张和文化冲突。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风险描述：电风扇项目可能会增加对公共资源和基础设施的需求，给当地带来额外压力，例如在水资源、能源供应和交通系统方面。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风险描述：电风扇项目可能会引起当地社会结构和动态的变化，例如改变社区的人口组成和社交模式。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风险描述：在电风扇项目运营过程中，可能涉及大量个人和商业敏感信息，存在信息安全和隐私保护的风险。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91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62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一、电风扇项目的技术资源开发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风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二、电风扇项目的人力资源管理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风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三、电风扇项目的资金资源筹措与优化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风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10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https://d.book118.com/908143136123006023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电风扇项目构思建设方案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B3EB7"/>
    <w:rsid w:val="6EAB3E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43136123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2023-12-27T06:05:00Z</dcterms:created>
  <dcterms:modified xsi:type="dcterms:W3CDTF">2023-12-27T06:06:11Z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F5D4A516BC274486A7A3094FE4670DE5_11</vt:lpwstr>
  </property>
  <property fmtid="{D5CDD505-2E9C-101B-9397-08002B2CF9AE}" pid="3" name="KSOProductBuildVer">
    <vt:lpwstr>2052-12.1.0.16120</vt:lpwstr>
  </property>
</Properties>
</file>