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民俗文化项目规划设计蓝图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1" w:history="1">
        <w:r>
          <w:rPr>
            <w:rFonts w:ascii="仿宋" w:eastAsia="仿宋" w:hAnsi="仿宋" w:cs="仿宋" w:hint="eastAsia"/>
            <w:lang w:eastAsia="zh-CN"/>
          </w:rPr>
          <w:t>前言</w:t>
        </w:r>
        <w:r>
          <w:tab/>
        </w:r>
        <w:r>
          <w:fldChar w:fldCharType="begin"/>
        </w:r>
        <w:r>
          <w:instrText xml:space="preserve"> PAGEREF _Toc2321 \h </w:instrText>
        </w:r>
        <w:r>
          <w:fldChar w:fldCharType="separate"/>
        </w:r>
        <w:r>
          <w:t>3</w:t>
        </w:r>
        <w:r>
          <w:fldChar w:fldCharType="end"/>
        </w:r>
      </w:hyperlink>
    </w:p>
    <w:p>
      <w:pPr>
        <w:pStyle w:val="TOC1"/>
        <w:tabs>
          <w:tab w:val="right" w:leader="dot" w:pos="8306"/>
        </w:tabs>
      </w:pPr>
      <w:hyperlink w:anchor="_Toc23233" w:history="1">
        <w:r>
          <w:rPr>
            <w:rFonts w:ascii="仿宋" w:eastAsia="仿宋" w:hAnsi="仿宋" w:cs="仿宋" w:hint="eastAsia"/>
            <w:lang w:eastAsia="zh-CN"/>
          </w:rPr>
          <w:t>一、民俗文化项目概论</w:t>
        </w:r>
        <w:r>
          <w:tab/>
        </w:r>
        <w:r>
          <w:fldChar w:fldCharType="begin"/>
        </w:r>
        <w:r>
          <w:instrText xml:space="preserve"> PAGEREF _Toc23233 \h </w:instrText>
        </w:r>
        <w:r>
          <w:fldChar w:fldCharType="separate"/>
        </w:r>
        <w:r>
          <w:t>3</w:t>
        </w:r>
        <w:r>
          <w:fldChar w:fldCharType="end"/>
        </w:r>
      </w:hyperlink>
    </w:p>
    <w:p>
      <w:pPr>
        <w:pStyle w:val="TOC2"/>
        <w:tabs>
          <w:tab w:val="right" w:leader="dot" w:pos="8306"/>
        </w:tabs>
      </w:pPr>
      <w:hyperlink w:anchor="_Toc17832" w:history="1">
        <w:r>
          <w:rPr>
            <w:rFonts w:ascii="仿宋" w:eastAsia="仿宋" w:hAnsi="仿宋" w:cs="仿宋" w:hint="eastAsia"/>
            <w:lang w:eastAsia="zh-CN"/>
          </w:rPr>
          <w:t>(一)、民俗文化项目概况</w:t>
        </w:r>
        <w:r>
          <w:tab/>
        </w:r>
        <w:r>
          <w:fldChar w:fldCharType="begin"/>
        </w:r>
        <w:r>
          <w:instrText xml:space="preserve"> PAGEREF _Toc17832 \h </w:instrText>
        </w:r>
        <w:r>
          <w:fldChar w:fldCharType="separate"/>
        </w:r>
        <w:r>
          <w:t>3</w:t>
        </w:r>
        <w:r>
          <w:fldChar w:fldCharType="end"/>
        </w:r>
      </w:hyperlink>
    </w:p>
    <w:p>
      <w:pPr>
        <w:pStyle w:val="TOC2"/>
        <w:tabs>
          <w:tab w:val="right" w:leader="dot" w:pos="8306"/>
        </w:tabs>
      </w:pPr>
      <w:hyperlink w:anchor="_Toc27709" w:history="1">
        <w:r>
          <w:rPr>
            <w:rFonts w:ascii="仿宋" w:eastAsia="仿宋" w:hAnsi="仿宋" w:cs="仿宋" w:hint="eastAsia"/>
            <w:lang w:eastAsia="zh-CN"/>
          </w:rPr>
          <w:t>(二)、民俗文化项目目标</w:t>
        </w:r>
        <w:r>
          <w:tab/>
        </w:r>
        <w:r>
          <w:fldChar w:fldCharType="begin"/>
        </w:r>
        <w:r>
          <w:instrText xml:space="preserve"> PAGEREF _Toc27709 \h </w:instrText>
        </w:r>
        <w:r>
          <w:fldChar w:fldCharType="separate"/>
        </w:r>
        <w:r>
          <w:t>5</w:t>
        </w:r>
        <w:r>
          <w:fldChar w:fldCharType="end"/>
        </w:r>
      </w:hyperlink>
    </w:p>
    <w:p>
      <w:pPr>
        <w:pStyle w:val="TOC2"/>
        <w:tabs>
          <w:tab w:val="right" w:leader="dot" w:pos="8306"/>
        </w:tabs>
      </w:pPr>
      <w:hyperlink w:anchor="_Toc27925" w:history="1">
        <w:r>
          <w:rPr>
            <w:rFonts w:ascii="仿宋" w:eastAsia="仿宋" w:hAnsi="仿宋" w:cs="仿宋" w:hint="eastAsia"/>
            <w:lang w:eastAsia="zh-CN"/>
          </w:rPr>
          <w:t>(三)、民俗文化项目提出的理由</w:t>
        </w:r>
        <w:r>
          <w:tab/>
        </w:r>
        <w:r>
          <w:fldChar w:fldCharType="begin"/>
        </w:r>
        <w:r>
          <w:instrText xml:space="preserve"> PAGEREF _Toc27925 \h </w:instrText>
        </w:r>
        <w:r>
          <w:fldChar w:fldCharType="separate"/>
        </w:r>
        <w:r>
          <w:t>6</w:t>
        </w:r>
        <w:r>
          <w:fldChar w:fldCharType="end"/>
        </w:r>
      </w:hyperlink>
    </w:p>
    <w:p>
      <w:pPr>
        <w:pStyle w:val="TOC2"/>
        <w:tabs>
          <w:tab w:val="right" w:leader="dot" w:pos="8306"/>
        </w:tabs>
      </w:pPr>
      <w:hyperlink w:anchor="_Toc19828" w:history="1">
        <w:r>
          <w:rPr>
            <w:rFonts w:ascii="仿宋" w:eastAsia="仿宋" w:hAnsi="仿宋" w:cs="仿宋" w:hint="eastAsia"/>
            <w:lang w:eastAsia="zh-CN"/>
          </w:rPr>
          <w:t>(四)、民俗文化项目意义</w:t>
        </w:r>
        <w:r>
          <w:tab/>
        </w:r>
        <w:r>
          <w:fldChar w:fldCharType="begin"/>
        </w:r>
        <w:r>
          <w:instrText xml:space="preserve"> PAGEREF _Toc19828 \h </w:instrText>
        </w:r>
        <w:r>
          <w:fldChar w:fldCharType="separate"/>
        </w:r>
        <w:r>
          <w:t>8</w:t>
        </w:r>
        <w:r>
          <w:fldChar w:fldCharType="end"/>
        </w:r>
      </w:hyperlink>
    </w:p>
    <w:p>
      <w:pPr>
        <w:pStyle w:val="TOC2"/>
        <w:tabs>
          <w:tab w:val="right" w:leader="dot" w:pos="8306"/>
        </w:tabs>
      </w:pPr>
      <w:hyperlink w:anchor="_Toc401" w:history="1">
        <w:r>
          <w:rPr>
            <w:rFonts w:ascii="仿宋" w:eastAsia="仿宋" w:hAnsi="仿宋" w:cs="仿宋" w:hint="eastAsia"/>
            <w:lang w:eastAsia="zh-CN"/>
          </w:rPr>
          <w:t>(五)、民俗文化项目背景</w:t>
        </w:r>
        <w:r>
          <w:tab/>
        </w:r>
        <w:r>
          <w:fldChar w:fldCharType="begin"/>
        </w:r>
        <w:r>
          <w:instrText xml:space="preserve"> PAGEREF _Toc401 \h </w:instrText>
        </w:r>
        <w:r>
          <w:fldChar w:fldCharType="separate"/>
        </w:r>
        <w:r>
          <w:t>9</w:t>
        </w:r>
        <w:r>
          <w:fldChar w:fldCharType="end"/>
        </w:r>
      </w:hyperlink>
    </w:p>
    <w:p>
      <w:pPr>
        <w:pStyle w:val="TOC1"/>
        <w:tabs>
          <w:tab w:val="right" w:leader="dot" w:pos="8306"/>
        </w:tabs>
      </w:pPr>
      <w:hyperlink w:anchor="_Toc11191" w:history="1">
        <w:r>
          <w:rPr>
            <w:rFonts w:ascii="仿宋" w:eastAsia="仿宋" w:hAnsi="仿宋" w:cs="仿宋" w:hint="eastAsia"/>
            <w:lang w:eastAsia="zh-CN"/>
          </w:rPr>
          <w:t>二、民俗文化项目土建工程</w:t>
        </w:r>
        <w:r>
          <w:tab/>
        </w:r>
        <w:r>
          <w:fldChar w:fldCharType="begin"/>
        </w:r>
        <w:r>
          <w:instrText xml:space="preserve"> PAGEREF _Toc11191 \h </w:instrText>
        </w:r>
        <w:r>
          <w:fldChar w:fldCharType="separate"/>
        </w:r>
        <w:r>
          <w:t>9</w:t>
        </w:r>
        <w:r>
          <w:fldChar w:fldCharType="end"/>
        </w:r>
      </w:hyperlink>
    </w:p>
    <w:p>
      <w:pPr>
        <w:pStyle w:val="TOC2"/>
        <w:tabs>
          <w:tab w:val="right" w:leader="dot" w:pos="8306"/>
        </w:tabs>
      </w:pPr>
      <w:hyperlink w:anchor="_Toc18239" w:history="1">
        <w:r>
          <w:rPr>
            <w:rFonts w:ascii="仿宋" w:eastAsia="仿宋" w:hAnsi="仿宋" w:cs="仿宋" w:hint="eastAsia"/>
            <w:lang w:eastAsia="zh-CN"/>
          </w:rPr>
          <w:t>(一)、建筑工程设计原则</w:t>
        </w:r>
        <w:r>
          <w:tab/>
        </w:r>
        <w:r>
          <w:fldChar w:fldCharType="begin"/>
        </w:r>
        <w:r>
          <w:instrText xml:space="preserve"> PAGEREF _Toc18239 \h </w:instrText>
        </w:r>
        <w:r>
          <w:fldChar w:fldCharType="separate"/>
        </w:r>
        <w:r>
          <w:t>9</w:t>
        </w:r>
        <w:r>
          <w:fldChar w:fldCharType="end"/>
        </w:r>
      </w:hyperlink>
    </w:p>
    <w:p>
      <w:pPr>
        <w:pStyle w:val="TOC2"/>
        <w:tabs>
          <w:tab w:val="right" w:leader="dot" w:pos="8306"/>
        </w:tabs>
      </w:pPr>
      <w:hyperlink w:anchor="_Toc7784" w:history="1">
        <w:r>
          <w:rPr>
            <w:rFonts w:ascii="仿宋" w:eastAsia="仿宋" w:hAnsi="仿宋" w:cs="仿宋" w:hint="eastAsia"/>
            <w:lang w:eastAsia="zh-CN"/>
          </w:rPr>
          <w:t>(二)、土建工程设计年限及安全等级</w:t>
        </w:r>
        <w:r>
          <w:tab/>
        </w:r>
        <w:r>
          <w:fldChar w:fldCharType="begin"/>
        </w:r>
        <w:r>
          <w:instrText xml:space="preserve"> PAGEREF _Toc7784 \h </w:instrText>
        </w:r>
        <w:r>
          <w:fldChar w:fldCharType="separate"/>
        </w:r>
        <w:r>
          <w:t>11</w:t>
        </w:r>
        <w:r>
          <w:fldChar w:fldCharType="end"/>
        </w:r>
      </w:hyperlink>
    </w:p>
    <w:p>
      <w:pPr>
        <w:pStyle w:val="TOC2"/>
        <w:tabs>
          <w:tab w:val="right" w:leader="dot" w:pos="8306"/>
        </w:tabs>
      </w:pPr>
      <w:hyperlink w:anchor="_Toc29849" w:history="1">
        <w:r>
          <w:rPr>
            <w:rFonts w:ascii="仿宋" w:eastAsia="仿宋" w:hAnsi="仿宋" w:cs="仿宋" w:hint="eastAsia"/>
            <w:lang w:eastAsia="zh-CN"/>
          </w:rPr>
          <w:t>(三)、建筑工程设计总体要求</w:t>
        </w:r>
        <w:r>
          <w:tab/>
        </w:r>
        <w:r>
          <w:fldChar w:fldCharType="begin"/>
        </w:r>
        <w:r>
          <w:instrText xml:space="preserve"> PAGEREF _Toc29849 \h </w:instrText>
        </w:r>
        <w:r>
          <w:fldChar w:fldCharType="separate"/>
        </w:r>
        <w:r>
          <w:t>12</w:t>
        </w:r>
        <w:r>
          <w:fldChar w:fldCharType="end"/>
        </w:r>
      </w:hyperlink>
    </w:p>
    <w:p>
      <w:pPr>
        <w:pStyle w:val="TOC2"/>
        <w:tabs>
          <w:tab w:val="right" w:leader="dot" w:pos="8306"/>
        </w:tabs>
      </w:pPr>
      <w:hyperlink w:anchor="_Toc5173" w:history="1">
        <w:r>
          <w:rPr>
            <w:rFonts w:ascii="仿宋" w:eastAsia="仿宋" w:hAnsi="仿宋" w:cs="仿宋" w:hint="eastAsia"/>
            <w:lang w:eastAsia="zh-CN"/>
          </w:rPr>
          <w:t>(四)、土建工程建设指标</w:t>
        </w:r>
        <w:r>
          <w:tab/>
        </w:r>
        <w:r>
          <w:fldChar w:fldCharType="begin"/>
        </w:r>
        <w:r>
          <w:instrText xml:space="preserve"> PAGEREF _Toc5173 \h </w:instrText>
        </w:r>
        <w:r>
          <w:fldChar w:fldCharType="separate"/>
        </w:r>
        <w:r>
          <w:t>12</w:t>
        </w:r>
        <w:r>
          <w:fldChar w:fldCharType="end"/>
        </w:r>
      </w:hyperlink>
    </w:p>
    <w:p>
      <w:pPr>
        <w:pStyle w:val="TOC1"/>
        <w:tabs>
          <w:tab w:val="right" w:leader="dot" w:pos="8306"/>
        </w:tabs>
      </w:pPr>
      <w:hyperlink w:anchor="_Toc28490" w:history="1">
        <w:r>
          <w:rPr>
            <w:rFonts w:ascii="仿宋" w:eastAsia="仿宋" w:hAnsi="仿宋" w:cs="仿宋" w:hint="eastAsia"/>
            <w:lang w:eastAsia="zh-CN"/>
          </w:rPr>
          <w:t>三、产品规划分析</w:t>
        </w:r>
        <w:r>
          <w:tab/>
        </w:r>
        <w:r>
          <w:fldChar w:fldCharType="begin"/>
        </w:r>
        <w:r>
          <w:instrText xml:space="preserve"> PAGEREF _Toc28490 \h </w:instrText>
        </w:r>
        <w:r>
          <w:fldChar w:fldCharType="separate"/>
        </w:r>
        <w:r>
          <w:t>13</w:t>
        </w:r>
        <w:r>
          <w:fldChar w:fldCharType="end"/>
        </w:r>
      </w:hyperlink>
    </w:p>
    <w:p>
      <w:pPr>
        <w:pStyle w:val="TOC2"/>
        <w:tabs>
          <w:tab w:val="right" w:leader="dot" w:pos="8306"/>
        </w:tabs>
      </w:pPr>
      <w:hyperlink w:anchor="_Toc3843" w:history="1">
        <w:r>
          <w:rPr>
            <w:rFonts w:ascii="仿宋" w:eastAsia="仿宋" w:hAnsi="仿宋" w:cs="仿宋" w:hint="eastAsia"/>
            <w:lang w:eastAsia="zh-CN"/>
          </w:rPr>
          <w:t>(一)、产品规划</w:t>
        </w:r>
        <w:r>
          <w:tab/>
        </w:r>
        <w:r>
          <w:fldChar w:fldCharType="begin"/>
        </w:r>
        <w:r>
          <w:instrText xml:space="preserve"> PAGEREF _Toc3843 \h </w:instrText>
        </w:r>
        <w:r>
          <w:fldChar w:fldCharType="separate"/>
        </w:r>
        <w:r>
          <w:t>13</w:t>
        </w:r>
        <w:r>
          <w:fldChar w:fldCharType="end"/>
        </w:r>
      </w:hyperlink>
    </w:p>
    <w:p>
      <w:pPr>
        <w:pStyle w:val="TOC2"/>
        <w:tabs>
          <w:tab w:val="right" w:leader="dot" w:pos="8306"/>
        </w:tabs>
      </w:pPr>
      <w:hyperlink w:anchor="_Toc16607" w:history="1">
        <w:r>
          <w:rPr>
            <w:rFonts w:ascii="仿宋" w:eastAsia="仿宋" w:hAnsi="仿宋" w:cs="仿宋" w:hint="eastAsia"/>
            <w:lang w:eastAsia="zh-CN"/>
          </w:rPr>
          <w:t>(二)、建设规模</w:t>
        </w:r>
        <w:r>
          <w:tab/>
        </w:r>
        <w:r>
          <w:fldChar w:fldCharType="begin"/>
        </w:r>
        <w:r>
          <w:instrText xml:space="preserve"> PAGEREF _Toc16607 \h </w:instrText>
        </w:r>
        <w:r>
          <w:fldChar w:fldCharType="separate"/>
        </w:r>
        <w:r>
          <w:t>14</w:t>
        </w:r>
        <w:r>
          <w:fldChar w:fldCharType="end"/>
        </w:r>
      </w:hyperlink>
    </w:p>
    <w:p>
      <w:pPr>
        <w:pStyle w:val="TOC1"/>
        <w:tabs>
          <w:tab w:val="right" w:leader="dot" w:pos="8306"/>
        </w:tabs>
      </w:pPr>
      <w:hyperlink w:anchor="_Toc19557" w:history="1">
        <w:r>
          <w:rPr>
            <w:rFonts w:ascii="仿宋" w:eastAsia="仿宋" w:hAnsi="仿宋" w:cs="仿宋" w:hint="eastAsia"/>
            <w:lang w:eastAsia="zh-CN"/>
          </w:rPr>
          <w:t>四、民俗文化项目建设单位说明</w:t>
        </w:r>
        <w:r>
          <w:tab/>
        </w:r>
        <w:r>
          <w:fldChar w:fldCharType="begin"/>
        </w:r>
        <w:r>
          <w:instrText xml:space="preserve"> PAGEREF _Toc19557 \h </w:instrText>
        </w:r>
        <w:r>
          <w:fldChar w:fldCharType="separate"/>
        </w:r>
        <w:r>
          <w:t>15</w:t>
        </w:r>
        <w:r>
          <w:fldChar w:fldCharType="end"/>
        </w:r>
      </w:hyperlink>
    </w:p>
    <w:p>
      <w:pPr>
        <w:pStyle w:val="TOC2"/>
        <w:tabs>
          <w:tab w:val="right" w:leader="dot" w:pos="8306"/>
        </w:tabs>
      </w:pPr>
      <w:hyperlink w:anchor="_Toc2548" w:history="1">
        <w:r>
          <w:rPr>
            <w:rFonts w:ascii="仿宋" w:eastAsia="仿宋" w:hAnsi="仿宋" w:cs="仿宋" w:hint="eastAsia"/>
            <w:lang w:eastAsia="zh-CN"/>
          </w:rPr>
          <w:t>(一)、民俗文化项目承办单位基本情况</w:t>
        </w:r>
        <w:r>
          <w:tab/>
        </w:r>
        <w:r>
          <w:fldChar w:fldCharType="begin"/>
        </w:r>
        <w:r>
          <w:instrText xml:space="preserve"> PAGEREF _Toc2548 \h </w:instrText>
        </w:r>
        <w:r>
          <w:fldChar w:fldCharType="separate"/>
        </w:r>
        <w:r>
          <w:t>15</w:t>
        </w:r>
        <w:r>
          <w:fldChar w:fldCharType="end"/>
        </w:r>
      </w:hyperlink>
    </w:p>
    <w:p>
      <w:pPr>
        <w:pStyle w:val="TOC2"/>
        <w:tabs>
          <w:tab w:val="right" w:leader="dot" w:pos="8306"/>
        </w:tabs>
      </w:pPr>
      <w:hyperlink w:anchor="_Toc9875" w:history="1">
        <w:r>
          <w:rPr>
            <w:rFonts w:ascii="仿宋" w:eastAsia="仿宋" w:hAnsi="仿宋" w:cs="仿宋" w:hint="eastAsia"/>
            <w:lang w:eastAsia="zh-CN"/>
          </w:rPr>
          <w:t>(二)、公司经济效益分析</w:t>
        </w:r>
        <w:r>
          <w:tab/>
        </w:r>
        <w:r>
          <w:fldChar w:fldCharType="begin"/>
        </w:r>
        <w:r>
          <w:instrText xml:space="preserve"> PAGEREF _Toc9875 \h </w:instrText>
        </w:r>
        <w:r>
          <w:fldChar w:fldCharType="separate"/>
        </w:r>
        <w:r>
          <w:t>15</w:t>
        </w:r>
        <w:r>
          <w:fldChar w:fldCharType="end"/>
        </w:r>
      </w:hyperlink>
    </w:p>
    <w:p>
      <w:pPr>
        <w:pStyle w:val="TOC1"/>
        <w:tabs>
          <w:tab w:val="right" w:leader="dot" w:pos="8306"/>
        </w:tabs>
      </w:pPr>
      <w:hyperlink w:anchor="_Toc12228" w:history="1">
        <w:r>
          <w:rPr>
            <w:rFonts w:ascii="仿宋" w:eastAsia="仿宋" w:hAnsi="仿宋" w:cs="仿宋" w:hint="eastAsia"/>
            <w:lang w:eastAsia="zh-CN"/>
          </w:rPr>
          <w:t>五、民俗文化项目可持续发展</w:t>
        </w:r>
        <w:r>
          <w:tab/>
        </w:r>
        <w:r>
          <w:fldChar w:fldCharType="begin"/>
        </w:r>
        <w:r>
          <w:instrText xml:space="preserve"> PAGEREF _Toc12228 \h </w:instrText>
        </w:r>
        <w:r>
          <w:fldChar w:fldCharType="separate"/>
        </w:r>
        <w:r>
          <w:t>16</w:t>
        </w:r>
        <w:r>
          <w:fldChar w:fldCharType="end"/>
        </w:r>
      </w:hyperlink>
    </w:p>
    <w:p>
      <w:pPr>
        <w:pStyle w:val="TOC2"/>
        <w:tabs>
          <w:tab w:val="right" w:leader="dot" w:pos="8306"/>
        </w:tabs>
      </w:pPr>
      <w:hyperlink w:anchor="_Toc6709" w:history="1">
        <w:r>
          <w:rPr>
            <w:rFonts w:ascii="仿宋" w:eastAsia="仿宋" w:hAnsi="仿宋" w:cs="仿宋" w:hint="eastAsia"/>
            <w:lang w:eastAsia="zh-CN"/>
          </w:rPr>
          <w:t>(一)、可持续战略与实践</w:t>
        </w:r>
        <w:r>
          <w:tab/>
        </w:r>
        <w:r>
          <w:fldChar w:fldCharType="begin"/>
        </w:r>
        <w:r>
          <w:instrText xml:space="preserve"> PAGEREF _Toc6709 \h </w:instrText>
        </w:r>
        <w:r>
          <w:fldChar w:fldCharType="separate"/>
        </w:r>
        <w:r>
          <w:t>16</w:t>
        </w:r>
        <w:r>
          <w:fldChar w:fldCharType="end"/>
        </w:r>
      </w:hyperlink>
    </w:p>
    <w:p>
      <w:pPr>
        <w:pStyle w:val="TOC2"/>
        <w:tabs>
          <w:tab w:val="right" w:leader="dot" w:pos="8306"/>
        </w:tabs>
      </w:pPr>
      <w:hyperlink w:anchor="_Toc8009" w:history="1">
        <w:r>
          <w:rPr>
            <w:rFonts w:ascii="仿宋" w:eastAsia="仿宋" w:hAnsi="仿宋" w:cs="仿宋" w:hint="eastAsia"/>
            <w:lang w:eastAsia="zh-CN"/>
          </w:rPr>
          <w:t>(二)、环保与社会责任</w:t>
        </w:r>
        <w:r>
          <w:tab/>
        </w:r>
        <w:r>
          <w:fldChar w:fldCharType="begin"/>
        </w:r>
        <w:r>
          <w:instrText xml:space="preserve"> PAGEREF _Toc8009 \h </w:instrText>
        </w:r>
        <w:r>
          <w:fldChar w:fldCharType="separate"/>
        </w:r>
        <w:r>
          <w:t>17</w:t>
        </w:r>
        <w:r>
          <w:fldChar w:fldCharType="end"/>
        </w:r>
      </w:hyperlink>
    </w:p>
    <w:p>
      <w:pPr>
        <w:pStyle w:val="TOC1"/>
        <w:tabs>
          <w:tab w:val="right" w:leader="dot" w:pos="8306"/>
        </w:tabs>
      </w:pPr>
      <w:hyperlink w:anchor="_Toc32647" w:history="1">
        <w:r>
          <w:rPr>
            <w:rFonts w:ascii="仿宋" w:eastAsia="仿宋" w:hAnsi="仿宋" w:cs="仿宋" w:hint="eastAsia"/>
            <w:lang w:eastAsia="zh-CN"/>
          </w:rPr>
          <w:t>六、民俗文化项目建设背景及必要性分析</w:t>
        </w:r>
        <w:r>
          <w:tab/>
        </w:r>
        <w:r>
          <w:fldChar w:fldCharType="begin"/>
        </w:r>
        <w:r>
          <w:instrText xml:space="preserve"> PAGEREF _Toc32647 \h </w:instrText>
        </w:r>
        <w:r>
          <w:fldChar w:fldCharType="separate"/>
        </w:r>
        <w:r>
          <w:t>18</w:t>
        </w:r>
        <w:r>
          <w:fldChar w:fldCharType="end"/>
        </w:r>
      </w:hyperlink>
    </w:p>
    <w:p>
      <w:pPr>
        <w:pStyle w:val="TOC2"/>
        <w:tabs>
          <w:tab w:val="right" w:leader="dot" w:pos="8306"/>
        </w:tabs>
      </w:pPr>
      <w:hyperlink w:anchor="_Toc6734" w:history="1">
        <w:r>
          <w:rPr>
            <w:rFonts w:ascii="仿宋" w:eastAsia="仿宋" w:hAnsi="仿宋" w:cs="仿宋" w:hint="eastAsia"/>
            <w:lang w:eastAsia="zh-CN"/>
          </w:rPr>
          <w:t>(一)、民俗文化项目背景分析</w:t>
        </w:r>
        <w:r>
          <w:tab/>
        </w:r>
        <w:r>
          <w:fldChar w:fldCharType="begin"/>
        </w:r>
        <w:r>
          <w:instrText xml:space="preserve"> PAGEREF _Toc6734 \h </w:instrText>
        </w:r>
        <w:r>
          <w:fldChar w:fldCharType="separate"/>
        </w:r>
        <w:r>
          <w:t>18</w:t>
        </w:r>
        <w:r>
          <w:fldChar w:fldCharType="end"/>
        </w:r>
      </w:hyperlink>
    </w:p>
    <w:p>
      <w:pPr>
        <w:pStyle w:val="TOC2"/>
        <w:tabs>
          <w:tab w:val="right" w:leader="dot" w:pos="8306"/>
        </w:tabs>
      </w:pPr>
      <w:hyperlink w:anchor="_Toc14752" w:history="1">
        <w:r>
          <w:rPr>
            <w:rFonts w:ascii="仿宋" w:eastAsia="仿宋" w:hAnsi="仿宋" w:cs="仿宋" w:hint="eastAsia"/>
            <w:lang w:eastAsia="zh-CN"/>
          </w:rPr>
          <w:t>(二)、民俗文化项目建设必要性分析</w:t>
        </w:r>
        <w:r>
          <w:tab/>
        </w:r>
        <w:r>
          <w:fldChar w:fldCharType="begin"/>
        </w:r>
        <w:r>
          <w:instrText xml:space="preserve"> PAGEREF _Toc14752 \h </w:instrText>
        </w:r>
        <w:r>
          <w:fldChar w:fldCharType="separate"/>
        </w:r>
        <w:r>
          <w:t>19</w:t>
        </w:r>
        <w:r>
          <w:fldChar w:fldCharType="end"/>
        </w:r>
      </w:hyperlink>
    </w:p>
    <w:p>
      <w:pPr>
        <w:pStyle w:val="TOC1"/>
        <w:tabs>
          <w:tab w:val="right" w:leader="dot" w:pos="8306"/>
        </w:tabs>
      </w:pPr>
      <w:hyperlink w:anchor="_Toc26147" w:history="1">
        <w:r>
          <w:rPr>
            <w:rFonts w:ascii="仿宋" w:eastAsia="仿宋" w:hAnsi="仿宋" w:cs="仿宋" w:hint="eastAsia"/>
            <w:lang w:eastAsia="zh-CN"/>
          </w:rPr>
          <w:t>七、民俗文化项目环境影响分析</w:t>
        </w:r>
        <w:r>
          <w:tab/>
        </w:r>
        <w:r>
          <w:fldChar w:fldCharType="begin"/>
        </w:r>
        <w:r>
          <w:instrText xml:space="preserve"> PAGEREF _Toc26147 \h </w:instrText>
        </w:r>
        <w:r>
          <w:fldChar w:fldCharType="separate"/>
        </w:r>
        <w:r>
          <w:t>21</w:t>
        </w:r>
        <w:r>
          <w:fldChar w:fldCharType="end"/>
        </w:r>
      </w:hyperlink>
    </w:p>
    <w:p>
      <w:pPr>
        <w:pStyle w:val="TOC2"/>
        <w:tabs>
          <w:tab w:val="right" w:leader="dot" w:pos="8306"/>
        </w:tabs>
      </w:pPr>
      <w:hyperlink w:anchor="_Toc29919" w:history="1">
        <w:r>
          <w:rPr>
            <w:rFonts w:ascii="仿宋" w:eastAsia="仿宋" w:hAnsi="仿宋" w:cs="仿宋" w:hint="eastAsia"/>
            <w:lang w:eastAsia="zh-CN"/>
          </w:rPr>
          <w:t>(一)、建设区域环境质量现状</w:t>
        </w:r>
        <w:r>
          <w:tab/>
        </w:r>
        <w:r>
          <w:fldChar w:fldCharType="begin"/>
        </w:r>
        <w:r>
          <w:instrText xml:space="preserve"> PAGEREF _Toc29919 \h </w:instrText>
        </w:r>
        <w:r>
          <w:fldChar w:fldCharType="separate"/>
        </w:r>
        <w:r>
          <w:t>21</w:t>
        </w:r>
        <w:r>
          <w:fldChar w:fldCharType="end"/>
        </w:r>
      </w:hyperlink>
    </w:p>
    <w:p>
      <w:pPr>
        <w:pStyle w:val="TOC2"/>
        <w:tabs>
          <w:tab w:val="right" w:leader="dot" w:pos="8306"/>
        </w:tabs>
      </w:pPr>
      <w:hyperlink w:anchor="_Toc12495" w:history="1">
        <w:r>
          <w:rPr>
            <w:rFonts w:ascii="仿宋" w:eastAsia="仿宋" w:hAnsi="仿宋" w:cs="仿宋" w:hint="eastAsia"/>
            <w:lang w:eastAsia="zh-CN"/>
          </w:rPr>
          <w:t>(二)、建设期环境保护</w:t>
        </w:r>
        <w:r>
          <w:tab/>
        </w:r>
        <w:r>
          <w:fldChar w:fldCharType="begin"/>
        </w:r>
        <w:r>
          <w:instrText xml:space="preserve"> PAGEREF _Toc12495 \h </w:instrText>
        </w:r>
        <w:r>
          <w:fldChar w:fldCharType="separate"/>
        </w:r>
        <w:r>
          <w:t>22</w:t>
        </w:r>
        <w:r>
          <w:fldChar w:fldCharType="end"/>
        </w:r>
      </w:hyperlink>
    </w:p>
    <w:p>
      <w:pPr>
        <w:pStyle w:val="TOC2"/>
        <w:tabs>
          <w:tab w:val="right" w:leader="dot" w:pos="8306"/>
        </w:tabs>
      </w:pPr>
      <w:hyperlink w:anchor="_Toc5576" w:history="1">
        <w:r>
          <w:rPr>
            <w:rFonts w:ascii="仿宋" w:eastAsia="仿宋" w:hAnsi="仿宋" w:cs="仿宋" w:hint="eastAsia"/>
            <w:lang w:eastAsia="zh-CN"/>
          </w:rPr>
          <w:t>(三)、运营期环境保护</w:t>
        </w:r>
        <w:r>
          <w:tab/>
        </w:r>
        <w:r>
          <w:fldChar w:fldCharType="begin"/>
        </w:r>
        <w:r>
          <w:instrText xml:space="preserve"> PAGEREF _Toc5576 \h </w:instrText>
        </w:r>
        <w:r>
          <w:fldChar w:fldCharType="separate"/>
        </w:r>
        <w:r>
          <w:t>24</w:t>
        </w:r>
        <w:r>
          <w:fldChar w:fldCharType="end"/>
        </w:r>
      </w:hyperlink>
    </w:p>
    <w:p>
      <w:pPr>
        <w:pStyle w:val="TOC2"/>
        <w:tabs>
          <w:tab w:val="right" w:leader="dot" w:pos="8306"/>
        </w:tabs>
      </w:pPr>
      <w:hyperlink w:anchor="_Toc26866" w:history="1">
        <w:r>
          <w:rPr>
            <w:rFonts w:ascii="仿宋" w:eastAsia="仿宋" w:hAnsi="仿宋" w:cs="仿宋" w:hint="eastAsia"/>
            <w:lang w:eastAsia="zh-CN"/>
          </w:rPr>
          <w:t>(四)、民俗文化项目建设对区域经济的影响</w:t>
        </w:r>
        <w:r>
          <w:tab/>
        </w:r>
        <w:r>
          <w:fldChar w:fldCharType="begin"/>
        </w:r>
        <w:r>
          <w:instrText xml:space="preserve"> PAGEREF _Toc26866 \h </w:instrText>
        </w:r>
        <w:r>
          <w:fldChar w:fldCharType="separate"/>
        </w:r>
        <w:r>
          <w:t>25</w:t>
        </w:r>
        <w:r>
          <w:fldChar w:fldCharType="end"/>
        </w:r>
      </w:hyperlink>
    </w:p>
    <w:p>
      <w:pPr>
        <w:pStyle w:val="TOC2"/>
        <w:tabs>
          <w:tab w:val="right" w:leader="dot" w:pos="8306"/>
        </w:tabs>
      </w:pPr>
      <w:hyperlink w:anchor="_Toc17377" w:history="1">
        <w:r>
          <w:rPr>
            <w:rFonts w:ascii="仿宋" w:eastAsia="仿宋" w:hAnsi="仿宋" w:cs="仿宋" w:hint="eastAsia"/>
            <w:lang w:eastAsia="zh-CN"/>
          </w:rPr>
          <w:t>(五)、废弃物处理</w:t>
        </w:r>
        <w:r>
          <w:tab/>
        </w:r>
        <w:r>
          <w:fldChar w:fldCharType="begin"/>
        </w:r>
        <w:r>
          <w:instrText xml:space="preserve"> PAGEREF _Toc17377 \h </w:instrText>
        </w:r>
        <w:r>
          <w:fldChar w:fldCharType="separate"/>
        </w:r>
        <w:r>
          <w:t>27</w:t>
        </w:r>
        <w:r>
          <w:fldChar w:fldCharType="end"/>
        </w:r>
      </w:hyperlink>
    </w:p>
    <w:p>
      <w:pPr>
        <w:pStyle w:val="TOC2"/>
        <w:tabs>
          <w:tab w:val="right" w:leader="dot" w:pos="8306"/>
        </w:tabs>
      </w:pPr>
      <w:hyperlink w:anchor="_Toc26049" w:history="1">
        <w:r>
          <w:rPr>
            <w:rFonts w:ascii="仿宋" w:eastAsia="仿宋" w:hAnsi="仿宋" w:cs="仿宋" w:hint="eastAsia"/>
            <w:lang w:eastAsia="zh-CN"/>
          </w:rPr>
          <w:t>(六)、特殊环境影响分析</w:t>
        </w:r>
        <w:r>
          <w:tab/>
        </w:r>
        <w:r>
          <w:fldChar w:fldCharType="begin"/>
        </w:r>
        <w:r>
          <w:instrText xml:space="preserve"> PAGEREF _Toc26049 \h </w:instrText>
        </w:r>
        <w:r>
          <w:fldChar w:fldCharType="separate"/>
        </w:r>
        <w:r>
          <w:t>28</w:t>
        </w:r>
        <w:r>
          <w:fldChar w:fldCharType="end"/>
        </w:r>
      </w:hyperlink>
    </w:p>
    <w:p>
      <w:pPr>
        <w:pStyle w:val="TOC2"/>
        <w:tabs>
          <w:tab w:val="right" w:leader="dot" w:pos="8306"/>
        </w:tabs>
      </w:pPr>
      <w:hyperlink w:anchor="_Toc6214" w:history="1">
        <w:r>
          <w:rPr>
            <w:rFonts w:ascii="仿宋" w:eastAsia="仿宋" w:hAnsi="仿宋" w:cs="仿宋" w:hint="eastAsia"/>
            <w:lang w:eastAsia="zh-CN"/>
          </w:rPr>
          <w:t>(七)、清洁生产</w:t>
        </w:r>
        <w:r>
          <w:tab/>
        </w:r>
        <w:r>
          <w:fldChar w:fldCharType="begin"/>
        </w:r>
        <w:r>
          <w:instrText xml:space="preserve"> PAGEREF _Toc6214 \h </w:instrText>
        </w:r>
        <w:r>
          <w:fldChar w:fldCharType="separate"/>
        </w:r>
        <w:r>
          <w:t>29</w:t>
        </w:r>
        <w:r>
          <w:fldChar w:fldCharType="end"/>
        </w:r>
      </w:hyperlink>
    </w:p>
    <w:p>
      <w:pPr>
        <w:pStyle w:val="TOC2"/>
        <w:tabs>
          <w:tab w:val="right" w:leader="dot" w:pos="8306"/>
        </w:tabs>
      </w:pPr>
      <w:hyperlink w:anchor="_Toc26553" w:history="1">
        <w:r>
          <w:rPr>
            <w:rFonts w:ascii="仿宋" w:eastAsia="仿宋" w:hAnsi="仿宋" w:cs="仿宋" w:hint="eastAsia"/>
            <w:lang w:eastAsia="zh-CN"/>
          </w:rPr>
          <w:t>(八)、环境保护综合评价</w:t>
        </w:r>
        <w:r>
          <w:tab/>
        </w:r>
        <w:r>
          <w:fldChar w:fldCharType="begin"/>
        </w:r>
        <w:r>
          <w:instrText xml:space="preserve"> PAGEREF _Toc26553 \h </w:instrText>
        </w:r>
        <w:r>
          <w:fldChar w:fldCharType="separate"/>
        </w:r>
        <w:r>
          <w:t>30</w:t>
        </w:r>
        <w:r>
          <w:fldChar w:fldCharType="end"/>
        </w:r>
      </w:hyperlink>
    </w:p>
    <w:p>
      <w:pPr>
        <w:pStyle w:val="TOC1"/>
        <w:tabs>
          <w:tab w:val="right" w:leader="dot" w:pos="8306"/>
        </w:tabs>
      </w:pPr>
      <w:hyperlink w:anchor="_Toc30222" w:history="1">
        <w:r>
          <w:rPr>
            <w:rFonts w:ascii="仿宋" w:eastAsia="仿宋" w:hAnsi="仿宋" w:cs="仿宋" w:hint="eastAsia"/>
            <w:lang w:eastAsia="zh-CN"/>
          </w:rPr>
          <w:t>八、民俗文化项目风险管理</w:t>
        </w:r>
        <w:r>
          <w:tab/>
        </w:r>
        <w:r>
          <w:fldChar w:fldCharType="begin"/>
        </w:r>
        <w:r>
          <w:instrText xml:space="preserve"> PAGEREF _Toc30222 \h </w:instrText>
        </w:r>
        <w:r>
          <w:fldChar w:fldCharType="separate"/>
        </w:r>
        <w:r>
          <w:t>31</w:t>
        </w:r>
        <w:r>
          <w:fldChar w:fldCharType="end"/>
        </w:r>
      </w:hyperlink>
    </w:p>
    <w:p>
      <w:pPr>
        <w:pStyle w:val="TOC2"/>
        <w:tabs>
          <w:tab w:val="right" w:leader="dot" w:pos="8306"/>
        </w:tabs>
      </w:pPr>
      <w:hyperlink w:anchor="_Toc32757" w:history="1">
        <w:r>
          <w:rPr>
            <w:rFonts w:ascii="仿宋" w:eastAsia="仿宋" w:hAnsi="仿宋" w:cs="仿宋" w:hint="eastAsia"/>
            <w:lang w:eastAsia="zh-CN"/>
          </w:rPr>
          <w:t>(一)、风险识别与评估</w:t>
        </w:r>
        <w:r>
          <w:tab/>
        </w:r>
        <w:r>
          <w:fldChar w:fldCharType="begin"/>
        </w:r>
        <w:r>
          <w:instrText xml:space="preserve"> PAGEREF _Toc32757 \h </w:instrText>
        </w:r>
        <w:r>
          <w:fldChar w:fldCharType="separate"/>
        </w:r>
        <w:r>
          <w:t>31</w:t>
        </w:r>
        <w:r>
          <w:fldChar w:fldCharType="end"/>
        </w:r>
      </w:hyperlink>
    </w:p>
    <w:p>
      <w:pPr>
        <w:pStyle w:val="TOC2"/>
        <w:tabs>
          <w:tab w:val="right" w:leader="dot" w:pos="8306"/>
        </w:tabs>
      </w:pPr>
      <w:hyperlink w:anchor="_Toc702" w:history="1">
        <w:r>
          <w:rPr>
            <w:rFonts w:ascii="仿宋" w:eastAsia="仿宋" w:hAnsi="仿宋" w:cs="仿宋" w:hint="eastAsia"/>
            <w:lang w:eastAsia="zh-CN"/>
          </w:rPr>
          <w:t>(二)、风险应对策略</w:t>
        </w:r>
        <w:r>
          <w:tab/>
        </w:r>
        <w:r>
          <w:fldChar w:fldCharType="begin"/>
        </w:r>
        <w:r>
          <w:instrText xml:space="preserve"> PAGEREF _Toc702 \h </w:instrText>
        </w:r>
        <w:r>
          <w:fldChar w:fldCharType="separate"/>
        </w:r>
        <w:r>
          <w:t>32</w:t>
        </w:r>
        <w:r>
          <w:fldChar w:fldCharType="end"/>
        </w:r>
      </w:hyperlink>
    </w:p>
    <w:p>
      <w:pPr>
        <w:pStyle w:val="TOC2"/>
        <w:tabs>
          <w:tab w:val="right" w:leader="dot" w:pos="8306"/>
        </w:tabs>
      </w:pPr>
      <w:hyperlink w:anchor="_Toc7001" w:history="1">
        <w:r>
          <w:rPr>
            <w:rFonts w:ascii="仿宋" w:eastAsia="仿宋" w:hAnsi="仿宋" w:cs="仿宋" w:hint="eastAsia"/>
            <w:lang w:eastAsia="zh-CN"/>
          </w:rPr>
          <w:t>(三)、风险监控与控制</w:t>
        </w:r>
        <w:r>
          <w:tab/>
        </w:r>
        <w:r>
          <w:fldChar w:fldCharType="begin"/>
        </w:r>
        <w:r>
          <w:instrText xml:space="preserve"> PAGEREF _Toc7001 \h </w:instrText>
        </w:r>
        <w:r>
          <w:fldChar w:fldCharType="separate"/>
        </w:r>
        <w:r>
          <w:t>34</w:t>
        </w:r>
        <w:r>
          <w:fldChar w:fldCharType="end"/>
        </w:r>
      </w:hyperlink>
    </w:p>
    <w:p>
      <w:pPr>
        <w:pStyle w:val="TOC1"/>
        <w:tabs>
          <w:tab w:val="right" w:leader="dot" w:pos="8306"/>
        </w:tabs>
      </w:pPr>
      <w:hyperlink w:anchor="_Toc10068" w:history="1">
        <w:r>
          <w:rPr>
            <w:rFonts w:ascii="仿宋" w:eastAsia="仿宋" w:hAnsi="仿宋" w:cs="仿宋" w:hint="eastAsia"/>
            <w:lang w:eastAsia="zh-CN"/>
          </w:rPr>
          <w:t>九、生产安全保护</w:t>
        </w:r>
        <w:r>
          <w:tab/>
        </w:r>
        <w:r>
          <w:fldChar w:fldCharType="begin"/>
        </w:r>
        <w:r>
          <w:instrText xml:space="preserve"> PAGEREF _Toc10068 \h </w:instrText>
        </w:r>
        <w:r>
          <w:fldChar w:fldCharType="separate"/>
        </w:r>
        <w:r>
          <w:t>35</w:t>
        </w:r>
        <w:r>
          <w:fldChar w:fldCharType="end"/>
        </w:r>
      </w:hyperlink>
    </w:p>
    <w:p>
      <w:pPr>
        <w:pStyle w:val="TOC2"/>
        <w:tabs>
          <w:tab w:val="right" w:leader="dot" w:pos="8306"/>
        </w:tabs>
      </w:pPr>
      <w:hyperlink w:anchor="_Toc6125" w:history="1">
        <w:r>
          <w:rPr>
            <w:rFonts w:ascii="仿宋" w:eastAsia="仿宋" w:hAnsi="仿宋" w:cs="仿宋" w:hint="eastAsia"/>
            <w:lang w:eastAsia="zh-CN"/>
          </w:rPr>
          <w:t>(一)、消防安全</w:t>
        </w:r>
        <w:r>
          <w:tab/>
        </w:r>
        <w:r>
          <w:fldChar w:fldCharType="begin"/>
        </w:r>
        <w:r>
          <w:instrText xml:space="preserve"> PAGEREF _Toc6125 \h </w:instrText>
        </w:r>
        <w:r>
          <w:fldChar w:fldCharType="separate"/>
        </w:r>
        <w:r>
          <w:t>35</w:t>
        </w:r>
        <w:r>
          <w:fldChar w:fldCharType="end"/>
        </w:r>
      </w:hyperlink>
    </w:p>
    <w:p>
      <w:pPr>
        <w:pStyle w:val="TOC2"/>
        <w:tabs>
          <w:tab w:val="right" w:leader="dot" w:pos="8306"/>
        </w:tabs>
      </w:pPr>
      <w:hyperlink w:anchor="_Toc1718" w:history="1">
        <w:r>
          <w:rPr>
            <w:rFonts w:ascii="仿宋" w:eastAsia="仿宋" w:hAnsi="仿宋" w:cs="仿宋" w:hint="eastAsia"/>
            <w:lang w:eastAsia="zh-CN"/>
          </w:rPr>
          <w:t>(二)、防火防爆总图布置措施</w:t>
        </w:r>
        <w:r>
          <w:tab/>
        </w:r>
        <w:r>
          <w:fldChar w:fldCharType="begin"/>
        </w:r>
        <w:r>
          <w:instrText xml:space="preserve"> PAGEREF _Toc1718 \h </w:instrText>
        </w:r>
        <w:r>
          <w:fldChar w:fldCharType="separate"/>
        </w:r>
        <w:r>
          <w:t>37</w:t>
        </w:r>
        <w:r>
          <w:fldChar w:fldCharType="end"/>
        </w:r>
      </w:hyperlink>
    </w:p>
    <w:p>
      <w:pPr>
        <w:pStyle w:val="TOC2"/>
        <w:tabs>
          <w:tab w:val="right" w:leader="dot" w:pos="8306"/>
        </w:tabs>
      </w:pPr>
      <w:hyperlink w:anchor="_Toc15890" w:history="1">
        <w:r>
          <w:rPr>
            <w:rFonts w:ascii="仿宋" w:eastAsia="仿宋" w:hAnsi="仿宋" w:cs="仿宋" w:hint="eastAsia"/>
            <w:lang w:eastAsia="zh-CN"/>
          </w:rPr>
          <w:t>(三)、自然灾害防范措施</w:t>
        </w:r>
        <w:r>
          <w:tab/>
        </w:r>
        <w:r>
          <w:fldChar w:fldCharType="begin"/>
        </w:r>
        <w:r>
          <w:instrText xml:space="preserve"> PAGEREF _Toc15890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77" w:history="1">
        <w:r>
          <w:rPr>
            <w:rFonts w:ascii="仿宋" w:eastAsia="仿宋" w:hAnsi="仿宋" w:cs="仿宋" w:hint="eastAsia"/>
            <w:lang w:eastAsia="zh-CN"/>
          </w:rPr>
          <w:t>(四)、安全色及安全标志使用要求</w:t>
        </w:r>
        <w:r>
          <w:tab/>
        </w:r>
        <w:r>
          <w:fldChar w:fldCharType="begin"/>
        </w:r>
        <w:r>
          <w:instrText xml:space="preserve"> PAGEREF _Toc31877 \h </w:instrText>
        </w:r>
        <w:r>
          <w:fldChar w:fldCharType="separate"/>
        </w:r>
        <w:r>
          <w:t>38</w:t>
        </w:r>
        <w:r>
          <w:fldChar w:fldCharType="end"/>
        </w:r>
      </w:hyperlink>
    </w:p>
    <w:p>
      <w:pPr>
        <w:pStyle w:val="TOC2"/>
        <w:tabs>
          <w:tab w:val="right" w:leader="dot" w:pos="8306"/>
        </w:tabs>
      </w:pPr>
      <w:hyperlink w:anchor="_Toc1158" w:history="1">
        <w:r>
          <w:rPr>
            <w:rFonts w:ascii="仿宋" w:eastAsia="仿宋" w:hAnsi="仿宋" w:cs="仿宋" w:hint="eastAsia"/>
            <w:lang w:eastAsia="zh-CN"/>
          </w:rPr>
          <w:t>(五)、防尘防毒措施</w:t>
        </w:r>
        <w:r>
          <w:tab/>
        </w:r>
        <w:r>
          <w:fldChar w:fldCharType="begin"/>
        </w:r>
        <w:r>
          <w:instrText xml:space="preserve"> PAGEREF _Toc1158 \h </w:instrText>
        </w:r>
        <w:r>
          <w:fldChar w:fldCharType="separate"/>
        </w:r>
        <w:r>
          <w:t>39</w:t>
        </w:r>
        <w:r>
          <w:fldChar w:fldCharType="end"/>
        </w:r>
      </w:hyperlink>
    </w:p>
    <w:p>
      <w:pPr>
        <w:pStyle w:val="TOC2"/>
        <w:tabs>
          <w:tab w:val="right" w:leader="dot" w:pos="8306"/>
        </w:tabs>
      </w:pPr>
      <w:hyperlink w:anchor="_Toc4008" w:history="1">
        <w:r>
          <w:rPr>
            <w:rFonts w:ascii="仿宋" w:eastAsia="仿宋" w:hAnsi="仿宋" w:cs="仿宋" w:hint="eastAsia"/>
            <w:lang w:eastAsia="zh-CN"/>
          </w:rPr>
          <w:t>(六)、防静电、触电防护及防雷措施</w:t>
        </w:r>
        <w:r>
          <w:tab/>
        </w:r>
        <w:r>
          <w:fldChar w:fldCharType="begin"/>
        </w:r>
        <w:r>
          <w:instrText xml:space="preserve"> PAGEREF _Toc4008 \h </w:instrText>
        </w:r>
        <w:r>
          <w:fldChar w:fldCharType="separate"/>
        </w:r>
        <w:r>
          <w:t>40</w:t>
        </w:r>
        <w:r>
          <w:fldChar w:fldCharType="end"/>
        </w:r>
      </w:hyperlink>
    </w:p>
    <w:p>
      <w:pPr>
        <w:pStyle w:val="TOC2"/>
        <w:tabs>
          <w:tab w:val="right" w:leader="dot" w:pos="8306"/>
        </w:tabs>
      </w:pPr>
      <w:hyperlink w:anchor="_Toc32071" w:history="1">
        <w:r>
          <w:rPr>
            <w:rFonts w:ascii="仿宋" w:eastAsia="仿宋" w:hAnsi="仿宋" w:cs="仿宋" w:hint="eastAsia"/>
            <w:lang w:eastAsia="zh-CN"/>
          </w:rPr>
          <w:t>(七)、机械设备安全保障措施</w:t>
        </w:r>
        <w:r>
          <w:tab/>
        </w:r>
        <w:r>
          <w:fldChar w:fldCharType="begin"/>
        </w:r>
        <w:r>
          <w:instrText xml:space="preserve"> PAGEREF _Toc32071 \h </w:instrText>
        </w:r>
        <w:r>
          <w:fldChar w:fldCharType="separate"/>
        </w:r>
        <w:r>
          <w:t>42</w:t>
        </w:r>
        <w:r>
          <w:fldChar w:fldCharType="end"/>
        </w:r>
      </w:hyperlink>
    </w:p>
    <w:p>
      <w:pPr>
        <w:pStyle w:val="TOC1"/>
        <w:tabs>
          <w:tab w:val="right" w:leader="dot" w:pos="8306"/>
        </w:tabs>
      </w:pPr>
      <w:hyperlink w:anchor="_Toc24072" w:history="1">
        <w:r>
          <w:rPr>
            <w:rFonts w:ascii="仿宋" w:eastAsia="仿宋" w:hAnsi="仿宋" w:cs="仿宋" w:hint="eastAsia"/>
            <w:lang w:eastAsia="zh-CN"/>
          </w:rPr>
          <w:t>十、民俗文化项目技术管理</w:t>
        </w:r>
        <w:r>
          <w:tab/>
        </w:r>
        <w:r>
          <w:fldChar w:fldCharType="begin"/>
        </w:r>
        <w:r>
          <w:instrText xml:space="preserve"> PAGEREF _Toc24072 \h </w:instrText>
        </w:r>
        <w:r>
          <w:fldChar w:fldCharType="separate"/>
        </w:r>
        <w:r>
          <w:t>43</w:t>
        </w:r>
        <w:r>
          <w:fldChar w:fldCharType="end"/>
        </w:r>
      </w:hyperlink>
    </w:p>
    <w:p>
      <w:pPr>
        <w:pStyle w:val="TOC2"/>
        <w:tabs>
          <w:tab w:val="right" w:leader="dot" w:pos="8306"/>
        </w:tabs>
      </w:pPr>
      <w:hyperlink w:anchor="_Toc31449" w:history="1">
        <w:r>
          <w:rPr>
            <w:rFonts w:ascii="仿宋" w:eastAsia="仿宋" w:hAnsi="仿宋" w:cs="仿宋" w:hint="eastAsia"/>
            <w:lang w:eastAsia="zh-CN"/>
          </w:rPr>
          <w:t>(一)、技术方案选用方向</w:t>
        </w:r>
        <w:r>
          <w:tab/>
        </w:r>
        <w:r>
          <w:fldChar w:fldCharType="begin"/>
        </w:r>
        <w:r>
          <w:instrText xml:space="preserve"> PAGEREF _Toc31449 \h </w:instrText>
        </w:r>
        <w:r>
          <w:fldChar w:fldCharType="separate"/>
        </w:r>
        <w:r>
          <w:t>43</w:t>
        </w:r>
        <w:r>
          <w:fldChar w:fldCharType="end"/>
        </w:r>
      </w:hyperlink>
    </w:p>
    <w:p>
      <w:pPr>
        <w:pStyle w:val="TOC2"/>
        <w:tabs>
          <w:tab w:val="right" w:leader="dot" w:pos="8306"/>
        </w:tabs>
      </w:pPr>
      <w:hyperlink w:anchor="_Toc29525" w:history="1">
        <w:r>
          <w:rPr>
            <w:rFonts w:ascii="仿宋" w:eastAsia="仿宋" w:hAnsi="仿宋" w:cs="仿宋" w:hint="eastAsia"/>
            <w:lang w:eastAsia="zh-CN"/>
          </w:rPr>
          <w:t>(二)、工艺技术方案选用原则</w:t>
        </w:r>
        <w:r>
          <w:tab/>
        </w:r>
        <w:r>
          <w:fldChar w:fldCharType="begin"/>
        </w:r>
        <w:r>
          <w:instrText xml:space="preserve"> PAGEREF _Toc29525 \h </w:instrText>
        </w:r>
        <w:r>
          <w:fldChar w:fldCharType="separate"/>
        </w:r>
        <w:r>
          <w:t>45</w:t>
        </w:r>
        <w:r>
          <w:fldChar w:fldCharType="end"/>
        </w:r>
      </w:hyperlink>
    </w:p>
    <w:p>
      <w:pPr>
        <w:pStyle w:val="TOC2"/>
        <w:tabs>
          <w:tab w:val="right" w:leader="dot" w:pos="8306"/>
        </w:tabs>
      </w:pPr>
      <w:hyperlink w:anchor="_Toc14465" w:history="1">
        <w:r>
          <w:rPr>
            <w:rFonts w:ascii="仿宋" w:eastAsia="仿宋" w:hAnsi="仿宋" w:cs="仿宋" w:hint="eastAsia"/>
            <w:lang w:eastAsia="zh-CN"/>
          </w:rPr>
          <w:t>(三)、工艺技术方案要求</w:t>
        </w:r>
        <w:r>
          <w:tab/>
        </w:r>
        <w:r>
          <w:fldChar w:fldCharType="begin"/>
        </w:r>
        <w:r>
          <w:instrText xml:space="preserve"> PAGEREF _Toc14465 \h </w:instrText>
        </w:r>
        <w:r>
          <w:fldChar w:fldCharType="separate"/>
        </w:r>
        <w:r>
          <w:t>47</w:t>
        </w:r>
        <w:r>
          <w:fldChar w:fldCharType="end"/>
        </w:r>
      </w:hyperlink>
    </w:p>
    <w:p>
      <w:pPr>
        <w:pStyle w:val="TOC1"/>
        <w:tabs>
          <w:tab w:val="right" w:leader="dot" w:pos="8306"/>
        </w:tabs>
      </w:pPr>
      <w:hyperlink w:anchor="_Toc19151" w:history="1">
        <w:r>
          <w:rPr>
            <w:rFonts w:ascii="仿宋" w:eastAsia="仿宋" w:hAnsi="仿宋" w:cs="仿宋" w:hint="eastAsia"/>
            <w:lang w:eastAsia="zh-CN"/>
          </w:rPr>
          <w:t>十一、民俗文化项目计划安排</w:t>
        </w:r>
        <w:r>
          <w:tab/>
        </w:r>
        <w:r>
          <w:fldChar w:fldCharType="begin"/>
        </w:r>
        <w:r>
          <w:instrText xml:space="preserve"> PAGEREF _Toc19151 \h </w:instrText>
        </w:r>
        <w:r>
          <w:fldChar w:fldCharType="separate"/>
        </w:r>
        <w:r>
          <w:t>49</w:t>
        </w:r>
        <w:r>
          <w:fldChar w:fldCharType="end"/>
        </w:r>
      </w:hyperlink>
    </w:p>
    <w:p>
      <w:pPr>
        <w:pStyle w:val="TOC2"/>
        <w:tabs>
          <w:tab w:val="right" w:leader="dot" w:pos="8306"/>
        </w:tabs>
      </w:pPr>
      <w:hyperlink w:anchor="_Toc25956" w:history="1">
        <w:r>
          <w:rPr>
            <w:rFonts w:ascii="仿宋" w:eastAsia="仿宋" w:hAnsi="仿宋" w:cs="仿宋" w:hint="eastAsia"/>
            <w:lang w:eastAsia="zh-CN"/>
          </w:rPr>
          <w:t>(一)、建设周期</w:t>
        </w:r>
        <w:r>
          <w:tab/>
        </w:r>
        <w:r>
          <w:fldChar w:fldCharType="begin"/>
        </w:r>
        <w:r>
          <w:instrText xml:space="preserve"> PAGEREF _Toc25956 \h </w:instrText>
        </w:r>
        <w:r>
          <w:fldChar w:fldCharType="separate"/>
        </w:r>
        <w:r>
          <w:t>49</w:t>
        </w:r>
        <w:r>
          <w:fldChar w:fldCharType="end"/>
        </w:r>
      </w:hyperlink>
    </w:p>
    <w:p>
      <w:pPr>
        <w:pStyle w:val="TOC2"/>
        <w:tabs>
          <w:tab w:val="right" w:leader="dot" w:pos="8306"/>
        </w:tabs>
      </w:pPr>
      <w:hyperlink w:anchor="_Toc31837" w:history="1">
        <w:r>
          <w:rPr>
            <w:rFonts w:ascii="仿宋" w:eastAsia="仿宋" w:hAnsi="仿宋" w:cs="仿宋" w:hint="eastAsia"/>
            <w:lang w:eastAsia="zh-CN"/>
          </w:rPr>
          <w:t>(二)、建设进度</w:t>
        </w:r>
        <w:r>
          <w:tab/>
        </w:r>
        <w:r>
          <w:fldChar w:fldCharType="begin"/>
        </w:r>
        <w:r>
          <w:instrText xml:space="preserve"> PAGEREF _Toc31837 \h </w:instrText>
        </w:r>
        <w:r>
          <w:fldChar w:fldCharType="separate"/>
        </w:r>
        <w:r>
          <w:t>50</w:t>
        </w:r>
        <w:r>
          <w:fldChar w:fldCharType="end"/>
        </w:r>
      </w:hyperlink>
    </w:p>
    <w:p>
      <w:pPr>
        <w:pStyle w:val="TOC2"/>
        <w:tabs>
          <w:tab w:val="right" w:leader="dot" w:pos="8306"/>
        </w:tabs>
      </w:pPr>
      <w:hyperlink w:anchor="_Toc12727" w:history="1">
        <w:r>
          <w:rPr>
            <w:rFonts w:ascii="仿宋" w:eastAsia="仿宋" w:hAnsi="仿宋" w:cs="仿宋" w:hint="eastAsia"/>
            <w:lang w:eastAsia="zh-CN"/>
          </w:rPr>
          <w:t>(三)、进度安排注意事项</w:t>
        </w:r>
        <w:r>
          <w:tab/>
        </w:r>
        <w:r>
          <w:fldChar w:fldCharType="begin"/>
        </w:r>
        <w:r>
          <w:instrText xml:space="preserve"> PAGEREF _Toc12727 \h </w:instrText>
        </w:r>
        <w:r>
          <w:fldChar w:fldCharType="separate"/>
        </w:r>
        <w:r>
          <w:t>51</w:t>
        </w:r>
        <w:r>
          <w:fldChar w:fldCharType="end"/>
        </w:r>
      </w:hyperlink>
    </w:p>
    <w:p>
      <w:pPr>
        <w:pStyle w:val="TOC2"/>
        <w:tabs>
          <w:tab w:val="right" w:leader="dot" w:pos="8306"/>
        </w:tabs>
      </w:pPr>
      <w:hyperlink w:anchor="_Toc22408" w:history="1">
        <w:r>
          <w:rPr>
            <w:rFonts w:ascii="仿宋" w:eastAsia="仿宋" w:hAnsi="仿宋" w:cs="仿宋" w:hint="eastAsia"/>
            <w:lang w:eastAsia="zh-CN"/>
          </w:rPr>
          <w:t>(四)、人力资源配置</w:t>
        </w:r>
        <w:r>
          <w:tab/>
        </w:r>
        <w:r>
          <w:fldChar w:fldCharType="begin"/>
        </w:r>
        <w:r>
          <w:instrText xml:space="preserve"> PAGEREF _Toc22408 \h </w:instrText>
        </w:r>
        <w:r>
          <w:fldChar w:fldCharType="separate"/>
        </w:r>
        <w:r>
          <w:t>52</w:t>
        </w:r>
        <w:r>
          <w:fldChar w:fldCharType="end"/>
        </w:r>
      </w:hyperlink>
    </w:p>
    <w:p>
      <w:pPr>
        <w:pStyle w:val="TOC1"/>
        <w:tabs>
          <w:tab w:val="right" w:leader="dot" w:pos="8306"/>
        </w:tabs>
      </w:pPr>
      <w:hyperlink w:anchor="_Toc13925" w:history="1">
        <w:r>
          <w:rPr>
            <w:rFonts w:ascii="仿宋" w:eastAsia="仿宋" w:hAnsi="仿宋" w:cs="仿宋" w:hint="eastAsia"/>
            <w:lang w:eastAsia="zh-CN"/>
          </w:rPr>
          <w:t>十二、民俗文化项目人力资源培养与发展</w:t>
        </w:r>
        <w:r>
          <w:tab/>
        </w:r>
        <w:r>
          <w:fldChar w:fldCharType="begin"/>
        </w:r>
        <w:r>
          <w:instrText xml:space="preserve"> PAGEREF _Toc13925 \h </w:instrText>
        </w:r>
        <w:r>
          <w:fldChar w:fldCharType="separate"/>
        </w:r>
        <w:r>
          <w:t>53</w:t>
        </w:r>
        <w:r>
          <w:fldChar w:fldCharType="end"/>
        </w:r>
      </w:hyperlink>
    </w:p>
    <w:p>
      <w:pPr>
        <w:pStyle w:val="TOC2"/>
        <w:tabs>
          <w:tab w:val="right" w:leader="dot" w:pos="8306"/>
        </w:tabs>
      </w:pPr>
      <w:hyperlink w:anchor="_Toc781" w:history="1">
        <w:r>
          <w:rPr>
            <w:rFonts w:ascii="仿宋" w:eastAsia="仿宋" w:hAnsi="仿宋" w:cs="仿宋" w:hint="eastAsia"/>
            <w:lang w:eastAsia="zh-CN"/>
          </w:rPr>
          <w:t>(一)、人才需求与规划</w:t>
        </w:r>
        <w:r>
          <w:tab/>
        </w:r>
        <w:r>
          <w:fldChar w:fldCharType="begin"/>
        </w:r>
        <w:r>
          <w:instrText xml:space="preserve"> PAGEREF _Toc781 \h </w:instrText>
        </w:r>
        <w:r>
          <w:fldChar w:fldCharType="separate"/>
        </w:r>
        <w:r>
          <w:t>53</w:t>
        </w:r>
        <w:r>
          <w:fldChar w:fldCharType="end"/>
        </w:r>
      </w:hyperlink>
    </w:p>
    <w:p>
      <w:pPr>
        <w:pStyle w:val="TOC2"/>
        <w:tabs>
          <w:tab w:val="right" w:leader="dot" w:pos="8306"/>
        </w:tabs>
      </w:pPr>
      <w:hyperlink w:anchor="_Toc4813" w:history="1">
        <w:r>
          <w:rPr>
            <w:rFonts w:ascii="仿宋" w:eastAsia="仿宋" w:hAnsi="仿宋" w:cs="仿宋" w:hint="eastAsia"/>
            <w:lang w:eastAsia="zh-CN"/>
          </w:rPr>
          <w:t>(二)、培训与发展计划</w:t>
        </w:r>
        <w:r>
          <w:tab/>
        </w:r>
        <w:r>
          <w:fldChar w:fldCharType="begin"/>
        </w:r>
        <w:r>
          <w:instrText xml:space="preserve"> PAGEREF _Toc4813 \h </w:instrText>
        </w:r>
        <w:r>
          <w:fldChar w:fldCharType="separate"/>
        </w:r>
        <w:r>
          <w:t>54</w:t>
        </w:r>
        <w:r>
          <w:fldChar w:fldCharType="end"/>
        </w:r>
      </w:hyperlink>
    </w:p>
    <w:p>
      <w:pPr>
        <w:pStyle w:val="TOC1"/>
        <w:tabs>
          <w:tab w:val="right" w:leader="dot" w:pos="8306"/>
        </w:tabs>
      </w:pPr>
      <w:hyperlink w:anchor="_Toc11800" w:history="1">
        <w:r>
          <w:rPr>
            <w:rFonts w:ascii="仿宋" w:eastAsia="仿宋" w:hAnsi="仿宋" w:cs="仿宋" w:hint="eastAsia"/>
            <w:lang w:eastAsia="zh-CN"/>
          </w:rPr>
          <w:t>十三、风险识别与分类</w:t>
        </w:r>
        <w:r>
          <w:tab/>
        </w:r>
        <w:r>
          <w:fldChar w:fldCharType="begin"/>
        </w:r>
        <w:r>
          <w:instrText xml:space="preserve"> PAGEREF _Toc11800 \h </w:instrText>
        </w:r>
        <w:r>
          <w:fldChar w:fldCharType="separate"/>
        </w:r>
        <w:r>
          <w:t>54</w:t>
        </w:r>
        <w:r>
          <w:fldChar w:fldCharType="end"/>
        </w:r>
      </w:hyperlink>
    </w:p>
    <w:p>
      <w:pPr>
        <w:pStyle w:val="TOC2"/>
        <w:tabs>
          <w:tab w:val="right" w:leader="dot" w:pos="8306"/>
        </w:tabs>
      </w:pPr>
      <w:hyperlink w:anchor="_Toc14727" w:history="1">
        <w:r>
          <w:rPr>
            <w:rFonts w:ascii="仿宋" w:eastAsia="仿宋" w:hAnsi="仿宋" w:cs="仿宋" w:hint="eastAsia"/>
            <w:lang w:eastAsia="zh-CN"/>
          </w:rPr>
          <w:t>(一)、风险识别</w:t>
        </w:r>
        <w:r>
          <w:tab/>
        </w:r>
        <w:r>
          <w:fldChar w:fldCharType="begin"/>
        </w:r>
        <w:r>
          <w:instrText xml:space="preserve"> PAGEREF _Toc14727 \h </w:instrText>
        </w:r>
        <w:r>
          <w:fldChar w:fldCharType="separate"/>
        </w:r>
        <w:r>
          <w:t>54</w:t>
        </w:r>
        <w:r>
          <w:fldChar w:fldCharType="end"/>
        </w:r>
      </w:hyperlink>
    </w:p>
    <w:p>
      <w:pPr>
        <w:pStyle w:val="TOC2"/>
        <w:tabs>
          <w:tab w:val="right" w:leader="dot" w:pos="8306"/>
        </w:tabs>
      </w:pPr>
      <w:hyperlink w:anchor="_Toc2168" w:history="1">
        <w:r>
          <w:rPr>
            <w:rFonts w:ascii="仿宋" w:eastAsia="仿宋" w:hAnsi="仿宋" w:cs="仿宋" w:hint="eastAsia"/>
            <w:lang w:eastAsia="zh-CN"/>
          </w:rPr>
          <w:t>(二)、风险分类</w:t>
        </w:r>
        <w:r>
          <w:tab/>
        </w:r>
        <w:r>
          <w:fldChar w:fldCharType="begin"/>
        </w:r>
        <w:r>
          <w:instrText xml:space="preserve"> PAGEREF _Toc2168 \h </w:instrText>
        </w:r>
        <w:r>
          <w:fldChar w:fldCharType="separate"/>
        </w:r>
        <w:r>
          <w:t>56</w:t>
        </w:r>
        <w:r>
          <w:fldChar w:fldCharType="end"/>
        </w:r>
      </w:hyperlink>
    </w:p>
    <w:p>
      <w:pPr>
        <w:pStyle w:val="TOC1"/>
        <w:tabs>
          <w:tab w:val="right" w:leader="dot" w:pos="8306"/>
        </w:tabs>
      </w:pPr>
      <w:hyperlink w:anchor="_Toc27738" w:history="1">
        <w:r>
          <w:rPr>
            <w:rFonts w:ascii="仿宋" w:eastAsia="仿宋" w:hAnsi="仿宋" w:cs="仿宋" w:hint="eastAsia"/>
            <w:lang w:eastAsia="zh-CN"/>
          </w:rPr>
          <w:t>十四、民俗文化项目实施时间节点</w:t>
        </w:r>
        <w:r>
          <w:tab/>
        </w:r>
        <w:r>
          <w:fldChar w:fldCharType="begin"/>
        </w:r>
        <w:r>
          <w:instrText xml:space="preserve"> PAGEREF _Toc27738 \h </w:instrText>
        </w:r>
        <w:r>
          <w:fldChar w:fldCharType="separate"/>
        </w:r>
        <w:r>
          <w:t>57</w:t>
        </w:r>
        <w:r>
          <w:fldChar w:fldCharType="end"/>
        </w:r>
      </w:hyperlink>
    </w:p>
    <w:p>
      <w:pPr>
        <w:pStyle w:val="TOC2"/>
        <w:tabs>
          <w:tab w:val="right" w:leader="dot" w:pos="8306"/>
        </w:tabs>
      </w:pPr>
      <w:hyperlink w:anchor="_Toc8517" w:history="1">
        <w:r>
          <w:rPr>
            <w:rFonts w:ascii="仿宋" w:eastAsia="仿宋" w:hAnsi="仿宋" w:cs="仿宋" w:hint="eastAsia"/>
            <w:lang w:eastAsia="zh-CN"/>
          </w:rPr>
          <w:t>(一)、民俗文化项目启动阶段时间节点</w:t>
        </w:r>
        <w:r>
          <w:tab/>
        </w:r>
        <w:r>
          <w:fldChar w:fldCharType="begin"/>
        </w:r>
        <w:r>
          <w:instrText xml:space="preserve"> PAGEREF _Toc8517 \h </w:instrText>
        </w:r>
        <w:r>
          <w:fldChar w:fldCharType="separate"/>
        </w:r>
        <w:r>
          <w:t>57</w:t>
        </w:r>
        <w:r>
          <w:fldChar w:fldCharType="end"/>
        </w:r>
      </w:hyperlink>
    </w:p>
    <w:p>
      <w:pPr>
        <w:pStyle w:val="TOC2"/>
        <w:tabs>
          <w:tab w:val="right" w:leader="dot" w:pos="8306"/>
        </w:tabs>
      </w:pPr>
      <w:hyperlink w:anchor="_Toc10432" w:history="1">
        <w:r>
          <w:rPr>
            <w:rFonts w:ascii="仿宋" w:eastAsia="仿宋" w:hAnsi="仿宋" w:cs="仿宋" w:hint="eastAsia"/>
            <w:lang w:eastAsia="zh-CN"/>
          </w:rPr>
          <w:t>(二)、民俗文化项目执行阶段时间节点</w:t>
        </w:r>
        <w:r>
          <w:tab/>
        </w:r>
        <w:r>
          <w:fldChar w:fldCharType="begin"/>
        </w:r>
        <w:r>
          <w:instrText xml:space="preserve"> PAGEREF _Toc10432 \h </w:instrText>
        </w:r>
        <w:r>
          <w:fldChar w:fldCharType="separate"/>
        </w:r>
        <w:r>
          <w:t>59</w:t>
        </w:r>
        <w:r>
          <w:fldChar w:fldCharType="end"/>
        </w:r>
      </w:hyperlink>
    </w:p>
    <w:p>
      <w:pPr>
        <w:pStyle w:val="TOC2"/>
        <w:tabs>
          <w:tab w:val="right" w:leader="dot" w:pos="8306"/>
        </w:tabs>
      </w:pPr>
      <w:hyperlink w:anchor="_Toc1993" w:history="1">
        <w:r>
          <w:rPr>
            <w:rFonts w:ascii="仿宋" w:eastAsia="仿宋" w:hAnsi="仿宋" w:cs="仿宋" w:hint="eastAsia"/>
            <w:lang w:eastAsia="zh-CN"/>
          </w:rPr>
          <w:t>(三)、民俗文化项目完成阶段时间节点</w:t>
        </w:r>
        <w:r>
          <w:tab/>
        </w:r>
        <w:r>
          <w:fldChar w:fldCharType="begin"/>
        </w:r>
        <w:r>
          <w:instrText xml:space="preserve"> PAGEREF _Toc1993 \h </w:instrText>
        </w:r>
        <w:r>
          <w:fldChar w:fldCharType="separate"/>
        </w:r>
        <w:r>
          <w:t>59</w:t>
        </w:r>
        <w:r>
          <w:fldChar w:fldCharType="end"/>
        </w:r>
      </w:hyperlink>
    </w:p>
    <w:p>
      <w:pPr>
        <w:pStyle w:val="TOC1"/>
        <w:tabs>
          <w:tab w:val="right" w:leader="dot" w:pos="8306"/>
        </w:tabs>
      </w:pPr>
      <w:hyperlink w:anchor="_Toc4526" w:history="1">
        <w:r>
          <w:rPr>
            <w:rFonts w:ascii="仿宋" w:eastAsia="仿宋" w:hAnsi="仿宋" w:cs="仿宋" w:hint="eastAsia"/>
            <w:lang w:eastAsia="zh-CN"/>
          </w:rPr>
          <w:t>十五、供应链管理</w:t>
        </w:r>
        <w:r>
          <w:tab/>
        </w:r>
        <w:r>
          <w:fldChar w:fldCharType="begin"/>
        </w:r>
        <w:r>
          <w:instrText xml:space="preserve"> PAGEREF _Toc4526 \h </w:instrText>
        </w:r>
        <w:r>
          <w:fldChar w:fldCharType="separate"/>
        </w:r>
        <w:r>
          <w:t>61</w:t>
        </w:r>
        <w:r>
          <w:fldChar w:fldCharType="end"/>
        </w:r>
      </w:hyperlink>
    </w:p>
    <w:p>
      <w:pPr>
        <w:pStyle w:val="TOC2"/>
        <w:tabs>
          <w:tab w:val="right" w:leader="dot" w:pos="8306"/>
        </w:tabs>
      </w:pPr>
      <w:hyperlink w:anchor="_Toc10418" w:history="1">
        <w:r>
          <w:rPr>
            <w:rFonts w:ascii="仿宋" w:eastAsia="仿宋" w:hAnsi="仿宋" w:cs="仿宋" w:hint="eastAsia"/>
            <w:lang w:eastAsia="zh-CN"/>
          </w:rPr>
          <w:t>(一)、供应链战略规划</w:t>
        </w:r>
        <w:r>
          <w:tab/>
        </w:r>
        <w:r>
          <w:fldChar w:fldCharType="begin"/>
        </w:r>
        <w:r>
          <w:instrText xml:space="preserve"> PAGEREF _Toc10418 \h </w:instrText>
        </w:r>
        <w:r>
          <w:fldChar w:fldCharType="separate"/>
        </w:r>
        <w:r>
          <w:t>61</w:t>
        </w:r>
        <w:r>
          <w:fldChar w:fldCharType="end"/>
        </w:r>
      </w:hyperlink>
    </w:p>
    <w:p>
      <w:pPr>
        <w:pStyle w:val="TOC2"/>
        <w:tabs>
          <w:tab w:val="right" w:leader="dot" w:pos="8306"/>
        </w:tabs>
      </w:pPr>
      <w:hyperlink w:anchor="_Toc2170" w:history="1">
        <w:r>
          <w:rPr>
            <w:rFonts w:ascii="仿宋" w:eastAsia="仿宋" w:hAnsi="仿宋" w:cs="仿宋" w:hint="eastAsia"/>
            <w:lang w:eastAsia="zh-CN"/>
          </w:rPr>
          <w:t>(二)、供应商选择与合作</w:t>
        </w:r>
        <w:r>
          <w:tab/>
        </w:r>
        <w:r>
          <w:fldChar w:fldCharType="begin"/>
        </w:r>
        <w:r>
          <w:instrText xml:space="preserve"> PAGEREF _Toc2170 \h </w:instrText>
        </w:r>
        <w:r>
          <w:fldChar w:fldCharType="separate"/>
        </w:r>
        <w:r>
          <w:t>62</w:t>
        </w:r>
        <w:r>
          <w:fldChar w:fldCharType="end"/>
        </w:r>
      </w:hyperlink>
    </w:p>
    <w:p>
      <w:pPr>
        <w:pStyle w:val="TOC2"/>
        <w:tabs>
          <w:tab w:val="right" w:leader="dot" w:pos="8306"/>
        </w:tabs>
      </w:pPr>
      <w:hyperlink w:anchor="_Toc29143" w:history="1">
        <w:r>
          <w:rPr>
            <w:rFonts w:ascii="仿宋" w:eastAsia="仿宋" w:hAnsi="仿宋" w:cs="仿宋" w:hint="eastAsia"/>
            <w:lang w:eastAsia="zh-CN"/>
          </w:rPr>
          <w:t>(三)、物流与库存管理</w:t>
        </w:r>
        <w:r>
          <w:tab/>
        </w:r>
        <w:r>
          <w:fldChar w:fldCharType="begin"/>
        </w:r>
        <w:r>
          <w:instrText xml:space="preserve"> PAGEREF _Toc29143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33"/>
      <w:r>
        <w:rPr>
          <w:rFonts w:ascii="仿宋" w:eastAsia="仿宋" w:hAnsi="仿宋" w:cs="仿宋" w:hint="eastAsia"/>
          <w:sz w:val="28"/>
          <w:lang w:eastAsia="zh-CN"/>
        </w:rPr>
        <w:t>一、民俗文化项目概论</w:t>
      </w:r>
      <w:bookmarkEnd w:id="2"/>
    </w:p>
    <w:p>
      <w:pPr>
        <w:pStyle w:val="Heading2"/>
        <w:rPr>
          <w:rFonts w:ascii="仿宋" w:eastAsia="仿宋" w:hAnsi="仿宋" w:cs="仿宋" w:hint="eastAsia"/>
          <w:lang w:eastAsia="zh-CN"/>
        </w:rPr>
      </w:pPr>
      <w:bookmarkStart w:id="3" w:name="_Toc17832"/>
      <w:r>
        <w:rPr>
          <w:rFonts w:ascii="仿宋" w:eastAsia="仿宋" w:hAnsi="仿宋" w:cs="仿宋" w:hint="eastAsia"/>
          <w:lang w:eastAsia="zh-CN"/>
        </w:rPr>
        <w:t>(一)、民俗文化项目概况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起源追溯至对市场的深入洞察。市场的不断演变与变革为民俗文化项目提供了难得的机遇。当前市场存在的需求缺口和变革的大环境共同构成了民俗文化项目的背景。这个民俗文化项目旨在充分利用市场机遇，填补行业中尚未满足的需求，为客户提供全新的解决方案。市场的变革和需求的增长使得这个民俗文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民俗文化项目名称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民俗文化项目正式命名为民俗文化。这个名称不仅仅是一个标识，更代表了民俗文化项目的核心理念和愿景。它蕴含着民俗文化项目所要解决问题的关键字，具有强烈的表达和辨识度，为民俗文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民俗文化项目目标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核心目标是提供一种全新、高效的解决方案，满足客户日益增长的需求。民俗文化项目追求的不仅仅是满足市场需求，更是在市场中获得卓越的竞争优势。通过不断提升产品或服务的质量和创新水平，民俗文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民俗文化项目范围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全面涵盖了产品研发、制造、市场推广和售后服务，确保从产品设计到最终用户体验的全方位关注。这一全面的民俗文化项目范围是为了确保民俗文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民俗文化项目时间表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民俗文化项目计划在未来18个月内完成，包括研发、测试、市场试点和正式推出等不同阶段。这个时间表的合理设计是为了确保民俗文化项目各个阶段的顺利推进，以便按时交付高质量的成果。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民俗文化项目预算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民俗文化项目总预算估算为XX百万美元，主要分配在研发、市场推广、人员培训和运营等方面。这一充足的预算为民俗文化项目提供了充足的资源，确保民俗文化项目在各个方面都能取得优异的表现。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民俗文化项目风险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民俗文化项目可能面临的风险包括市场接受度低、技术难题、竞争激烈等。民俗文化项目团队已经制定了相应的风险应对计划，通过前瞻性的风险管理，确保民俗文化项目在面对不确定性时能够迅速做出应对。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民俗文化项目团队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民俗文化项目汇聚了一支经验丰富、多领域专业素养的核心团队，确保民俗文化项目在各个方面都能拥有高水平的执行力。团队的协同作战是民俗文化项目成功的关键因素之一。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民俗文化项目背景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民俗文化项目的背景根植于市场对更高效、创新产品的渴望，同时也受到科技发展对行业格局的深刻改变的影响。这为民俗文化项目提供了广阔的发展空间和市场需求。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民俗文化项目现状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截至目前，民俗文化项目已完成市场调研和技术验证，取得了初步的成功。这为民俗文化项目在未来的发展奠定了坚实的基础，为更远大的目标打下了坚实的基石。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709"/>
      <w:r>
        <w:rPr>
          <w:rFonts w:ascii="仿宋" w:eastAsia="仿宋" w:hAnsi="仿宋" w:cs="仿宋" w:hint="eastAsia"/>
          <w:sz w:val="28"/>
          <w:lang w:eastAsia="zh-CN"/>
        </w:rPr>
        <w:t>(二)、民俗文化项目目标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keyword》民俗文化项目首要业务目标是在市场中占据有利地位，实现产品/服务的成功推广和销售。通过不断提升产品质量、创新性，民俗文化项目追求成为行业中的领导者，赢得更多客户的青睐。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在科技迅速发展的时代，民俗文化项目着眼于技术创新。通过持续的研发和技术升级，民俗文化项目旨在推出更具创新性的产品或服务，以满足市场对新鲜、先进解决方案的需求。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为了建立可持续的客户关系，民俗文化项目设定了客户满意度目标。通过提供卓越的产品质量和优质的客户服务，民俗文化项目追求赢得客户的信任和忠诚度，确保他们的满意度达到行业领先水平。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民俗文化项目注重社会责任和可持续发展。通过实施环保、社会责任民俗文化项目，民俗文化项目致力于在经济发展的同时保护环境，促进社会公平，实现可持续经营。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民俗文化项目的团队是实现目标的核心驱动力。因此，民俗文化项目设定了团队发展目标，包括提升团队成员的专业技能、培养领导力，以及搭建协同高效的团队工作氛围。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925"/>
      <w:r>
        <w:rPr>
          <w:rFonts w:ascii="仿宋" w:eastAsia="仿宋" w:hAnsi="仿宋" w:cs="仿宋" w:hint="eastAsia"/>
          <w:sz w:val="28"/>
          <w:lang w:eastAsia="zh-CN"/>
        </w:rPr>
        <w:t>(三)、民俗文化项目提出的理由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民俗文化项目提出的理由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提出源于对市场机遇的深刻洞察。当前市场中存在的需求缺口和行业发展趋势表明，有巨大的商业机会等待被开发。通过准确捕捉市场机遇，民俗文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理念基于对技术创新的信仰。通过持续的研发和技术投入，民俗文化项目有望推出更具创新性的产品或服务。在科技飞速发展的当下，民俗文化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提出是为了增强企业的行业竞争力。通过提升产品或服务的质量和独特性，民俗文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响应了消费者需求的变化。随着社会和科技的不断发展，消费者对产品和服务的需求也在发生变化。通过深入了解并及时回应消费者的新需求，民俗文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民俗文化项目的提出是企业战略发展规划的一部分。在面对日益激烈的市场竞争和不断变化的商业环境中，民俗文化项目作为企业战略的一环，旨在为企业开辟新的增长领域，巩固企业在行业中的地位。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提出不仅仅是基于商业考量，还注重社会责任。通过推出环保、社会责任等方面的民俗文化项目，民俗文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民俗文化项目的提出反映了对利益相关者期望的关注。包括客户、员工、投资者等利益相关者在企业发展中都有着各自的期望，民俗文化项目力求在满足这些期望的同时，取得更大的共赢。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828"/>
      <w:r>
        <w:rPr>
          <w:rFonts w:ascii="仿宋" w:eastAsia="仿宋" w:hAnsi="仿宋" w:cs="仿宋" w:hint="eastAsia"/>
          <w:sz w:val="28"/>
          <w:lang w:eastAsia="zh-CN"/>
        </w:rPr>
        <w:t>(四)、民俗文化项目意义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在实施民俗文化项目的过程中，我们不仅仅是在追逐商业成功，更是为企业和社会的多个层面创造了深远的意义。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首要意义在于提升企业的市场竞争力。通过持续的创新和对产品质量的高标准要求，民俗文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民俗文化项目的推进将促使行业技术水平的提升。通过引入先进技术和创新性解决方案，民俗文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民俗文化项目不仅创造了大量就业机会，提高了就业水平，还注重社会责任和环保。通过参与社会公益事业和推动环保民俗文化项目，民俗文化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综合而言，民俗文化项目意义重大，不仅推动了企业的发展，也为行业和社会的进步贡献了积极力量。这是一个全面而深刻的影响，将在未来产生可持续的正面效应。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01"/>
      <w:r>
        <w:rPr>
          <w:rFonts w:ascii="仿宋" w:eastAsia="仿宋" w:hAnsi="仿宋" w:cs="仿宋" w:hint="eastAsia"/>
          <w:sz w:val="28"/>
          <w:lang w:eastAsia="zh-CN"/>
        </w:rPr>
        <w:t>(五)、民俗文化项目背景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在当今迅猛发展的商业环境中，民俗文化项目的动因根植于对多方面因素的审慎考量。这个民俗文化项目的提出并非孤立的决策，而是对企业所处背景深入思考的产物。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市场的不断演变是民俗文化项目背后的首要原因。科技的迅速发展和全球市场的快速变化使得企业必须灵活应对。民俗文化项目应运而生，旨在通过创新性的解决方案迎合市场的多变需求，赢得竞争中的先机。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竞争的激烈程度也是民俗文化项目背景中不可忽视的一环。企业需要在激烈竞争中脱颖而出，为此，民俗文化项目致力于打破常规，提供独特的价值主张，以吸引客户并确保市场份额的增长。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技术的迅速发展为企业带来了机遇与挑战。作为民俗文化项目启动的背景之一，对新兴技术的应用将有助于提升企业的技术水平，使其在不断演进的商业环境中保持竞争优势。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此外，社会对企业责任的期望也在逐渐升高。民俗文化项目充分融入了社会责任的理念，通过可持续经营和社会公益民俗文化项目，企图为社会贡献一份力量，在商业成功的同时关注社会价值。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191"/>
      <w:r>
        <w:rPr>
          <w:rFonts w:ascii="仿宋" w:eastAsia="仿宋" w:hAnsi="仿宋" w:cs="仿宋" w:hint="eastAsia"/>
          <w:sz w:val="28"/>
          <w:lang w:eastAsia="zh-CN"/>
        </w:rPr>
        <w:t>二、民俗文化项目土建工程</w:t>
      </w:r>
      <w:bookmarkEnd w:id="8"/>
    </w:p>
    <w:p>
      <w:pPr>
        <w:pStyle w:val="Heading2"/>
        <w:rPr>
          <w:rFonts w:ascii="仿宋" w:eastAsia="仿宋" w:hAnsi="仿宋" w:cs="仿宋" w:hint="eastAsia"/>
          <w:lang w:eastAsia="zh-CN"/>
        </w:rPr>
      </w:pPr>
      <w:bookmarkStart w:id="9" w:name="_Toc1823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在民俗文化项目的建筑工程设计中，我们将秉承一系列重要的设计原则，以确保民俗文化项目建筑在功能、美观、可持续性等方面达到最佳效果。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首要原则是确保建筑的功能性得到最大化的发挥。我们将充分理解民俗文化项目的实际需求，合理布局各个功能区域，保证建筑在满足业务需求的同时，提供高效的工作环境。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在建筑设计中，我们将综合考虑建设和运营成本。通过精细的经济效益分析，确保设计方案在高效利用资源的同时，对民俗文化项目的长期盈利能力有积极的贡献。</w:t>
      </w:r>
    </w:p>
    <w:p>
      <w:pPr>
        <w:pStyle w:val="Heading2"/>
        <w:ind w:firstLine="560" w:firstLineChars="200"/>
        <w:rPr>
          <w:rFonts w:ascii="仿宋" w:eastAsia="仿宋" w:hAnsi="仿宋" w:cs="仿宋" w:hint="eastAsia"/>
          <w:sz w:val="28"/>
          <w:lang w:eastAsia="zh-CN"/>
        </w:rPr>
      </w:pPr>
      <w:bookmarkStart w:id="10" w:name="_Toc778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俗文化项目的土建工程设计中，我们将精准设定设计年限，结合民俗文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俗文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84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民俗文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俗文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俗文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17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本期工程民俗文化项目预计总建筑面积XXX平方米，其中：计容建筑面积XXX平方米，计划建筑工程投资XX万元，占民俗文化项目总投资的XX%。</w:t>
      </w:r>
    </w:p>
    <w:p>
      <w:pPr>
        <w:pStyle w:val="Heading1"/>
        <w:ind w:firstLine="560" w:firstLineChars="200"/>
        <w:rPr>
          <w:rFonts w:ascii="仿宋" w:eastAsia="仿宋" w:hAnsi="仿宋" w:cs="仿宋" w:hint="eastAsia"/>
          <w:sz w:val="28"/>
          <w:lang w:eastAsia="zh-CN"/>
        </w:rPr>
      </w:pPr>
      <w:bookmarkStart w:id="13" w:name="_Toc28490"/>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384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民俗文化项目的主要产品是XXXX，预计年产值为XXX万元。这一产品在市场中占据着重要的地位，其广泛的应用范围使得该民俗文化项目的市场前景非常广阔。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民俗文化项目的xxx产品作为重要的原材料之一，将在多个领域发挥关键作用。其在建筑、交通、能源等方面的广泛应用将为整个产业链提供强大的支持，形成产业协同效应。民俗文化项目的年产值XXX万XXX万XXX万万元不仅反映了其在市场上的巨大潜力，更预示着它对国民经济的积极贡献。这种关联度高、涉及面广的产业关系，使得该民俗文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660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总征地面积为XXXX平方米，相当于约XX.XX亩，其中净用地面积为XXXX平方米，红线范围内相当于约XX.XX亩。这一用地规模充分考虑了民俗文化项目的建设需求，保障了民俗文化项目在合适的空间内得以充分发展。民俗文化项目规划的总建筑面积为XXXX平方米，其中主体工程建设占XXXX平方米，计容建筑面积达XXXX平方米。预计建筑工程的投资将达到XXXX万元，为民俗文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计划购置的设备共计XXXX台（套），设备购置费用为XXXX万元。这一设备购置计划充分考虑到民俗文化项目的生产需求和技术要求，确保了民俗文化项目在生产运营中具备先进的技术装备和高效的生产能力。设备的合理配置将为民俗文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民俗文化项目计划总投资为XXXX万元，预计年实现营业收入为XXXX万元。这一产能规模的设定旨在确保民俗文化项目能够在投资与回报之间取得平衡，实现长期可持续的发展。民俗文化项目的总投资充分考虑到各个方面的需求，包括用地建设、设备购置等多个环节，以确保民俗文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9557"/>
      <w:r>
        <w:rPr>
          <w:rFonts w:ascii="仿宋" w:eastAsia="仿宋" w:hAnsi="仿宋" w:cs="仿宋" w:hint="eastAsia"/>
          <w:sz w:val="28"/>
          <w:lang w:eastAsia="zh-CN"/>
        </w:rPr>
        <w:t>四、民俗文化项目建设单位说明</w:t>
      </w:r>
      <w:bookmarkEnd w:id="16"/>
    </w:p>
    <w:p>
      <w:pPr>
        <w:pStyle w:val="Heading2"/>
        <w:rPr>
          <w:rFonts w:ascii="仿宋" w:eastAsia="仿宋" w:hAnsi="仿宋" w:cs="仿宋" w:hint="eastAsia"/>
          <w:lang w:eastAsia="zh-CN"/>
        </w:rPr>
      </w:pPr>
      <w:bookmarkStart w:id="17" w:name="_Toc2548"/>
      <w:r>
        <w:rPr>
          <w:rFonts w:ascii="仿宋" w:eastAsia="仿宋" w:hAnsi="仿宋" w:cs="仿宋" w:hint="eastAsia"/>
          <w:lang w:eastAsia="zh-CN"/>
        </w:rPr>
        <w:t>(一)、民俗文化项目承办单位基本情况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987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民俗文化项目承办单位的XXXX，我们着眼于实现可持续的经济效益。通过技术创新和解决方案的提供，公司预计在民俗文化项目执行期间将获得可观的收入增长。这一收入来源主要包括民俗文化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同时，我们注重成本控制和效率提升，以确保民俗文化项目的可持续盈利。透过精细的管理和资源优化，公司期望实现民俗文化项目利润最大化。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民俗文化项目实施进行全面的投资评估，包括民俗文化项目启动阶段的资金投入和后续运营成本。通过对民俗文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民俗文化项目实施过程中具备足够的资金流动性，公司将进行详尽的现金流分析。这包括资金需求的合理预测、民俗文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2228"/>
      <w:r>
        <w:rPr>
          <w:rFonts w:ascii="仿宋" w:eastAsia="仿宋" w:hAnsi="仿宋" w:cs="仿宋" w:hint="eastAsia"/>
          <w:sz w:val="28"/>
          <w:lang w:eastAsia="zh-CN"/>
        </w:rPr>
        <w:t>五、民俗文化项目可持续发展</w:t>
      </w:r>
      <w:bookmarkEnd w:id="19"/>
    </w:p>
    <w:p>
      <w:pPr>
        <w:pStyle w:val="Heading2"/>
        <w:rPr>
          <w:rFonts w:ascii="仿宋" w:eastAsia="仿宋" w:hAnsi="仿宋" w:cs="仿宋" w:hint="eastAsia"/>
          <w:lang w:eastAsia="zh-CN"/>
        </w:rPr>
      </w:pPr>
      <w:bookmarkStart w:id="20" w:name="_Toc6709"/>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俗文化项目中，民俗文化项目团队着眼于未来，明确了可持续发展的战略方向。制定的具体可持续发展目标包括降低资源使用、采用环保技术、最大化社会效益等。这一步骤不仅有助于民俗文化项目在环保和社会责任方面达到最高标准，也为未来提供了明确的指引，确保民俗文化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https://d.book118.com/915000232041011103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00030"/>
    <w:rsid w:val="030000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000232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2024-02-04T00:20:00Z</dcterms:created>
  <dcterms:modified xsi:type="dcterms:W3CDTF">2024-02-04T00:20:27Z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D677F23511274BC9ADC3CE2BC4D33A9C_11</vt:lpwstr>
  </property>
  <property fmtid="{D5CDD505-2E9C-101B-9397-08002B2CF9AE}" pid="3" name="KSOProductBuildVer">
    <vt:lpwstr>2052-12.1.0.16250</vt:lpwstr>
  </property>
</Properties>
</file>