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电子浆料金浆、银浆、银铂浆项目计划设计方案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3" w:history="1">
        <w:r>
          <w:rPr>
            <w:rFonts w:ascii="仿宋" w:eastAsia="仿宋" w:hAnsi="仿宋" w:cs="仿宋" w:hint="eastAsia"/>
            <w:lang w:eastAsia="zh-CN"/>
          </w:rPr>
          <w:t>前言</w:t>
        </w:r>
        <w:r>
          <w:tab/>
        </w:r>
        <w:r>
          <w:fldChar w:fldCharType="begin"/>
        </w:r>
        <w:r>
          <w:instrText xml:space="preserve"> PAGEREF _Toc8653 \h </w:instrText>
        </w:r>
        <w:r>
          <w:fldChar w:fldCharType="separate"/>
        </w:r>
        <w:r>
          <w:t>3</w:t>
        </w:r>
        <w:r>
          <w:fldChar w:fldCharType="end"/>
        </w:r>
      </w:hyperlink>
    </w:p>
    <w:p>
      <w:pPr>
        <w:pStyle w:val="TOC1"/>
        <w:tabs>
          <w:tab w:val="right" w:leader="dot" w:pos="8306"/>
        </w:tabs>
      </w:pPr>
      <w:hyperlink w:anchor="_Toc15857" w:history="1">
        <w:r>
          <w:rPr>
            <w:rFonts w:ascii="仿宋" w:eastAsia="仿宋" w:hAnsi="仿宋" w:cs="仿宋" w:hint="eastAsia"/>
            <w:lang w:eastAsia="zh-CN"/>
          </w:rPr>
          <w:t>一、产品规划分析</w:t>
        </w:r>
        <w:r>
          <w:tab/>
        </w:r>
        <w:r>
          <w:fldChar w:fldCharType="begin"/>
        </w:r>
        <w:r>
          <w:instrText xml:space="preserve"> PAGEREF _Toc15857 \h </w:instrText>
        </w:r>
        <w:r>
          <w:fldChar w:fldCharType="separate"/>
        </w:r>
        <w:r>
          <w:t>3</w:t>
        </w:r>
        <w:r>
          <w:fldChar w:fldCharType="end"/>
        </w:r>
      </w:hyperlink>
    </w:p>
    <w:p>
      <w:pPr>
        <w:pStyle w:val="TOC2"/>
        <w:tabs>
          <w:tab w:val="right" w:leader="dot" w:pos="8306"/>
        </w:tabs>
      </w:pPr>
      <w:hyperlink w:anchor="_Toc10567" w:history="1">
        <w:r>
          <w:rPr>
            <w:rFonts w:ascii="仿宋" w:eastAsia="仿宋" w:hAnsi="仿宋" w:cs="仿宋" w:hint="eastAsia"/>
            <w:lang w:eastAsia="zh-CN"/>
          </w:rPr>
          <w:t>(一)、产品规划</w:t>
        </w:r>
        <w:r>
          <w:tab/>
        </w:r>
        <w:r>
          <w:fldChar w:fldCharType="begin"/>
        </w:r>
        <w:r>
          <w:instrText xml:space="preserve"> PAGEREF _Toc10567 \h </w:instrText>
        </w:r>
        <w:r>
          <w:fldChar w:fldCharType="separate"/>
        </w:r>
        <w:r>
          <w:t>3</w:t>
        </w:r>
        <w:r>
          <w:fldChar w:fldCharType="end"/>
        </w:r>
      </w:hyperlink>
    </w:p>
    <w:p>
      <w:pPr>
        <w:pStyle w:val="TOC2"/>
        <w:tabs>
          <w:tab w:val="right" w:leader="dot" w:pos="8306"/>
        </w:tabs>
      </w:pPr>
      <w:hyperlink w:anchor="_Toc22964" w:history="1">
        <w:r>
          <w:rPr>
            <w:rFonts w:ascii="仿宋" w:eastAsia="仿宋" w:hAnsi="仿宋" w:cs="仿宋" w:hint="eastAsia"/>
            <w:lang w:eastAsia="zh-CN"/>
          </w:rPr>
          <w:t>(二)、建设规模</w:t>
        </w:r>
        <w:r>
          <w:tab/>
        </w:r>
        <w:r>
          <w:fldChar w:fldCharType="begin"/>
        </w:r>
        <w:r>
          <w:instrText xml:space="preserve"> PAGEREF _Toc22964 \h </w:instrText>
        </w:r>
        <w:r>
          <w:fldChar w:fldCharType="separate"/>
        </w:r>
        <w:r>
          <w:t>4</w:t>
        </w:r>
        <w:r>
          <w:fldChar w:fldCharType="end"/>
        </w:r>
      </w:hyperlink>
    </w:p>
    <w:p>
      <w:pPr>
        <w:pStyle w:val="TOC1"/>
        <w:tabs>
          <w:tab w:val="right" w:leader="dot" w:pos="8306"/>
        </w:tabs>
      </w:pPr>
      <w:hyperlink w:anchor="_Toc7185" w:history="1">
        <w:r>
          <w:rPr>
            <w:rFonts w:ascii="仿宋" w:eastAsia="仿宋" w:hAnsi="仿宋" w:cs="仿宋" w:hint="eastAsia"/>
            <w:lang w:eastAsia="zh-CN"/>
          </w:rPr>
          <w:t>二、电子浆料金浆、银浆、银铂浆项目建设单位说明</w:t>
        </w:r>
        <w:r>
          <w:tab/>
        </w:r>
        <w:r>
          <w:fldChar w:fldCharType="begin"/>
        </w:r>
        <w:r>
          <w:instrText xml:space="preserve"> PAGEREF _Toc7185 \h </w:instrText>
        </w:r>
        <w:r>
          <w:fldChar w:fldCharType="separate"/>
        </w:r>
        <w:r>
          <w:t>5</w:t>
        </w:r>
        <w:r>
          <w:fldChar w:fldCharType="end"/>
        </w:r>
      </w:hyperlink>
    </w:p>
    <w:p>
      <w:pPr>
        <w:pStyle w:val="TOC2"/>
        <w:tabs>
          <w:tab w:val="right" w:leader="dot" w:pos="8306"/>
        </w:tabs>
      </w:pPr>
      <w:hyperlink w:anchor="_Toc6456" w:history="1">
        <w:r>
          <w:rPr>
            <w:rFonts w:ascii="仿宋" w:eastAsia="仿宋" w:hAnsi="仿宋" w:cs="仿宋" w:hint="eastAsia"/>
            <w:lang w:eastAsia="zh-CN"/>
          </w:rPr>
          <w:t>(一)、电子浆料金浆、银浆、银铂浆项目承办单位基本情况</w:t>
        </w:r>
        <w:r>
          <w:tab/>
        </w:r>
        <w:r>
          <w:fldChar w:fldCharType="begin"/>
        </w:r>
        <w:r>
          <w:instrText xml:space="preserve"> PAGEREF _Toc6456 \h </w:instrText>
        </w:r>
        <w:r>
          <w:fldChar w:fldCharType="separate"/>
        </w:r>
        <w:r>
          <w:t>5</w:t>
        </w:r>
        <w:r>
          <w:fldChar w:fldCharType="end"/>
        </w:r>
      </w:hyperlink>
    </w:p>
    <w:p>
      <w:pPr>
        <w:pStyle w:val="TOC2"/>
        <w:tabs>
          <w:tab w:val="right" w:leader="dot" w:pos="8306"/>
        </w:tabs>
      </w:pPr>
      <w:hyperlink w:anchor="_Toc22393" w:history="1">
        <w:r>
          <w:rPr>
            <w:rFonts w:ascii="仿宋" w:eastAsia="仿宋" w:hAnsi="仿宋" w:cs="仿宋" w:hint="eastAsia"/>
            <w:lang w:eastAsia="zh-CN"/>
          </w:rPr>
          <w:t>(二)、公司经济效益分析</w:t>
        </w:r>
        <w:r>
          <w:tab/>
        </w:r>
        <w:r>
          <w:fldChar w:fldCharType="begin"/>
        </w:r>
        <w:r>
          <w:instrText xml:space="preserve"> PAGEREF _Toc22393 \h </w:instrText>
        </w:r>
        <w:r>
          <w:fldChar w:fldCharType="separate"/>
        </w:r>
        <w:r>
          <w:t>6</w:t>
        </w:r>
        <w:r>
          <w:fldChar w:fldCharType="end"/>
        </w:r>
      </w:hyperlink>
    </w:p>
    <w:p>
      <w:pPr>
        <w:pStyle w:val="TOC1"/>
        <w:tabs>
          <w:tab w:val="right" w:leader="dot" w:pos="8306"/>
        </w:tabs>
      </w:pPr>
      <w:hyperlink w:anchor="_Toc13380" w:history="1">
        <w:r>
          <w:rPr>
            <w:rFonts w:ascii="仿宋" w:eastAsia="仿宋" w:hAnsi="仿宋" w:cs="仿宋" w:hint="eastAsia"/>
            <w:lang w:eastAsia="zh-CN"/>
          </w:rPr>
          <w:t>三、市场分析、调研</w:t>
        </w:r>
        <w:r>
          <w:tab/>
        </w:r>
        <w:r>
          <w:fldChar w:fldCharType="begin"/>
        </w:r>
        <w:r>
          <w:instrText xml:space="preserve"> PAGEREF _Toc13380 \h </w:instrText>
        </w:r>
        <w:r>
          <w:fldChar w:fldCharType="separate"/>
        </w:r>
        <w:r>
          <w:t>7</w:t>
        </w:r>
        <w:r>
          <w:fldChar w:fldCharType="end"/>
        </w:r>
      </w:hyperlink>
    </w:p>
    <w:p>
      <w:pPr>
        <w:pStyle w:val="TOC2"/>
        <w:tabs>
          <w:tab w:val="right" w:leader="dot" w:pos="8306"/>
        </w:tabs>
      </w:pPr>
      <w:hyperlink w:anchor="_Toc27949" w:history="1">
        <w:r>
          <w:rPr>
            <w:rFonts w:ascii="仿宋" w:eastAsia="仿宋" w:hAnsi="仿宋" w:cs="仿宋" w:hint="eastAsia"/>
            <w:lang w:eastAsia="zh-CN"/>
          </w:rPr>
          <w:t>(一)、电子浆料金浆、银浆、银铂浆行业分析</w:t>
        </w:r>
        <w:r>
          <w:tab/>
        </w:r>
        <w:r>
          <w:fldChar w:fldCharType="begin"/>
        </w:r>
        <w:r>
          <w:instrText xml:space="preserve"> PAGEREF _Toc27949 \h </w:instrText>
        </w:r>
        <w:r>
          <w:fldChar w:fldCharType="separate"/>
        </w:r>
        <w:r>
          <w:t>7</w:t>
        </w:r>
        <w:r>
          <w:fldChar w:fldCharType="end"/>
        </w:r>
      </w:hyperlink>
    </w:p>
    <w:p>
      <w:pPr>
        <w:pStyle w:val="TOC2"/>
        <w:tabs>
          <w:tab w:val="right" w:leader="dot" w:pos="8306"/>
        </w:tabs>
      </w:pPr>
      <w:hyperlink w:anchor="_Toc21188" w:history="1">
        <w:r>
          <w:rPr>
            <w:rFonts w:ascii="仿宋" w:eastAsia="仿宋" w:hAnsi="仿宋" w:cs="仿宋" w:hint="eastAsia"/>
            <w:lang w:eastAsia="zh-CN"/>
          </w:rPr>
          <w:t>(二)、电子浆料金浆、银浆、银铂浆市场分析预测</w:t>
        </w:r>
        <w:r>
          <w:tab/>
        </w:r>
        <w:r>
          <w:fldChar w:fldCharType="begin"/>
        </w:r>
        <w:r>
          <w:instrText xml:space="preserve"> PAGEREF _Toc21188 \h </w:instrText>
        </w:r>
        <w:r>
          <w:fldChar w:fldCharType="separate"/>
        </w:r>
        <w:r>
          <w:t>8</w:t>
        </w:r>
        <w:r>
          <w:fldChar w:fldCharType="end"/>
        </w:r>
      </w:hyperlink>
    </w:p>
    <w:p>
      <w:pPr>
        <w:pStyle w:val="TOC1"/>
        <w:tabs>
          <w:tab w:val="right" w:leader="dot" w:pos="8306"/>
        </w:tabs>
      </w:pPr>
      <w:hyperlink w:anchor="_Toc13944" w:history="1">
        <w:r>
          <w:rPr>
            <w:rFonts w:ascii="仿宋" w:eastAsia="仿宋" w:hAnsi="仿宋" w:cs="仿宋" w:hint="eastAsia"/>
            <w:lang w:eastAsia="zh-CN"/>
          </w:rPr>
          <w:t>四、电子浆料金浆、银浆、银铂浆项目土建工程</w:t>
        </w:r>
        <w:r>
          <w:tab/>
        </w:r>
        <w:r>
          <w:fldChar w:fldCharType="begin"/>
        </w:r>
        <w:r>
          <w:instrText xml:space="preserve"> PAGEREF _Toc13944 \h </w:instrText>
        </w:r>
        <w:r>
          <w:fldChar w:fldCharType="separate"/>
        </w:r>
        <w:r>
          <w:t>8</w:t>
        </w:r>
        <w:r>
          <w:fldChar w:fldCharType="end"/>
        </w:r>
      </w:hyperlink>
    </w:p>
    <w:p>
      <w:pPr>
        <w:pStyle w:val="TOC2"/>
        <w:tabs>
          <w:tab w:val="right" w:leader="dot" w:pos="8306"/>
        </w:tabs>
      </w:pPr>
      <w:hyperlink w:anchor="_Toc15778" w:history="1">
        <w:r>
          <w:rPr>
            <w:rFonts w:ascii="仿宋" w:eastAsia="仿宋" w:hAnsi="仿宋" w:cs="仿宋" w:hint="eastAsia"/>
            <w:lang w:eastAsia="zh-CN"/>
          </w:rPr>
          <w:t>(一)、建筑工程设计原则</w:t>
        </w:r>
        <w:r>
          <w:tab/>
        </w:r>
        <w:r>
          <w:fldChar w:fldCharType="begin"/>
        </w:r>
        <w:r>
          <w:instrText xml:space="preserve"> PAGEREF _Toc15778 \h </w:instrText>
        </w:r>
        <w:r>
          <w:fldChar w:fldCharType="separate"/>
        </w:r>
        <w:r>
          <w:t>8</w:t>
        </w:r>
        <w:r>
          <w:fldChar w:fldCharType="end"/>
        </w:r>
      </w:hyperlink>
    </w:p>
    <w:p>
      <w:pPr>
        <w:pStyle w:val="TOC2"/>
        <w:tabs>
          <w:tab w:val="right" w:leader="dot" w:pos="8306"/>
        </w:tabs>
      </w:pPr>
      <w:hyperlink w:anchor="_Toc574" w:history="1">
        <w:r>
          <w:rPr>
            <w:rFonts w:ascii="仿宋" w:eastAsia="仿宋" w:hAnsi="仿宋" w:cs="仿宋" w:hint="eastAsia"/>
            <w:lang w:eastAsia="zh-CN"/>
          </w:rPr>
          <w:t>(二)、土建工程设计年限及安全等级</w:t>
        </w:r>
        <w:r>
          <w:tab/>
        </w:r>
        <w:r>
          <w:fldChar w:fldCharType="begin"/>
        </w:r>
        <w:r>
          <w:instrText xml:space="preserve"> PAGEREF _Toc574 \h </w:instrText>
        </w:r>
        <w:r>
          <w:fldChar w:fldCharType="separate"/>
        </w:r>
        <w:r>
          <w:t>10</w:t>
        </w:r>
        <w:r>
          <w:fldChar w:fldCharType="end"/>
        </w:r>
      </w:hyperlink>
    </w:p>
    <w:p>
      <w:pPr>
        <w:pStyle w:val="TOC2"/>
        <w:tabs>
          <w:tab w:val="right" w:leader="dot" w:pos="8306"/>
        </w:tabs>
      </w:pPr>
      <w:hyperlink w:anchor="_Toc4941" w:history="1">
        <w:r>
          <w:rPr>
            <w:rFonts w:ascii="仿宋" w:eastAsia="仿宋" w:hAnsi="仿宋" w:cs="仿宋" w:hint="eastAsia"/>
            <w:lang w:eastAsia="zh-CN"/>
          </w:rPr>
          <w:t>(三)、建筑工程设计总体要求</w:t>
        </w:r>
        <w:r>
          <w:tab/>
        </w:r>
        <w:r>
          <w:fldChar w:fldCharType="begin"/>
        </w:r>
        <w:r>
          <w:instrText xml:space="preserve"> PAGEREF _Toc4941 \h </w:instrText>
        </w:r>
        <w:r>
          <w:fldChar w:fldCharType="separate"/>
        </w:r>
        <w:r>
          <w:t>11</w:t>
        </w:r>
        <w:r>
          <w:fldChar w:fldCharType="end"/>
        </w:r>
      </w:hyperlink>
    </w:p>
    <w:p>
      <w:pPr>
        <w:pStyle w:val="TOC2"/>
        <w:tabs>
          <w:tab w:val="right" w:leader="dot" w:pos="8306"/>
        </w:tabs>
      </w:pPr>
      <w:hyperlink w:anchor="_Toc15335" w:history="1">
        <w:r>
          <w:rPr>
            <w:rFonts w:ascii="仿宋" w:eastAsia="仿宋" w:hAnsi="仿宋" w:cs="仿宋" w:hint="eastAsia"/>
            <w:lang w:eastAsia="zh-CN"/>
          </w:rPr>
          <w:t>(四)、土建工程建设指标</w:t>
        </w:r>
        <w:r>
          <w:tab/>
        </w:r>
        <w:r>
          <w:fldChar w:fldCharType="begin"/>
        </w:r>
        <w:r>
          <w:instrText xml:space="preserve"> PAGEREF _Toc15335 \h </w:instrText>
        </w:r>
        <w:r>
          <w:fldChar w:fldCharType="separate"/>
        </w:r>
        <w:r>
          <w:t>12</w:t>
        </w:r>
        <w:r>
          <w:fldChar w:fldCharType="end"/>
        </w:r>
      </w:hyperlink>
    </w:p>
    <w:p>
      <w:pPr>
        <w:pStyle w:val="TOC1"/>
        <w:tabs>
          <w:tab w:val="right" w:leader="dot" w:pos="8306"/>
        </w:tabs>
      </w:pPr>
      <w:hyperlink w:anchor="_Toc1398" w:history="1">
        <w:r>
          <w:rPr>
            <w:rFonts w:ascii="仿宋" w:eastAsia="仿宋" w:hAnsi="仿宋" w:cs="仿宋" w:hint="eastAsia"/>
            <w:lang w:eastAsia="zh-CN"/>
          </w:rPr>
          <w:t>五、电子浆料金浆、银浆、银铂浆项目可持续发展</w:t>
        </w:r>
        <w:r>
          <w:tab/>
        </w:r>
        <w:r>
          <w:fldChar w:fldCharType="begin"/>
        </w:r>
        <w:r>
          <w:instrText xml:space="preserve"> PAGEREF _Toc1398 \h </w:instrText>
        </w:r>
        <w:r>
          <w:fldChar w:fldCharType="separate"/>
        </w:r>
        <w:r>
          <w:t>12</w:t>
        </w:r>
        <w:r>
          <w:fldChar w:fldCharType="end"/>
        </w:r>
      </w:hyperlink>
    </w:p>
    <w:p>
      <w:pPr>
        <w:pStyle w:val="TOC2"/>
        <w:tabs>
          <w:tab w:val="right" w:leader="dot" w:pos="8306"/>
        </w:tabs>
      </w:pPr>
      <w:hyperlink w:anchor="_Toc6815" w:history="1">
        <w:r>
          <w:rPr>
            <w:rFonts w:ascii="仿宋" w:eastAsia="仿宋" w:hAnsi="仿宋" w:cs="仿宋" w:hint="eastAsia"/>
            <w:lang w:eastAsia="zh-CN"/>
          </w:rPr>
          <w:t>(一)、可持续战略与实践</w:t>
        </w:r>
        <w:r>
          <w:tab/>
        </w:r>
        <w:r>
          <w:fldChar w:fldCharType="begin"/>
        </w:r>
        <w:r>
          <w:instrText xml:space="preserve"> PAGEREF _Toc6815 \h </w:instrText>
        </w:r>
        <w:r>
          <w:fldChar w:fldCharType="separate"/>
        </w:r>
        <w:r>
          <w:t>12</w:t>
        </w:r>
        <w:r>
          <w:fldChar w:fldCharType="end"/>
        </w:r>
      </w:hyperlink>
    </w:p>
    <w:p>
      <w:pPr>
        <w:pStyle w:val="TOC2"/>
        <w:tabs>
          <w:tab w:val="right" w:leader="dot" w:pos="8306"/>
        </w:tabs>
      </w:pPr>
      <w:hyperlink w:anchor="_Toc4566" w:history="1">
        <w:r>
          <w:rPr>
            <w:rFonts w:ascii="仿宋" w:eastAsia="仿宋" w:hAnsi="仿宋" w:cs="仿宋" w:hint="eastAsia"/>
            <w:lang w:eastAsia="zh-CN"/>
          </w:rPr>
          <w:t>(二)、环保与社会责任</w:t>
        </w:r>
        <w:r>
          <w:tab/>
        </w:r>
        <w:r>
          <w:fldChar w:fldCharType="begin"/>
        </w:r>
        <w:r>
          <w:instrText xml:space="preserve"> PAGEREF _Toc4566 \h </w:instrText>
        </w:r>
        <w:r>
          <w:fldChar w:fldCharType="separate"/>
        </w:r>
        <w:r>
          <w:t>13</w:t>
        </w:r>
        <w:r>
          <w:fldChar w:fldCharType="end"/>
        </w:r>
      </w:hyperlink>
    </w:p>
    <w:p>
      <w:pPr>
        <w:pStyle w:val="TOC1"/>
        <w:tabs>
          <w:tab w:val="right" w:leader="dot" w:pos="8306"/>
        </w:tabs>
      </w:pPr>
      <w:hyperlink w:anchor="_Toc9104" w:history="1">
        <w:r>
          <w:rPr>
            <w:rFonts w:ascii="仿宋" w:eastAsia="仿宋" w:hAnsi="仿宋" w:cs="仿宋" w:hint="eastAsia"/>
            <w:lang w:eastAsia="zh-CN"/>
          </w:rPr>
          <w:t>六、电子浆料金浆、银浆、银铂浆项目概论</w:t>
        </w:r>
        <w:r>
          <w:tab/>
        </w:r>
        <w:r>
          <w:fldChar w:fldCharType="begin"/>
        </w:r>
        <w:r>
          <w:instrText xml:space="preserve"> PAGEREF _Toc9104 \h </w:instrText>
        </w:r>
        <w:r>
          <w:fldChar w:fldCharType="separate"/>
        </w:r>
        <w:r>
          <w:t>14</w:t>
        </w:r>
        <w:r>
          <w:fldChar w:fldCharType="end"/>
        </w:r>
      </w:hyperlink>
    </w:p>
    <w:p>
      <w:pPr>
        <w:pStyle w:val="TOC2"/>
        <w:tabs>
          <w:tab w:val="right" w:leader="dot" w:pos="8306"/>
        </w:tabs>
      </w:pPr>
      <w:hyperlink w:anchor="_Toc30194" w:history="1">
        <w:r>
          <w:rPr>
            <w:rFonts w:ascii="仿宋" w:eastAsia="仿宋" w:hAnsi="仿宋" w:cs="仿宋" w:hint="eastAsia"/>
            <w:lang w:eastAsia="zh-CN"/>
          </w:rPr>
          <w:t>(一)、电子浆料金浆、银浆、银铂浆项目概况</w:t>
        </w:r>
        <w:r>
          <w:tab/>
        </w:r>
        <w:r>
          <w:fldChar w:fldCharType="begin"/>
        </w:r>
        <w:r>
          <w:instrText xml:space="preserve"> PAGEREF _Toc30194 \h </w:instrText>
        </w:r>
        <w:r>
          <w:fldChar w:fldCharType="separate"/>
        </w:r>
        <w:r>
          <w:t>14</w:t>
        </w:r>
        <w:r>
          <w:fldChar w:fldCharType="end"/>
        </w:r>
      </w:hyperlink>
    </w:p>
    <w:p>
      <w:pPr>
        <w:pStyle w:val="TOC2"/>
        <w:tabs>
          <w:tab w:val="right" w:leader="dot" w:pos="8306"/>
        </w:tabs>
      </w:pPr>
      <w:hyperlink w:anchor="_Toc24329" w:history="1">
        <w:r>
          <w:rPr>
            <w:rFonts w:ascii="仿宋" w:eastAsia="仿宋" w:hAnsi="仿宋" w:cs="仿宋" w:hint="eastAsia"/>
            <w:lang w:eastAsia="zh-CN"/>
          </w:rPr>
          <w:t>(二)、电子浆料金浆、银浆、银铂浆项目目标</w:t>
        </w:r>
        <w:r>
          <w:tab/>
        </w:r>
        <w:r>
          <w:fldChar w:fldCharType="begin"/>
        </w:r>
        <w:r>
          <w:instrText xml:space="preserve"> PAGEREF _Toc24329 \h </w:instrText>
        </w:r>
        <w:r>
          <w:fldChar w:fldCharType="separate"/>
        </w:r>
        <w:r>
          <w:t>16</w:t>
        </w:r>
        <w:r>
          <w:fldChar w:fldCharType="end"/>
        </w:r>
      </w:hyperlink>
    </w:p>
    <w:p>
      <w:pPr>
        <w:pStyle w:val="TOC2"/>
        <w:tabs>
          <w:tab w:val="right" w:leader="dot" w:pos="8306"/>
        </w:tabs>
      </w:pPr>
      <w:hyperlink w:anchor="_Toc24125" w:history="1">
        <w:r>
          <w:rPr>
            <w:rFonts w:ascii="仿宋" w:eastAsia="仿宋" w:hAnsi="仿宋" w:cs="仿宋" w:hint="eastAsia"/>
            <w:lang w:eastAsia="zh-CN"/>
          </w:rPr>
          <w:t>(三)、电子浆料金浆、银浆、银铂浆项目提出的理由</w:t>
        </w:r>
        <w:r>
          <w:tab/>
        </w:r>
        <w:r>
          <w:fldChar w:fldCharType="begin"/>
        </w:r>
        <w:r>
          <w:instrText xml:space="preserve"> PAGEREF _Toc24125 \h </w:instrText>
        </w:r>
        <w:r>
          <w:fldChar w:fldCharType="separate"/>
        </w:r>
        <w:r>
          <w:t>17</w:t>
        </w:r>
        <w:r>
          <w:fldChar w:fldCharType="end"/>
        </w:r>
      </w:hyperlink>
    </w:p>
    <w:p>
      <w:pPr>
        <w:pStyle w:val="TOC2"/>
        <w:tabs>
          <w:tab w:val="right" w:leader="dot" w:pos="8306"/>
        </w:tabs>
      </w:pPr>
      <w:hyperlink w:anchor="_Toc24488" w:history="1">
        <w:r>
          <w:rPr>
            <w:rFonts w:ascii="仿宋" w:eastAsia="仿宋" w:hAnsi="仿宋" w:cs="仿宋" w:hint="eastAsia"/>
            <w:lang w:eastAsia="zh-CN"/>
          </w:rPr>
          <w:t>(四)、电子浆料金浆、银浆、银铂浆项目意义</w:t>
        </w:r>
        <w:r>
          <w:tab/>
        </w:r>
        <w:r>
          <w:fldChar w:fldCharType="begin"/>
        </w:r>
        <w:r>
          <w:instrText xml:space="preserve"> PAGEREF _Toc24488 \h </w:instrText>
        </w:r>
        <w:r>
          <w:fldChar w:fldCharType="separate"/>
        </w:r>
        <w:r>
          <w:t>19</w:t>
        </w:r>
        <w:r>
          <w:fldChar w:fldCharType="end"/>
        </w:r>
      </w:hyperlink>
    </w:p>
    <w:p>
      <w:pPr>
        <w:pStyle w:val="TOC2"/>
        <w:tabs>
          <w:tab w:val="right" w:leader="dot" w:pos="8306"/>
        </w:tabs>
      </w:pPr>
      <w:hyperlink w:anchor="_Toc4869" w:history="1">
        <w:r>
          <w:rPr>
            <w:rFonts w:ascii="仿宋" w:eastAsia="仿宋" w:hAnsi="仿宋" w:cs="仿宋" w:hint="eastAsia"/>
            <w:lang w:eastAsia="zh-CN"/>
          </w:rPr>
          <w:t>(五)、电子浆料金浆、银浆、银铂浆项目背景</w:t>
        </w:r>
        <w:r>
          <w:tab/>
        </w:r>
        <w:r>
          <w:fldChar w:fldCharType="begin"/>
        </w:r>
        <w:r>
          <w:instrText xml:space="preserve"> PAGEREF _Toc4869 \h </w:instrText>
        </w:r>
        <w:r>
          <w:fldChar w:fldCharType="separate"/>
        </w:r>
        <w:r>
          <w:t>20</w:t>
        </w:r>
        <w:r>
          <w:fldChar w:fldCharType="end"/>
        </w:r>
      </w:hyperlink>
    </w:p>
    <w:p>
      <w:pPr>
        <w:pStyle w:val="TOC1"/>
        <w:tabs>
          <w:tab w:val="right" w:leader="dot" w:pos="8306"/>
        </w:tabs>
      </w:pPr>
      <w:hyperlink w:anchor="_Toc29695" w:history="1">
        <w:r>
          <w:rPr>
            <w:rFonts w:ascii="仿宋" w:eastAsia="仿宋" w:hAnsi="仿宋" w:cs="仿宋" w:hint="eastAsia"/>
            <w:lang w:eastAsia="zh-CN"/>
          </w:rPr>
          <w:t>七、电子浆料金浆、银浆、银铂浆项目人力资源管理</w:t>
        </w:r>
        <w:r>
          <w:tab/>
        </w:r>
        <w:r>
          <w:fldChar w:fldCharType="begin"/>
        </w:r>
        <w:r>
          <w:instrText xml:space="preserve"> PAGEREF _Toc29695 \h </w:instrText>
        </w:r>
        <w:r>
          <w:fldChar w:fldCharType="separate"/>
        </w:r>
        <w:r>
          <w:t>21</w:t>
        </w:r>
        <w:r>
          <w:fldChar w:fldCharType="end"/>
        </w:r>
      </w:hyperlink>
    </w:p>
    <w:p>
      <w:pPr>
        <w:pStyle w:val="TOC2"/>
        <w:tabs>
          <w:tab w:val="right" w:leader="dot" w:pos="8306"/>
        </w:tabs>
      </w:pPr>
      <w:hyperlink w:anchor="_Toc14864" w:history="1">
        <w:r>
          <w:rPr>
            <w:rFonts w:ascii="仿宋" w:eastAsia="仿宋" w:hAnsi="仿宋" w:cs="仿宋" w:hint="eastAsia"/>
            <w:lang w:eastAsia="zh-CN"/>
          </w:rPr>
          <w:t>(一)、建立健全的预算管理制度</w:t>
        </w:r>
        <w:r>
          <w:tab/>
        </w:r>
        <w:r>
          <w:fldChar w:fldCharType="begin"/>
        </w:r>
        <w:r>
          <w:instrText xml:space="preserve"> PAGEREF _Toc14864 \h </w:instrText>
        </w:r>
        <w:r>
          <w:fldChar w:fldCharType="separate"/>
        </w:r>
        <w:r>
          <w:t>21</w:t>
        </w:r>
        <w:r>
          <w:fldChar w:fldCharType="end"/>
        </w:r>
      </w:hyperlink>
    </w:p>
    <w:p>
      <w:pPr>
        <w:pStyle w:val="TOC2"/>
        <w:tabs>
          <w:tab w:val="right" w:leader="dot" w:pos="8306"/>
        </w:tabs>
      </w:pPr>
      <w:hyperlink w:anchor="_Toc24148" w:history="1">
        <w:r>
          <w:rPr>
            <w:rFonts w:ascii="仿宋" w:eastAsia="仿宋" w:hAnsi="仿宋" w:cs="仿宋" w:hint="eastAsia"/>
            <w:lang w:eastAsia="zh-CN"/>
          </w:rPr>
          <w:t>(二)、加强资金流动监控</w:t>
        </w:r>
        <w:r>
          <w:tab/>
        </w:r>
        <w:r>
          <w:fldChar w:fldCharType="begin"/>
        </w:r>
        <w:r>
          <w:instrText xml:space="preserve"> PAGEREF _Toc24148 \h </w:instrText>
        </w:r>
        <w:r>
          <w:fldChar w:fldCharType="separate"/>
        </w:r>
        <w:r>
          <w:t>23</w:t>
        </w:r>
        <w:r>
          <w:fldChar w:fldCharType="end"/>
        </w:r>
      </w:hyperlink>
    </w:p>
    <w:p>
      <w:pPr>
        <w:pStyle w:val="TOC2"/>
        <w:tabs>
          <w:tab w:val="right" w:leader="dot" w:pos="8306"/>
        </w:tabs>
      </w:pPr>
      <w:hyperlink w:anchor="_Toc14802" w:history="1">
        <w:r>
          <w:rPr>
            <w:rFonts w:ascii="仿宋" w:eastAsia="仿宋" w:hAnsi="仿宋" w:cs="仿宋" w:hint="eastAsia"/>
            <w:lang w:eastAsia="zh-CN"/>
          </w:rPr>
          <w:t>(三)、制定完善的风险控制机制</w:t>
        </w:r>
        <w:r>
          <w:tab/>
        </w:r>
        <w:r>
          <w:fldChar w:fldCharType="begin"/>
        </w:r>
        <w:r>
          <w:instrText xml:space="preserve"> PAGEREF _Toc14802 \h </w:instrText>
        </w:r>
        <w:r>
          <w:fldChar w:fldCharType="separate"/>
        </w:r>
        <w:r>
          <w:t>25</w:t>
        </w:r>
        <w:r>
          <w:fldChar w:fldCharType="end"/>
        </w:r>
      </w:hyperlink>
    </w:p>
    <w:p>
      <w:pPr>
        <w:pStyle w:val="TOC2"/>
        <w:tabs>
          <w:tab w:val="right" w:leader="dot" w:pos="8306"/>
        </w:tabs>
      </w:pPr>
      <w:hyperlink w:anchor="_Toc2921" w:history="1">
        <w:r>
          <w:rPr>
            <w:rFonts w:ascii="仿宋" w:eastAsia="仿宋" w:hAnsi="仿宋" w:cs="仿宋" w:hint="eastAsia"/>
            <w:lang w:eastAsia="zh-CN"/>
          </w:rPr>
          <w:t>(四)、优化成本管理</w:t>
        </w:r>
        <w:r>
          <w:tab/>
        </w:r>
        <w:r>
          <w:fldChar w:fldCharType="begin"/>
        </w:r>
        <w:r>
          <w:instrText xml:space="preserve"> PAGEREF _Toc2921 \h </w:instrText>
        </w:r>
        <w:r>
          <w:fldChar w:fldCharType="separate"/>
        </w:r>
        <w:r>
          <w:t>26</w:t>
        </w:r>
        <w:r>
          <w:fldChar w:fldCharType="end"/>
        </w:r>
      </w:hyperlink>
    </w:p>
    <w:p>
      <w:pPr>
        <w:pStyle w:val="TOC1"/>
        <w:tabs>
          <w:tab w:val="right" w:leader="dot" w:pos="8306"/>
        </w:tabs>
      </w:pPr>
      <w:hyperlink w:anchor="_Toc29602" w:history="1">
        <w:r>
          <w:rPr>
            <w:rFonts w:ascii="仿宋" w:eastAsia="仿宋" w:hAnsi="仿宋" w:cs="仿宋" w:hint="eastAsia"/>
            <w:lang w:eastAsia="zh-CN"/>
          </w:rPr>
          <w:t>八、电子浆料金浆、银浆、银铂浆项目风险管理</w:t>
        </w:r>
        <w:r>
          <w:tab/>
        </w:r>
        <w:r>
          <w:fldChar w:fldCharType="begin"/>
        </w:r>
        <w:r>
          <w:instrText xml:space="preserve"> PAGEREF _Toc29602 \h </w:instrText>
        </w:r>
        <w:r>
          <w:fldChar w:fldCharType="separate"/>
        </w:r>
        <w:r>
          <w:t>28</w:t>
        </w:r>
        <w:r>
          <w:fldChar w:fldCharType="end"/>
        </w:r>
      </w:hyperlink>
    </w:p>
    <w:p>
      <w:pPr>
        <w:pStyle w:val="TOC2"/>
        <w:tabs>
          <w:tab w:val="right" w:leader="dot" w:pos="8306"/>
        </w:tabs>
      </w:pPr>
      <w:hyperlink w:anchor="_Toc18540" w:history="1">
        <w:r>
          <w:rPr>
            <w:rFonts w:ascii="仿宋" w:eastAsia="仿宋" w:hAnsi="仿宋" w:cs="仿宋" w:hint="eastAsia"/>
            <w:lang w:eastAsia="zh-CN"/>
          </w:rPr>
          <w:t>(一)、风险识别与评估</w:t>
        </w:r>
        <w:r>
          <w:tab/>
        </w:r>
        <w:r>
          <w:fldChar w:fldCharType="begin"/>
        </w:r>
        <w:r>
          <w:instrText xml:space="preserve"> PAGEREF _Toc18540 \h </w:instrText>
        </w:r>
        <w:r>
          <w:fldChar w:fldCharType="separate"/>
        </w:r>
        <w:r>
          <w:t>28</w:t>
        </w:r>
        <w:r>
          <w:fldChar w:fldCharType="end"/>
        </w:r>
      </w:hyperlink>
    </w:p>
    <w:p>
      <w:pPr>
        <w:pStyle w:val="TOC2"/>
        <w:tabs>
          <w:tab w:val="right" w:leader="dot" w:pos="8306"/>
        </w:tabs>
      </w:pPr>
      <w:hyperlink w:anchor="_Toc29792" w:history="1">
        <w:r>
          <w:rPr>
            <w:rFonts w:ascii="仿宋" w:eastAsia="仿宋" w:hAnsi="仿宋" w:cs="仿宋" w:hint="eastAsia"/>
            <w:lang w:eastAsia="zh-CN"/>
          </w:rPr>
          <w:t>(二)、风险应对策略</w:t>
        </w:r>
        <w:r>
          <w:tab/>
        </w:r>
        <w:r>
          <w:fldChar w:fldCharType="begin"/>
        </w:r>
        <w:r>
          <w:instrText xml:space="preserve"> PAGEREF _Toc29792 \h </w:instrText>
        </w:r>
        <w:r>
          <w:fldChar w:fldCharType="separate"/>
        </w:r>
        <w:r>
          <w:t>29</w:t>
        </w:r>
        <w:r>
          <w:fldChar w:fldCharType="end"/>
        </w:r>
      </w:hyperlink>
    </w:p>
    <w:p>
      <w:pPr>
        <w:pStyle w:val="TOC2"/>
        <w:tabs>
          <w:tab w:val="right" w:leader="dot" w:pos="8306"/>
        </w:tabs>
      </w:pPr>
      <w:hyperlink w:anchor="_Toc14719" w:history="1">
        <w:r>
          <w:rPr>
            <w:rFonts w:ascii="仿宋" w:eastAsia="仿宋" w:hAnsi="仿宋" w:cs="仿宋" w:hint="eastAsia"/>
            <w:lang w:eastAsia="zh-CN"/>
          </w:rPr>
          <w:t>(三)、风险监控与控制</w:t>
        </w:r>
        <w:r>
          <w:tab/>
        </w:r>
        <w:r>
          <w:fldChar w:fldCharType="begin"/>
        </w:r>
        <w:r>
          <w:instrText xml:space="preserve"> PAGEREF _Toc14719 \h </w:instrText>
        </w:r>
        <w:r>
          <w:fldChar w:fldCharType="separate"/>
        </w:r>
        <w:r>
          <w:t>31</w:t>
        </w:r>
        <w:r>
          <w:fldChar w:fldCharType="end"/>
        </w:r>
      </w:hyperlink>
    </w:p>
    <w:p>
      <w:pPr>
        <w:pStyle w:val="TOC1"/>
        <w:tabs>
          <w:tab w:val="right" w:leader="dot" w:pos="8306"/>
        </w:tabs>
      </w:pPr>
      <w:hyperlink w:anchor="_Toc30558" w:history="1">
        <w:r>
          <w:rPr>
            <w:rFonts w:ascii="仿宋" w:eastAsia="仿宋" w:hAnsi="仿宋" w:cs="仿宋" w:hint="eastAsia"/>
            <w:lang w:eastAsia="zh-CN"/>
          </w:rPr>
          <w:t>九、电子浆料金浆、银浆、银铂浆项目技术管理</w:t>
        </w:r>
        <w:r>
          <w:tab/>
        </w:r>
        <w:r>
          <w:fldChar w:fldCharType="begin"/>
        </w:r>
        <w:r>
          <w:instrText xml:space="preserve"> PAGEREF _Toc30558 \h </w:instrText>
        </w:r>
        <w:r>
          <w:fldChar w:fldCharType="separate"/>
        </w:r>
        <w:r>
          <w:t>32</w:t>
        </w:r>
        <w:r>
          <w:fldChar w:fldCharType="end"/>
        </w:r>
      </w:hyperlink>
    </w:p>
    <w:p>
      <w:pPr>
        <w:pStyle w:val="TOC2"/>
        <w:tabs>
          <w:tab w:val="right" w:leader="dot" w:pos="8306"/>
        </w:tabs>
      </w:pPr>
      <w:hyperlink w:anchor="_Toc7550" w:history="1">
        <w:r>
          <w:rPr>
            <w:rFonts w:ascii="仿宋" w:eastAsia="仿宋" w:hAnsi="仿宋" w:cs="仿宋" w:hint="eastAsia"/>
            <w:lang w:eastAsia="zh-CN"/>
          </w:rPr>
          <w:t>(一)、技术方案选用方向</w:t>
        </w:r>
        <w:r>
          <w:tab/>
        </w:r>
        <w:r>
          <w:fldChar w:fldCharType="begin"/>
        </w:r>
        <w:r>
          <w:instrText xml:space="preserve"> PAGEREF _Toc7550 \h </w:instrText>
        </w:r>
        <w:r>
          <w:fldChar w:fldCharType="separate"/>
        </w:r>
        <w:r>
          <w:t>32</w:t>
        </w:r>
        <w:r>
          <w:fldChar w:fldCharType="end"/>
        </w:r>
      </w:hyperlink>
    </w:p>
    <w:p>
      <w:pPr>
        <w:pStyle w:val="TOC2"/>
        <w:tabs>
          <w:tab w:val="right" w:leader="dot" w:pos="8306"/>
        </w:tabs>
      </w:pPr>
      <w:hyperlink w:anchor="_Toc13715" w:history="1">
        <w:r>
          <w:rPr>
            <w:rFonts w:ascii="仿宋" w:eastAsia="仿宋" w:hAnsi="仿宋" w:cs="仿宋" w:hint="eastAsia"/>
            <w:lang w:eastAsia="zh-CN"/>
          </w:rPr>
          <w:t>(二)、工艺技术方案选用原则</w:t>
        </w:r>
        <w:r>
          <w:tab/>
        </w:r>
        <w:r>
          <w:fldChar w:fldCharType="begin"/>
        </w:r>
        <w:r>
          <w:instrText xml:space="preserve"> PAGEREF _Toc13715 \h </w:instrText>
        </w:r>
        <w:r>
          <w:fldChar w:fldCharType="separate"/>
        </w:r>
        <w:r>
          <w:t>34</w:t>
        </w:r>
        <w:r>
          <w:fldChar w:fldCharType="end"/>
        </w:r>
      </w:hyperlink>
    </w:p>
    <w:p>
      <w:pPr>
        <w:pStyle w:val="TOC2"/>
        <w:tabs>
          <w:tab w:val="right" w:leader="dot" w:pos="8306"/>
        </w:tabs>
      </w:pPr>
      <w:hyperlink w:anchor="_Toc4328" w:history="1">
        <w:r>
          <w:rPr>
            <w:rFonts w:ascii="仿宋" w:eastAsia="仿宋" w:hAnsi="仿宋" w:cs="仿宋" w:hint="eastAsia"/>
            <w:lang w:eastAsia="zh-CN"/>
          </w:rPr>
          <w:t>(三)、工艺技术方案要求</w:t>
        </w:r>
        <w:r>
          <w:tab/>
        </w:r>
        <w:r>
          <w:fldChar w:fldCharType="begin"/>
        </w:r>
        <w:r>
          <w:instrText xml:space="preserve"> PAGEREF _Toc4328 \h </w:instrText>
        </w:r>
        <w:r>
          <w:fldChar w:fldCharType="separate"/>
        </w:r>
        <w:r>
          <w:t>36</w:t>
        </w:r>
        <w:r>
          <w:fldChar w:fldCharType="end"/>
        </w:r>
      </w:hyperlink>
    </w:p>
    <w:p>
      <w:pPr>
        <w:pStyle w:val="TOC1"/>
        <w:tabs>
          <w:tab w:val="right" w:leader="dot" w:pos="8306"/>
        </w:tabs>
      </w:pPr>
      <w:hyperlink w:anchor="_Toc2908" w:history="1">
        <w:r>
          <w:rPr>
            <w:rFonts w:ascii="仿宋" w:eastAsia="仿宋" w:hAnsi="仿宋" w:cs="仿宋" w:hint="eastAsia"/>
            <w:lang w:eastAsia="zh-CN"/>
          </w:rPr>
          <w:t>十、电子浆料金浆、银浆、银铂浆项目财务管理</w:t>
        </w:r>
        <w:r>
          <w:tab/>
        </w:r>
        <w:r>
          <w:fldChar w:fldCharType="begin"/>
        </w:r>
        <w:r>
          <w:instrText xml:space="preserve"> PAGEREF _Toc2908 \h </w:instrText>
        </w:r>
        <w:r>
          <w:fldChar w:fldCharType="separate"/>
        </w:r>
        <w:r>
          <w:t>38</w:t>
        </w:r>
        <w:r>
          <w:fldChar w:fldCharType="end"/>
        </w:r>
      </w:hyperlink>
    </w:p>
    <w:p>
      <w:pPr>
        <w:pStyle w:val="TOC2"/>
        <w:tabs>
          <w:tab w:val="right" w:leader="dot" w:pos="8306"/>
        </w:tabs>
      </w:pPr>
      <w:hyperlink w:anchor="_Toc20758" w:history="1">
        <w:r>
          <w:rPr>
            <w:rFonts w:ascii="仿宋" w:eastAsia="仿宋" w:hAnsi="仿宋" w:cs="仿宋" w:hint="eastAsia"/>
            <w:lang w:eastAsia="zh-CN"/>
          </w:rPr>
          <w:t>(一)、资金需求大</w:t>
        </w:r>
        <w:r>
          <w:tab/>
        </w:r>
        <w:r>
          <w:fldChar w:fldCharType="begin"/>
        </w:r>
        <w:r>
          <w:instrText xml:space="preserve"> PAGEREF _Toc20758 \h </w:instrText>
        </w:r>
        <w:r>
          <w:fldChar w:fldCharType="separate"/>
        </w:r>
        <w:r>
          <w:t>38</w:t>
        </w:r>
        <w:r>
          <w:fldChar w:fldCharType="end"/>
        </w:r>
      </w:hyperlink>
    </w:p>
    <w:p>
      <w:pPr>
        <w:pStyle w:val="TOC2"/>
        <w:tabs>
          <w:tab w:val="right" w:leader="dot" w:pos="8306"/>
        </w:tabs>
      </w:pPr>
      <w:hyperlink w:anchor="_Toc4443" w:history="1">
        <w:r>
          <w:rPr>
            <w:rFonts w:ascii="仿宋" w:eastAsia="仿宋" w:hAnsi="仿宋" w:cs="仿宋" w:hint="eastAsia"/>
            <w:lang w:eastAsia="zh-CN"/>
          </w:rPr>
          <w:t>(二)、研发周期长</w:t>
        </w:r>
        <w:r>
          <w:tab/>
        </w:r>
        <w:r>
          <w:fldChar w:fldCharType="begin"/>
        </w:r>
        <w:r>
          <w:instrText xml:space="preserve"> PAGEREF _Toc4443 \h </w:instrText>
        </w:r>
        <w:r>
          <w:fldChar w:fldCharType="separate"/>
        </w:r>
        <w:r>
          <w:t>39</w:t>
        </w:r>
        <w:r>
          <w:fldChar w:fldCharType="end"/>
        </w:r>
      </w:hyperlink>
    </w:p>
    <w:p>
      <w:pPr>
        <w:pStyle w:val="TOC2"/>
        <w:tabs>
          <w:tab w:val="right" w:leader="dot" w:pos="8306"/>
        </w:tabs>
      </w:pPr>
      <w:hyperlink w:anchor="_Toc18979" w:history="1">
        <w:r>
          <w:rPr>
            <w:rFonts w:ascii="仿宋" w:eastAsia="仿宋" w:hAnsi="仿宋" w:cs="仿宋" w:hint="eastAsia"/>
            <w:lang w:eastAsia="zh-CN"/>
          </w:rPr>
          <w:t>(三)、市场风险大</w:t>
        </w:r>
        <w:r>
          <w:tab/>
        </w:r>
        <w:r>
          <w:fldChar w:fldCharType="begin"/>
        </w:r>
        <w:r>
          <w:instrText xml:space="preserve"> PAGEREF _Toc18979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0" w:history="1">
        <w:r>
          <w:rPr>
            <w:rFonts w:ascii="仿宋" w:eastAsia="仿宋" w:hAnsi="仿宋" w:cs="仿宋" w:hint="eastAsia"/>
            <w:lang w:eastAsia="zh-CN"/>
          </w:rPr>
          <w:t>(四)、利润率高</w:t>
        </w:r>
        <w:r>
          <w:tab/>
        </w:r>
        <w:r>
          <w:fldChar w:fldCharType="begin"/>
        </w:r>
        <w:r>
          <w:instrText xml:space="preserve"> PAGEREF _Toc26930 \h </w:instrText>
        </w:r>
        <w:r>
          <w:fldChar w:fldCharType="separate"/>
        </w:r>
        <w:r>
          <w:t>44</w:t>
        </w:r>
        <w:r>
          <w:fldChar w:fldCharType="end"/>
        </w:r>
      </w:hyperlink>
    </w:p>
    <w:p>
      <w:pPr>
        <w:pStyle w:val="TOC1"/>
        <w:tabs>
          <w:tab w:val="right" w:leader="dot" w:pos="8306"/>
        </w:tabs>
      </w:pPr>
      <w:hyperlink w:anchor="_Toc19772" w:history="1">
        <w:r>
          <w:rPr>
            <w:rFonts w:ascii="仿宋" w:eastAsia="仿宋" w:hAnsi="仿宋" w:cs="仿宋" w:hint="eastAsia"/>
            <w:lang w:eastAsia="zh-CN"/>
          </w:rPr>
          <w:t>十一、电子浆料金浆、银浆、银铂浆项目经营效益</w:t>
        </w:r>
        <w:r>
          <w:tab/>
        </w:r>
        <w:r>
          <w:fldChar w:fldCharType="begin"/>
        </w:r>
        <w:r>
          <w:instrText xml:space="preserve"> PAGEREF _Toc19772 \h </w:instrText>
        </w:r>
        <w:r>
          <w:fldChar w:fldCharType="separate"/>
        </w:r>
        <w:r>
          <w:t>46</w:t>
        </w:r>
        <w:r>
          <w:fldChar w:fldCharType="end"/>
        </w:r>
      </w:hyperlink>
    </w:p>
    <w:p>
      <w:pPr>
        <w:pStyle w:val="TOC2"/>
        <w:tabs>
          <w:tab w:val="right" w:leader="dot" w:pos="8306"/>
        </w:tabs>
      </w:pPr>
      <w:hyperlink w:anchor="_Toc17707" w:history="1">
        <w:r>
          <w:rPr>
            <w:rFonts w:ascii="仿宋" w:eastAsia="仿宋" w:hAnsi="仿宋" w:cs="仿宋" w:hint="eastAsia"/>
            <w:lang w:eastAsia="zh-CN"/>
          </w:rPr>
          <w:t>(一)、经济评价财务测算</w:t>
        </w:r>
        <w:r>
          <w:tab/>
        </w:r>
        <w:r>
          <w:fldChar w:fldCharType="begin"/>
        </w:r>
        <w:r>
          <w:instrText xml:space="preserve"> PAGEREF _Toc17707 \h </w:instrText>
        </w:r>
        <w:r>
          <w:fldChar w:fldCharType="separate"/>
        </w:r>
        <w:r>
          <w:t>46</w:t>
        </w:r>
        <w:r>
          <w:fldChar w:fldCharType="end"/>
        </w:r>
      </w:hyperlink>
    </w:p>
    <w:p>
      <w:pPr>
        <w:pStyle w:val="TOC2"/>
        <w:tabs>
          <w:tab w:val="right" w:leader="dot" w:pos="8306"/>
        </w:tabs>
      </w:pPr>
      <w:hyperlink w:anchor="_Toc31271" w:history="1">
        <w:r>
          <w:rPr>
            <w:rFonts w:ascii="仿宋" w:eastAsia="仿宋" w:hAnsi="仿宋" w:cs="仿宋" w:hint="eastAsia"/>
            <w:lang w:eastAsia="zh-CN"/>
          </w:rPr>
          <w:t>(二)、电子浆料金浆、银浆、银铂浆项目盈利能力分析</w:t>
        </w:r>
        <w:r>
          <w:tab/>
        </w:r>
        <w:r>
          <w:fldChar w:fldCharType="begin"/>
        </w:r>
        <w:r>
          <w:instrText xml:space="preserve"> PAGEREF _Toc31271 \h </w:instrText>
        </w:r>
        <w:r>
          <w:fldChar w:fldCharType="separate"/>
        </w:r>
        <w:r>
          <w:t>47</w:t>
        </w:r>
        <w:r>
          <w:fldChar w:fldCharType="end"/>
        </w:r>
      </w:hyperlink>
    </w:p>
    <w:p>
      <w:pPr>
        <w:pStyle w:val="TOC1"/>
        <w:tabs>
          <w:tab w:val="right" w:leader="dot" w:pos="8306"/>
        </w:tabs>
      </w:pPr>
      <w:hyperlink w:anchor="_Toc10765" w:history="1">
        <w:r>
          <w:rPr>
            <w:rFonts w:ascii="仿宋" w:eastAsia="仿宋" w:hAnsi="仿宋" w:cs="仿宋" w:hint="eastAsia"/>
            <w:lang w:eastAsia="zh-CN"/>
          </w:rPr>
          <w:t>十二、电子浆料金浆、银浆、银铂浆项目投资规划</w:t>
        </w:r>
        <w:r>
          <w:tab/>
        </w:r>
        <w:r>
          <w:fldChar w:fldCharType="begin"/>
        </w:r>
        <w:r>
          <w:instrText xml:space="preserve"> PAGEREF _Toc10765 \h </w:instrText>
        </w:r>
        <w:r>
          <w:fldChar w:fldCharType="separate"/>
        </w:r>
        <w:r>
          <w:t>48</w:t>
        </w:r>
        <w:r>
          <w:fldChar w:fldCharType="end"/>
        </w:r>
      </w:hyperlink>
    </w:p>
    <w:p>
      <w:pPr>
        <w:pStyle w:val="TOC2"/>
        <w:tabs>
          <w:tab w:val="right" w:leader="dot" w:pos="8306"/>
        </w:tabs>
      </w:pPr>
      <w:hyperlink w:anchor="_Toc32319" w:history="1">
        <w:r>
          <w:rPr>
            <w:rFonts w:ascii="仿宋" w:eastAsia="仿宋" w:hAnsi="仿宋" w:cs="仿宋" w:hint="eastAsia"/>
            <w:lang w:eastAsia="zh-CN"/>
          </w:rPr>
          <w:t>(一)、电子浆料金浆、银浆、银铂浆项目总投资估算</w:t>
        </w:r>
        <w:r>
          <w:tab/>
        </w:r>
        <w:r>
          <w:fldChar w:fldCharType="begin"/>
        </w:r>
        <w:r>
          <w:instrText xml:space="preserve"> PAGEREF _Toc32319 \h </w:instrText>
        </w:r>
        <w:r>
          <w:fldChar w:fldCharType="separate"/>
        </w:r>
        <w:r>
          <w:t>48</w:t>
        </w:r>
        <w:r>
          <w:fldChar w:fldCharType="end"/>
        </w:r>
      </w:hyperlink>
    </w:p>
    <w:p>
      <w:pPr>
        <w:pStyle w:val="TOC2"/>
        <w:tabs>
          <w:tab w:val="right" w:leader="dot" w:pos="8306"/>
        </w:tabs>
      </w:pPr>
      <w:hyperlink w:anchor="_Toc9389" w:history="1">
        <w:r>
          <w:rPr>
            <w:rFonts w:ascii="仿宋" w:eastAsia="仿宋" w:hAnsi="仿宋" w:cs="仿宋" w:hint="eastAsia"/>
            <w:lang w:eastAsia="zh-CN"/>
          </w:rPr>
          <w:t>(二)、资金筹措</w:t>
        </w:r>
        <w:r>
          <w:tab/>
        </w:r>
        <w:r>
          <w:fldChar w:fldCharType="begin"/>
        </w:r>
        <w:r>
          <w:instrText xml:space="preserve"> PAGEREF _Toc9389 \h </w:instrText>
        </w:r>
        <w:r>
          <w:fldChar w:fldCharType="separate"/>
        </w:r>
        <w:r>
          <w:t>50</w:t>
        </w:r>
        <w:r>
          <w:fldChar w:fldCharType="end"/>
        </w:r>
      </w:hyperlink>
    </w:p>
    <w:p>
      <w:pPr>
        <w:pStyle w:val="TOC1"/>
        <w:tabs>
          <w:tab w:val="right" w:leader="dot" w:pos="8306"/>
        </w:tabs>
      </w:pPr>
      <w:hyperlink w:anchor="_Toc7238" w:history="1">
        <w:r>
          <w:rPr>
            <w:rFonts w:ascii="仿宋" w:eastAsia="仿宋" w:hAnsi="仿宋" w:cs="仿宋" w:hint="eastAsia"/>
            <w:lang w:eastAsia="zh-CN"/>
          </w:rPr>
          <w:t>十三、风险识别与分类</w:t>
        </w:r>
        <w:r>
          <w:tab/>
        </w:r>
        <w:r>
          <w:fldChar w:fldCharType="begin"/>
        </w:r>
        <w:r>
          <w:instrText xml:space="preserve"> PAGEREF _Toc7238 \h </w:instrText>
        </w:r>
        <w:r>
          <w:fldChar w:fldCharType="separate"/>
        </w:r>
        <w:r>
          <w:t>50</w:t>
        </w:r>
        <w:r>
          <w:fldChar w:fldCharType="end"/>
        </w:r>
      </w:hyperlink>
    </w:p>
    <w:p>
      <w:pPr>
        <w:pStyle w:val="TOC2"/>
        <w:tabs>
          <w:tab w:val="right" w:leader="dot" w:pos="8306"/>
        </w:tabs>
      </w:pPr>
      <w:hyperlink w:anchor="_Toc14592" w:history="1">
        <w:r>
          <w:rPr>
            <w:rFonts w:ascii="仿宋" w:eastAsia="仿宋" w:hAnsi="仿宋" w:cs="仿宋" w:hint="eastAsia"/>
            <w:lang w:eastAsia="zh-CN"/>
          </w:rPr>
          <w:t>(一)、风险识别</w:t>
        </w:r>
        <w:r>
          <w:tab/>
        </w:r>
        <w:r>
          <w:fldChar w:fldCharType="begin"/>
        </w:r>
        <w:r>
          <w:instrText xml:space="preserve"> PAGEREF _Toc14592 \h </w:instrText>
        </w:r>
        <w:r>
          <w:fldChar w:fldCharType="separate"/>
        </w:r>
        <w:r>
          <w:t>50</w:t>
        </w:r>
        <w:r>
          <w:fldChar w:fldCharType="end"/>
        </w:r>
      </w:hyperlink>
    </w:p>
    <w:p>
      <w:pPr>
        <w:pStyle w:val="TOC2"/>
        <w:tabs>
          <w:tab w:val="right" w:leader="dot" w:pos="8306"/>
        </w:tabs>
      </w:pPr>
      <w:hyperlink w:anchor="_Toc19377" w:history="1">
        <w:r>
          <w:rPr>
            <w:rFonts w:ascii="仿宋" w:eastAsia="仿宋" w:hAnsi="仿宋" w:cs="仿宋" w:hint="eastAsia"/>
            <w:lang w:eastAsia="zh-CN"/>
          </w:rPr>
          <w:t>(二)、风险分类</w:t>
        </w:r>
        <w:r>
          <w:tab/>
        </w:r>
        <w:r>
          <w:fldChar w:fldCharType="begin"/>
        </w:r>
        <w:r>
          <w:instrText xml:space="preserve"> PAGEREF _Toc19377 \h </w:instrText>
        </w:r>
        <w:r>
          <w:fldChar w:fldCharType="separate"/>
        </w:r>
        <w:r>
          <w:t>52</w:t>
        </w:r>
        <w:r>
          <w:fldChar w:fldCharType="end"/>
        </w:r>
      </w:hyperlink>
    </w:p>
    <w:p>
      <w:pPr>
        <w:pStyle w:val="TOC1"/>
        <w:tabs>
          <w:tab w:val="right" w:leader="dot" w:pos="8306"/>
        </w:tabs>
      </w:pPr>
      <w:hyperlink w:anchor="_Toc16052" w:history="1">
        <w:r>
          <w:rPr>
            <w:rFonts w:ascii="仿宋" w:eastAsia="仿宋" w:hAnsi="仿宋" w:cs="仿宋" w:hint="eastAsia"/>
            <w:lang w:eastAsia="zh-CN"/>
          </w:rPr>
          <w:t>十四、电子浆料金浆、银浆、银铂浆项目实施保障措施</w:t>
        </w:r>
        <w:r>
          <w:tab/>
        </w:r>
        <w:r>
          <w:fldChar w:fldCharType="begin"/>
        </w:r>
        <w:r>
          <w:instrText xml:space="preserve"> PAGEREF _Toc16052 \h </w:instrText>
        </w:r>
        <w:r>
          <w:fldChar w:fldCharType="separate"/>
        </w:r>
        <w:r>
          <w:t>54</w:t>
        </w:r>
        <w:r>
          <w:fldChar w:fldCharType="end"/>
        </w:r>
      </w:hyperlink>
    </w:p>
    <w:p>
      <w:pPr>
        <w:pStyle w:val="TOC2"/>
        <w:tabs>
          <w:tab w:val="right" w:leader="dot" w:pos="8306"/>
        </w:tabs>
      </w:pPr>
      <w:hyperlink w:anchor="_Toc29527" w:history="1">
        <w:r>
          <w:rPr>
            <w:rFonts w:ascii="仿宋" w:eastAsia="仿宋" w:hAnsi="仿宋" w:cs="仿宋" w:hint="eastAsia"/>
            <w:lang w:eastAsia="zh-CN"/>
          </w:rPr>
          <w:t>(一)、电子浆料金浆、银浆、银铂浆项目实施保障机制</w:t>
        </w:r>
        <w:r>
          <w:tab/>
        </w:r>
        <w:r>
          <w:fldChar w:fldCharType="begin"/>
        </w:r>
        <w:r>
          <w:instrText xml:space="preserve"> PAGEREF _Toc29527 \h </w:instrText>
        </w:r>
        <w:r>
          <w:fldChar w:fldCharType="separate"/>
        </w:r>
        <w:r>
          <w:t>54</w:t>
        </w:r>
        <w:r>
          <w:fldChar w:fldCharType="end"/>
        </w:r>
      </w:hyperlink>
    </w:p>
    <w:p>
      <w:pPr>
        <w:pStyle w:val="TOC2"/>
        <w:tabs>
          <w:tab w:val="right" w:leader="dot" w:pos="8306"/>
        </w:tabs>
      </w:pPr>
      <w:hyperlink w:anchor="_Toc16283" w:history="1">
        <w:r>
          <w:rPr>
            <w:rFonts w:ascii="仿宋" w:eastAsia="仿宋" w:hAnsi="仿宋" w:cs="仿宋" w:hint="eastAsia"/>
            <w:lang w:eastAsia="zh-CN"/>
          </w:rPr>
          <w:t>(二)、电子浆料金浆、银浆、银铂浆项目法律合规要求</w:t>
        </w:r>
        <w:r>
          <w:tab/>
        </w:r>
        <w:r>
          <w:fldChar w:fldCharType="begin"/>
        </w:r>
        <w:r>
          <w:instrText xml:space="preserve"> PAGEREF _Toc16283 \h </w:instrText>
        </w:r>
        <w:r>
          <w:fldChar w:fldCharType="separate"/>
        </w:r>
        <w:r>
          <w:t>58</w:t>
        </w:r>
        <w:r>
          <w:fldChar w:fldCharType="end"/>
        </w:r>
      </w:hyperlink>
    </w:p>
    <w:p>
      <w:pPr>
        <w:pStyle w:val="TOC2"/>
        <w:tabs>
          <w:tab w:val="right" w:leader="dot" w:pos="8306"/>
        </w:tabs>
      </w:pPr>
      <w:hyperlink w:anchor="_Toc8883" w:history="1">
        <w:r>
          <w:rPr>
            <w:rFonts w:ascii="仿宋" w:eastAsia="仿宋" w:hAnsi="仿宋" w:cs="仿宋" w:hint="eastAsia"/>
            <w:lang w:eastAsia="zh-CN"/>
          </w:rPr>
          <w:t>(三)、电子浆料金浆、银浆、银铂浆项目合同管理与法律事务</w:t>
        </w:r>
        <w:r>
          <w:tab/>
        </w:r>
        <w:r>
          <w:fldChar w:fldCharType="begin"/>
        </w:r>
        <w:r>
          <w:instrText xml:space="preserve"> PAGEREF _Toc8883 \h </w:instrText>
        </w:r>
        <w:r>
          <w:fldChar w:fldCharType="separate"/>
        </w:r>
        <w:r>
          <w:t>63</w:t>
        </w:r>
        <w:r>
          <w:fldChar w:fldCharType="end"/>
        </w:r>
      </w:hyperlink>
    </w:p>
    <w:p>
      <w:pPr>
        <w:pStyle w:val="TOC2"/>
        <w:tabs>
          <w:tab w:val="right" w:leader="dot" w:pos="8306"/>
        </w:tabs>
      </w:pPr>
      <w:hyperlink w:anchor="_Toc20082" w:history="1">
        <w:r>
          <w:rPr>
            <w:rFonts w:ascii="仿宋" w:eastAsia="仿宋" w:hAnsi="仿宋" w:cs="仿宋" w:hint="eastAsia"/>
            <w:lang w:eastAsia="zh-CN"/>
          </w:rPr>
          <w:t>(四)、电子浆料金浆、银浆、银铂浆项目知识产权保护策略</w:t>
        </w:r>
        <w:r>
          <w:tab/>
        </w:r>
        <w:r>
          <w:fldChar w:fldCharType="begin"/>
        </w:r>
        <w:r>
          <w:instrText xml:space="preserve"> PAGEREF _Toc20082 \h </w:instrText>
        </w:r>
        <w:r>
          <w:fldChar w:fldCharType="separate"/>
        </w:r>
        <w:r>
          <w:t>69</w:t>
        </w:r>
        <w:r>
          <w:fldChar w:fldCharType="end"/>
        </w:r>
      </w:hyperlink>
    </w:p>
    <w:p>
      <w:pPr>
        <w:pStyle w:val="TOC1"/>
        <w:tabs>
          <w:tab w:val="right" w:leader="dot" w:pos="8306"/>
        </w:tabs>
      </w:pPr>
      <w:hyperlink w:anchor="_Toc1556" w:history="1">
        <w:r>
          <w:rPr>
            <w:rFonts w:ascii="仿宋" w:eastAsia="仿宋" w:hAnsi="仿宋" w:cs="仿宋" w:hint="eastAsia"/>
            <w:lang w:eastAsia="zh-CN"/>
          </w:rPr>
          <w:t>十五、电子浆料金浆、银浆、银铂浆项目治理与监督</w:t>
        </w:r>
        <w:r>
          <w:tab/>
        </w:r>
        <w:r>
          <w:fldChar w:fldCharType="begin"/>
        </w:r>
        <w:r>
          <w:instrText xml:space="preserve"> PAGEREF _Toc1556 \h </w:instrText>
        </w:r>
        <w:r>
          <w:fldChar w:fldCharType="separate"/>
        </w:r>
        <w:r>
          <w:t>72</w:t>
        </w:r>
        <w:r>
          <w:fldChar w:fldCharType="end"/>
        </w:r>
      </w:hyperlink>
    </w:p>
    <w:p>
      <w:pPr>
        <w:pStyle w:val="TOC2"/>
        <w:tabs>
          <w:tab w:val="right" w:leader="dot" w:pos="8306"/>
        </w:tabs>
      </w:pPr>
      <w:hyperlink w:anchor="_Toc16576" w:history="1">
        <w:r>
          <w:rPr>
            <w:rFonts w:ascii="仿宋" w:eastAsia="仿宋" w:hAnsi="仿宋" w:cs="仿宋" w:hint="eastAsia"/>
            <w:lang w:eastAsia="zh-CN"/>
          </w:rPr>
          <w:t>(一)、电子浆料金浆、银浆、银铂浆项目治理结构</w:t>
        </w:r>
        <w:r>
          <w:tab/>
        </w:r>
        <w:r>
          <w:fldChar w:fldCharType="begin"/>
        </w:r>
        <w:r>
          <w:instrText xml:space="preserve"> PAGEREF _Toc16576 \h </w:instrText>
        </w:r>
        <w:r>
          <w:fldChar w:fldCharType="separate"/>
        </w:r>
        <w:r>
          <w:t>72</w:t>
        </w:r>
        <w:r>
          <w:fldChar w:fldCharType="end"/>
        </w:r>
      </w:hyperlink>
    </w:p>
    <w:p>
      <w:pPr>
        <w:pStyle w:val="TOC2"/>
        <w:tabs>
          <w:tab w:val="right" w:leader="dot" w:pos="8306"/>
        </w:tabs>
      </w:pPr>
      <w:hyperlink w:anchor="_Toc30067" w:history="1">
        <w:r>
          <w:rPr>
            <w:rFonts w:ascii="仿宋" w:eastAsia="仿宋" w:hAnsi="仿宋" w:cs="仿宋" w:hint="eastAsia"/>
            <w:lang w:eastAsia="zh-CN"/>
          </w:rPr>
          <w:t>(二)、监督与审计</w:t>
        </w:r>
        <w:r>
          <w:tab/>
        </w:r>
        <w:r>
          <w:fldChar w:fldCharType="begin"/>
        </w:r>
        <w:r>
          <w:instrText xml:space="preserve"> PAGEREF _Toc30067 \h </w:instrText>
        </w:r>
        <w:r>
          <w:fldChar w:fldCharType="separate"/>
        </w:r>
        <w:r>
          <w:t>74</w:t>
        </w:r>
        <w:r>
          <w:fldChar w:fldCharType="end"/>
        </w:r>
      </w:hyperlink>
    </w:p>
    <w:p>
      <w:pPr>
        <w:pStyle w:val="TOC1"/>
        <w:tabs>
          <w:tab w:val="right" w:leader="dot" w:pos="8306"/>
        </w:tabs>
      </w:pPr>
      <w:hyperlink w:anchor="_Toc19691" w:history="1">
        <w:r>
          <w:rPr>
            <w:rFonts w:ascii="仿宋" w:eastAsia="仿宋" w:hAnsi="仿宋" w:cs="仿宋" w:hint="eastAsia"/>
            <w:lang w:eastAsia="zh-CN"/>
          </w:rPr>
          <w:t>十六、供应链管理</w:t>
        </w:r>
        <w:r>
          <w:tab/>
        </w:r>
        <w:r>
          <w:fldChar w:fldCharType="begin"/>
        </w:r>
        <w:r>
          <w:instrText xml:space="preserve"> PAGEREF _Toc19691 \h </w:instrText>
        </w:r>
        <w:r>
          <w:fldChar w:fldCharType="separate"/>
        </w:r>
        <w:r>
          <w:t>75</w:t>
        </w:r>
        <w:r>
          <w:fldChar w:fldCharType="end"/>
        </w:r>
      </w:hyperlink>
    </w:p>
    <w:p>
      <w:pPr>
        <w:pStyle w:val="TOC2"/>
        <w:tabs>
          <w:tab w:val="right" w:leader="dot" w:pos="8306"/>
        </w:tabs>
      </w:pPr>
      <w:hyperlink w:anchor="_Toc15041" w:history="1">
        <w:r>
          <w:rPr>
            <w:rFonts w:ascii="仿宋" w:eastAsia="仿宋" w:hAnsi="仿宋" w:cs="仿宋" w:hint="eastAsia"/>
            <w:lang w:eastAsia="zh-CN"/>
          </w:rPr>
          <w:t>(一)、供应链战略规划</w:t>
        </w:r>
        <w:r>
          <w:tab/>
        </w:r>
        <w:r>
          <w:fldChar w:fldCharType="begin"/>
        </w:r>
        <w:r>
          <w:instrText xml:space="preserve"> PAGEREF _Toc15041 \h </w:instrText>
        </w:r>
        <w:r>
          <w:fldChar w:fldCharType="separate"/>
        </w:r>
        <w:r>
          <w:t>75</w:t>
        </w:r>
        <w:r>
          <w:fldChar w:fldCharType="end"/>
        </w:r>
      </w:hyperlink>
    </w:p>
    <w:p>
      <w:pPr>
        <w:pStyle w:val="TOC2"/>
        <w:tabs>
          <w:tab w:val="right" w:leader="dot" w:pos="8306"/>
        </w:tabs>
      </w:pPr>
      <w:hyperlink w:anchor="_Toc21938" w:history="1">
        <w:r>
          <w:rPr>
            <w:rFonts w:ascii="仿宋" w:eastAsia="仿宋" w:hAnsi="仿宋" w:cs="仿宋" w:hint="eastAsia"/>
            <w:lang w:eastAsia="zh-CN"/>
          </w:rPr>
          <w:t>(二)、供应商选择与合作</w:t>
        </w:r>
        <w:r>
          <w:tab/>
        </w:r>
        <w:r>
          <w:fldChar w:fldCharType="begin"/>
        </w:r>
        <w:r>
          <w:instrText xml:space="preserve"> PAGEREF _Toc21938 \h </w:instrText>
        </w:r>
        <w:r>
          <w:fldChar w:fldCharType="separate"/>
        </w:r>
        <w:r>
          <w:t>77</w:t>
        </w:r>
        <w:r>
          <w:fldChar w:fldCharType="end"/>
        </w:r>
      </w:hyperlink>
    </w:p>
    <w:p>
      <w:pPr>
        <w:pStyle w:val="TOC2"/>
        <w:tabs>
          <w:tab w:val="right" w:leader="dot" w:pos="8306"/>
        </w:tabs>
      </w:pPr>
      <w:hyperlink w:anchor="_Toc21490" w:history="1">
        <w:r>
          <w:rPr>
            <w:rFonts w:ascii="仿宋" w:eastAsia="仿宋" w:hAnsi="仿宋" w:cs="仿宋" w:hint="eastAsia"/>
            <w:lang w:eastAsia="zh-CN"/>
          </w:rPr>
          <w:t>(三)、物流与库存管理</w:t>
        </w:r>
        <w:r>
          <w:tab/>
        </w:r>
        <w:r>
          <w:fldChar w:fldCharType="begin"/>
        </w:r>
        <w:r>
          <w:instrText xml:space="preserve"> PAGEREF _Toc21490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5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电子浆料金浆、银浆、银铂浆项目的主要产品是XXXX，预计年产值为XXX万元。这一产品在市场中占据着重要的地位，其广泛的应用范围使得该电子浆料金浆、银浆、银铂浆项目的市场前景非常广阔。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浆料金浆、银浆、银铂浆项目的xxx产品作为重要的原材料之一，将在多个领域发挥关键作用。其在建筑、交通、能源等方面的广泛应用将为整个产业链提供强大的支持，形成产业协同效应。电子浆料金浆、银浆、银铂浆项目的年产值XXX万XXX万XXX万万元不仅反映了其在市场上的巨大潜力，更预示着它对国民经济的积极贡献。这种关联度高、涉及面广的产业关系，使得该电子浆料金浆、银浆、银铂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9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总征地面积为XXXX平方米，相当于约XX.XX亩，其中净用地面积为XXXX平方米，红线范围内相当于约XX.XX亩。这一用地规模充分考虑了电子浆料金浆、银浆、银铂浆项目的建设需求，保障了电子浆料金浆、银浆、银铂浆项目在合适的空间内得以充分发展。电子浆料金浆、银浆、银铂浆项目规划的总建筑面积为XXXX平方米，其中主体工程建设占XXXX平方米，计容建筑面积达XXXX平方米。预计建筑工程的投资将达到XXXX万元，为电子浆料金浆、银浆、银铂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子浆料金浆、银浆、银铂浆项目计划购置的设备共计XXXX台（套），设备购置费用为XXXX万元。这一设备购置计划充分考虑到电子浆料金浆、银浆、银铂浆项目的生产需求和技术要求，确保了电子浆料金浆、银浆、银铂浆项目在生产运营中具备先进的技术装备和高效的生产能力。设备的合理配置将为电子浆料金浆、银浆、银铂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计划总投资为XXXX万元，预计年实现营业收入为XXXX万元。这一产能规模的设定旨在确保电子浆料金浆、银浆、银铂浆项目能够在投资与回报之间取得平衡，实现长期可持续的发展。电子浆料金浆、银浆、银铂浆项目的总投资充分考虑到各个方面的需求，包括用地建设、设备购置等多个环节，以确保电子浆料金浆、银浆、银铂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185"/>
      <w:r>
        <w:rPr>
          <w:rFonts w:ascii="仿宋" w:eastAsia="仿宋" w:hAnsi="仿宋" w:cs="仿宋" w:hint="eastAsia"/>
          <w:sz w:val="28"/>
          <w:lang w:eastAsia="zh-CN"/>
        </w:rPr>
        <w:t>二、电子浆料金浆、银浆、银铂浆项目建设单位说明</w:t>
      </w:r>
      <w:bookmarkEnd w:id="5"/>
    </w:p>
    <w:p>
      <w:pPr>
        <w:pStyle w:val="Heading2"/>
        <w:rPr>
          <w:rFonts w:ascii="仿宋" w:eastAsia="仿宋" w:hAnsi="仿宋" w:cs="仿宋" w:hint="eastAsia"/>
          <w:lang w:eastAsia="zh-CN"/>
        </w:rPr>
      </w:pPr>
      <w:bookmarkStart w:id="6" w:name="_Toc6456"/>
      <w:r>
        <w:rPr>
          <w:rFonts w:ascii="仿宋" w:eastAsia="仿宋" w:hAnsi="仿宋" w:cs="仿宋" w:hint="eastAsia"/>
          <w:lang w:eastAsia="zh-CN"/>
        </w:rPr>
        <w:t>(一)、电子浆料金浆、银浆、银铂浆项目承办单位基本情况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3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浆料金浆、银浆、银铂浆项目承办单位的XXXX，我们着眼于实现可持续的经济效益。通过技术创新和解决方案的提供，公司预计在电子浆料金浆、银浆、银铂浆项目执行期间将获得可观的收入增长。这一收入来源主要包括电子浆料金浆、银浆、银铂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同时，我们注重成本控制和效率提升，以确保电子浆料金浆、银浆、银铂浆项目的可持续盈利。透过精细的管理和资源优化，公司期望实现电子浆料金浆、银浆、银铂浆项目利润最大化。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浆料金浆、银浆、银铂浆项目实施进行全面的投资评估，包括电子浆料金浆、银浆、银铂浆项目启动阶段的资金投入和后续运营成本。通过对电子浆料金浆、银浆、银铂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浆料金浆、银浆、银铂浆项目实施过程中具备足够的资金流动性，公司将进行详尽的现金流分析。这包括资金需求的合理预测、电子浆料金浆、银浆、银铂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38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949"/>
      <w:r>
        <w:rPr>
          <w:rFonts w:ascii="仿宋" w:eastAsia="仿宋" w:hAnsi="仿宋" w:cs="仿宋" w:hint="eastAsia"/>
          <w:lang w:eastAsia="zh-CN"/>
        </w:rPr>
        <w:t>(一)、电子浆料金浆、银浆、银铂浆行业分析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行业一直以来都是市场的关注焦点。行业内的发展趋势、竞争态势以及潜在机会都对电子浆料金浆、银浆、银铂浆项目的推进产生深远的影响。通过深入研究行业的整体概貌，我们将更好地理解行业的核心特征，为电子浆料金浆、银浆、银铂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浆料金浆、银浆、银铂浆行业，技术一直是推动创新和发展的关键因素。我们将对当前技术趋势进行详尽分析，包括但不限于人工智能、大数据应用、先进制造技术等。这有助于电子浆料金浆、银浆、银铂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电子浆料金浆、银浆、银铂浆项目成功的基础。我们将对主要竞争对手进行深入研究，包括其市场份额、产品特点、市场定位等。通过全面了解竞争对手的优势和劣势，电子浆料金浆、银浆、银铂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188"/>
      <w:r>
        <w:rPr>
          <w:rFonts w:ascii="仿宋" w:eastAsia="仿宋" w:hAnsi="仿宋" w:cs="仿宋" w:hint="eastAsia"/>
          <w:sz w:val="28"/>
          <w:lang w:eastAsia="zh-CN"/>
        </w:rPr>
        <w:t>(二)、电子浆料金浆、银浆、银铂浆市场分析预测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浆料金浆、银浆、银铂浆市场未来的增长趋势。这包括市场的整体规模、各细分领域的发展趋势等。电子浆料金浆、银浆、银铂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浆料金浆、银浆、银铂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浆料金浆、银浆、银铂浆项目实施过程中需要充分考虑的因素。我们将对市场风险进行全面评估，包括但不限于政策法规风险、市场竞争风险、技术变革风险等。通过对潜在风险的深入分析，电子浆料金浆、银浆、银铂浆项目可以制定相应的风险缓解策略，降低不确定性对电子浆料金浆、银浆、银铂浆项目的影响。</w:t>
      </w:r>
    </w:p>
    <w:p>
      <w:pPr>
        <w:pStyle w:val="Heading1"/>
        <w:ind w:firstLine="560" w:firstLineChars="200"/>
        <w:rPr>
          <w:rFonts w:ascii="仿宋" w:eastAsia="仿宋" w:hAnsi="仿宋" w:cs="仿宋" w:hint="eastAsia"/>
          <w:sz w:val="28"/>
          <w:lang w:eastAsia="zh-CN"/>
        </w:rPr>
      </w:pPr>
      <w:bookmarkStart w:id="11" w:name="_Toc13944"/>
      <w:r>
        <w:rPr>
          <w:rFonts w:ascii="仿宋" w:eastAsia="仿宋" w:hAnsi="仿宋" w:cs="仿宋" w:hint="eastAsia"/>
          <w:sz w:val="28"/>
          <w:lang w:eastAsia="zh-CN"/>
        </w:rPr>
        <w:t>四、电子浆料金浆、银浆、银铂浆项目土建工程</w:t>
      </w:r>
      <w:bookmarkEnd w:id="11"/>
    </w:p>
    <w:p>
      <w:pPr>
        <w:pStyle w:val="Heading2"/>
        <w:rPr>
          <w:rFonts w:ascii="仿宋" w:eastAsia="仿宋" w:hAnsi="仿宋" w:cs="仿宋" w:hint="eastAsia"/>
          <w:lang w:eastAsia="zh-CN"/>
        </w:rPr>
      </w:pPr>
      <w:bookmarkStart w:id="12" w:name="_Toc1577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在电子浆料金浆、银浆、银铂浆项目的建筑工程设计中，我们将秉承一系列重要的设计原则，以确保电子浆料金浆、银浆、银铂浆项目建筑在功能、美观、可持续性等方面达到最佳效果。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首要原则是确保建筑的功能性得到最大化的发挥。我们将充分理解电子浆料金浆、银浆、银铂浆项目的实际需求，合理布局各个功能区域，保证建筑在满足业务需求的同时，提供高效的工作环境。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在建筑设计中，我们将综合考虑建设和运营成本。通过精细的经济效益分析，确保设计方案在高效利用资源的同时，对电子浆料金浆、银浆、银铂浆项目的长期盈利能力有积极的贡献。</w:t>
      </w:r>
    </w:p>
    <w:p>
      <w:pPr>
        <w:pStyle w:val="Heading2"/>
        <w:ind w:firstLine="560" w:firstLineChars="200"/>
        <w:rPr>
          <w:rFonts w:ascii="仿宋" w:eastAsia="仿宋" w:hAnsi="仿宋" w:cs="仿宋" w:hint="eastAsia"/>
          <w:sz w:val="28"/>
          <w:lang w:eastAsia="zh-CN"/>
        </w:rPr>
      </w:pPr>
      <w:bookmarkStart w:id="13" w:name="_Toc57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浆料金浆、银浆、银铂浆项目的土建工程设计中，我们将精准设定设计年限，结合电子浆料金浆、银浆、银铂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浆料金浆、银浆、银铂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94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浆料金浆、银浆、银铂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浆料金浆、银浆、银铂浆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电子浆料金浆、银浆、银铂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33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本期工程电子浆料金浆、银浆、银铂浆项目预计总建筑面积XXX平方米，其中：计容建筑面积XXX平方米，计划建筑工程投资XX万元，占电子浆料金浆、银浆、银铂浆项目总投资的XX%。</w:t>
      </w:r>
    </w:p>
    <w:p>
      <w:pPr>
        <w:pStyle w:val="Heading1"/>
        <w:ind w:firstLine="560" w:firstLineChars="200"/>
        <w:rPr>
          <w:rFonts w:ascii="仿宋" w:eastAsia="仿宋" w:hAnsi="仿宋" w:cs="仿宋" w:hint="eastAsia"/>
          <w:sz w:val="28"/>
          <w:lang w:eastAsia="zh-CN"/>
        </w:rPr>
      </w:pPr>
      <w:bookmarkStart w:id="16" w:name="_Toc1398"/>
      <w:r>
        <w:rPr>
          <w:rFonts w:ascii="仿宋" w:eastAsia="仿宋" w:hAnsi="仿宋" w:cs="仿宋" w:hint="eastAsia"/>
          <w:sz w:val="28"/>
          <w:lang w:eastAsia="zh-CN"/>
        </w:rPr>
        <w:t>五、电子浆料金浆、银浆、银铂浆项目可持续发展</w:t>
      </w:r>
      <w:bookmarkEnd w:id="16"/>
    </w:p>
    <w:p>
      <w:pPr>
        <w:pStyle w:val="Heading2"/>
        <w:rPr>
          <w:rFonts w:ascii="仿宋" w:eastAsia="仿宋" w:hAnsi="仿宋" w:cs="仿宋" w:hint="eastAsia"/>
          <w:lang w:eastAsia="zh-CN"/>
        </w:rPr>
      </w:pPr>
      <w:bookmarkStart w:id="17" w:name="_Toc681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浆料金浆、银浆、银铂浆项目中，电子浆料金浆、银浆、银铂浆项目团队着眼于未来，明确了可持续发展的战略方向。制定的具体可持续发展目标包括降低资源使用、采用环保技术、最大化社会效益等。这一步骤不仅有助于电子浆料金浆、银浆、银铂浆项目在环保和社会责任方面达到最高标准，也为未来提供了明确的指引，确保电子浆料金浆、银浆、银铂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可持续实践的融入电子浆料金浆、银浆、银铂浆项目管理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浆料金浆、银浆、银铂浆项目管理周期。从电子浆料金浆、银浆、银铂浆项目规划开始，电子浆料金浆、银浆、银铂浆项目团队就考虑了环境和社会的因素。在执行阶段，电子浆料金浆、银浆、银铂浆项目团队积极推动绿色技术的应用，优化资源利用。此外，关注员工的社会责任，通过培训和沟通活动提高员工对可持续发展的认知，使他们能够在日常工作中践行可持续实践。这些举措不仅为电子浆料金浆、银浆、银铂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456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浆料金浆、银浆、银铂浆项目的可持续发展理念，我们深信环保与社会责任是电子浆料金浆、银浆、银铂浆项目成功的关键支柱。在电子浆料金浆、银浆、银铂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团队通过引入先进的环保技术、建立高效的废物处理系统以及推动能源节约措施，积极履行环保责任。定期的环保监测和评估确保电子浆料金浆、银浆、银铂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不仅致力于自身可持续发展，还注重对社会的回馈。通过支持社区电子浆料金浆、银浆、银铂浆项目、参与慈善事业、提供培训机会等方式，电子浆料金浆、银浆、银铂浆项目积极履行社会责任。与当地社区建立积极互动，关注员工的工作与生活平衡，以及员工的身心健康，是电子浆料金浆、银浆、银铂浆项目在社会责任层面的关键举措。这样的实践不仅增强了电子浆料金浆、银浆、银铂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104"/>
      <w:r>
        <w:rPr>
          <w:rFonts w:ascii="仿宋" w:eastAsia="仿宋" w:hAnsi="仿宋" w:cs="仿宋" w:hint="eastAsia"/>
          <w:sz w:val="28"/>
          <w:lang w:eastAsia="zh-CN"/>
        </w:rPr>
        <w:t>六、电子浆料金浆、银浆、银铂浆项目概论</w:t>
      </w:r>
      <w:bookmarkEnd w:id="19"/>
    </w:p>
    <w:p>
      <w:pPr>
        <w:pStyle w:val="Heading2"/>
        <w:rPr>
          <w:rFonts w:ascii="仿宋" w:eastAsia="仿宋" w:hAnsi="仿宋" w:cs="仿宋" w:hint="eastAsia"/>
          <w:lang w:eastAsia="zh-CN"/>
        </w:rPr>
      </w:pPr>
      <w:bookmarkStart w:id="20" w:name="_Toc30194"/>
      <w:r>
        <w:rPr>
          <w:rFonts w:ascii="仿宋" w:eastAsia="仿宋" w:hAnsi="仿宋" w:cs="仿宋" w:hint="eastAsia"/>
          <w:lang w:eastAsia="zh-CN"/>
        </w:rPr>
        <w:t>(一)、电子浆料金浆、银浆、银铂浆项目概况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起源追溯至对市场的深入洞察。市场的不断演变与变革为电子浆料金浆、银浆、银铂浆项目提供了难得的机遇。当前市场存在的需求缺口和变革的大环境共同构成了电子浆料金浆、银浆、银铂浆项目的背景。这个电子浆料金浆、银浆、银铂浆项目旨在充分利用市场机遇，填补行业中尚未满足的需求，为客户提供全新的解决方案。市场的变革和需求的增长使得这个电子浆料金浆、银浆、银铂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电子浆料金浆、银浆、银铂浆项目名称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正式命名为电子浆料金浆、银浆、银铂浆。这个名称不仅仅是一个标识，更代表了电子浆料金浆、银浆、银铂浆项目的核心理念和愿景。它蕴含着电子浆料金浆、银浆、银铂浆项目所要解决问题的关键字，具有强烈的表达和辨识度，为电子浆料金浆、银浆、银铂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电子浆料金浆、银浆、银铂浆项目目标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核心目标是提供一种全新、高效的解决方案，满足客户日益增长的需求。电子浆料金浆、银浆、银铂浆项目追求的不仅仅是满足市场需求，更是在市场中获得卓越的竞争优势。通过不断提升产品或服务的质量和创新水平，电子浆料金浆、银浆、银铂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电子浆料金浆、银浆、银铂浆项目范围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全面涵盖了产品研发、制造、市场推广和售后服务，确保从产品设计到最终用户体验的全方位关注。这一全面的电子浆料金浆、银浆、银铂浆项目范围是为了确保电子浆料金浆、银浆、银铂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电子浆料金浆、银浆、银铂浆项目时间表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计划在未来18个月内完成，包括研发、测试、市场试点和正式推出等不同阶段。这个时间表的合理设计是为了确保电子浆料金浆、银浆、银铂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电子浆料金浆、银浆、银铂浆项目预算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总预算估算为XX百万美元，主要分配在研发、市场推广、人员培训和运营等方面。这一充足的预算为电子浆料金浆、银浆、银铂浆项目提供了充足的资源，确保电子浆料金浆、银浆、银铂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电子浆料金浆、银浆、银铂浆项目风险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可能面临的风险包括市场接受度低、技术难题、竞争激烈等。电子浆料金浆、银浆、银铂浆项目团队已经制定了相应的风险应对计划，通过前瞻性的风险管理，确保电子浆料金浆、银浆、银铂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电子浆料金浆、银浆、银铂浆项目团队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汇聚了一支经验丰富、多领域专业素养的核心团队，确保电子浆料金浆、银浆、银铂浆项目在各个方面都能拥有高水平的执行力。团队的协同作战是电子浆料金浆、银浆、银铂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电子浆料金浆、银浆、银铂浆项目背景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电子浆料金浆、银浆、银铂浆项目的背景根植于市场对更高效、创新产品的渴望，同时也受到科技发展对行业格局的深刻改变的影响。这为电子浆料金浆、银浆、银铂浆项目提供了广阔的发展空间和市场需求。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电子浆料金浆、银浆、银铂浆项目现状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截至目前，电子浆料金浆、银浆、银铂浆项目已完成市场调研和技术验证，取得了初步的成功。这为电子浆料金浆、银浆、银铂浆项目在未来的发展奠定了坚实的基础，为更远大的目标打下了坚实的基石。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4329"/>
      <w:r>
        <w:rPr>
          <w:rFonts w:ascii="仿宋" w:eastAsia="仿宋" w:hAnsi="仿宋" w:cs="仿宋" w:hint="eastAsia"/>
          <w:sz w:val="28"/>
          <w:lang w:eastAsia="zh-CN"/>
        </w:rPr>
        <w:t>(二)、电子浆料金浆、银浆、银铂浆项目目标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https://d.book118.com/915004014133011122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6513C"/>
    <w:rsid w:val="659651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00401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2024-03-02T07:53:00Z</dcterms:created>
  <dcterms:modified xsi:type="dcterms:W3CDTF">2024-03-02T07:54:06Z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D407BDA3792847C0A7198F85FDFBF9CA_11</vt:lpwstr>
  </property>
  <property fmtid="{D5CDD505-2E9C-101B-9397-08002B2CF9AE}" pid="3" name="KSOProductBuildVer">
    <vt:lpwstr>2052-12.1.0.16388</vt:lpwstr>
  </property>
</Properties>
</file>