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质控校准试剂凝血产品项目建设方案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42" w:history="1">
        <w:r>
          <w:rPr>
            <w:rFonts w:ascii="仿宋" w:eastAsia="仿宋" w:hAnsi="仿宋" w:cs="仿宋" w:hint="eastAsia"/>
            <w:lang w:eastAsia="zh-CN"/>
          </w:rPr>
          <w:t>序言</w:t>
        </w:r>
        <w:r>
          <w:tab/>
        </w:r>
        <w:r>
          <w:fldChar w:fldCharType="begin"/>
        </w:r>
        <w:r>
          <w:instrText xml:space="preserve"> PAGEREF _Toc26542 \h </w:instrText>
        </w:r>
        <w:r>
          <w:fldChar w:fldCharType="separate"/>
        </w:r>
        <w:r>
          <w:t>3</w:t>
        </w:r>
        <w:r>
          <w:fldChar w:fldCharType="end"/>
        </w:r>
      </w:hyperlink>
    </w:p>
    <w:p>
      <w:pPr>
        <w:pStyle w:val="TOC1"/>
        <w:tabs>
          <w:tab w:val="right" w:leader="dot" w:pos="8306"/>
        </w:tabs>
      </w:pPr>
      <w:hyperlink w:anchor="_Toc20564" w:history="1">
        <w:r>
          <w:rPr>
            <w:rFonts w:ascii="仿宋" w:eastAsia="仿宋" w:hAnsi="仿宋" w:cs="仿宋" w:hint="eastAsia"/>
            <w:lang w:eastAsia="zh-CN"/>
          </w:rPr>
          <w:t>一、资源开发及综合利用分析</w:t>
        </w:r>
        <w:r>
          <w:tab/>
        </w:r>
        <w:r>
          <w:fldChar w:fldCharType="begin"/>
        </w:r>
        <w:r>
          <w:instrText xml:space="preserve"> PAGEREF _Toc20564 \h </w:instrText>
        </w:r>
        <w:r>
          <w:fldChar w:fldCharType="separate"/>
        </w:r>
        <w:r>
          <w:t>3</w:t>
        </w:r>
        <w:r>
          <w:fldChar w:fldCharType="end"/>
        </w:r>
      </w:hyperlink>
    </w:p>
    <w:p>
      <w:pPr>
        <w:pStyle w:val="TOC2"/>
        <w:tabs>
          <w:tab w:val="right" w:leader="dot" w:pos="8306"/>
        </w:tabs>
      </w:pPr>
      <w:hyperlink w:anchor="_Toc26721" w:history="1">
        <w:r>
          <w:rPr>
            <w:rFonts w:ascii="仿宋" w:eastAsia="仿宋" w:hAnsi="仿宋" w:cs="仿宋" w:hint="eastAsia"/>
            <w:lang w:eastAsia="zh-CN"/>
          </w:rPr>
          <w:t>(一)、资源开发方案</w:t>
        </w:r>
        <w:r>
          <w:tab/>
        </w:r>
        <w:r>
          <w:fldChar w:fldCharType="begin"/>
        </w:r>
        <w:r>
          <w:instrText xml:space="preserve"> PAGEREF _Toc26721 \h </w:instrText>
        </w:r>
        <w:r>
          <w:fldChar w:fldCharType="separate"/>
        </w:r>
        <w:r>
          <w:t>3</w:t>
        </w:r>
        <w:r>
          <w:fldChar w:fldCharType="end"/>
        </w:r>
      </w:hyperlink>
    </w:p>
    <w:p>
      <w:pPr>
        <w:pStyle w:val="TOC2"/>
        <w:tabs>
          <w:tab w:val="right" w:leader="dot" w:pos="8306"/>
        </w:tabs>
      </w:pPr>
      <w:hyperlink w:anchor="_Toc4782" w:history="1">
        <w:r>
          <w:rPr>
            <w:rFonts w:ascii="仿宋" w:eastAsia="仿宋" w:hAnsi="仿宋" w:cs="仿宋" w:hint="eastAsia"/>
            <w:lang w:eastAsia="zh-CN"/>
          </w:rPr>
          <w:t>(二)、资源利用方案</w:t>
        </w:r>
        <w:r>
          <w:tab/>
        </w:r>
        <w:r>
          <w:fldChar w:fldCharType="begin"/>
        </w:r>
        <w:r>
          <w:instrText xml:space="preserve"> PAGEREF _Toc4782 \h </w:instrText>
        </w:r>
        <w:r>
          <w:fldChar w:fldCharType="separate"/>
        </w:r>
        <w:r>
          <w:t>4</w:t>
        </w:r>
        <w:r>
          <w:fldChar w:fldCharType="end"/>
        </w:r>
      </w:hyperlink>
    </w:p>
    <w:p>
      <w:pPr>
        <w:pStyle w:val="TOC2"/>
        <w:tabs>
          <w:tab w:val="right" w:leader="dot" w:pos="8306"/>
        </w:tabs>
      </w:pPr>
      <w:hyperlink w:anchor="_Toc17184" w:history="1">
        <w:r>
          <w:rPr>
            <w:rFonts w:ascii="仿宋" w:eastAsia="仿宋" w:hAnsi="仿宋" w:cs="仿宋" w:hint="eastAsia"/>
            <w:lang w:eastAsia="zh-CN"/>
          </w:rPr>
          <w:t>(三)、资源节约措施</w:t>
        </w:r>
        <w:r>
          <w:tab/>
        </w:r>
        <w:r>
          <w:fldChar w:fldCharType="begin"/>
        </w:r>
        <w:r>
          <w:instrText xml:space="preserve"> PAGEREF _Toc17184 \h </w:instrText>
        </w:r>
        <w:r>
          <w:fldChar w:fldCharType="separate"/>
        </w:r>
        <w:r>
          <w:t>5</w:t>
        </w:r>
        <w:r>
          <w:fldChar w:fldCharType="end"/>
        </w:r>
      </w:hyperlink>
    </w:p>
    <w:p>
      <w:pPr>
        <w:pStyle w:val="TOC1"/>
        <w:tabs>
          <w:tab w:val="right" w:leader="dot" w:pos="8306"/>
        </w:tabs>
      </w:pPr>
      <w:hyperlink w:anchor="_Toc20394" w:history="1">
        <w:r>
          <w:rPr>
            <w:rFonts w:ascii="仿宋" w:eastAsia="仿宋" w:hAnsi="仿宋" w:cs="仿宋" w:hint="eastAsia"/>
            <w:lang w:eastAsia="zh-CN"/>
          </w:rPr>
          <w:t>二、环境和生态影响分析</w:t>
        </w:r>
        <w:r>
          <w:tab/>
        </w:r>
        <w:r>
          <w:fldChar w:fldCharType="begin"/>
        </w:r>
        <w:r>
          <w:instrText xml:space="preserve"> PAGEREF _Toc20394 \h </w:instrText>
        </w:r>
        <w:r>
          <w:fldChar w:fldCharType="separate"/>
        </w:r>
        <w:r>
          <w:t>6</w:t>
        </w:r>
        <w:r>
          <w:fldChar w:fldCharType="end"/>
        </w:r>
      </w:hyperlink>
    </w:p>
    <w:p>
      <w:pPr>
        <w:pStyle w:val="TOC2"/>
        <w:tabs>
          <w:tab w:val="right" w:leader="dot" w:pos="8306"/>
        </w:tabs>
      </w:pPr>
      <w:hyperlink w:anchor="_Toc3225" w:history="1">
        <w:r>
          <w:rPr>
            <w:rFonts w:ascii="仿宋" w:eastAsia="仿宋" w:hAnsi="仿宋" w:cs="仿宋" w:hint="eastAsia"/>
            <w:lang w:eastAsia="zh-CN"/>
          </w:rPr>
          <w:t>(一)、环境和生态现状</w:t>
        </w:r>
        <w:r>
          <w:tab/>
        </w:r>
        <w:r>
          <w:fldChar w:fldCharType="begin"/>
        </w:r>
        <w:r>
          <w:instrText xml:space="preserve"> PAGEREF _Toc3225 \h </w:instrText>
        </w:r>
        <w:r>
          <w:fldChar w:fldCharType="separate"/>
        </w:r>
        <w:r>
          <w:t>6</w:t>
        </w:r>
        <w:r>
          <w:fldChar w:fldCharType="end"/>
        </w:r>
      </w:hyperlink>
    </w:p>
    <w:p>
      <w:pPr>
        <w:pStyle w:val="TOC2"/>
        <w:tabs>
          <w:tab w:val="right" w:leader="dot" w:pos="8306"/>
        </w:tabs>
      </w:pPr>
      <w:hyperlink w:anchor="_Toc14743" w:history="1">
        <w:r>
          <w:rPr>
            <w:rFonts w:ascii="仿宋" w:eastAsia="仿宋" w:hAnsi="仿宋" w:cs="仿宋" w:hint="eastAsia"/>
            <w:lang w:eastAsia="zh-CN"/>
          </w:rPr>
          <w:t>(二)、生态环境影响分析</w:t>
        </w:r>
        <w:r>
          <w:tab/>
        </w:r>
        <w:r>
          <w:fldChar w:fldCharType="begin"/>
        </w:r>
        <w:r>
          <w:instrText xml:space="preserve"> PAGEREF _Toc14743 \h </w:instrText>
        </w:r>
        <w:r>
          <w:fldChar w:fldCharType="separate"/>
        </w:r>
        <w:r>
          <w:t>8</w:t>
        </w:r>
        <w:r>
          <w:fldChar w:fldCharType="end"/>
        </w:r>
      </w:hyperlink>
    </w:p>
    <w:p>
      <w:pPr>
        <w:pStyle w:val="TOC2"/>
        <w:tabs>
          <w:tab w:val="right" w:leader="dot" w:pos="8306"/>
        </w:tabs>
      </w:pPr>
      <w:hyperlink w:anchor="_Toc9450" w:history="1">
        <w:r>
          <w:rPr>
            <w:rFonts w:ascii="仿宋" w:eastAsia="仿宋" w:hAnsi="仿宋" w:cs="仿宋" w:hint="eastAsia"/>
            <w:lang w:eastAsia="zh-CN"/>
          </w:rPr>
          <w:t>(三)、生态环境保护措施</w:t>
        </w:r>
        <w:r>
          <w:tab/>
        </w:r>
        <w:r>
          <w:fldChar w:fldCharType="begin"/>
        </w:r>
        <w:r>
          <w:instrText xml:space="preserve"> PAGEREF _Toc9450 \h </w:instrText>
        </w:r>
        <w:r>
          <w:fldChar w:fldCharType="separate"/>
        </w:r>
        <w:r>
          <w:t>9</w:t>
        </w:r>
        <w:r>
          <w:fldChar w:fldCharType="end"/>
        </w:r>
      </w:hyperlink>
    </w:p>
    <w:p>
      <w:pPr>
        <w:pStyle w:val="TOC2"/>
        <w:tabs>
          <w:tab w:val="right" w:leader="dot" w:pos="8306"/>
        </w:tabs>
      </w:pPr>
      <w:hyperlink w:anchor="_Toc29433" w:history="1">
        <w:r>
          <w:rPr>
            <w:rFonts w:ascii="仿宋" w:eastAsia="仿宋" w:hAnsi="仿宋" w:cs="仿宋" w:hint="eastAsia"/>
            <w:lang w:eastAsia="zh-CN"/>
          </w:rPr>
          <w:t>(四)、地质灾害影响分析</w:t>
        </w:r>
        <w:r>
          <w:tab/>
        </w:r>
        <w:r>
          <w:fldChar w:fldCharType="begin"/>
        </w:r>
        <w:r>
          <w:instrText xml:space="preserve"> PAGEREF _Toc29433 \h </w:instrText>
        </w:r>
        <w:r>
          <w:fldChar w:fldCharType="separate"/>
        </w:r>
        <w:r>
          <w:t>11</w:t>
        </w:r>
        <w:r>
          <w:fldChar w:fldCharType="end"/>
        </w:r>
      </w:hyperlink>
    </w:p>
    <w:p>
      <w:pPr>
        <w:pStyle w:val="TOC2"/>
        <w:tabs>
          <w:tab w:val="right" w:leader="dot" w:pos="8306"/>
        </w:tabs>
      </w:pPr>
      <w:hyperlink w:anchor="_Toc25570" w:history="1">
        <w:r>
          <w:rPr>
            <w:rFonts w:ascii="仿宋" w:eastAsia="仿宋" w:hAnsi="仿宋" w:cs="仿宋" w:hint="eastAsia"/>
            <w:lang w:eastAsia="zh-CN"/>
          </w:rPr>
          <w:t>(五)、特殊环境影响</w:t>
        </w:r>
        <w:r>
          <w:tab/>
        </w:r>
        <w:r>
          <w:fldChar w:fldCharType="begin"/>
        </w:r>
        <w:r>
          <w:instrText xml:space="preserve"> PAGEREF _Toc25570 \h </w:instrText>
        </w:r>
        <w:r>
          <w:fldChar w:fldCharType="separate"/>
        </w:r>
        <w:r>
          <w:t>13</w:t>
        </w:r>
        <w:r>
          <w:fldChar w:fldCharType="end"/>
        </w:r>
      </w:hyperlink>
    </w:p>
    <w:p>
      <w:pPr>
        <w:pStyle w:val="TOC1"/>
        <w:tabs>
          <w:tab w:val="right" w:leader="dot" w:pos="8306"/>
        </w:tabs>
      </w:pPr>
      <w:hyperlink w:anchor="_Toc7769" w:history="1">
        <w:r>
          <w:rPr>
            <w:rFonts w:ascii="仿宋" w:eastAsia="仿宋" w:hAnsi="仿宋" w:cs="仿宋" w:hint="eastAsia"/>
            <w:lang w:eastAsia="zh-CN"/>
          </w:rPr>
          <w:t>三、项目监理与质量保证</w:t>
        </w:r>
        <w:r>
          <w:tab/>
        </w:r>
        <w:r>
          <w:fldChar w:fldCharType="begin"/>
        </w:r>
        <w:r>
          <w:instrText xml:space="preserve"> PAGEREF _Toc7769 \h </w:instrText>
        </w:r>
        <w:r>
          <w:fldChar w:fldCharType="separate"/>
        </w:r>
        <w:r>
          <w:t>14</w:t>
        </w:r>
        <w:r>
          <w:fldChar w:fldCharType="end"/>
        </w:r>
      </w:hyperlink>
    </w:p>
    <w:p>
      <w:pPr>
        <w:pStyle w:val="TOC2"/>
        <w:tabs>
          <w:tab w:val="right" w:leader="dot" w:pos="8306"/>
        </w:tabs>
      </w:pPr>
      <w:hyperlink w:anchor="_Toc11280" w:history="1">
        <w:r>
          <w:rPr>
            <w:rFonts w:ascii="仿宋" w:eastAsia="仿宋" w:hAnsi="仿宋" w:cs="仿宋" w:hint="eastAsia"/>
            <w:lang w:eastAsia="zh-CN"/>
          </w:rPr>
          <w:t>(一)、监理体系构建</w:t>
        </w:r>
        <w:r>
          <w:tab/>
        </w:r>
        <w:r>
          <w:fldChar w:fldCharType="begin"/>
        </w:r>
        <w:r>
          <w:instrText xml:space="preserve"> PAGEREF _Toc11280 \h </w:instrText>
        </w:r>
        <w:r>
          <w:fldChar w:fldCharType="separate"/>
        </w:r>
        <w:r>
          <w:t>14</w:t>
        </w:r>
        <w:r>
          <w:fldChar w:fldCharType="end"/>
        </w:r>
      </w:hyperlink>
    </w:p>
    <w:p>
      <w:pPr>
        <w:pStyle w:val="TOC2"/>
        <w:tabs>
          <w:tab w:val="right" w:leader="dot" w:pos="8306"/>
        </w:tabs>
      </w:pPr>
      <w:hyperlink w:anchor="_Toc23942" w:history="1">
        <w:r>
          <w:rPr>
            <w:rFonts w:ascii="仿宋" w:eastAsia="仿宋" w:hAnsi="仿宋" w:cs="仿宋" w:hint="eastAsia"/>
            <w:lang w:eastAsia="zh-CN"/>
          </w:rPr>
          <w:t>(二)、质量保证体系实施</w:t>
        </w:r>
        <w:r>
          <w:tab/>
        </w:r>
        <w:r>
          <w:fldChar w:fldCharType="begin"/>
        </w:r>
        <w:r>
          <w:instrText xml:space="preserve"> PAGEREF _Toc23942 \h </w:instrText>
        </w:r>
        <w:r>
          <w:fldChar w:fldCharType="separate"/>
        </w:r>
        <w:r>
          <w:t>14</w:t>
        </w:r>
        <w:r>
          <w:fldChar w:fldCharType="end"/>
        </w:r>
      </w:hyperlink>
    </w:p>
    <w:p>
      <w:pPr>
        <w:pStyle w:val="TOC2"/>
        <w:tabs>
          <w:tab w:val="right" w:leader="dot" w:pos="8306"/>
        </w:tabs>
      </w:pPr>
      <w:hyperlink w:anchor="_Toc17278" w:history="1">
        <w:r>
          <w:rPr>
            <w:rFonts w:ascii="仿宋" w:eastAsia="仿宋" w:hAnsi="仿宋" w:cs="仿宋" w:hint="eastAsia"/>
            <w:lang w:eastAsia="zh-CN"/>
          </w:rPr>
          <w:t>(三)、监理与质量控制流程</w:t>
        </w:r>
        <w:r>
          <w:tab/>
        </w:r>
        <w:r>
          <w:fldChar w:fldCharType="begin"/>
        </w:r>
        <w:r>
          <w:instrText xml:space="preserve"> PAGEREF _Toc17278 \h </w:instrText>
        </w:r>
        <w:r>
          <w:fldChar w:fldCharType="separate"/>
        </w:r>
        <w:r>
          <w:t>15</w:t>
        </w:r>
        <w:r>
          <w:fldChar w:fldCharType="end"/>
        </w:r>
      </w:hyperlink>
    </w:p>
    <w:p>
      <w:pPr>
        <w:pStyle w:val="TOC1"/>
        <w:tabs>
          <w:tab w:val="right" w:leader="dot" w:pos="8306"/>
        </w:tabs>
      </w:pPr>
      <w:hyperlink w:anchor="_Toc17404" w:history="1">
        <w:r>
          <w:rPr>
            <w:rFonts w:ascii="仿宋" w:eastAsia="仿宋" w:hAnsi="仿宋" w:cs="仿宋" w:hint="eastAsia"/>
            <w:lang w:eastAsia="zh-CN"/>
          </w:rPr>
          <w:t>四、财务管理与成本控制</w:t>
        </w:r>
        <w:r>
          <w:tab/>
        </w:r>
        <w:r>
          <w:fldChar w:fldCharType="begin"/>
        </w:r>
        <w:r>
          <w:instrText xml:space="preserve"> PAGEREF _Toc17404 \h </w:instrText>
        </w:r>
        <w:r>
          <w:fldChar w:fldCharType="separate"/>
        </w:r>
        <w:r>
          <w:t>16</w:t>
        </w:r>
        <w:r>
          <w:fldChar w:fldCharType="end"/>
        </w:r>
      </w:hyperlink>
    </w:p>
    <w:p>
      <w:pPr>
        <w:pStyle w:val="TOC2"/>
        <w:tabs>
          <w:tab w:val="right" w:leader="dot" w:pos="8306"/>
        </w:tabs>
      </w:pPr>
      <w:hyperlink w:anchor="_Toc1800" w:history="1">
        <w:r>
          <w:rPr>
            <w:rFonts w:ascii="仿宋" w:eastAsia="仿宋" w:hAnsi="仿宋" w:cs="仿宋" w:hint="eastAsia"/>
            <w:lang w:eastAsia="zh-CN"/>
          </w:rPr>
          <w:t>(一)、财务管理体系建设</w:t>
        </w:r>
        <w:r>
          <w:tab/>
        </w:r>
        <w:r>
          <w:fldChar w:fldCharType="begin"/>
        </w:r>
        <w:r>
          <w:instrText xml:space="preserve"> PAGEREF _Toc1800 \h </w:instrText>
        </w:r>
        <w:r>
          <w:fldChar w:fldCharType="separate"/>
        </w:r>
        <w:r>
          <w:t>16</w:t>
        </w:r>
        <w:r>
          <w:fldChar w:fldCharType="end"/>
        </w:r>
      </w:hyperlink>
    </w:p>
    <w:p>
      <w:pPr>
        <w:pStyle w:val="TOC2"/>
        <w:tabs>
          <w:tab w:val="right" w:leader="dot" w:pos="8306"/>
        </w:tabs>
      </w:pPr>
      <w:hyperlink w:anchor="_Toc7488" w:history="1">
        <w:r>
          <w:rPr>
            <w:rFonts w:ascii="仿宋" w:eastAsia="仿宋" w:hAnsi="仿宋" w:cs="仿宋" w:hint="eastAsia"/>
            <w:lang w:eastAsia="zh-CN"/>
          </w:rPr>
          <w:t>(二)、成本控制措施</w:t>
        </w:r>
        <w:r>
          <w:tab/>
        </w:r>
        <w:r>
          <w:fldChar w:fldCharType="begin"/>
        </w:r>
        <w:r>
          <w:instrText xml:space="preserve"> PAGEREF _Toc7488 \h </w:instrText>
        </w:r>
        <w:r>
          <w:fldChar w:fldCharType="separate"/>
        </w:r>
        <w:r>
          <w:t>17</w:t>
        </w:r>
        <w:r>
          <w:fldChar w:fldCharType="end"/>
        </w:r>
      </w:hyperlink>
    </w:p>
    <w:p>
      <w:pPr>
        <w:pStyle w:val="TOC1"/>
        <w:tabs>
          <w:tab w:val="right" w:leader="dot" w:pos="8306"/>
        </w:tabs>
      </w:pPr>
      <w:hyperlink w:anchor="_Toc30130" w:history="1">
        <w:r>
          <w:rPr>
            <w:rFonts w:ascii="仿宋" w:eastAsia="仿宋" w:hAnsi="仿宋" w:cs="仿宋" w:hint="eastAsia"/>
            <w:lang w:eastAsia="zh-CN"/>
          </w:rPr>
          <w:t>五、项目选址研究</w:t>
        </w:r>
        <w:r>
          <w:tab/>
        </w:r>
        <w:r>
          <w:fldChar w:fldCharType="begin"/>
        </w:r>
        <w:r>
          <w:instrText xml:space="preserve"> PAGEREF _Toc30130 \h </w:instrText>
        </w:r>
        <w:r>
          <w:fldChar w:fldCharType="separate"/>
        </w:r>
        <w:r>
          <w:t>18</w:t>
        </w:r>
        <w:r>
          <w:fldChar w:fldCharType="end"/>
        </w:r>
      </w:hyperlink>
    </w:p>
    <w:p>
      <w:pPr>
        <w:pStyle w:val="TOC2"/>
        <w:tabs>
          <w:tab w:val="right" w:leader="dot" w:pos="8306"/>
        </w:tabs>
      </w:pPr>
      <w:hyperlink w:anchor="_Toc12155" w:history="1">
        <w:r>
          <w:rPr>
            <w:rFonts w:ascii="仿宋" w:eastAsia="仿宋" w:hAnsi="仿宋" w:cs="仿宋" w:hint="eastAsia"/>
            <w:lang w:eastAsia="zh-CN"/>
          </w:rPr>
          <w:t>(一)、项目选址原则</w:t>
        </w:r>
        <w:r>
          <w:tab/>
        </w:r>
        <w:r>
          <w:fldChar w:fldCharType="begin"/>
        </w:r>
        <w:r>
          <w:instrText xml:space="preserve"> PAGEREF _Toc12155 \h </w:instrText>
        </w:r>
        <w:r>
          <w:fldChar w:fldCharType="separate"/>
        </w:r>
        <w:r>
          <w:t>18</w:t>
        </w:r>
        <w:r>
          <w:fldChar w:fldCharType="end"/>
        </w:r>
      </w:hyperlink>
    </w:p>
    <w:p>
      <w:pPr>
        <w:pStyle w:val="TOC2"/>
        <w:tabs>
          <w:tab w:val="right" w:leader="dot" w:pos="8306"/>
        </w:tabs>
      </w:pPr>
      <w:hyperlink w:anchor="_Toc15213" w:history="1">
        <w:r>
          <w:rPr>
            <w:rFonts w:ascii="仿宋" w:eastAsia="仿宋" w:hAnsi="仿宋" w:cs="仿宋" w:hint="eastAsia"/>
            <w:lang w:eastAsia="zh-CN"/>
          </w:rPr>
          <w:t>(二)、项目选址</w:t>
        </w:r>
        <w:r>
          <w:tab/>
        </w:r>
        <w:r>
          <w:fldChar w:fldCharType="begin"/>
        </w:r>
        <w:r>
          <w:instrText xml:space="preserve"> PAGEREF _Toc15213 \h </w:instrText>
        </w:r>
        <w:r>
          <w:fldChar w:fldCharType="separate"/>
        </w:r>
        <w:r>
          <w:t>21</w:t>
        </w:r>
        <w:r>
          <w:fldChar w:fldCharType="end"/>
        </w:r>
      </w:hyperlink>
    </w:p>
    <w:p>
      <w:pPr>
        <w:pStyle w:val="TOC2"/>
        <w:tabs>
          <w:tab w:val="right" w:leader="dot" w:pos="8306"/>
        </w:tabs>
      </w:pPr>
      <w:hyperlink w:anchor="_Toc9120" w:history="1">
        <w:r>
          <w:rPr>
            <w:rFonts w:ascii="仿宋" w:eastAsia="仿宋" w:hAnsi="仿宋" w:cs="仿宋" w:hint="eastAsia"/>
            <w:lang w:eastAsia="zh-CN"/>
          </w:rPr>
          <w:t>(三)、建设条件分析</w:t>
        </w:r>
        <w:r>
          <w:tab/>
        </w:r>
        <w:r>
          <w:fldChar w:fldCharType="begin"/>
        </w:r>
        <w:r>
          <w:instrText xml:space="preserve"> PAGEREF _Toc9120 \h </w:instrText>
        </w:r>
        <w:r>
          <w:fldChar w:fldCharType="separate"/>
        </w:r>
        <w:r>
          <w:t>24</w:t>
        </w:r>
        <w:r>
          <w:fldChar w:fldCharType="end"/>
        </w:r>
      </w:hyperlink>
    </w:p>
    <w:p>
      <w:pPr>
        <w:pStyle w:val="TOC2"/>
        <w:tabs>
          <w:tab w:val="right" w:leader="dot" w:pos="8306"/>
        </w:tabs>
      </w:pPr>
      <w:hyperlink w:anchor="_Toc24351" w:history="1">
        <w:r>
          <w:rPr>
            <w:rFonts w:ascii="仿宋" w:eastAsia="仿宋" w:hAnsi="仿宋" w:cs="仿宋" w:hint="eastAsia"/>
            <w:lang w:eastAsia="zh-CN"/>
          </w:rPr>
          <w:t>(四)、用地控制指标</w:t>
        </w:r>
        <w:r>
          <w:tab/>
        </w:r>
        <w:r>
          <w:fldChar w:fldCharType="begin"/>
        </w:r>
        <w:r>
          <w:instrText xml:space="preserve"> PAGEREF _Toc24351 \h </w:instrText>
        </w:r>
        <w:r>
          <w:fldChar w:fldCharType="separate"/>
        </w:r>
        <w:r>
          <w:t>25</w:t>
        </w:r>
        <w:r>
          <w:fldChar w:fldCharType="end"/>
        </w:r>
      </w:hyperlink>
    </w:p>
    <w:p>
      <w:pPr>
        <w:pStyle w:val="TOC2"/>
        <w:tabs>
          <w:tab w:val="right" w:leader="dot" w:pos="8306"/>
        </w:tabs>
      </w:pPr>
      <w:hyperlink w:anchor="_Toc18379" w:history="1">
        <w:r>
          <w:rPr>
            <w:rFonts w:ascii="仿宋" w:eastAsia="仿宋" w:hAnsi="仿宋" w:cs="仿宋" w:hint="eastAsia"/>
            <w:lang w:eastAsia="zh-CN"/>
          </w:rPr>
          <w:t>(五)、地总体要求</w:t>
        </w:r>
        <w:r>
          <w:tab/>
        </w:r>
        <w:r>
          <w:fldChar w:fldCharType="begin"/>
        </w:r>
        <w:r>
          <w:instrText xml:space="preserve"> PAGEREF _Toc18379 \h </w:instrText>
        </w:r>
        <w:r>
          <w:fldChar w:fldCharType="separate"/>
        </w:r>
        <w:r>
          <w:t>26</w:t>
        </w:r>
        <w:r>
          <w:fldChar w:fldCharType="end"/>
        </w:r>
      </w:hyperlink>
    </w:p>
    <w:p>
      <w:pPr>
        <w:pStyle w:val="TOC2"/>
        <w:tabs>
          <w:tab w:val="right" w:leader="dot" w:pos="8306"/>
        </w:tabs>
      </w:pPr>
      <w:hyperlink w:anchor="_Toc5624" w:history="1">
        <w:r>
          <w:rPr>
            <w:rFonts w:ascii="仿宋" w:eastAsia="仿宋" w:hAnsi="仿宋" w:cs="仿宋" w:hint="eastAsia"/>
            <w:lang w:eastAsia="zh-CN"/>
          </w:rPr>
          <w:t>(六)、节约用地措施</w:t>
        </w:r>
        <w:r>
          <w:tab/>
        </w:r>
        <w:r>
          <w:fldChar w:fldCharType="begin"/>
        </w:r>
        <w:r>
          <w:instrText xml:space="preserve"> PAGEREF _Toc5624 \h </w:instrText>
        </w:r>
        <w:r>
          <w:fldChar w:fldCharType="separate"/>
        </w:r>
        <w:r>
          <w:t>27</w:t>
        </w:r>
        <w:r>
          <w:fldChar w:fldCharType="end"/>
        </w:r>
      </w:hyperlink>
    </w:p>
    <w:p>
      <w:pPr>
        <w:pStyle w:val="TOC2"/>
        <w:tabs>
          <w:tab w:val="right" w:leader="dot" w:pos="8306"/>
        </w:tabs>
      </w:pPr>
      <w:hyperlink w:anchor="_Toc17875" w:history="1">
        <w:r>
          <w:rPr>
            <w:rFonts w:ascii="仿宋" w:eastAsia="仿宋" w:hAnsi="仿宋" w:cs="仿宋" w:hint="eastAsia"/>
            <w:lang w:eastAsia="zh-CN"/>
          </w:rPr>
          <w:t>(七)、选址综合评价</w:t>
        </w:r>
        <w:r>
          <w:tab/>
        </w:r>
        <w:r>
          <w:fldChar w:fldCharType="begin"/>
        </w:r>
        <w:r>
          <w:instrText xml:space="preserve"> PAGEREF _Toc17875 \h </w:instrText>
        </w:r>
        <w:r>
          <w:fldChar w:fldCharType="separate"/>
        </w:r>
        <w:r>
          <w:t>29</w:t>
        </w:r>
        <w:r>
          <w:fldChar w:fldCharType="end"/>
        </w:r>
      </w:hyperlink>
    </w:p>
    <w:p>
      <w:pPr>
        <w:pStyle w:val="TOC1"/>
        <w:tabs>
          <w:tab w:val="right" w:leader="dot" w:pos="8306"/>
        </w:tabs>
      </w:pPr>
      <w:hyperlink w:anchor="_Toc3664" w:history="1">
        <w:r>
          <w:rPr>
            <w:rFonts w:ascii="仿宋" w:eastAsia="仿宋" w:hAnsi="仿宋" w:cs="仿宋" w:hint="eastAsia"/>
            <w:lang w:eastAsia="zh-CN"/>
          </w:rPr>
          <w:t>六、背景、必要性分析</w:t>
        </w:r>
        <w:r>
          <w:tab/>
        </w:r>
        <w:r>
          <w:fldChar w:fldCharType="begin"/>
        </w:r>
        <w:r>
          <w:instrText xml:space="preserve"> PAGEREF _Toc3664 \h </w:instrText>
        </w:r>
        <w:r>
          <w:fldChar w:fldCharType="separate"/>
        </w:r>
        <w:r>
          <w:t>30</w:t>
        </w:r>
        <w:r>
          <w:fldChar w:fldCharType="end"/>
        </w:r>
      </w:hyperlink>
    </w:p>
    <w:p>
      <w:pPr>
        <w:pStyle w:val="TOC2"/>
        <w:tabs>
          <w:tab w:val="right" w:leader="dot" w:pos="8306"/>
        </w:tabs>
      </w:pPr>
      <w:hyperlink w:anchor="_Toc30490" w:history="1">
        <w:r>
          <w:rPr>
            <w:rFonts w:ascii="仿宋" w:eastAsia="仿宋" w:hAnsi="仿宋" w:cs="仿宋" w:hint="eastAsia"/>
            <w:lang w:eastAsia="zh-CN"/>
          </w:rPr>
          <w:t>(一)、项目建设背景</w:t>
        </w:r>
        <w:r>
          <w:tab/>
        </w:r>
        <w:r>
          <w:fldChar w:fldCharType="begin"/>
        </w:r>
        <w:r>
          <w:instrText xml:space="preserve"> PAGEREF _Toc30490 \h </w:instrText>
        </w:r>
        <w:r>
          <w:fldChar w:fldCharType="separate"/>
        </w:r>
        <w:r>
          <w:t>30</w:t>
        </w:r>
        <w:r>
          <w:fldChar w:fldCharType="end"/>
        </w:r>
      </w:hyperlink>
    </w:p>
    <w:p>
      <w:pPr>
        <w:pStyle w:val="TOC2"/>
        <w:tabs>
          <w:tab w:val="right" w:leader="dot" w:pos="8306"/>
        </w:tabs>
      </w:pPr>
      <w:hyperlink w:anchor="_Toc22187" w:history="1">
        <w:r>
          <w:rPr>
            <w:rFonts w:ascii="仿宋" w:eastAsia="仿宋" w:hAnsi="仿宋" w:cs="仿宋" w:hint="eastAsia"/>
            <w:lang w:eastAsia="zh-CN"/>
          </w:rPr>
          <w:t>(二)、必要性分析</w:t>
        </w:r>
        <w:r>
          <w:tab/>
        </w:r>
        <w:r>
          <w:fldChar w:fldCharType="begin"/>
        </w:r>
        <w:r>
          <w:instrText xml:space="preserve"> PAGEREF _Toc22187 \h </w:instrText>
        </w:r>
        <w:r>
          <w:fldChar w:fldCharType="separate"/>
        </w:r>
        <w:r>
          <w:t>31</w:t>
        </w:r>
        <w:r>
          <w:fldChar w:fldCharType="end"/>
        </w:r>
      </w:hyperlink>
    </w:p>
    <w:p>
      <w:pPr>
        <w:pStyle w:val="TOC2"/>
        <w:tabs>
          <w:tab w:val="right" w:leader="dot" w:pos="8306"/>
        </w:tabs>
      </w:pPr>
      <w:hyperlink w:anchor="_Toc2075" w:history="1">
        <w:r>
          <w:rPr>
            <w:rFonts w:ascii="仿宋" w:eastAsia="仿宋" w:hAnsi="仿宋" w:cs="仿宋" w:hint="eastAsia"/>
            <w:lang w:eastAsia="zh-CN"/>
          </w:rPr>
          <w:t>(三)、项目建设有利条件</w:t>
        </w:r>
        <w:r>
          <w:tab/>
        </w:r>
        <w:r>
          <w:fldChar w:fldCharType="begin"/>
        </w:r>
        <w:r>
          <w:instrText xml:space="preserve"> PAGEREF _Toc2075 \h </w:instrText>
        </w:r>
        <w:r>
          <w:fldChar w:fldCharType="separate"/>
        </w:r>
        <w:r>
          <w:t>32</w:t>
        </w:r>
        <w:r>
          <w:fldChar w:fldCharType="end"/>
        </w:r>
      </w:hyperlink>
    </w:p>
    <w:p>
      <w:pPr>
        <w:pStyle w:val="TOC1"/>
        <w:tabs>
          <w:tab w:val="right" w:leader="dot" w:pos="8306"/>
        </w:tabs>
      </w:pPr>
      <w:hyperlink w:anchor="_Toc27024" w:history="1">
        <w:r>
          <w:rPr>
            <w:rFonts w:ascii="仿宋" w:eastAsia="仿宋" w:hAnsi="仿宋" w:cs="仿宋" w:hint="eastAsia"/>
            <w:lang w:eastAsia="zh-CN"/>
          </w:rPr>
          <w:t>七、项目变更管理</w:t>
        </w:r>
        <w:r>
          <w:tab/>
        </w:r>
        <w:r>
          <w:fldChar w:fldCharType="begin"/>
        </w:r>
        <w:r>
          <w:instrText xml:space="preserve"> PAGEREF _Toc27024 \h </w:instrText>
        </w:r>
        <w:r>
          <w:fldChar w:fldCharType="separate"/>
        </w:r>
        <w:r>
          <w:t>34</w:t>
        </w:r>
        <w:r>
          <w:fldChar w:fldCharType="end"/>
        </w:r>
      </w:hyperlink>
    </w:p>
    <w:p>
      <w:pPr>
        <w:pStyle w:val="TOC2"/>
        <w:tabs>
          <w:tab w:val="right" w:leader="dot" w:pos="8306"/>
        </w:tabs>
      </w:pPr>
      <w:hyperlink w:anchor="_Toc29013" w:history="1">
        <w:r>
          <w:rPr>
            <w:rFonts w:ascii="仿宋" w:eastAsia="仿宋" w:hAnsi="仿宋" w:cs="仿宋" w:hint="eastAsia"/>
            <w:lang w:eastAsia="zh-CN"/>
          </w:rPr>
          <w:t>(一)、变更控制流程</w:t>
        </w:r>
        <w:r>
          <w:tab/>
        </w:r>
        <w:r>
          <w:fldChar w:fldCharType="begin"/>
        </w:r>
        <w:r>
          <w:instrText xml:space="preserve"> PAGEREF _Toc29013 \h </w:instrText>
        </w:r>
        <w:r>
          <w:fldChar w:fldCharType="separate"/>
        </w:r>
        <w:r>
          <w:t>34</w:t>
        </w:r>
        <w:r>
          <w:fldChar w:fldCharType="end"/>
        </w:r>
      </w:hyperlink>
    </w:p>
    <w:p>
      <w:pPr>
        <w:pStyle w:val="TOC2"/>
        <w:tabs>
          <w:tab w:val="right" w:leader="dot" w:pos="8306"/>
        </w:tabs>
      </w:pPr>
      <w:hyperlink w:anchor="_Toc27983" w:history="1">
        <w:r>
          <w:rPr>
            <w:rFonts w:ascii="仿宋" w:eastAsia="仿宋" w:hAnsi="仿宋" w:cs="仿宋" w:hint="eastAsia"/>
            <w:lang w:eastAsia="zh-CN"/>
          </w:rPr>
          <w:t>(二)、影响评估与处理</w:t>
        </w:r>
        <w:r>
          <w:tab/>
        </w:r>
        <w:r>
          <w:fldChar w:fldCharType="begin"/>
        </w:r>
        <w:r>
          <w:instrText xml:space="preserve"> PAGEREF _Toc27983 \h </w:instrText>
        </w:r>
        <w:r>
          <w:fldChar w:fldCharType="separate"/>
        </w:r>
        <w:r>
          <w:t>35</w:t>
        </w:r>
        <w:r>
          <w:fldChar w:fldCharType="end"/>
        </w:r>
      </w:hyperlink>
    </w:p>
    <w:p>
      <w:pPr>
        <w:pStyle w:val="TOC2"/>
        <w:tabs>
          <w:tab w:val="right" w:leader="dot" w:pos="8306"/>
        </w:tabs>
      </w:pPr>
      <w:hyperlink w:anchor="_Toc14451" w:history="1">
        <w:r>
          <w:rPr>
            <w:rFonts w:ascii="仿宋" w:eastAsia="仿宋" w:hAnsi="仿宋" w:cs="仿宋" w:hint="eastAsia"/>
            <w:lang w:eastAsia="zh-CN"/>
          </w:rPr>
          <w:t>(三)、变更记录与追踪</w:t>
        </w:r>
        <w:r>
          <w:tab/>
        </w:r>
        <w:r>
          <w:fldChar w:fldCharType="begin"/>
        </w:r>
        <w:r>
          <w:instrText xml:space="preserve"> PAGEREF _Toc14451 \h </w:instrText>
        </w:r>
        <w:r>
          <w:fldChar w:fldCharType="separate"/>
        </w:r>
        <w:r>
          <w:t>36</w:t>
        </w:r>
        <w:r>
          <w:fldChar w:fldCharType="end"/>
        </w:r>
      </w:hyperlink>
    </w:p>
    <w:p>
      <w:pPr>
        <w:pStyle w:val="TOC2"/>
        <w:tabs>
          <w:tab w:val="right" w:leader="dot" w:pos="8306"/>
        </w:tabs>
      </w:pPr>
      <w:hyperlink w:anchor="_Toc28414" w:history="1">
        <w:r>
          <w:rPr>
            <w:rFonts w:ascii="仿宋" w:eastAsia="仿宋" w:hAnsi="仿宋" w:cs="仿宋" w:hint="eastAsia"/>
            <w:lang w:eastAsia="zh-CN"/>
          </w:rPr>
          <w:t>(四)、变更管理策略</w:t>
        </w:r>
        <w:r>
          <w:tab/>
        </w:r>
        <w:r>
          <w:fldChar w:fldCharType="begin"/>
        </w:r>
        <w:r>
          <w:instrText xml:space="preserve"> PAGEREF _Toc28414 \h </w:instrText>
        </w:r>
        <w:r>
          <w:fldChar w:fldCharType="separate"/>
        </w:r>
        <w:r>
          <w:t>38</w:t>
        </w:r>
        <w:r>
          <w:fldChar w:fldCharType="end"/>
        </w:r>
      </w:hyperlink>
    </w:p>
    <w:p>
      <w:pPr>
        <w:pStyle w:val="TOC1"/>
        <w:tabs>
          <w:tab w:val="right" w:leader="dot" w:pos="8306"/>
        </w:tabs>
      </w:pPr>
      <w:hyperlink w:anchor="_Toc17388" w:history="1">
        <w:r>
          <w:rPr>
            <w:rFonts w:ascii="仿宋" w:eastAsia="仿宋" w:hAnsi="仿宋" w:cs="仿宋" w:hint="eastAsia"/>
            <w:lang w:eastAsia="zh-CN"/>
          </w:rPr>
          <w:t>八、技术创新与产业升级</w:t>
        </w:r>
        <w:r>
          <w:tab/>
        </w:r>
        <w:r>
          <w:fldChar w:fldCharType="begin"/>
        </w:r>
        <w:r>
          <w:instrText xml:space="preserve"> PAGEREF _Toc17388 \h </w:instrText>
        </w:r>
        <w:r>
          <w:fldChar w:fldCharType="separate"/>
        </w:r>
        <w:r>
          <w:t>40</w:t>
        </w:r>
        <w:r>
          <w:fldChar w:fldCharType="end"/>
        </w:r>
      </w:hyperlink>
    </w:p>
    <w:p>
      <w:pPr>
        <w:pStyle w:val="TOC2"/>
        <w:tabs>
          <w:tab w:val="right" w:leader="dot" w:pos="8306"/>
        </w:tabs>
      </w:pPr>
      <w:hyperlink w:anchor="_Toc23073" w:history="1">
        <w:r>
          <w:rPr>
            <w:rFonts w:ascii="仿宋" w:eastAsia="仿宋" w:hAnsi="仿宋" w:cs="仿宋" w:hint="eastAsia"/>
            <w:lang w:eastAsia="zh-CN"/>
          </w:rPr>
          <w:t>(一)、技术创新方向与目标</w:t>
        </w:r>
        <w:r>
          <w:tab/>
        </w:r>
        <w:r>
          <w:fldChar w:fldCharType="begin"/>
        </w:r>
        <w:r>
          <w:instrText xml:space="preserve"> PAGEREF _Toc23073 \h </w:instrText>
        </w:r>
        <w:r>
          <w:fldChar w:fldCharType="separate"/>
        </w:r>
        <w:r>
          <w:t>40</w:t>
        </w:r>
        <w:r>
          <w:fldChar w:fldCharType="end"/>
        </w:r>
      </w:hyperlink>
    </w:p>
    <w:p>
      <w:pPr>
        <w:pStyle w:val="TOC2"/>
        <w:tabs>
          <w:tab w:val="right" w:leader="dot" w:pos="8306"/>
        </w:tabs>
      </w:pPr>
      <w:hyperlink w:anchor="_Toc7282" w:history="1">
        <w:r>
          <w:rPr>
            <w:rFonts w:ascii="仿宋" w:eastAsia="仿宋" w:hAnsi="仿宋" w:cs="仿宋" w:hint="eastAsia"/>
            <w:lang w:eastAsia="zh-CN"/>
          </w:rPr>
          <w:t>(二)、产业升级路径与措施</w:t>
        </w:r>
        <w:r>
          <w:tab/>
        </w:r>
        <w:r>
          <w:fldChar w:fldCharType="begin"/>
        </w:r>
        <w:r>
          <w:instrText xml:space="preserve"> PAGEREF _Toc7282 \h </w:instrText>
        </w:r>
        <w:r>
          <w:fldChar w:fldCharType="separate"/>
        </w:r>
        <w:r>
          <w:t>41</w:t>
        </w:r>
        <w:r>
          <w:fldChar w:fldCharType="end"/>
        </w:r>
      </w:hyperlink>
    </w:p>
    <w:p>
      <w:pPr>
        <w:pStyle w:val="TOC1"/>
        <w:tabs>
          <w:tab w:val="right" w:leader="dot" w:pos="8306"/>
        </w:tabs>
      </w:pPr>
      <w:hyperlink w:anchor="_Toc15075" w:history="1">
        <w:r>
          <w:rPr>
            <w:rFonts w:ascii="仿宋" w:eastAsia="仿宋" w:hAnsi="仿宋" w:cs="仿宋" w:hint="eastAsia"/>
            <w:lang w:eastAsia="zh-CN"/>
          </w:rPr>
          <w:t>九、环境保护与绿色发展</w:t>
        </w:r>
        <w:r>
          <w:tab/>
        </w:r>
        <w:r>
          <w:fldChar w:fldCharType="begin"/>
        </w:r>
        <w:r>
          <w:instrText xml:space="preserve"> PAGEREF _Toc15075 \h </w:instrText>
        </w:r>
        <w:r>
          <w:fldChar w:fldCharType="separate"/>
        </w:r>
        <w:r>
          <w:t>42</w:t>
        </w:r>
        <w:r>
          <w:fldChar w:fldCharType="end"/>
        </w:r>
      </w:hyperlink>
    </w:p>
    <w:p>
      <w:pPr>
        <w:pStyle w:val="TOC2"/>
        <w:tabs>
          <w:tab w:val="right" w:leader="dot" w:pos="8306"/>
        </w:tabs>
      </w:pPr>
      <w:hyperlink w:anchor="_Toc4825" w:history="1">
        <w:r>
          <w:rPr>
            <w:rFonts w:ascii="仿宋" w:eastAsia="仿宋" w:hAnsi="仿宋" w:cs="仿宋" w:hint="eastAsia"/>
            <w:lang w:eastAsia="zh-CN"/>
          </w:rPr>
          <w:t>(一)、环境保护措施</w:t>
        </w:r>
        <w:r>
          <w:tab/>
        </w:r>
        <w:r>
          <w:fldChar w:fldCharType="begin"/>
        </w:r>
        <w:r>
          <w:instrText xml:space="preserve"> PAGEREF _Toc4825 \h </w:instrText>
        </w:r>
        <w:r>
          <w:fldChar w:fldCharType="separate"/>
        </w:r>
        <w:r>
          <w:t>42</w:t>
        </w:r>
        <w:r>
          <w:fldChar w:fldCharType="end"/>
        </w:r>
      </w:hyperlink>
    </w:p>
    <w:p>
      <w:pPr>
        <w:pStyle w:val="TOC2"/>
        <w:tabs>
          <w:tab w:val="right" w:leader="dot" w:pos="8306"/>
        </w:tabs>
      </w:pPr>
      <w:hyperlink w:anchor="_Toc1737" w:history="1">
        <w:r>
          <w:rPr>
            <w:rFonts w:ascii="仿宋" w:eastAsia="仿宋" w:hAnsi="仿宋" w:cs="仿宋" w:hint="eastAsia"/>
            <w:lang w:eastAsia="zh-CN"/>
          </w:rPr>
          <w:t>(二)、绿色发展与可持续发展策略</w:t>
        </w:r>
        <w:r>
          <w:tab/>
        </w:r>
        <w:r>
          <w:fldChar w:fldCharType="begin"/>
        </w:r>
        <w:r>
          <w:instrText xml:space="preserve"> PAGEREF _Toc1737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37" w:history="1">
        <w:r>
          <w:rPr>
            <w:rFonts w:ascii="仿宋" w:eastAsia="仿宋" w:hAnsi="仿宋" w:cs="仿宋" w:hint="eastAsia"/>
            <w:lang w:eastAsia="zh-CN"/>
          </w:rPr>
          <w:t>十、安全与应急管理</w:t>
        </w:r>
        <w:r>
          <w:tab/>
        </w:r>
        <w:r>
          <w:fldChar w:fldCharType="begin"/>
        </w:r>
        <w:r>
          <w:instrText xml:space="preserve"> PAGEREF _Toc13937 \h </w:instrText>
        </w:r>
        <w:r>
          <w:fldChar w:fldCharType="separate"/>
        </w:r>
        <w:r>
          <w:t>45</w:t>
        </w:r>
        <w:r>
          <w:fldChar w:fldCharType="end"/>
        </w:r>
      </w:hyperlink>
    </w:p>
    <w:p>
      <w:pPr>
        <w:pStyle w:val="TOC2"/>
        <w:tabs>
          <w:tab w:val="right" w:leader="dot" w:pos="8306"/>
        </w:tabs>
      </w:pPr>
      <w:hyperlink w:anchor="_Toc18498" w:history="1">
        <w:r>
          <w:rPr>
            <w:rFonts w:ascii="仿宋" w:eastAsia="仿宋" w:hAnsi="仿宋" w:cs="仿宋" w:hint="eastAsia"/>
            <w:lang w:eastAsia="zh-CN"/>
          </w:rPr>
          <w:t>(一)、安全生产管理</w:t>
        </w:r>
        <w:r>
          <w:tab/>
        </w:r>
        <w:r>
          <w:fldChar w:fldCharType="begin"/>
        </w:r>
        <w:r>
          <w:instrText xml:space="preserve"> PAGEREF _Toc18498 \h </w:instrText>
        </w:r>
        <w:r>
          <w:fldChar w:fldCharType="separate"/>
        </w:r>
        <w:r>
          <w:t>45</w:t>
        </w:r>
        <w:r>
          <w:fldChar w:fldCharType="end"/>
        </w:r>
      </w:hyperlink>
    </w:p>
    <w:p>
      <w:pPr>
        <w:pStyle w:val="TOC2"/>
        <w:tabs>
          <w:tab w:val="right" w:leader="dot" w:pos="8306"/>
        </w:tabs>
      </w:pPr>
      <w:hyperlink w:anchor="_Toc9951" w:history="1">
        <w:r>
          <w:rPr>
            <w:rFonts w:ascii="仿宋" w:eastAsia="仿宋" w:hAnsi="仿宋" w:cs="仿宋" w:hint="eastAsia"/>
            <w:lang w:eastAsia="zh-CN"/>
          </w:rPr>
          <w:t>(二)、应急预案与响应</w:t>
        </w:r>
        <w:r>
          <w:tab/>
        </w:r>
        <w:r>
          <w:fldChar w:fldCharType="begin"/>
        </w:r>
        <w:r>
          <w:instrText xml:space="preserve"> PAGEREF _Toc9951 \h </w:instrText>
        </w:r>
        <w:r>
          <w:fldChar w:fldCharType="separate"/>
        </w:r>
        <w:r>
          <w:t>47</w:t>
        </w:r>
        <w:r>
          <w:fldChar w:fldCharType="end"/>
        </w:r>
      </w:hyperlink>
    </w:p>
    <w:p>
      <w:pPr>
        <w:pStyle w:val="TOC1"/>
        <w:tabs>
          <w:tab w:val="right" w:leader="dot" w:pos="8306"/>
        </w:tabs>
      </w:pPr>
      <w:hyperlink w:anchor="_Toc11147" w:history="1">
        <w:r>
          <w:rPr>
            <w:rFonts w:ascii="仿宋" w:eastAsia="仿宋" w:hAnsi="仿宋" w:cs="仿宋" w:hint="eastAsia"/>
            <w:lang w:eastAsia="zh-CN"/>
          </w:rPr>
          <w:t>十一、环境保护与治理方案</w:t>
        </w:r>
        <w:r>
          <w:tab/>
        </w:r>
        <w:r>
          <w:fldChar w:fldCharType="begin"/>
        </w:r>
        <w:r>
          <w:instrText xml:space="preserve"> PAGEREF _Toc11147 \h </w:instrText>
        </w:r>
        <w:r>
          <w:fldChar w:fldCharType="separate"/>
        </w:r>
        <w:r>
          <w:t>49</w:t>
        </w:r>
        <w:r>
          <w:fldChar w:fldCharType="end"/>
        </w:r>
      </w:hyperlink>
    </w:p>
    <w:p>
      <w:pPr>
        <w:pStyle w:val="TOC2"/>
        <w:tabs>
          <w:tab w:val="right" w:leader="dot" w:pos="8306"/>
        </w:tabs>
      </w:pPr>
      <w:hyperlink w:anchor="_Toc26096" w:history="1">
        <w:r>
          <w:rPr>
            <w:rFonts w:ascii="仿宋" w:eastAsia="仿宋" w:hAnsi="仿宋" w:cs="仿宋" w:hint="eastAsia"/>
            <w:lang w:eastAsia="zh-CN"/>
          </w:rPr>
          <w:t>(一)、项目环境影响评估</w:t>
        </w:r>
        <w:r>
          <w:tab/>
        </w:r>
        <w:r>
          <w:fldChar w:fldCharType="begin"/>
        </w:r>
        <w:r>
          <w:instrText xml:space="preserve"> PAGEREF _Toc26096 \h </w:instrText>
        </w:r>
        <w:r>
          <w:fldChar w:fldCharType="separate"/>
        </w:r>
        <w:r>
          <w:t>49</w:t>
        </w:r>
        <w:r>
          <w:fldChar w:fldCharType="end"/>
        </w:r>
      </w:hyperlink>
    </w:p>
    <w:p>
      <w:pPr>
        <w:pStyle w:val="TOC2"/>
        <w:tabs>
          <w:tab w:val="right" w:leader="dot" w:pos="8306"/>
        </w:tabs>
      </w:pPr>
      <w:hyperlink w:anchor="_Toc8113" w:history="1">
        <w:r>
          <w:rPr>
            <w:rFonts w:ascii="仿宋" w:eastAsia="仿宋" w:hAnsi="仿宋" w:cs="仿宋" w:hint="eastAsia"/>
            <w:lang w:eastAsia="zh-CN"/>
          </w:rPr>
          <w:t>(二)、环境保护措施与治理方案</w:t>
        </w:r>
        <w:r>
          <w:tab/>
        </w:r>
        <w:r>
          <w:fldChar w:fldCharType="begin"/>
        </w:r>
        <w:r>
          <w:instrText xml:space="preserve"> PAGEREF _Toc8113 \h </w:instrText>
        </w:r>
        <w:r>
          <w:fldChar w:fldCharType="separate"/>
        </w:r>
        <w:r>
          <w:t>49</w:t>
        </w:r>
        <w:r>
          <w:fldChar w:fldCharType="end"/>
        </w:r>
      </w:hyperlink>
    </w:p>
    <w:p>
      <w:pPr>
        <w:pStyle w:val="TOC1"/>
        <w:tabs>
          <w:tab w:val="right" w:leader="dot" w:pos="8306"/>
        </w:tabs>
      </w:pPr>
      <w:hyperlink w:anchor="_Toc12559" w:history="1">
        <w:r>
          <w:rPr>
            <w:rFonts w:ascii="仿宋" w:eastAsia="仿宋" w:hAnsi="仿宋" w:cs="仿宋" w:hint="eastAsia"/>
            <w:lang w:eastAsia="zh-CN"/>
          </w:rPr>
          <w:t>十二、项目实施与管理方案</w:t>
        </w:r>
        <w:r>
          <w:tab/>
        </w:r>
        <w:r>
          <w:fldChar w:fldCharType="begin"/>
        </w:r>
        <w:r>
          <w:instrText xml:space="preserve"> PAGEREF _Toc12559 \h </w:instrText>
        </w:r>
        <w:r>
          <w:fldChar w:fldCharType="separate"/>
        </w:r>
        <w:r>
          <w:t>50</w:t>
        </w:r>
        <w:r>
          <w:fldChar w:fldCharType="end"/>
        </w:r>
      </w:hyperlink>
    </w:p>
    <w:p>
      <w:pPr>
        <w:pStyle w:val="TOC2"/>
        <w:tabs>
          <w:tab w:val="right" w:leader="dot" w:pos="8306"/>
        </w:tabs>
      </w:pPr>
      <w:hyperlink w:anchor="_Toc5313" w:history="1">
        <w:r>
          <w:rPr>
            <w:rFonts w:ascii="仿宋" w:eastAsia="仿宋" w:hAnsi="仿宋" w:cs="仿宋" w:hint="eastAsia"/>
            <w:lang w:eastAsia="zh-CN"/>
          </w:rPr>
          <w:t>(一)、项目实施计划</w:t>
        </w:r>
        <w:r>
          <w:tab/>
        </w:r>
        <w:r>
          <w:fldChar w:fldCharType="begin"/>
        </w:r>
        <w:r>
          <w:instrText xml:space="preserve"> PAGEREF _Toc5313 \h </w:instrText>
        </w:r>
        <w:r>
          <w:fldChar w:fldCharType="separate"/>
        </w:r>
        <w:r>
          <w:t>50</w:t>
        </w:r>
        <w:r>
          <w:fldChar w:fldCharType="end"/>
        </w:r>
      </w:hyperlink>
    </w:p>
    <w:p>
      <w:pPr>
        <w:pStyle w:val="TOC2"/>
        <w:tabs>
          <w:tab w:val="right" w:leader="dot" w:pos="8306"/>
        </w:tabs>
      </w:pPr>
      <w:hyperlink w:anchor="_Toc26422" w:history="1">
        <w:r>
          <w:rPr>
            <w:rFonts w:ascii="仿宋" w:eastAsia="仿宋" w:hAnsi="仿宋" w:cs="仿宋" w:hint="eastAsia"/>
            <w:lang w:eastAsia="zh-CN"/>
          </w:rPr>
          <w:t>(二)、项目组织机构与职责</w:t>
        </w:r>
        <w:r>
          <w:tab/>
        </w:r>
        <w:r>
          <w:fldChar w:fldCharType="begin"/>
        </w:r>
        <w:r>
          <w:instrText xml:space="preserve"> PAGEREF _Toc26422 \h </w:instrText>
        </w:r>
        <w:r>
          <w:fldChar w:fldCharType="separate"/>
        </w:r>
        <w:r>
          <w:t>51</w:t>
        </w:r>
        <w:r>
          <w:fldChar w:fldCharType="end"/>
        </w:r>
      </w:hyperlink>
    </w:p>
    <w:p>
      <w:pPr>
        <w:pStyle w:val="TOC2"/>
        <w:tabs>
          <w:tab w:val="right" w:leader="dot" w:pos="8306"/>
        </w:tabs>
      </w:pPr>
      <w:hyperlink w:anchor="_Toc26728" w:history="1">
        <w:r>
          <w:rPr>
            <w:rFonts w:ascii="仿宋" w:eastAsia="仿宋" w:hAnsi="仿宋" w:cs="仿宋" w:hint="eastAsia"/>
            <w:lang w:eastAsia="zh-CN"/>
          </w:rPr>
          <w:t>(三)、项目管理与监控体系</w:t>
        </w:r>
        <w:r>
          <w:tab/>
        </w:r>
        <w:r>
          <w:fldChar w:fldCharType="begin"/>
        </w:r>
        <w:r>
          <w:instrText xml:space="preserve"> PAGEREF _Toc26728 \h </w:instrText>
        </w:r>
        <w:r>
          <w:fldChar w:fldCharType="separate"/>
        </w:r>
        <w:r>
          <w:t>54</w:t>
        </w:r>
        <w:r>
          <w:fldChar w:fldCharType="end"/>
        </w:r>
      </w:hyperlink>
    </w:p>
    <w:p>
      <w:pPr>
        <w:pStyle w:val="TOC1"/>
        <w:tabs>
          <w:tab w:val="right" w:leader="dot" w:pos="8306"/>
        </w:tabs>
      </w:pPr>
      <w:hyperlink w:anchor="_Toc26513" w:history="1">
        <w:r>
          <w:rPr>
            <w:rFonts w:ascii="仿宋" w:eastAsia="仿宋" w:hAnsi="仿宋" w:cs="仿宋" w:hint="eastAsia"/>
            <w:lang w:eastAsia="zh-CN"/>
          </w:rPr>
          <w:t>十三、合作与交流机制建立</w:t>
        </w:r>
        <w:r>
          <w:tab/>
        </w:r>
        <w:r>
          <w:fldChar w:fldCharType="begin"/>
        </w:r>
        <w:r>
          <w:instrText xml:space="preserve"> PAGEREF _Toc26513 \h </w:instrText>
        </w:r>
        <w:r>
          <w:fldChar w:fldCharType="separate"/>
        </w:r>
        <w:r>
          <w:t>55</w:t>
        </w:r>
        <w:r>
          <w:fldChar w:fldCharType="end"/>
        </w:r>
      </w:hyperlink>
    </w:p>
    <w:p>
      <w:pPr>
        <w:pStyle w:val="TOC2"/>
        <w:tabs>
          <w:tab w:val="right" w:leader="dot" w:pos="8306"/>
        </w:tabs>
      </w:pPr>
      <w:hyperlink w:anchor="_Toc23689" w:history="1">
        <w:r>
          <w:rPr>
            <w:rFonts w:ascii="仿宋" w:eastAsia="仿宋" w:hAnsi="仿宋" w:cs="仿宋" w:hint="eastAsia"/>
            <w:lang w:eastAsia="zh-CN"/>
          </w:rPr>
          <w:t>(一)、合作伙伴选择与合作方式</w:t>
        </w:r>
        <w:r>
          <w:tab/>
        </w:r>
        <w:r>
          <w:fldChar w:fldCharType="begin"/>
        </w:r>
        <w:r>
          <w:instrText xml:space="preserve"> PAGEREF _Toc23689 \h </w:instrText>
        </w:r>
        <w:r>
          <w:fldChar w:fldCharType="separate"/>
        </w:r>
        <w:r>
          <w:t>55</w:t>
        </w:r>
        <w:r>
          <w:fldChar w:fldCharType="end"/>
        </w:r>
      </w:hyperlink>
    </w:p>
    <w:p>
      <w:pPr>
        <w:pStyle w:val="TOC2"/>
        <w:tabs>
          <w:tab w:val="right" w:leader="dot" w:pos="8306"/>
        </w:tabs>
      </w:pPr>
      <w:hyperlink w:anchor="_Toc30264" w:history="1">
        <w:r>
          <w:rPr>
            <w:rFonts w:ascii="仿宋" w:eastAsia="仿宋" w:hAnsi="仿宋" w:cs="仿宋" w:hint="eastAsia"/>
            <w:lang w:eastAsia="zh-CN"/>
          </w:rPr>
          <w:t>(二)、交流与合作平台搭建</w:t>
        </w:r>
        <w:r>
          <w:tab/>
        </w:r>
        <w:r>
          <w:fldChar w:fldCharType="begin"/>
        </w:r>
        <w:r>
          <w:instrText xml:space="preserve"> PAGEREF _Toc30264 \h </w:instrText>
        </w:r>
        <w:r>
          <w:fldChar w:fldCharType="separate"/>
        </w:r>
        <w:r>
          <w:t>57</w:t>
        </w:r>
        <w:r>
          <w:fldChar w:fldCharType="end"/>
        </w:r>
      </w:hyperlink>
    </w:p>
    <w:p>
      <w:pPr>
        <w:pStyle w:val="TOC1"/>
        <w:tabs>
          <w:tab w:val="right" w:leader="dot" w:pos="8306"/>
        </w:tabs>
      </w:pPr>
      <w:hyperlink w:anchor="_Toc3992" w:history="1">
        <w:r>
          <w:rPr>
            <w:rFonts w:ascii="仿宋" w:eastAsia="仿宋" w:hAnsi="仿宋" w:cs="仿宋" w:hint="eastAsia"/>
            <w:lang w:eastAsia="zh-CN"/>
          </w:rPr>
          <w:t>十四、成果转化与推广应用</w:t>
        </w:r>
        <w:r>
          <w:tab/>
        </w:r>
        <w:r>
          <w:fldChar w:fldCharType="begin"/>
        </w:r>
        <w:r>
          <w:instrText xml:space="preserve"> PAGEREF _Toc3992 \h </w:instrText>
        </w:r>
        <w:r>
          <w:fldChar w:fldCharType="separate"/>
        </w:r>
        <w:r>
          <w:t>58</w:t>
        </w:r>
        <w:r>
          <w:fldChar w:fldCharType="end"/>
        </w:r>
      </w:hyperlink>
    </w:p>
    <w:p>
      <w:pPr>
        <w:pStyle w:val="TOC2"/>
        <w:tabs>
          <w:tab w:val="right" w:leader="dot" w:pos="8306"/>
        </w:tabs>
      </w:pPr>
      <w:hyperlink w:anchor="_Toc24481" w:history="1">
        <w:r>
          <w:rPr>
            <w:rFonts w:ascii="仿宋" w:eastAsia="仿宋" w:hAnsi="仿宋" w:cs="仿宋" w:hint="eastAsia"/>
            <w:lang w:eastAsia="zh-CN"/>
          </w:rPr>
          <w:t>(一)、成果转化策略制定</w:t>
        </w:r>
        <w:r>
          <w:tab/>
        </w:r>
        <w:r>
          <w:fldChar w:fldCharType="begin"/>
        </w:r>
        <w:r>
          <w:instrText xml:space="preserve"> PAGEREF _Toc24481 \h </w:instrText>
        </w:r>
        <w:r>
          <w:fldChar w:fldCharType="separate"/>
        </w:r>
        <w:r>
          <w:t>58</w:t>
        </w:r>
        <w:r>
          <w:fldChar w:fldCharType="end"/>
        </w:r>
      </w:hyperlink>
    </w:p>
    <w:p>
      <w:pPr>
        <w:pStyle w:val="TOC2"/>
        <w:tabs>
          <w:tab w:val="right" w:leader="dot" w:pos="8306"/>
        </w:tabs>
      </w:pPr>
      <w:hyperlink w:anchor="_Toc27835" w:history="1">
        <w:r>
          <w:rPr>
            <w:rFonts w:ascii="仿宋" w:eastAsia="仿宋" w:hAnsi="仿宋" w:cs="仿宋" w:hint="eastAsia"/>
            <w:lang w:eastAsia="zh-CN"/>
          </w:rPr>
          <w:t>(二)、成果推广应用方案</w:t>
        </w:r>
        <w:r>
          <w:tab/>
        </w:r>
        <w:r>
          <w:fldChar w:fldCharType="begin"/>
        </w:r>
        <w:r>
          <w:instrText xml:space="preserve"> PAGEREF _Toc27835 \h </w:instrText>
        </w:r>
        <w:r>
          <w:fldChar w:fldCharType="separate"/>
        </w:r>
        <w:r>
          <w:t>60</w:t>
        </w:r>
        <w:r>
          <w:fldChar w:fldCharType="end"/>
        </w:r>
      </w:hyperlink>
    </w:p>
    <w:p>
      <w:pPr>
        <w:pStyle w:val="TOC1"/>
        <w:tabs>
          <w:tab w:val="right" w:leader="dot" w:pos="8306"/>
        </w:tabs>
      </w:pPr>
      <w:hyperlink w:anchor="_Toc6332" w:history="1">
        <w:r>
          <w:rPr>
            <w:rFonts w:ascii="仿宋" w:eastAsia="仿宋" w:hAnsi="仿宋" w:cs="仿宋" w:hint="eastAsia"/>
            <w:lang w:eastAsia="zh-CN"/>
          </w:rPr>
          <w:t>十五、知识产权管理与保护</w:t>
        </w:r>
        <w:r>
          <w:tab/>
        </w:r>
        <w:r>
          <w:fldChar w:fldCharType="begin"/>
        </w:r>
        <w:r>
          <w:instrText xml:space="preserve"> PAGEREF _Toc6332 \h </w:instrText>
        </w:r>
        <w:r>
          <w:fldChar w:fldCharType="separate"/>
        </w:r>
        <w:r>
          <w:t>61</w:t>
        </w:r>
        <w:r>
          <w:fldChar w:fldCharType="end"/>
        </w:r>
      </w:hyperlink>
    </w:p>
    <w:p>
      <w:pPr>
        <w:pStyle w:val="TOC2"/>
        <w:tabs>
          <w:tab w:val="right" w:leader="dot" w:pos="8306"/>
        </w:tabs>
      </w:pPr>
      <w:hyperlink w:anchor="_Toc31230" w:history="1">
        <w:r>
          <w:rPr>
            <w:rFonts w:ascii="仿宋" w:eastAsia="仿宋" w:hAnsi="仿宋" w:cs="仿宋" w:hint="eastAsia"/>
            <w:lang w:eastAsia="zh-CN"/>
          </w:rPr>
          <w:t>(一)、知识产权管理体系建设</w:t>
        </w:r>
        <w:r>
          <w:tab/>
        </w:r>
        <w:r>
          <w:fldChar w:fldCharType="begin"/>
        </w:r>
        <w:r>
          <w:instrText xml:space="preserve"> PAGEREF _Toc31230 \h </w:instrText>
        </w:r>
        <w:r>
          <w:fldChar w:fldCharType="separate"/>
        </w:r>
        <w:r>
          <w:t>61</w:t>
        </w:r>
        <w:r>
          <w:fldChar w:fldCharType="end"/>
        </w:r>
      </w:hyperlink>
    </w:p>
    <w:p>
      <w:pPr>
        <w:pStyle w:val="TOC2"/>
        <w:tabs>
          <w:tab w:val="right" w:leader="dot" w:pos="8306"/>
        </w:tabs>
      </w:pPr>
      <w:hyperlink w:anchor="_Toc18648" w:history="1">
        <w:r>
          <w:rPr>
            <w:rFonts w:ascii="仿宋" w:eastAsia="仿宋" w:hAnsi="仿宋" w:cs="仿宋" w:hint="eastAsia"/>
            <w:lang w:eastAsia="zh-CN"/>
          </w:rPr>
          <w:t>(二)、知识产权保护措施</w:t>
        </w:r>
        <w:r>
          <w:tab/>
        </w:r>
        <w:r>
          <w:fldChar w:fldCharType="begin"/>
        </w:r>
        <w:r>
          <w:instrText xml:space="preserve"> PAGEREF _Toc18648 \h </w:instrText>
        </w:r>
        <w:r>
          <w:fldChar w:fldCharType="separate"/>
        </w:r>
        <w:r>
          <w:t>62</w:t>
        </w:r>
        <w:r>
          <w:fldChar w:fldCharType="end"/>
        </w:r>
      </w:hyperlink>
    </w:p>
    <w:p>
      <w:pPr>
        <w:pStyle w:val="TOC1"/>
        <w:tabs>
          <w:tab w:val="right" w:leader="dot" w:pos="8306"/>
        </w:tabs>
      </w:pPr>
      <w:hyperlink w:anchor="_Toc23838" w:history="1">
        <w:r>
          <w:rPr>
            <w:rFonts w:ascii="仿宋" w:eastAsia="仿宋" w:hAnsi="仿宋" w:cs="仿宋" w:hint="eastAsia"/>
            <w:lang w:eastAsia="zh-CN"/>
          </w:rPr>
          <w:t>十六、设施与设备管理</w:t>
        </w:r>
        <w:r>
          <w:tab/>
        </w:r>
        <w:r>
          <w:fldChar w:fldCharType="begin"/>
        </w:r>
        <w:r>
          <w:instrText xml:space="preserve"> PAGEREF _Toc23838 \h </w:instrText>
        </w:r>
        <w:r>
          <w:fldChar w:fldCharType="separate"/>
        </w:r>
        <w:r>
          <w:t>64</w:t>
        </w:r>
        <w:r>
          <w:fldChar w:fldCharType="end"/>
        </w:r>
      </w:hyperlink>
    </w:p>
    <w:p>
      <w:pPr>
        <w:pStyle w:val="TOC2"/>
        <w:tabs>
          <w:tab w:val="right" w:leader="dot" w:pos="8306"/>
        </w:tabs>
      </w:pPr>
      <w:hyperlink w:anchor="_Toc21438" w:history="1">
        <w:r>
          <w:rPr>
            <w:rFonts w:ascii="仿宋" w:eastAsia="仿宋" w:hAnsi="仿宋" w:cs="仿宋" w:hint="eastAsia"/>
            <w:lang w:eastAsia="zh-CN"/>
          </w:rPr>
          <w:t>(一)、设施规划与配置</w:t>
        </w:r>
        <w:r>
          <w:tab/>
        </w:r>
        <w:r>
          <w:fldChar w:fldCharType="begin"/>
        </w:r>
        <w:r>
          <w:instrText xml:space="preserve"> PAGEREF _Toc21438 \h </w:instrText>
        </w:r>
        <w:r>
          <w:fldChar w:fldCharType="separate"/>
        </w:r>
        <w:r>
          <w:t>64</w:t>
        </w:r>
        <w:r>
          <w:fldChar w:fldCharType="end"/>
        </w:r>
      </w:hyperlink>
    </w:p>
    <w:p>
      <w:pPr>
        <w:pStyle w:val="TOC2"/>
        <w:tabs>
          <w:tab w:val="right" w:leader="dot" w:pos="8306"/>
        </w:tabs>
      </w:pPr>
      <w:hyperlink w:anchor="_Toc29623" w:history="1">
        <w:r>
          <w:rPr>
            <w:rFonts w:ascii="仿宋" w:eastAsia="仿宋" w:hAnsi="仿宋" w:cs="仿宋" w:hint="eastAsia"/>
            <w:lang w:eastAsia="zh-CN"/>
          </w:rPr>
          <w:t>(二)、设备采购与维护管理</w:t>
        </w:r>
        <w:r>
          <w:tab/>
        </w:r>
        <w:r>
          <w:fldChar w:fldCharType="begin"/>
        </w:r>
        <w:r>
          <w:instrText xml:space="preserve"> PAGEREF _Toc29623 \h </w:instrText>
        </w:r>
        <w:r>
          <w:fldChar w:fldCharType="separate"/>
        </w:r>
        <w:r>
          <w:t>64</w:t>
        </w:r>
        <w:r>
          <w:fldChar w:fldCharType="end"/>
        </w:r>
      </w:hyperlink>
    </w:p>
    <w:p>
      <w:pPr>
        <w:pStyle w:val="TOC2"/>
        <w:tabs>
          <w:tab w:val="right" w:leader="dot" w:pos="8306"/>
        </w:tabs>
      </w:pPr>
      <w:hyperlink w:anchor="_Toc28077" w:history="1">
        <w:r>
          <w:rPr>
            <w:rFonts w:ascii="仿宋" w:eastAsia="仿宋" w:hAnsi="仿宋" w:cs="仿宋" w:hint="eastAsia"/>
            <w:lang w:eastAsia="zh-CN"/>
          </w:rPr>
          <w:t>(三)、设施设备升级策略</w:t>
        </w:r>
        <w:r>
          <w:tab/>
        </w:r>
        <w:r>
          <w:fldChar w:fldCharType="begin"/>
        </w:r>
        <w:r>
          <w:instrText xml:space="preserve"> PAGEREF _Toc28077 \h </w:instrText>
        </w:r>
        <w:r>
          <w:fldChar w:fldCharType="separate"/>
        </w:r>
        <w:r>
          <w:t>65</w:t>
        </w:r>
        <w:r>
          <w:fldChar w:fldCharType="end"/>
        </w:r>
      </w:hyperlink>
    </w:p>
    <w:p>
      <w:pPr>
        <w:pStyle w:val="TOC1"/>
        <w:tabs>
          <w:tab w:val="right" w:leader="dot" w:pos="8306"/>
        </w:tabs>
      </w:pPr>
      <w:hyperlink w:anchor="_Toc475" w:history="1">
        <w:r>
          <w:rPr>
            <w:rFonts w:ascii="仿宋" w:eastAsia="仿宋" w:hAnsi="仿宋" w:cs="仿宋" w:hint="eastAsia"/>
            <w:lang w:eastAsia="zh-CN"/>
          </w:rPr>
          <w:t>十七、企业合规与伦理</w:t>
        </w:r>
        <w:r>
          <w:tab/>
        </w:r>
        <w:r>
          <w:fldChar w:fldCharType="begin"/>
        </w:r>
        <w:r>
          <w:instrText xml:space="preserve"> PAGEREF _Toc475 \h </w:instrText>
        </w:r>
        <w:r>
          <w:fldChar w:fldCharType="separate"/>
        </w:r>
        <w:r>
          <w:t>66</w:t>
        </w:r>
        <w:r>
          <w:fldChar w:fldCharType="end"/>
        </w:r>
      </w:hyperlink>
    </w:p>
    <w:p>
      <w:pPr>
        <w:pStyle w:val="TOC2"/>
        <w:tabs>
          <w:tab w:val="right" w:leader="dot" w:pos="8306"/>
        </w:tabs>
      </w:pPr>
      <w:hyperlink w:anchor="_Toc20499" w:history="1">
        <w:r>
          <w:rPr>
            <w:rFonts w:ascii="仿宋" w:eastAsia="仿宋" w:hAnsi="仿宋" w:cs="仿宋" w:hint="eastAsia"/>
            <w:lang w:eastAsia="zh-CN"/>
          </w:rPr>
          <w:t>(一)、合规政策与程序</w:t>
        </w:r>
        <w:r>
          <w:tab/>
        </w:r>
        <w:r>
          <w:fldChar w:fldCharType="begin"/>
        </w:r>
        <w:r>
          <w:instrText xml:space="preserve"> PAGEREF _Toc20499 \h </w:instrText>
        </w:r>
        <w:r>
          <w:fldChar w:fldCharType="separate"/>
        </w:r>
        <w:r>
          <w:t>66</w:t>
        </w:r>
        <w:r>
          <w:fldChar w:fldCharType="end"/>
        </w:r>
      </w:hyperlink>
    </w:p>
    <w:p>
      <w:pPr>
        <w:pStyle w:val="TOC2"/>
        <w:tabs>
          <w:tab w:val="right" w:leader="dot" w:pos="8306"/>
        </w:tabs>
      </w:pPr>
      <w:hyperlink w:anchor="_Toc21078" w:history="1">
        <w:r>
          <w:rPr>
            <w:rFonts w:ascii="仿宋" w:eastAsia="仿宋" w:hAnsi="仿宋" w:cs="仿宋" w:hint="eastAsia"/>
            <w:lang w:eastAsia="zh-CN"/>
          </w:rPr>
          <w:t>(二)、伦理规范与培训</w:t>
        </w:r>
        <w:r>
          <w:tab/>
        </w:r>
        <w:r>
          <w:fldChar w:fldCharType="begin"/>
        </w:r>
        <w:r>
          <w:instrText xml:space="preserve"> PAGEREF _Toc21078 \h </w:instrText>
        </w:r>
        <w:r>
          <w:fldChar w:fldCharType="separate"/>
        </w:r>
        <w:r>
          <w:t>67</w:t>
        </w:r>
        <w:r>
          <w:fldChar w:fldCharType="end"/>
        </w:r>
      </w:hyperlink>
    </w:p>
    <w:p>
      <w:pPr>
        <w:pStyle w:val="TOC2"/>
        <w:tabs>
          <w:tab w:val="right" w:leader="dot" w:pos="8306"/>
        </w:tabs>
      </w:pPr>
      <w:hyperlink w:anchor="_Toc7483" w:history="1">
        <w:r>
          <w:rPr>
            <w:rFonts w:ascii="仿宋" w:eastAsia="仿宋" w:hAnsi="仿宋" w:cs="仿宋" w:hint="eastAsia"/>
            <w:lang w:eastAsia="zh-CN"/>
          </w:rPr>
          <w:t>(三)、合规风险评估</w:t>
        </w:r>
        <w:r>
          <w:tab/>
        </w:r>
        <w:r>
          <w:fldChar w:fldCharType="begin"/>
        </w:r>
        <w:r>
          <w:instrText xml:space="preserve"> PAGEREF _Toc7483 \h </w:instrText>
        </w:r>
        <w:r>
          <w:fldChar w:fldCharType="separate"/>
        </w:r>
        <w:r>
          <w:t>68</w:t>
        </w:r>
        <w:r>
          <w:fldChar w:fldCharType="end"/>
        </w:r>
      </w:hyperlink>
    </w:p>
    <w:p>
      <w:pPr>
        <w:pStyle w:val="TOC2"/>
        <w:tabs>
          <w:tab w:val="right" w:leader="dot" w:pos="8306"/>
        </w:tabs>
      </w:pPr>
      <w:hyperlink w:anchor="_Toc15921" w:history="1">
        <w:r>
          <w:rPr>
            <w:rFonts w:ascii="仿宋" w:eastAsia="仿宋" w:hAnsi="仿宋" w:cs="仿宋" w:hint="eastAsia"/>
            <w:lang w:eastAsia="zh-CN"/>
          </w:rPr>
          <w:t>(四)、合规监督与执行</w:t>
        </w:r>
        <w:r>
          <w:tab/>
        </w:r>
        <w:r>
          <w:fldChar w:fldCharType="begin"/>
        </w:r>
        <w:r>
          <w:instrText xml:space="preserve"> PAGEREF _Toc15921 \h </w:instrText>
        </w:r>
        <w:r>
          <w:fldChar w:fldCharType="separate"/>
        </w:r>
        <w:r>
          <w:t>69</w:t>
        </w:r>
        <w:r>
          <w:fldChar w:fldCharType="end"/>
        </w:r>
      </w:hyperlink>
    </w:p>
    <w:p>
      <w:pPr>
        <w:pStyle w:val="TOC1"/>
        <w:tabs>
          <w:tab w:val="right" w:leader="dot" w:pos="8306"/>
        </w:tabs>
      </w:pPr>
      <w:hyperlink w:anchor="_Toc12876" w:history="1">
        <w:r>
          <w:rPr>
            <w:rFonts w:ascii="仿宋" w:eastAsia="仿宋" w:hAnsi="仿宋" w:cs="仿宋" w:hint="eastAsia"/>
            <w:lang w:eastAsia="zh-CN"/>
          </w:rPr>
          <w:t>十八、创新驱动与持续发展</w:t>
        </w:r>
        <w:r>
          <w:tab/>
        </w:r>
        <w:r>
          <w:fldChar w:fldCharType="begin"/>
        </w:r>
        <w:r>
          <w:instrText xml:space="preserve"> PAGEREF _Toc12876 \h </w:instrText>
        </w:r>
        <w:r>
          <w:fldChar w:fldCharType="separate"/>
        </w:r>
        <w:r>
          <w:t>70</w:t>
        </w:r>
        <w:r>
          <w:fldChar w:fldCharType="end"/>
        </w:r>
      </w:hyperlink>
    </w:p>
    <w:p>
      <w:pPr>
        <w:pStyle w:val="TOC2"/>
        <w:tabs>
          <w:tab w:val="right" w:leader="dot" w:pos="8306"/>
        </w:tabs>
      </w:pPr>
      <w:hyperlink w:anchor="_Toc32052" w:history="1">
        <w:r>
          <w:rPr>
            <w:rFonts w:ascii="仿宋" w:eastAsia="仿宋" w:hAnsi="仿宋" w:cs="仿宋" w:hint="eastAsia"/>
            <w:lang w:eastAsia="zh-CN"/>
          </w:rPr>
          <w:t>(一)、创新驱动战略实施</w:t>
        </w:r>
        <w:r>
          <w:tab/>
        </w:r>
        <w:r>
          <w:fldChar w:fldCharType="begin"/>
        </w:r>
        <w:r>
          <w:instrText xml:space="preserve"> PAGEREF _Toc32052 \h </w:instrText>
        </w:r>
        <w:r>
          <w:fldChar w:fldCharType="separate"/>
        </w:r>
        <w:r>
          <w:t>70</w:t>
        </w:r>
        <w:r>
          <w:fldChar w:fldCharType="end"/>
        </w:r>
      </w:hyperlink>
    </w:p>
    <w:p>
      <w:pPr>
        <w:pStyle w:val="TOC2"/>
        <w:tabs>
          <w:tab w:val="right" w:leader="dot" w:pos="8306"/>
        </w:tabs>
      </w:pPr>
      <w:hyperlink w:anchor="_Toc25157" w:history="1">
        <w:r>
          <w:rPr>
            <w:rFonts w:ascii="仿宋" w:eastAsia="仿宋" w:hAnsi="仿宋" w:cs="仿宋" w:hint="eastAsia"/>
            <w:lang w:eastAsia="zh-CN"/>
          </w:rPr>
          <w:t>(二)、持续发展路径探索</w:t>
        </w:r>
        <w:r>
          <w:tab/>
        </w:r>
        <w:r>
          <w:fldChar w:fldCharType="begin"/>
        </w:r>
        <w:r>
          <w:instrText xml:space="preserve"> PAGEREF _Toc25157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6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672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一、质控校准试剂凝血产品项目的技术资源开发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二、质控校准试剂凝血产品项目的人力资源管理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质控校准试剂凝血产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三、质控校准试剂凝血产品项目的资金资源筹措与优化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质控校准试剂凝血产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78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质控校准试剂凝血产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质控校准试剂凝血产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质控校准试剂凝血产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18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质控校准试剂凝血产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质控校准试剂凝血产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质控校准试剂凝血产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39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22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质控校准试剂凝血产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4743"/>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质控校准试剂凝血产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质控校准试剂凝血产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质控校准试剂凝血产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945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质控校准试剂凝血产品项目将致力于使用清洁能源，如太阳能和风能，减少对化石燃料的依赖。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9433"/>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在质控校准试剂凝血产品项目启动前，将进行一系列深入的地质调查，包括钻探和土壤取样，以深入了解项目区域的地层结构和土壤组成。特别是对于土壤的承载能力和地下水位的深度进行详细评估。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质控校准试剂凝血产品项目将通过地下水位监测系统定期检测水位变化，以预测和预防由高地下水位可能引起的地基问题。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https://d.book118.com/915014224241011110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质控校准试剂凝血产品项目建设方案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31686"/>
    <w:rsid w:val="6B3316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5014224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2024-02-07T22:22:00Z</dcterms:created>
  <dcterms:modified xsi:type="dcterms:W3CDTF">2024-02-07T22:23:15Z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2624DEE383894A50AA1FEABA7D4B1F5A_11</vt:lpwstr>
  </property>
  <property fmtid="{D5CDD505-2E9C-101B-9397-08002B2CF9AE}" pid="3" name="KSOProductBuildVer">
    <vt:lpwstr>2052-12.1.0.16250</vt:lpwstr>
  </property>
</Properties>
</file>