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台站测风仪行业相关公司设立可行性研究报告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26" w:history="1">
        <w:r>
          <w:rPr>
            <w:rFonts w:ascii="仿宋" w:eastAsia="仿宋" w:hAnsi="仿宋" w:cs="仿宋" w:hint="eastAsia"/>
            <w:lang w:eastAsia="zh-CN"/>
          </w:rPr>
          <w:t>概论</w:t>
        </w:r>
        <w:r>
          <w:tab/>
        </w:r>
        <w:r>
          <w:fldChar w:fldCharType="begin"/>
        </w:r>
        <w:r>
          <w:instrText xml:space="preserve"> PAGEREF _Toc25626 \h </w:instrText>
        </w:r>
        <w:r>
          <w:fldChar w:fldCharType="separate"/>
        </w:r>
        <w:r>
          <w:t>3</w:t>
        </w:r>
        <w:r>
          <w:fldChar w:fldCharType="end"/>
        </w:r>
      </w:hyperlink>
    </w:p>
    <w:p>
      <w:pPr>
        <w:pStyle w:val="TOC1"/>
        <w:tabs>
          <w:tab w:val="right" w:leader="dot" w:pos="8306"/>
        </w:tabs>
      </w:pPr>
      <w:hyperlink w:anchor="_Toc11280" w:history="1">
        <w:r>
          <w:rPr>
            <w:rFonts w:ascii="仿宋" w:eastAsia="仿宋" w:hAnsi="仿宋" w:cs="仿宋" w:hint="eastAsia"/>
            <w:lang w:eastAsia="zh-CN"/>
          </w:rPr>
          <w:t>一、发展规划</w:t>
        </w:r>
        <w:r>
          <w:tab/>
        </w:r>
        <w:r>
          <w:fldChar w:fldCharType="begin"/>
        </w:r>
        <w:r>
          <w:instrText xml:space="preserve"> PAGEREF _Toc11280 \h </w:instrText>
        </w:r>
        <w:r>
          <w:fldChar w:fldCharType="separate"/>
        </w:r>
        <w:r>
          <w:t>3</w:t>
        </w:r>
        <w:r>
          <w:fldChar w:fldCharType="end"/>
        </w:r>
      </w:hyperlink>
    </w:p>
    <w:p>
      <w:pPr>
        <w:pStyle w:val="TOC2"/>
        <w:tabs>
          <w:tab w:val="right" w:leader="dot" w:pos="8306"/>
        </w:tabs>
      </w:pPr>
      <w:hyperlink w:anchor="_Toc4425" w:history="1">
        <w:r>
          <w:rPr>
            <w:rFonts w:ascii="仿宋" w:eastAsia="仿宋" w:hAnsi="仿宋" w:cs="仿宋" w:hint="eastAsia"/>
            <w:lang w:eastAsia="zh-CN"/>
          </w:rPr>
          <w:t>(一)、公司发展规划</w:t>
        </w:r>
        <w:r>
          <w:tab/>
        </w:r>
        <w:r>
          <w:fldChar w:fldCharType="begin"/>
        </w:r>
        <w:r>
          <w:instrText xml:space="preserve"> PAGEREF _Toc4425 \h </w:instrText>
        </w:r>
        <w:r>
          <w:fldChar w:fldCharType="separate"/>
        </w:r>
        <w:r>
          <w:t>3</w:t>
        </w:r>
        <w:r>
          <w:fldChar w:fldCharType="end"/>
        </w:r>
      </w:hyperlink>
    </w:p>
    <w:p>
      <w:pPr>
        <w:pStyle w:val="TOC2"/>
        <w:tabs>
          <w:tab w:val="right" w:leader="dot" w:pos="8306"/>
        </w:tabs>
      </w:pPr>
      <w:hyperlink w:anchor="_Toc22079" w:history="1">
        <w:r>
          <w:rPr>
            <w:rFonts w:ascii="仿宋" w:eastAsia="仿宋" w:hAnsi="仿宋" w:cs="仿宋" w:hint="eastAsia"/>
            <w:lang w:eastAsia="zh-CN"/>
          </w:rPr>
          <w:t>(二)、保障措施</w:t>
        </w:r>
        <w:r>
          <w:tab/>
        </w:r>
        <w:r>
          <w:fldChar w:fldCharType="begin"/>
        </w:r>
        <w:r>
          <w:instrText xml:space="preserve"> PAGEREF _Toc22079 \h </w:instrText>
        </w:r>
        <w:r>
          <w:fldChar w:fldCharType="separate"/>
        </w:r>
        <w:r>
          <w:t>4</w:t>
        </w:r>
        <w:r>
          <w:fldChar w:fldCharType="end"/>
        </w:r>
      </w:hyperlink>
    </w:p>
    <w:p>
      <w:pPr>
        <w:pStyle w:val="TOC1"/>
        <w:tabs>
          <w:tab w:val="right" w:leader="dot" w:pos="8306"/>
        </w:tabs>
      </w:pPr>
      <w:hyperlink w:anchor="_Toc26026" w:history="1">
        <w:r>
          <w:rPr>
            <w:rFonts w:ascii="仿宋" w:eastAsia="仿宋" w:hAnsi="仿宋" w:cs="仿宋" w:hint="eastAsia"/>
            <w:lang w:eastAsia="zh-CN"/>
          </w:rPr>
          <w:t>二、选址分析</w:t>
        </w:r>
        <w:r>
          <w:tab/>
        </w:r>
        <w:r>
          <w:fldChar w:fldCharType="begin"/>
        </w:r>
        <w:r>
          <w:instrText xml:space="preserve"> PAGEREF _Toc26026 \h </w:instrText>
        </w:r>
        <w:r>
          <w:fldChar w:fldCharType="separate"/>
        </w:r>
        <w:r>
          <w:t>9</w:t>
        </w:r>
        <w:r>
          <w:fldChar w:fldCharType="end"/>
        </w:r>
      </w:hyperlink>
    </w:p>
    <w:p>
      <w:pPr>
        <w:pStyle w:val="TOC2"/>
        <w:tabs>
          <w:tab w:val="right" w:leader="dot" w:pos="8306"/>
        </w:tabs>
      </w:pPr>
      <w:hyperlink w:anchor="_Toc10228" w:history="1">
        <w:r>
          <w:rPr>
            <w:rFonts w:ascii="仿宋" w:eastAsia="仿宋" w:hAnsi="仿宋" w:cs="仿宋" w:hint="eastAsia"/>
            <w:lang w:eastAsia="zh-CN"/>
          </w:rPr>
          <w:t>(一)、台站测风仪项目选址原则</w:t>
        </w:r>
        <w:r>
          <w:tab/>
        </w:r>
        <w:r>
          <w:fldChar w:fldCharType="begin"/>
        </w:r>
        <w:r>
          <w:instrText xml:space="preserve"> PAGEREF _Toc10228 \h </w:instrText>
        </w:r>
        <w:r>
          <w:fldChar w:fldCharType="separate"/>
        </w:r>
        <w:r>
          <w:t>9</w:t>
        </w:r>
        <w:r>
          <w:fldChar w:fldCharType="end"/>
        </w:r>
      </w:hyperlink>
    </w:p>
    <w:p>
      <w:pPr>
        <w:pStyle w:val="TOC2"/>
        <w:tabs>
          <w:tab w:val="right" w:leader="dot" w:pos="8306"/>
        </w:tabs>
      </w:pPr>
      <w:hyperlink w:anchor="_Toc11557" w:history="1">
        <w:r>
          <w:rPr>
            <w:rFonts w:ascii="仿宋" w:eastAsia="仿宋" w:hAnsi="仿宋" w:cs="仿宋" w:hint="eastAsia"/>
            <w:lang w:eastAsia="zh-CN"/>
          </w:rPr>
          <w:t>(二)、建设区基本情况</w:t>
        </w:r>
        <w:r>
          <w:tab/>
        </w:r>
        <w:r>
          <w:fldChar w:fldCharType="begin"/>
        </w:r>
        <w:r>
          <w:instrText xml:space="preserve"> PAGEREF _Toc11557 \h </w:instrText>
        </w:r>
        <w:r>
          <w:fldChar w:fldCharType="separate"/>
        </w:r>
        <w:r>
          <w:t>11</w:t>
        </w:r>
        <w:r>
          <w:fldChar w:fldCharType="end"/>
        </w:r>
      </w:hyperlink>
    </w:p>
    <w:p>
      <w:pPr>
        <w:pStyle w:val="TOC2"/>
        <w:tabs>
          <w:tab w:val="right" w:leader="dot" w:pos="8306"/>
        </w:tabs>
      </w:pPr>
      <w:hyperlink w:anchor="_Toc8282" w:history="1">
        <w:r>
          <w:rPr>
            <w:rFonts w:ascii="仿宋" w:eastAsia="仿宋" w:hAnsi="仿宋" w:cs="仿宋" w:hint="eastAsia"/>
            <w:lang w:eastAsia="zh-CN"/>
          </w:rPr>
          <w:t>(三)、发展目标</w:t>
        </w:r>
        <w:r>
          <w:tab/>
        </w:r>
        <w:r>
          <w:fldChar w:fldCharType="begin"/>
        </w:r>
        <w:r>
          <w:instrText xml:space="preserve"> PAGEREF _Toc8282 \h </w:instrText>
        </w:r>
        <w:r>
          <w:fldChar w:fldCharType="separate"/>
        </w:r>
        <w:r>
          <w:t>12</w:t>
        </w:r>
        <w:r>
          <w:fldChar w:fldCharType="end"/>
        </w:r>
      </w:hyperlink>
    </w:p>
    <w:p>
      <w:pPr>
        <w:pStyle w:val="TOC2"/>
        <w:tabs>
          <w:tab w:val="right" w:leader="dot" w:pos="8306"/>
        </w:tabs>
      </w:pPr>
      <w:hyperlink w:anchor="_Toc18830" w:history="1">
        <w:r>
          <w:rPr>
            <w:rFonts w:ascii="仿宋" w:eastAsia="仿宋" w:hAnsi="仿宋" w:cs="仿宋" w:hint="eastAsia"/>
            <w:lang w:eastAsia="zh-CN"/>
          </w:rPr>
          <w:t>(四)、产业发展方向</w:t>
        </w:r>
        <w:r>
          <w:tab/>
        </w:r>
        <w:r>
          <w:fldChar w:fldCharType="begin"/>
        </w:r>
        <w:r>
          <w:instrText xml:space="preserve"> PAGEREF _Toc18830 \h </w:instrText>
        </w:r>
        <w:r>
          <w:fldChar w:fldCharType="separate"/>
        </w:r>
        <w:r>
          <w:t>13</w:t>
        </w:r>
        <w:r>
          <w:fldChar w:fldCharType="end"/>
        </w:r>
      </w:hyperlink>
    </w:p>
    <w:p>
      <w:pPr>
        <w:pStyle w:val="TOC2"/>
        <w:tabs>
          <w:tab w:val="right" w:leader="dot" w:pos="8306"/>
        </w:tabs>
      </w:pPr>
      <w:hyperlink w:anchor="_Toc25572" w:history="1">
        <w:r>
          <w:rPr>
            <w:rFonts w:ascii="仿宋" w:eastAsia="仿宋" w:hAnsi="仿宋" w:cs="仿宋" w:hint="eastAsia"/>
            <w:lang w:eastAsia="zh-CN"/>
          </w:rPr>
          <w:t>(五)、台站测风仪项目选址综合评价</w:t>
        </w:r>
        <w:r>
          <w:tab/>
        </w:r>
        <w:r>
          <w:fldChar w:fldCharType="begin"/>
        </w:r>
        <w:r>
          <w:instrText xml:space="preserve"> PAGEREF _Toc25572 \h </w:instrText>
        </w:r>
        <w:r>
          <w:fldChar w:fldCharType="separate"/>
        </w:r>
        <w:r>
          <w:t>14</w:t>
        </w:r>
        <w:r>
          <w:fldChar w:fldCharType="end"/>
        </w:r>
      </w:hyperlink>
    </w:p>
    <w:p>
      <w:pPr>
        <w:pStyle w:val="TOC1"/>
        <w:tabs>
          <w:tab w:val="right" w:leader="dot" w:pos="8306"/>
        </w:tabs>
      </w:pPr>
      <w:hyperlink w:anchor="_Toc14272" w:history="1">
        <w:r>
          <w:rPr>
            <w:rFonts w:ascii="仿宋" w:eastAsia="仿宋" w:hAnsi="仿宋" w:cs="仿宋" w:hint="eastAsia"/>
            <w:lang w:eastAsia="zh-CN"/>
          </w:rPr>
          <w:t>三、行业、市场分析</w:t>
        </w:r>
        <w:r>
          <w:tab/>
        </w:r>
        <w:r>
          <w:fldChar w:fldCharType="begin"/>
        </w:r>
        <w:r>
          <w:instrText xml:space="preserve"> PAGEREF _Toc14272 \h </w:instrText>
        </w:r>
        <w:r>
          <w:fldChar w:fldCharType="separate"/>
        </w:r>
        <w:r>
          <w:t>14</w:t>
        </w:r>
        <w:r>
          <w:fldChar w:fldCharType="end"/>
        </w:r>
      </w:hyperlink>
    </w:p>
    <w:p>
      <w:pPr>
        <w:pStyle w:val="TOC2"/>
        <w:tabs>
          <w:tab w:val="right" w:leader="dot" w:pos="8306"/>
        </w:tabs>
      </w:pPr>
      <w:hyperlink w:anchor="_Toc25992" w:history="1">
        <w:r>
          <w:rPr>
            <w:rFonts w:ascii="仿宋" w:eastAsia="仿宋" w:hAnsi="仿宋" w:cs="仿宋" w:hint="eastAsia"/>
            <w:lang w:eastAsia="zh-CN"/>
          </w:rPr>
          <w:t>(一)、行业分析</w:t>
        </w:r>
        <w:r>
          <w:tab/>
        </w:r>
        <w:r>
          <w:fldChar w:fldCharType="begin"/>
        </w:r>
        <w:r>
          <w:instrText xml:space="preserve"> PAGEREF _Toc25992 \h </w:instrText>
        </w:r>
        <w:r>
          <w:fldChar w:fldCharType="separate"/>
        </w:r>
        <w:r>
          <w:t>14</w:t>
        </w:r>
        <w:r>
          <w:fldChar w:fldCharType="end"/>
        </w:r>
      </w:hyperlink>
    </w:p>
    <w:p>
      <w:pPr>
        <w:pStyle w:val="TOC2"/>
        <w:tabs>
          <w:tab w:val="right" w:leader="dot" w:pos="8306"/>
        </w:tabs>
      </w:pPr>
      <w:hyperlink w:anchor="_Toc27209" w:history="1">
        <w:r>
          <w:rPr>
            <w:rFonts w:ascii="仿宋" w:eastAsia="仿宋" w:hAnsi="仿宋" w:cs="仿宋" w:hint="eastAsia"/>
            <w:lang w:eastAsia="zh-CN"/>
          </w:rPr>
          <w:t>(二)、市场分析</w:t>
        </w:r>
        <w:r>
          <w:tab/>
        </w:r>
        <w:r>
          <w:fldChar w:fldCharType="begin"/>
        </w:r>
        <w:r>
          <w:instrText xml:space="preserve"> PAGEREF _Toc27209 \h </w:instrText>
        </w:r>
        <w:r>
          <w:fldChar w:fldCharType="separate"/>
        </w:r>
        <w:r>
          <w:t>15</w:t>
        </w:r>
        <w:r>
          <w:fldChar w:fldCharType="end"/>
        </w:r>
      </w:hyperlink>
    </w:p>
    <w:p>
      <w:pPr>
        <w:pStyle w:val="TOC2"/>
        <w:tabs>
          <w:tab w:val="right" w:leader="dot" w:pos="8306"/>
        </w:tabs>
      </w:pPr>
      <w:hyperlink w:anchor="_Toc21289" w:history="1">
        <w:r>
          <w:rPr>
            <w:rFonts w:ascii="仿宋" w:eastAsia="仿宋" w:hAnsi="仿宋" w:cs="仿宋" w:hint="eastAsia"/>
            <w:lang w:eastAsia="zh-CN"/>
          </w:rPr>
          <w:t>(三)、行业发展及市场前景分析</w:t>
        </w:r>
        <w:r>
          <w:tab/>
        </w:r>
        <w:r>
          <w:fldChar w:fldCharType="begin"/>
        </w:r>
        <w:r>
          <w:instrText xml:space="preserve"> PAGEREF _Toc21289 \h </w:instrText>
        </w:r>
        <w:r>
          <w:fldChar w:fldCharType="separate"/>
        </w:r>
        <w:r>
          <w:t>16</w:t>
        </w:r>
        <w:r>
          <w:fldChar w:fldCharType="end"/>
        </w:r>
      </w:hyperlink>
    </w:p>
    <w:p>
      <w:pPr>
        <w:pStyle w:val="TOC1"/>
        <w:tabs>
          <w:tab w:val="right" w:leader="dot" w:pos="8306"/>
        </w:tabs>
      </w:pPr>
      <w:hyperlink w:anchor="_Toc3793" w:history="1">
        <w:r>
          <w:rPr>
            <w:rFonts w:ascii="仿宋" w:eastAsia="仿宋" w:hAnsi="仿宋" w:cs="仿宋" w:hint="eastAsia"/>
            <w:lang w:eastAsia="zh-CN"/>
          </w:rPr>
          <w:t>四、法人治理</w:t>
        </w:r>
        <w:r>
          <w:tab/>
        </w:r>
        <w:r>
          <w:fldChar w:fldCharType="begin"/>
        </w:r>
        <w:r>
          <w:instrText xml:space="preserve"> PAGEREF _Toc3793 \h </w:instrText>
        </w:r>
        <w:r>
          <w:fldChar w:fldCharType="separate"/>
        </w:r>
        <w:r>
          <w:t>17</w:t>
        </w:r>
        <w:r>
          <w:fldChar w:fldCharType="end"/>
        </w:r>
      </w:hyperlink>
    </w:p>
    <w:p>
      <w:pPr>
        <w:pStyle w:val="TOC2"/>
        <w:tabs>
          <w:tab w:val="right" w:leader="dot" w:pos="8306"/>
        </w:tabs>
      </w:pPr>
      <w:hyperlink w:anchor="_Toc9717" w:history="1">
        <w:r>
          <w:rPr>
            <w:rFonts w:ascii="仿宋" w:eastAsia="仿宋" w:hAnsi="仿宋" w:cs="仿宋" w:hint="eastAsia"/>
            <w:lang w:eastAsia="zh-CN"/>
          </w:rPr>
          <w:t>(一)、股东权利及义务</w:t>
        </w:r>
        <w:r>
          <w:tab/>
        </w:r>
        <w:r>
          <w:fldChar w:fldCharType="begin"/>
        </w:r>
        <w:r>
          <w:instrText xml:space="preserve"> PAGEREF _Toc9717 \h </w:instrText>
        </w:r>
        <w:r>
          <w:fldChar w:fldCharType="separate"/>
        </w:r>
        <w:r>
          <w:t>17</w:t>
        </w:r>
        <w:r>
          <w:fldChar w:fldCharType="end"/>
        </w:r>
      </w:hyperlink>
    </w:p>
    <w:p>
      <w:pPr>
        <w:pStyle w:val="TOC2"/>
        <w:tabs>
          <w:tab w:val="right" w:leader="dot" w:pos="8306"/>
        </w:tabs>
      </w:pPr>
      <w:hyperlink w:anchor="_Toc15201" w:history="1">
        <w:r>
          <w:rPr>
            <w:rFonts w:ascii="仿宋" w:eastAsia="仿宋" w:hAnsi="仿宋" w:cs="仿宋" w:hint="eastAsia"/>
            <w:lang w:eastAsia="zh-CN"/>
          </w:rPr>
          <w:t>(二)、董事</w:t>
        </w:r>
        <w:r>
          <w:tab/>
        </w:r>
        <w:r>
          <w:fldChar w:fldCharType="begin"/>
        </w:r>
        <w:r>
          <w:instrText xml:space="preserve"> PAGEREF _Toc15201 \h </w:instrText>
        </w:r>
        <w:r>
          <w:fldChar w:fldCharType="separate"/>
        </w:r>
        <w:r>
          <w:t>19</w:t>
        </w:r>
        <w:r>
          <w:fldChar w:fldCharType="end"/>
        </w:r>
      </w:hyperlink>
    </w:p>
    <w:p>
      <w:pPr>
        <w:pStyle w:val="TOC2"/>
        <w:tabs>
          <w:tab w:val="right" w:leader="dot" w:pos="8306"/>
        </w:tabs>
      </w:pPr>
      <w:hyperlink w:anchor="_Toc32511" w:history="1">
        <w:r>
          <w:rPr>
            <w:rFonts w:ascii="仿宋" w:eastAsia="仿宋" w:hAnsi="仿宋" w:cs="仿宋" w:hint="eastAsia"/>
            <w:lang w:eastAsia="zh-CN"/>
          </w:rPr>
          <w:t>(三)、高级管理人员</w:t>
        </w:r>
        <w:r>
          <w:tab/>
        </w:r>
        <w:r>
          <w:fldChar w:fldCharType="begin"/>
        </w:r>
        <w:r>
          <w:instrText xml:space="preserve"> PAGEREF _Toc32511 \h </w:instrText>
        </w:r>
        <w:r>
          <w:fldChar w:fldCharType="separate"/>
        </w:r>
        <w:r>
          <w:t>24</w:t>
        </w:r>
        <w:r>
          <w:fldChar w:fldCharType="end"/>
        </w:r>
      </w:hyperlink>
    </w:p>
    <w:p>
      <w:pPr>
        <w:pStyle w:val="TOC2"/>
        <w:tabs>
          <w:tab w:val="right" w:leader="dot" w:pos="8306"/>
        </w:tabs>
      </w:pPr>
      <w:hyperlink w:anchor="_Toc11059" w:history="1">
        <w:r>
          <w:rPr>
            <w:rFonts w:ascii="仿宋" w:eastAsia="仿宋" w:hAnsi="仿宋" w:cs="仿宋" w:hint="eastAsia"/>
            <w:lang w:eastAsia="zh-CN"/>
          </w:rPr>
          <w:t>(四)、监事</w:t>
        </w:r>
        <w:r>
          <w:tab/>
        </w:r>
        <w:r>
          <w:fldChar w:fldCharType="begin"/>
        </w:r>
        <w:r>
          <w:instrText xml:space="preserve"> PAGEREF _Toc11059 \h </w:instrText>
        </w:r>
        <w:r>
          <w:fldChar w:fldCharType="separate"/>
        </w:r>
        <w:r>
          <w:t>26</w:t>
        </w:r>
        <w:r>
          <w:fldChar w:fldCharType="end"/>
        </w:r>
      </w:hyperlink>
    </w:p>
    <w:p>
      <w:pPr>
        <w:pStyle w:val="TOC1"/>
        <w:tabs>
          <w:tab w:val="right" w:leader="dot" w:pos="8306"/>
        </w:tabs>
      </w:pPr>
      <w:hyperlink w:anchor="_Toc31070" w:history="1">
        <w:r>
          <w:rPr>
            <w:rFonts w:ascii="仿宋" w:eastAsia="仿宋" w:hAnsi="仿宋" w:cs="仿宋" w:hint="eastAsia"/>
            <w:lang w:eastAsia="zh-CN"/>
          </w:rPr>
          <w:t>五、台站测风仪筹建公司基本信息</w:t>
        </w:r>
        <w:r>
          <w:tab/>
        </w:r>
        <w:r>
          <w:fldChar w:fldCharType="begin"/>
        </w:r>
        <w:r>
          <w:instrText xml:space="preserve"> PAGEREF _Toc31070 \h </w:instrText>
        </w:r>
        <w:r>
          <w:fldChar w:fldCharType="separate"/>
        </w:r>
        <w:r>
          <w:t>27</w:t>
        </w:r>
        <w:r>
          <w:fldChar w:fldCharType="end"/>
        </w:r>
      </w:hyperlink>
    </w:p>
    <w:p>
      <w:pPr>
        <w:pStyle w:val="TOC2"/>
        <w:tabs>
          <w:tab w:val="right" w:leader="dot" w:pos="8306"/>
        </w:tabs>
      </w:pPr>
      <w:hyperlink w:anchor="_Toc11958" w:history="1">
        <w:r>
          <w:rPr>
            <w:rFonts w:ascii="仿宋" w:eastAsia="仿宋" w:hAnsi="仿宋" w:cs="仿宋" w:hint="eastAsia"/>
            <w:lang w:eastAsia="zh-CN"/>
          </w:rPr>
          <w:t>(一)、公司名称</w:t>
        </w:r>
        <w:r>
          <w:tab/>
        </w:r>
        <w:r>
          <w:fldChar w:fldCharType="begin"/>
        </w:r>
        <w:r>
          <w:instrText xml:space="preserve"> PAGEREF _Toc11958 \h </w:instrText>
        </w:r>
        <w:r>
          <w:fldChar w:fldCharType="separate"/>
        </w:r>
        <w:r>
          <w:t>27</w:t>
        </w:r>
        <w:r>
          <w:fldChar w:fldCharType="end"/>
        </w:r>
      </w:hyperlink>
    </w:p>
    <w:p>
      <w:pPr>
        <w:pStyle w:val="TOC2"/>
        <w:tabs>
          <w:tab w:val="right" w:leader="dot" w:pos="8306"/>
        </w:tabs>
      </w:pPr>
      <w:hyperlink w:anchor="_Toc9881" w:history="1">
        <w:r>
          <w:rPr>
            <w:rFonts w:ascii="仿宋" w:eastAsia="仿宋" w:hAnsi="仿宋" w:cs="仿宋" w:hint="eastAsia"/>
            <w:lang w:eastAsia="zh-CN"/>
          </w:rPr>
          <w:t>(二)、注册资本</w:t>
        </w:r>
        <w:r>
          <w:tab/>
        </w:r>
        <w:r>
          <w:fldChar w:fldCharType="begin"/>
        </w:r>
        <w:r>
          <w:instrText xml:space="preserve"> PAGEREF _Toc9881 \h </w:instrText>
        </w:r>
        <w:r>
          <w:fldChar w:fldCharType="separate"/>
        </w:r>
        <w:r>
          <w:t>27</w:t>
        </w:r>
        <w:r>
          <w:fldChar w:fldCharType="end"/>
        </w:r>
      </w:hyperlink>
    </w:p>
    <w:p>
      <w:pPr>
        <w:pStyle w:val="TOC2"/>
        <w:tabs>
          <w:tab w:val="right" w:leader="dot" w:pos="8306"/>
        </w:tabs>
      </w:pPr>
      <w:hyperlink w:anchor="_Toc20703" w:history="1">
        <w:r>
          <w:rPr>
            <w:rFonts w:ascii="仿宋" w:eastAsia="仿宋" w:hAnsi="仿宋" w:cs="仿宋" w:hint="eastAsia"/>
            <w:lang w:eastAsia="zh-CN"/>
          </w:rPr>
          <w:t>(三)、注册地址</w:t>
        </w:r>
        <w:r>
          <w:tab/>
        </w:r>
        <w:r>
          <w:fldChar w:fldCharType="begin"/>
        </w:r>
        <w:r>
          <w:instrText xml:space="preserve"> PAGEREF _Toc20703 \h </w:instrText>
        </w:r>
        <w:r>
          <w:fldChar w:fldCharType="separate"/>
        </w:r>
        <w:r>
          <w:t>28</w:t>
        </w:r>
        <w:r>
          <w:fldChar w:fldCharType="end"/>
        </w:r>
      </w:hyperlink>
    </w:p>
    <w:p>
      <w:pPr>
        <w:pStyle w:val="TOC2"/>
        <w:tabs>
          <w:tab w:val="right" w:leader="dot" w:pos="8306"/>
        </w:tabs>
      </w:pPr>
      <w:hyperlink w:anchor="_Toc20269" w:history="1">
        <w:r>
          <w:rPr>
            <w:rFonts w:ascii="仿宋" w:eastAsia="仿宋" w:hAnsi="仿宋" w:cs="仿宋" w:hint="eastAsia"/>
            <w:lang w:eastAsia="zh-CN"/>
          </w:rPr>
          <w:t>(四)、法人代表</w:t>
        </w:r>
        <w:r>
          <w:tab/>
        </w:r>
        <w:r>
          <w:fldChar w:fldCharType="begin"/>
        </w:r>
        <w:r>
          <w:instrText xml:space="preserve"> PAGEREF _Toc20269 \h </w:instrText>
        </w:r>
        <w:r>
          <w:fldChar w:fldCharType="separate"/>
        </w:r>
        <w:r>
          <w:t>28</w:t>
        </w:r>
        <w:r>
          <w:fldChar w:fldCharType="end"/>
        </w:r>
      </w:hyperlink>
    </w:p>
    <w:p>
      <w:pPr>
        <w:pStyle w:val="TOC2"/>
        <w:tabs>
          <w:tab w:val="right" w:leader="dot" w:pos="8306"/>
        </w:tabs>
      </w:pPr>
      <w:hyperlink w:anchor="_Toc1041" w:history="1">
        <w:r>
          <w:rPr>
            <w:rFonts w:ascii="仿宋" w:eastAsia="仿宋" w:hAnsi="仿宋" w:cs="仿宋" w:hint="eastAsia"/>
            <w:lang w:eastAsia="zh-CN"/>
          </w:rPr>
          <w:t>(五)、主要经营范围</w:t>
        </w:r>
        <w:r>
          <w:tab/>
        </w:r>
        <w:r>
          <w:fldChar w:fldCharType="begin"/>
        </w:r>
        <w:r>
          <w:instrText xml:space="preserve"> PAGEREF _Toc1041 \h </w:instrText>
        </w:r>
        <w:r>
          <w:fldChar w:fldCharType="separate"/>
        </w:r>
        <w:r>
          <w:t>28</w:t>
        </w:r>
        <w:r>
          <w:fldChar w:fldCharType="end"/>
        </w:r>
      </w:hyperlink>
    </w:p>
    <w:p>
      <w:pPr>
        <w:pStyle w:val="TOC2"/>
        <w:tabs>
          <w:tab w:val="right" w:leader="dot" w:pos="8306"/>
        </w:tabs>
      </w:pPr>
      <w:hyperlink w:anchor="_Toc8294" w:history="1">
        <w:r>
          <w:rPr>
            <w:rFonts w:ascii="仿宋" w:eastAsia="仿宋" w:hAnsi="仿宋" w:cs="仿宋" w:hint="eastAsia"/>
            <w:lang w:eastAsia="zh-CN"/>
          </w:rPr>
          <w:t>(六)、主要股东</w:t>
        </w:r>
        <w:r>
          <w:tab/>
        </w:r>
        <w:r>
          <w:fldChar w:fldCharType="begin"/>
        </w:r>
        <w:r>
          <w:instrText xml:space="preserve"> PAGEREF _Toc8294 \h </w:instrText>
        </w:r>
        <w:r>
          <w:fldChar w:fldCharType="separate"/>
        </w:r>
        <w:r>
          <w:t>28</w:t>
        </w:r>
        <w:r>
          <w:fldChar w:fldCharType="end"/>
        </w:r>
      </w:hyperlink>
    </w:p>
    <w:p>
      <w:pPr>
        <w:pStyle w:val="TOC1"/>
        <w:tabs>
          <w:tab w:val="right" w:leader="dot" w:pos="8306"/>
        </w:tabs>
      </w:pPr>
      <w:hyperlink w:anchor="_Toc31512" w:history="1">
        <w:r>
          <w:rPr>
            <w:rFonts w:ascii="仿宋" w:eastAsia="仿宋" w:hAnsi="仿宋" w:cs="仿宋" w:hint="eastAsia"/>
            <w:lang w:eastAsia="zh-CN"/>
          </w:rPr>
          <w:t>六、建设进度分析</w:t>
        </w:r>
        <w:r>
          <w:tab/>
        </w:r>
        <w:r>
          <w:fldChar w:fldCharType="begin"/>
        </w:r>
        <w:r>
          <w:instrText xml:space="preserve"> PAGEREF _Toc31512 \h </w:instrText>
        </w:r>
        <w:r>
          <w:fldChar w:fldCharType="separate"/>
        </w:r>
        <w:r>
          <w:t>29</w:t>
        </w:r>
        <w:r>
          <w:fldChar w:fldCharType="end"/>
        </w:r>
      </w:hyperlink>
    </w:p>
    <w:p>
      <w:pPr>
        <w:pStyle w:val="TOC2"/>
        <w:tabs>
          <w:tab w:val="right" w:leader="dot" w:pos="8306"/>
        </w:tabs>
      </w:pPr>
      <w:hyperlink w:anchor="_Toc31206" w:history="1">
        <w:r>
          <w:rPr>
            <w:rFonts w:ascii="仿宋" w:eastAsia="仿宋" w:hAnsi="仿宋" w:cs="仿宋" w:hint="eastAsia"/>
            <w:lang w:eastAsia="zh-CN"/>
          </w:rPr>
          <w:t>(一)、台站测风仪项目进度安排</w:t>
        </w:r>
        <w:r>
          <w:tab/>
        </w:r>
        <w:r>
          <w:fldChar w:fldCharType="begin"/>
        </w:r>
        <w:r>
          <w:instrText xml:space="preserve"> PAGEREF _Toc31206 \h </w:instrText>
        </w:r>
        <w:r>
          <w:fldChar w:fldCharType="separate"/>
        </w:r>
        <w:r>
          <w:t>29</w:t>
        </w:r>
        <w:r>
          <w:fldChar w:fldCharType="end"/>
        </w:r>
      </w:hyperlink>
    </w:p>
    <w:p>
      <w:pPr>
        <w:pStyle w:val="TOC2"/>
        <w:tabs>
          <w:tab w:val="right" w:leader="dot" w:pos="8306"/>
        </w:tabs>
      </w:pPr>
      <w:hyperlink w:anchor="_Toc14080" w:history="1">
        <w:r>
          <w:rPr>
            <w:rFonts w:ascii="仿宋" w:eastAsia="仿宋" w:hAnsi="仿宋" w:cs="仿宋" w:hint="eastAsia"/>
            <w:lang w:eastAsia="zh-CN"/>
          </w:rPr>
          <w:t>(二)、台站测风仪项目实施保障措施</w:t>
        </w:r>
        <w:r>
          <w:tab/>
        </w:r>
        <w:r>
          <w:fldChar w:fldCharType="begin"/>
        </w:r>
        <w:r>
          <w:instrText xml:space="preserve"> PAGEREF _Toc14080 \h </w:instrText>
        </w:r>
        <w:r>
          <w:fldChar w:fldCharType="separate"/>
        </w:r>
        <w:r>
          <w:t>31</w:t>
        </w:r>
        <w:r>
          <w:fldChar w:fldCharType="end"/>
        </w:r>
      </w:hyperlink>
    </w:p>
    <w:p>
      <w:pPr>
        <w:pStyle w:val="TOC1"/>
        <w:tabs>
          <w:tab w:val="right" w:leader="dot" w:pos="8306"/>
        </w:tabs>
      </w:pPr>
      <w:hyperlink w:anchor="_Toc24723" w:history="1">
        <w:r>
          <w:rPr>
            <w:rFonts w:ascii="仿宋" w:eastAsia="仿宋" w:hAnsi="仿宋" w:cs="仿宋" w:hint="eastAsia"/>
            <w:lang w:eastAsia="zh-CN"/>
          </w:rPr>
          <w:t>七、SWOT分析</w:t>
        </w:r>
        <w:r>
          <w:tab/>
        </w:r>
        <w:r>
          <w:fldChar w:fldCharType="begin"/>
        </w:r>
        <w:r>
          <w:instrText xml:space="preserve"> PAGEREF _Toc24723 \h </w:instrText>
        </w:r>
        <w:r>
          <w:fldChar w:fldCharType="separate"/>
        </w:r>
        <w:r>
          <w:t>32</w:t>
        </w:r>
        <w:r>
          <w:fldChar w:fldCharType="end"/>
        </w:r>
      </w:hyperlink>
    </w:p>
    <w:p>
      <w:pPr>
        <w:pStyle w:val="TOC2"/>
        <w:tabs>
          <w:tab w:val="right" w:leader="dot" w:pos="8306"/>
        </w:tabs>
      </w:pPr>
      <w:hyperlink w:anchor="_Toc22757" w:history="1">
        <w:r>
          <w:rPr>
            <w:rFonts w:ascii="仿宋" w:eastAsia="仿宋" w:hAnsi="仿宋" w:cs="仿宋" w:hint="eastAsia"/>
            <w:lang w:eastAsia="zh-CN"/>
          </w:rPr>
          <w:t>(一)、优势分析(S)</w:t>
        </w:r>
        <w:r>
          <w:tab/>
        </w:r>
        <w:r>
          <w:fldChar w:fldCharType="begin"/>
        </w:r>
        <w:r>
          <w:instrText xml:space="preserve"> PAGEREF _Toc22757 \h </w:instrText>
        </w:r>
        <w:r>
          <w:fldChar w:fldCharType="separate"/>
        </w:r>
        <w:r>
          <w:t>32</w:t>
        </w:r>
        <w:r>
          <w:fldChar w:fldCharType="end"/>
        </w:r>
      </w:hyperlink>
    </w:p>
    <w:p>
      <w:pPr>
        <w:pStyle w:val="TOC2"/>
        <w:tabs>
          <w:tab w:val="right" w:leader="dot" w:pos="8306"/>
        </w:tabs>
      </w:pPr>
      <w:hyperlink w:anchor="_Toc2497" w:history="1">
        <w:r>
          <w:rPr>
            <w:rFonts w:ascii="仿宋" w:eastAsia="仿宋" w:hAnsi="仿宋" w:cs="仿宋" w:hint="eastAsia"/>
            <w:lang w:eastAsia="zh-CN"/>
          </w:rPr>
          <w:t>(二)、劣势分析(W)</w:t>
        </w:r>
        <w:r>
          <w:tab/>
        </w:r>
        <w:r>
          <w:fldChar w:fldCharType="begin"/>
        </w:r>
        <w:r>
          <w:instrText xml:space="preserve"> PAGEREF _Toc2497 \h </w:instrText>
        </w:r>
        <w:r>
          <w:fldChar w:fldCharType="separate"/>
        </w:r>
        <w:r>
          <w:t>32</w:t>
        </w:r>
        <w:r>
          <w:fldChar w:fldCharType="end"/>
        </w:r>
      </w:hyperlink>
    </w:p>
    <w:p>
      <w:pPr>
        <w:pStyle w:val="TOC2"/>
        <w:tabs>
          <w:tab w:val="right" w:leader="dot" w:pos="8306"/>
        </w:tabs>
      </w:pPr>
      <w:hyperlink w:anchor="_Toc32482" w:history="1">
        <w:r>
          <w:rPr>
            <w:rFonts w:ascii="仿宋" w:eastAsia="仿宋" w:hAnsi="仿宋" w:cs="仿宋" w:hint="eastAsia"/>
            <w:lang w:eastAsia="zh-CN"/>
          </w:rPr>
          <w:t>(三)、机会分析()</w:t>
        </w:r>
        <w:r>
          <w:tab/>
        </w:r>
        <w:r>
          <w:fldChar w:fldCharType="begin"/>
        </w:r>
        <w:r>
          <w:instrText xml:space="preserve"> PAGEREF _Toc32482 \h </w:instrText>
        </w:r>
        <w:r>
          <w:fldChar w:fldCharType="separate"/>
        </w:r>
        <w:r>
          <w:t>33</w:t>
        </w:r>
        <w:r>
          <w:fldChar w:fldCharType="end"/>
        </w:r>
      </w:hyperlink>
    </w:p>
    <w:p>
      <w:pPr>
        <w:pStyle w:val="TOC2"/>
        <w:tabs>
          <w:tab w:val="right" w:leader="dot" w:pos="8306"/>
        </w:tabs>
      </w:pPr>
      <w:hyperlink w:anchor="_Toc18641" w:history="1">
        <w:r>
          <w:rPr>
            <w:rFonts w:ascii="仿宋" w:eastAsia="仿宋" w:hAnsi="仿宋" w:cs="仿宋" w:hint="eastAsia"/>
            <w:lang w:eastAsia="zh-CN"/>
          </w:rPr>
          <w:t>(四)、威胁分析(T)</w:t>
        </w:r>
        <w:r>
          <w:tab/>
        </w:r>
        <w:r>
          <w:fldChar w:fldCharType="begin"/>
        </w:r>
        <w:r>
          <w:instrText xml:space="preserve"> PAGEREF _Toc18641 \h </w:instrText>
        </w:r>
        <w:r>
          <w:fldChar w:fldCharType="separate"/>
        </w:r>
        <w:r>
          <w:t>34</w:t>
        </w:r>
        <w:r>
          <w:fldChar w:fldCharType="end"/>
        </w:r>
      </w:hyperlink>
    </w:p>
    <w:p>
      <w:pPr>
        <w:pStyle w:val="TOC1"/>
        <w:tabs>
          <w:tab w:val="right" w:leader="dot" w:pos="8306"/>
        </w:tabs>
      </w:pPr>
      <w:hyperlink w:anchor="_Toc28100" w:history="1">
        <w:r>
          <w:rPr>
            <w:rFonts w:ascii="仿宋" w:eastAsia="仿宋" w:hAnsi="仿宋" w:cs="仿宋" w:hint="eastAsia"/>
            <w:lang w:eastAsia="zh-CN"/>
          </w:rPr>
          <w:t>八、环境保护分析</w:t>
        </w:r>
        <w:r>
          <w:tab/>
        </w:r>
        <w:r>
          <w:fldChar w:fldCharType="begin"/>
        </w:r>
        <w:r>
          <w:instrText xml:space="preserve"> PAGEREF _Toc28100 \h </w:instrText>
        </w:r>
        <w:r>
          <w:fldChar w:fldCharType="separate"/>
        </w:r>
        <w:r>
          <w:t>35</w:t>
        </w:r>
        <w:r>
          <w:fldChar w:fldCharType="end"/>
        </w:r>
      </w:hyperlink>
    </w:p>
    <w:p>
      <w:pPr>
        <w:pStyle w:val="TOC2"/>
        <w:tabs>
          <w:tab w:val="right" w:leader="dot" w:pos="8306"/>
        </w:tabs>
      </w:pPr>
      <w:hyperlink w:anchor="_Toc15001" w:history="1">
        <w:r>
          <w:rPr>
            <w:rFonts w:ascii="仿宋" w:eastAsia="仿宋" w:hAnsi="仿宋" w:cs="仿宋" w:hint="eastAsia"/>
            <w:lang w:eastAsia="zh-CN"/>
          </w:rPr>
          <w:t>(一)、编制依据</w:t>
        </w:r>
        <w:r>
          <w:tab/>
        </w:r>
        <w:r>
          <w:fldChar w:fldCharType="begin"/>
        </w:r>
        <w:r>
          <w:instrText xml:space="preserve"> PAGEREF _Toc15001 \h </w:instrText>
        </w:r>
        <w:r>
          <w:fldChar w:fldCharType="separate"/>
        </w:r>
        <w:r>
          <w:t>35</w:t>
        </w:r>
        <w:r>
          <w:fldChar w:fldCharType="end"/>
        </w:r>
      </w:hyperlink>
    </w:p>
    <w:p>
      <w:pPr>
        <w:pStyle w:val="TOC2"/>
        <w:tabs>
          <w:tab w:val="right" w:leader="dot" w:pos="8306"/>
        </w:tabs>
      </w:pPr>
      <w:hyperlink w:anchor="_Toc5438" w:history="1">
        <w:r>
          <w:rPr>
            <w:rFonts w:ascii="仿宋" w:eastAsia="仿宋" w:hAnsi="仿宋" w:cs="仿宋" w:hint="eastAsia"/>
            <w:lang w:eastAsia="zh-CN"/>
          </w:rPr>
          <w:t>(二)、环境影响合理性分析</w:t>
        </w:r>
        <w:r>
          <w:tab/>
        </w:r>
        <w:r>
          <w:fldChar w:fldCharType="begin"/>
        </w:r>
        <w:r>
          <w:instrText xml:space="preserve"> PAGEREF _Toc5438 \h </w:instrText>
        </w:r>
        <w:r>
          <w:fldChar w:fldCharType="separate"/>
        </w:r>
        <w:r>
          <w:t>35</w:t>
        </w:r>
        <w:r>
          <w:fldChar w:fldCharType="end"/>
        </w:r>
      </w:hyperlink>
    </w:p>
    <w:p>
      <w:pPr>
        <w:pStyle w:val="TOC2"/>
        <w:tabs>
          <w:tab w:val="right" w:leader="dot" w:pos="8306"/>
        </w:tabs>
      </w:pPr>
      <w:hyperlink w:anchor="_Toc9560" w:history="1">
        <w:r>
          <w:rPr>
            <w:rFonts w:ascii="仿宋" w:eastAsia="仿宋" w:hAnsi="仿宋" w:cs="仿宋" w:hint="eastAsia"/>
            <w:lang w:eastAsia="zh-CN"/>
          </w:rPr>
          <w:t>(三)、建设期大气环境影响分析</w:t>
        </w:r>
        <w:r>
          <w:tab/>
        </w:r>
        <w:r>
          <w:fldChar w:fldCharType="begin"/>
        </w:r>
        <w:r>
          <w:instrText xml:space="preserve"> PAGEREF _Toc9560 \h </w:instrText>
        </w:r>
        <w:r>
          <w:fldChar w:fldCharType="separate"/>
        </w:r>
        <w:r>
          <w:t>36</w:t>
        </w:r>
        <w:r>
          <w:fldChar w:fldCharType="end"/>
        </w:r>
      </w:hyperlink>
    </w:p>
    <w:p>
      <w:pPr>
        <w:pStyle w:val="TOC2"/>
        <w:tabs>
          <w:tab w:val="right" w:leader="dot" w:pos="8306"/>
        </w:tabs>
      </w:pPr>
      <w:hyperlink w:anchor="_Toc10909" w:history="1">
        <w:r>
          <w:rPr>
            <w:rFonts w:ascii="仿宋" w:eastAsia="仿宋" w:hAnsi="仿宋" w:cs="仿宋" w:hint="eastAsia"/>
            <w:lang w:eastAsia="zh-CN"/>
          </w:rPr>
          <w:t>(四)、建设期水环境影响分析</w:t>
        </w:r>
        <w:r>
          <w:tab/>
        </w:r>
        <w:r>
          <w:fldChar w:fldCharType="begin"/>
        </w:r>
        <w:r>
          <w:instrText xml:space="preserve"> PAGEREF _Toc10909 \h </w:instrText>
        </w:r>
        <w:r>
          <w:fldChar w:fldCharType="separate"/>
        </w:r>
        <w:r>
          <w:t>37</w:t>
        </w:r>
        <w:r>
          <w:fldChar w:fldCharType="end"/>
        </w:r>
      </w:hyperlink>
    </w:p>
    <w:p>
      <w:pPr>
        <w:pStyle w:val="TOC2"/>
        <w:tabs>
          <w:tab w:val="right" w:leader="dot" w:pos="8306"/>
        </w:tabs>
      </w:pPr>
      <w:hyperlink w:anchor="_Toc30980" w:history="1">
        <w:r>
          <w:rPr>
            <w:rFonts w:ascii="仿宋" w:eastAsia="仿宋" w:hAnsi="仿宋" w:cs="仿宋" w:hint="eastAsia"/>
            <w:lang w:eastAsia="zh-CN"/>
          </w:rPr>
          <w:t>(五)、建设期固体废弃物环境影响分析</w:t>
        </w:r>
        <w:r>
          <w:tab/>
        </w:r>
        <w:r>
          <w:fldChar w:fldCharType="begin"/>
        </w:r>
        <w:r>
          <w:instrText xml:space="preserve"> PAGEREF _Toc30980 \h </w:instrText>
        </w:r>
        <w:r>
          <w:fldChar w:fldCharType="separate"/>
        </w:r>
        <w:r>
          <w:t>38</w:t>
        </w:r>
        <w:r>
          <w:fldChar w:fldCharType="end"/>
        </w:r>
      </w:hyperlink>
    </w:p>
    <w:p>
      <w:pPr>
        <w:pStyle w:val="TOC2"/>
        <w:tabs>
          <w:tab w:val="right" w:leader="dot" w:pos="8306"/>
        </w:tabs>
      </w:pPr>
      <w:hyperlink w:anchor="_Toc13913" w:history="1">
        <w:r>
          <w:rPr>
            <w:rFonts w:ascii="仿宋" w:eastAsia="仿宋" w:hAnsi="仿宋" w:cs="仿宋" w:hint="eastAsia"/>
            <w:lang w:eastAsia="zh-CN"/>
          </w:rPr>
          <w:t>(六)、建设期声环境影响分析</w:t>
        </w:r>
        <w:r>
          <w:tab/>
        </w:r>
        <w:r>
          <w:fldChar w:fldCharType="begin"/>
        </w:r>
        <w:r>
          <w:instrText xml:space="preserve"> PAGEREF _Toc13913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31" w:history="1">
        <w:r>
          <w:rPr>
            <w:rFonts w:ascii="仿宋" w:eastAsia="仿宋" w:hAnsi="仿宋" w:cs="仿宋" w:hint="eastAsia"/>
            <w:lang w:eastAsia="zh-CN"/>
          </w:rPr>
          <w:t>(七)、营运期大气环境影响分析</w:t>
        </w:r>
        <w:r>
          <w:tab/>
        </w:r>
        <w:r>
          <w:fldChar w:fldCharType="begin"/>
        </w:r>
        <w:r>
          <w:instrText xml:space="preserve"> PAGEREF _Toc31531 \h </w:instrText>
        </w:r>
        <w:r>
          <w:fldChar w:fldCharType="separate"/>
        </w:r>
        <w:r>
          <w:t>41</w:t>
        </w:r>
        <w:r>
          <w:fldChar w:fldCharType="end"/>
        </w:r>
      </w:hyperlink>
    </w:p>
    <w:p>
      <w:pPr>
        <w:pStyle w:val="TOC2"/>
        <w:tabs>
          <w:tab w:val="right" w:leader="dot" w:pos="8306"/>
        </w:tabs>
      </w:pPr>
      <w:hyperlink w:anchor="_Toc4853" w:history="1">
        <w:r>
          <w:rPr>
            <w:rFonts w:ascii="仿宋" w:eastAsia="仿宋" w:hAnsi="仿宋" w:cs="仿宋" w:hint="eastAsia"/>
            <w:lang w:eastAsia="zh-CN"/>
          </w:rPr>
          <w:t>(八)、营运期水环境影响分析</w:t>
        </w:r>
        <w:r>
          <w:tab/>
        </w:r>
        <w:r>
          <w:fldChar w:fldCharType="begin"/>
        </w:r>
        <w:r>
          <w:instrText xml:space="preserve"> PAGEREF _Toc4853 \h </w:instrText>
        </w:r>
        <w:r>
          <w:fldChar w:fldCharType="separate"/>
        </w:r>
        <w:r>
          <w:t>42</w:t>
        </w:r>
        <w:r>
          <w:fldChar w:fldCharType="end"/>
        </w:r>
      </w:hyperlink>
    </w:p>
    <w:p>
      <w:pPr>
        <w:pStyle w:val="TOC2"/>
        <w:tabs>
          <w:tab w:val="right" w:leader="dot" w:pos="8306"/>
        </w:tabs>
      </w:pPr>
      <w:hyperlink w:anchor="_Toc17092" w:history="1">
        <w:r>
          <w:rPr>
            <w:rFonts w:ascii="仿宋" w:eastAsia="仿宋" w:hAnsi="仿宋" w:cs="仿宋" w:hint="eastAsia"/>
            <w:lang w:eastAsia="zh-CN"/>
          </w:rPr>
          <w:t>(九)、营运期固体废弃物环境影响分析</w:t>
        </w:r>
        <w:r>
          <w:tab/>
        </w:r>
        <w:r>
          <w:fldChar w:fldCharType="begin"/>
        </w:r>
        <w:r>
          <w:instrText xml:space="preserve"> PAGEREF _Toc17092 \h </w:instrText>
        </w:r>
        <w:r>
          <w:fldChar w:fldCharType="separate"/>
        </w:r>
        <w:r>
          <w:t>43</w:t>
        </w:r>
        <w:r>
          <w:fldChar w:fldCharType="end"/>
        </w:r>
      </w:hyperlink>
    </w:p>
    <w:p>
      <w:pPr>
        <w:pStyle w:val="TOC2"/>
        <w:tabs>
          <w:tab w:val="right" w:leader="dot" w:pos="8306"/>
        </w:tabs>
      </w:pPr>
      <w:hyperlink w:anchor="_Toc4103" w:history="1">
        <w:r>
          <w:rPr>
            <w:rFonts w:ascii="仿宋" w:eastAsia="仿宋" w:hAnsi="仿宋" w:cs="仿宋" w:hint="eastAsia"/>
            <w:lang w:eastAsia="zh-CN"/>
          </w:rPr>
          <w:t>(十)、营运期声环境影响分析</w:t>
        </w:r>
        <w:r>
          <w:tab/>
        </w:r>
        <w:r>
          <w:fldChar w:fldCharType="begin"/>
        </w:r>
        <w:r>
          <w:instrText xml:space="preserve"> PAGEREF _Toc4103 \h </w:instrText>
        </w:r>
        <w:r>
          <w:fldChar w:fldCharType="separate"/>
        </w:r>
        <w:r>
          <w:t>44</w:t>
        </w:r>
        <w:r>
          <w:fldChar w:fldCharType="end"/>
        </w:r>
      </w:hyperlink>
    </w:p>
    <w:p>
      <w:pPr>
        <w:pStyle w:val="TOC2"/>
        <w:tabs>
          <w:tab w:val="right" w:leader="dot" w:pos="8306"/>
        </w:tabs>
      </w:pPr>
      <w:hyperlink w:anchor="_Toc2974" w:history="1">
        <w:r>
          <w:rPr>
            <w:rFonts w:ascii="仿宋" w:eastAsia="仿宋" w:hAnsi="仿宋" w:cs="仿宋" w:hint="eastAsia"/>
            <w:lang w:eastAsia="zh-CN"/>
          </w:rPr>
          <w:t>(十一)、清洁生产</w:t>
        </w:r>
        <w:r>
          <w:tab/>
        </w:r>
        <w:r>
          <w:fldChar w:fldCharType="begin"/>
        </w:r>
        <w:r>
          <w:instrText xml:space="preserve"> PAGEREF _Toc2974 \h </w:instrText>
        </w:r>
        <w:r>
          <w:fldChar w:fldCharType="separate"/>
        </w:r>
        <w:r>
          <w:t>45</w:t>
        </w:r>
        <w:r>
          <w:fldChar w:fldCharType="end"/>
        </w:r>
      </w:hyperlink>
    </w:p>
    <w:p>
      <w:pPr>
        <w:pStyle w:val="TOC2"/>
        <w:tabs>
          <w:tab w:val="right" w:leader="dot" w:pos="8306"/>
        </w:tabs>
      </w:pPr>
      <w:hyperlink w:anchor="_Toc16996" w:history="1">
        <w:r>
          <w:rPr>
            <w:rFonts w:ascii="仿宋" w:eastAsia="仿宋" w:hAnsi="仿宋" w:cs="仿宋" w:hint="eastAsia"/>
            <w:lang w:eastAsia="zh-CN"/>
          </w:rPr>
          <w:t>(十二)、环境管理分析</w:t>
        </w:r>
        <w:r>
          <w:tab/>
        </w:r>
        <w:r>
          <w:fldChar w:fldCharType="begin"/>
        </w:r>
        <w:r>
          <w:instrText xml:space="preserve"> PAGEREF _Toc16996 \h </w:instrText>
        </w:r>
        <w:r>
          <w:fldChar w:fldCharType="separate"/>
        </w:r>
        <w:r>
          <w:t>46</w:t>
        </w:r>
        <w:r>
          <w:fldChar w:fldCharType="end"/>
        </w:r>
      </w:hyperlink>
    </w:p>
    <w:p>
      <w:pPr>
        <w:pStyle w:val="TOC2"/>
        <w:tabs>
          <w:tab w:val="right" w:leader="dot" w:pos="8306"/>
        </w:tabs>
      </w:pPr>
      <w:hyperlink w:anchor="_Toc26206" w:history="1">
        <w:r>
          <w:rPr>
            <w:rFonts w:ascii="仿宋" w:eastAsia="仿宋" w:hAnsi="仿宋" w:cs="仿宋" w:hint="eastAsia"/>
            <w:lang w:eastAsia="zh-CN"/>
          </w:rPr>
          <w:t>(十三)、结论及建议</w:t>
        </w:r>
        <w:r>
          <w:tab/>
        </w:r>
        <w:r>
          <w:fldChar w:fldCharType="begin"/>
        </w:r>
        <w:r>
          <w:instrText xml:space="preserve"> PAGEREF _Toc26206 \h </w:instrText>
        </w:r>
        <w:r>
          <w:fldChar w:fldCharType="separate"/>
        </w:r>
        <w:r>
          <w:t>48</w:t>
        </w:r>
        <w:r>
          <w:fldChar w:fldCharType="end"/>
        </w:r>
      </w:hyperlink>
    </w:p>
    <w:p>
      <w:pPr>
        <w:pStyle w:val="TOC1"/>
        <w:tabs>
          <w:tab w:val="right" w:leader="dot" w:pos="8306"/>
        </w:tabs>
      </w:pPr>
      <w:hyperlink w:anchor="_Toc4801" w:history="1">
        <w:r>
          <w:rPr>
            <w:rFonts w:ascii="仿宋" w:eastAsia="仿宋" w:hAnsi="仿宋" w:cs="仿宋" w:hint="eastAsia"/>
            <w:lang w:eastAsia="zh-CN"/>
          </w:rPr>
          <w:t>九、台站测风仪项目经济效益</w:t>
        </w:r>
        <w:r>
          <w:tab/>
        </w:r>
        <w:r>
          <w:fldChar w:fldCharType="begin"/>
        </w:r>
        <w:r>
          <w:instrText xml:space="preserve"> PAGEREF _Toc4801 \h </w:instrText>
        </w:r>
        <w:r>
          <w:fldChar w:fldCharType="separate"/>
        </w:r>
        <w:r>
          <w:t>49</w:t>
        </w:r>
        <w:r>
          <w:fldChar w:fldCharType="end"/>
        </w:r>
      </w:hyperlink>
    </w:p>
    <w:p>
      <w:pPr>
        <w:pStyle w:val="TOC2"/>
        <w:tabs>
          <w:tab w:val="right" w:leader="dot" w:pos="8306"/>
        </w:tabs>
      </w:pPr>
      <w:hyperlink w:anchor="_Toc12566" w:history="1">
        <w:r>
          <w:rPr>
            <w:rFonts w:ascii="仿宋" w:eastAsia="仿宋" w:hAnsi="仿宋" w:cs="仿宋" w:hint="eastAsia"/>
            <w:lang w:eastAsia="zh-CN"/>
          </w:rPr>
          <w:t>(一)、基本假设及基础参数选取</w:t>
        </w:r>
        <w:r>
          <w:tab/>
        </w:r>
        <w:r>
          <w:fldChar w:fldCharType="begin"/>
        </w:r>
        <w:r>
          <w:instrText xml:space="preserve"> PAGEREF _Toc12566 \h </w:instrText>
        </w:r>
        <w:r>
          <w:fldChar w:fldCharType="separate"/>
        </w:r>
        <w:r>
          <w:t>49</w:t>
        </w:r>
        <w:r>
          <w:fldChar w:fldCharType="end"/>
        </w:r>
      </w:hyperlink>
    </w:p>
    <w:p>
      <w:pPr>
        <w:pStyle w:val="TOC2"/>
        <w:tabs>
          <w:tab w:val="right" w:leader="dot" w:pos="8306"/>
        </w:tabs>
      </w:pPr>
      <w:hyperlink w:anchor="_Toc26185" w:history="1">
        <w:r>
          <w:rPr>
            <w:rFonts w:ascii="仿宋" w:eastAsia="仿宋" w:hAnsi="仿宋" w:cs="仿宋" w:hint="eastAsia"/>
            <w:lang w:eastAsia="zh-CN"/>
          </w:rPr>
          <w:t>(二)、经济评价财务测算</w:t>
        </w:r>
        <w:r>
          <w:tab/>
        </w:r>
        <w:r>
          <w:fldChar w:fldCharType="begin"/>
        </w:r>
        <w:r>
          <w:instrText xml:space="preserve"> PAGEREF _Toc26185 \h </w:instrText>
        </w:r>
        <w:r>
          <w:fldChar w:fldCharType="separate"/>
        </w:r>
        <w:r>
          <w:t>49</w:t>
        </w:r>
        <w:r>
          <w:fldChar w:fldCharType="end"/>
        </w:r>
      </w:hyperlink>
    </w:p>
    <w:p>
      <w:pPr>
        <w:pStyle w:val="TOC2"/>
        <w:tabs>
          <w:tab w:val="right" w:leader="dot" w:pos="8306"/>
        </w:tabs>
      </w:pPr>
      <w:hyperlink w:anchor="_Toc26120" w:history="1">
        <w:r>
          <w:rPr>
            <w:rFonts w:ascii="仿宋" w:eastAsia="仿宋" w:hAnsi="仿宋" w:cs="仿宋" w:hint="eastAsia"/>
            <w:lang w:eastAsia="zh-CN"/>
          </w:rPr>
          <w:t>(三)、台站测风仪项目盈利能力分析</w:t>
        </w:r>
        <w:r>
          <w:tab/>
        </w:r>
        <w:r>
          <w:fldChar w:fldCharType="begin"/>
        </w:r>
        <w:r>
          <w:instrText xml:space="preserve"> PAGEREF _Toc26120 \h </w:instrText>
        </w:r>
        <w:r>
          <w:fldChar w:fldCharType="separate"/>
        </w:r>
        <w:r>
          <w:t>51</w:t>
        </w:r>
        <w:r>
          <w:fldChar w:fldCharType="end"/>
        </w:r>
      </w:hyperlink>
    </w:p>
    <w:p>
      <w:pPr>
        <w:pStyle w:val="TOC2"/>
        <w:tabs>
          <w:tab w:val="right" w:leader="dot" w:pos="8306"/>
        </w:tabs>
      </w:pPr>
      <w:hyperlink w:anchor="_Toc22776" w:history="1">
        <w:r>
          <w:rPr>
            <w:rFonts w:ascii="仿宋" w:eastAsia="仿宋" w:hAnsi="仿宋" w:cs="仿宋" w:hint="eastAsia"/>
            <w:lang w:eastAsia="zh-CN"/>
          </w:rPr>
          <w:t>(四)、财务生存能力分析</w:t>
        </w:r>
        <w:r>
          <w:tab/>
        </w:r>
        <w:r>
          <w:fldChar w:fldCharType="begin"/>
        </w:r>
        <w:r>
          <w:instrText xml:space="preserve"> PAGEREF _Toc22776 \h </w:instrText>
        </w:r>
        <w:r>
          <w:fldChar w:fldCharType="separate"/>
        </w:r>
        <w:r>
          <w:t>52</w:t>
        </w:r>
        <w:r>
          <w:fldChar w:fldCharType="end"/>
        </w:r>
      </w:hyperlink>
    </w:p>
    <w:p>
      <w:pPr>
        <w:pStyle w:val="TOC2"/>
        <w:tabs>
          <w:tab w:val="right" w:leader="dot" w:pos="8306"/>
        </w:tabs>
      </w:pPr>
      <w:hyperlink w:anchor="_Toc30993" w:history="1">
        <w:r>
          <w:rPr>
            <w:rFonts w:ascii="仿宋" w:eastAsia="仿宋" w:hAnsi="仿宋" w:cs="仿宋" w:hint="eastAsia"/>
            <w:lang w:eastAsia="zh-CN"/>
          </w:rPr>
          <w:t>(五)、偿债能力分析</w:t>
        </w:r>
        <w:r>
          <w:tab/>
        </w:r>
        <w:r>
          <w:fldChar w:fldCharType="begin"/>
        </w:r>
        <w:r>
          <w:instrText xml:space="preserve"> PAGEREF _Toc30993 \h </w:instrText>
        </w:r>
        <w:r>
          <w:fldChar w:fldCharType="separate"/>
        </w:r>
        <w:r>
          <w:t>52</w:t>
        </w:r>
        <w:r>
          <w:fldChar w:fldCharType="end"/>
        </w:r>
      </w:hyperlink>
    </w:p>
    <w:p>
      <w:pPr>
        <w:pStyle w:val="TOC2"/>
        <w:tabs>
          <w:tab w:val="right" w:leader="dot" w:pos="8306"/>
        </w:tabs>
      </w:pPr>
      <w:hyperlink w:anchor="_Toc32700" w:history="1">
        <w:r>
          <w:rPr>
            <w:rFonts w:ascii="仿宋" w:eastAsia="仿宋" w:hAnsi="仿宋" w:cs="仿宋" w:hint="eastAsia"/>
            <w:lang w:eastAsia="zh-CN"/>
          </w:rPr>
          <w:t>(六)、经济评价结论</w:t>
        </w:r>
        <w:r>
          <w:tab/>
        </w:r>
        <w:r>
          <w:fldChar w:fldCharType="begin"/>
        </w:r>
        <w:r>
          <w:instrText xml:space="preserve"> PAGEREF _Toc32700 \h </w:instrText>
        </w:r>
        <w:r>
          <w:fldChar w:fldCharType="separate"/>
        </w:r>
        <w:r>
          <w:t>54</w:t>
        </w:r>
        <w:r>
          <w:fldChar w:fldCharType="end"/>
        </w:r>
      </w:hyperlink>
    </w:p>
    <w:p>
      <w:pPr>
        <w:pStyle w:val="TOC1"/>
        <w:tabs>
          <w:tab w:val="right" w:leader="dot" w:pos="8306"/>
        </w:tabs>
      </w:pPr>
      <w:hyperlink w:anchor="_Toc456" w:history="1">
        <w:r>
          <w:rPr>
            <w:rFonts w:ascii="仿宋" w:eastAsia="仿宋" w:hAnsi="仿宋" w:cs="仿宋" w:hint="eastAsia"/>
            <w:lang w:eastAsia="zh-CN"/>
          </w:rPr>
          <w:t>十、目标客户和受众分析</w:t>
        </w:r>
        <w:r>
          <w:tab/>
        </w:r>
        <w:r>
          <w:fldChar w:fldCharType="begin"/>
        </w:r>
        <w:r>
          <w:instrText xml:space="preserve"> PAGEREF _Toc456 \h </w:instrText>
        </w:r>
        <w:r>
          <w:fldChar w:fldCharType="separate"/>
        </w:r>
        <w:r>
          <w:t>54</w:t>
        </w:r>
        <w:r>
          <w:fldChar w:fldCharType="end"/>
        </w:r>
      </w:hyperlink>
    </w:p>
    <w:p>
      <w:pPr>
        <w:pStyle w:val="TOC2"/>
        <w:tabs>
          <w:tab w:val="right" w:leader="dot" w:pos="8306"/>
        </w:tabs>
      </w:pPr>
      <w:hyperlink w:anchor="_Toc6313" w:history="1">
        <w:r>
          <w:rPr>
            <w:rFonts w:ascii="仿宋" w:eastAsia="仿宋" w:hAnsi="仿宋" w:cs="仿宋" w:hint="eastAsia"/>
            <w:lang w:eastAsia="zh-CN"/>
          </w:rPr>
          <w:t>(一)、客户群体描述</w:t>
        </w:r>
        <w:r>
          <w:tab/>
        </w:r>
        <w:r>
          <w:fldChar w:fldCharType="begin"/>
        </w:r>
        <w:r>
          <w:instrText xml:space="preserve"> PAGEREF _Toc6313 \h </w:instrText>
        </w:r>
        <w:r>
          <w:fldChar w:fldCharType="separate"/>
        </w:r>
        <w:r>
          <w:t>54</w:t>
        </w:r>
        <w:r>
          <w:fldChar w:fldCharType="end"/>
        </w:r>
      </w:hyperlink>
    </w:p>
    <w:p>
      <w:pPr>
        <w:pStyle w:val="TOC2"/>
        <w:tabs>
          <w:tab w:val="right" w:leader="dot" w:pos="8306"/>
        </w:tabs>
      </w:pPr>
      <w:hyperlink w:anchor="_Toc8038" w:history="1">
        <w:r>
          <w:rPr>
            <w:rFonts w:ascii="仿宋" w:eastAsia="仿宋" w:hAnsi="仿宋" w:cs="仿宋" w:hint="eastAsia"/>
            <w:lang w:eastAsia="zh-CN"/>
          </w:rPr>
          <w:t>(二)、客户需求和期望</w:t>
        </w:r>
        <w:r>
          <w:tab/>
        </w:r>
        <w:r>
          <w:fldChar w:fldCharType="begin"/>
        </w:r>
        <w:r>
          <w:instrText xml:space="preserve"> PAGEREF _Toc8038 \h </w:instrText>
        </w:r>
        <w:r>
          <w:fldChar w:fldCharType="separate"/>
        </w:r>
        <w:r>
          <w:t>56</w:t>
        </w:r>
        <w:r>
          <w:fldChar w:fldCharType="end"/>
        </w:r>
      </w:hyperlink>
    </w:p>
    <w:p>
      <w:pPr>
        <w:pStyle w:val="TOC2"/>
        <w:tabs>
          <w:tab w:val="right" w:leader="dot" w:pos="8306"/>
        </w:tabs>
      </w:pPr>
      <w:hyperlink w:anchor="_Toc452" w:history="1">
        <w:r>
          <w:rPr>
            <w:rFonts w:ascii="仿宋" w:eastAsia="仿宋" w:hAnsi="仿宋" w:cs="仿宋" w:hint="eastAsia"/>
            <w:lang w:eastAsia="zh-CN"/>
          </w:rPr>
          <w:t>(三)、客户获取策略</w:t>
        </w:r>
        <w:r>
          <w:tab/>
        </w:r>
        <w:r>
          <w:fldChar w:fldCharType="begin"/>
        </w:r>
        <w:r>
          <w:instrText xml:space="preserve"> PAGEREF _Toc452 \h </w:instrText>
        </w:r>
        <w:r>
          <w:fldChar w:fldCharType="separate"/>
        </w:r>
        <w:r>
          <w:t>57</w:t>
        </w:r>
        <w:r>
          <w:fldChar w:fldCharType="end"/>
        </w:r>
      </w:hyperlink>
    </w:p>
    <w:p>
      <w:pPr>
        <w:pStyle w:val="TOC2"/>
        <w:tabs>
          <w:tab w:val="right" w:leader="dot" w:pos="8306"/>
        </w:tabs>
      </w:pPr>
      <w:hyperlink w:anchor="_Toc11483" w:history="1">
        <w:r>
          <w:rPr>
            <w:rFonts w:ascii="仿宋" w:eastAsia="仿宋" w:hAnsi="仿宋" w:cs="仿宋" w:hint="eastAsia"/>
            <w:lang w:eastAsia="zh-CN"/>
          </w:rPr>
          <w:t>(四)、客户关系管理</w:t>
        </w:r>
        <w:r>
          <w:tab/>
        </w:r>
        <w:r>
          <w:fldChar w:fldCharType="begin"/>
        </w:r>
        <w:r>
          <w:instrText xml:space="preserve"> PAGEREF _Toc11483 \h </w:instrText>
        </w:r>
        <w:r>
          <w:fldChar w:fldCharType="separate"/>
        </w:r>
        <w:r>
          <w:t>59</w:t>
        </w:r>
        <w:r>
          <w:fldChar w:fldCharType="end"/>
        </w:r>
      </w:hyperlink>
    </w:p>
    <w:p>
      <w:pPr>
        <w:pStyle w:val="TOC1"/>
        <w:tabs>
          <w:tab w:val="right" w:leader="dot" w:pos="8306"/>
        </w:tabs>
      </w:pPr>
      <w:hyperlink w:anchor="_Toc21298" w:history="1">
        <w:r>
          <w:rPr>
            <w:rFonts w:ascii="仿宋" w:eastAsia="仿宋" w:hAnsi="仿宋" w:cs="仿宋" w:hint="eastAsia"/>
            <w:lang w:eastAsia="zh-CN"/>
          </w:rPr>
          <w:t>十一、风险分析</w:t>
        </w:r>
        <w:r>
          <w:tab/>
        </w:r>
        <w:r>
          <w:fldChar w:fldCharType="begin"/>
        </w:r>
        <w:r>
          <w:instrText xml:space="preserve"> PAGEREF _Toc21298 \h </w:instrText>
        </w:r>
        <w:r>
          <w:fldChar w:fldCharType="separate"/>
        </w:r>
        <w:r>
          <w:t>61</w:t>
        </w:r>
        <w:r>
          <w:fldChar w:fldCharType="end"/>
        </w:r>
      </w:hyperlink>
    </w:p>
    <w:p>
      <w:pPr>
        <w:pStyle w:val="TOC2"/>
        <w:tabs>
          <w:tab w:val="right" w:leader="dot" w:pos="8306"/>
        </w:tabs>
      </w:pPr>
      <w:hyperlink w:anchor="_Toc20173" w:history="1">
        <w:r>
          <w:rPr>
            <w:rFonts w:ascii="仿宋" w:eastAsia="仿宋" w:hAnsi="仿宋" w:cs="仿宋" w:hint="eastAsia"/>
            <w:lang w:eastAsia="zh-CN"/>
          </w:rPr>
          <w:t>(一)、内部风险</w:t>
        </w:r>
        <w:r>
          <w:tab/>
        </w:r>
        <w:r>
          <w:fldChar w:fldCharType="begin"/>
        </w:r>
        <w:r>
          <w:instrText xml:space="preserve"> PAGEREF _Toc20173 \h </w:instrText>
        </w:r>
        <w:r>
          <w:fldChar w:fldCharType="separate"/>
        </w:r>
        <w:r>
          <w:t>61</w:t>
        </w:r>
        <w:r>
          <w:fldChar w:fldCharType="end"/>
        </w:r>
      </w:hyperlink>
    </w:p>
    <w:p>
      <w:pPr>
        <w:pStyle w:val="TOC2"/>
        <w:tabs>
          <w:tab w:val="right" w:leader="dot" w:pos="8306"/>
        </w:tabs>
      </w:pPr>
      <w:hyperlink w:anchor="_Toc8138" w:history="1">
        <w:r>
          <w:rPr>
            <w:rFonts w:ascii="仿宋" w:eastAsia="仿宋" w:hAnsi="仿宋" w:cs="仿宋" w:hint="eastAsia"/>
            <w:lang w:eastAsia="zh-CN"/>
          </w:rPr>
          <w:t>(二)、外部风险</w:t>
        </w:r>
        <w:r>
          <w:tab/>
        </w:r>
        <w:r>
          <w:fldChar w:fldCharType="begin"/>
        </w:r>
        <w:r>
          <w:instrText xml:space="preserve"> PAGEREF _Toc8138 \h </w:instrText>
        </w:r>
        <w:r>
          <w:fldChar w:fldCharType="separate"/>
        </w:r>
        <w:r>
          <w:t>62</w:t>
        </w:r>
        <w:r>
          <w:fldChar w:fldCharType="end"/>
        </w:r>
      </w:hyperlink>
    </w:p>
    <w:p>
      <w:pPr>
        <w:pStyle w:val="TOC2"/>
        <w:tabs>
          <w:tab w:val="right" w:leader="dot" w:pos="8306"/>
        </w:tabs>
      </w:pPr>
      <w:hyperlink w:anchor="_Toc29268" w:history="1">
        <w:r>
          <w:rPr>
            <w:rFonts w:ascii="仿宋" w:eastAsia="仿宋" w:hAnsi="仿宋" w:cs="仿宋" w:hint="eastAsia"/>
            <w:lang w:eastAsia="zh-CN"/>
          </w:rPr>
          <w:t>(三)、风险管理策略</w:t>
        </w:r>
        <w:r>
          <w:tab/>
        </w:r>
        <w:r>
          <w:fldChar w:fldCharType="begin"/>
        </w:r>
        <w:r>
          <w:instrText xml:space="preserve"> PAGEREF _Toc29268 \h </w:instrText>
        </w:r>
        <w:r>
          <w:fldChar w:fldCharType="separate"/>
        </w:r>
        <w:r>
          <w:t>62</w:t>
        </w:r>
        <w:r>
          <w:fldChar w:fldCharType="end"/>
        </w:r>
      </w:hyperlink>
    </w:p>
    <w:p>
      <w:pPr>
        <w:pStyle w:val="TOC1"/>
        <w:tabs>
          <w:tab w:val="right" w:leader="dot" w:pos="8306"/>
        </w:tabs>
      </w:pPr>
      <w:hyperlink w:anchor="_Toc14180" w:history="1">
        <w:r>
          <w:rPr>
            <w:rFonts w:ascii="仿宋" w:eastAsia="仿宋" w:hAnsi="仿宋" w:cs="仿宋" w:hint="eastAsia"/>
            <w:lang w:eastAsia="zh-CN"/>
          </w:rPr>
          <w:t>十二、台站测风仪项目总结分析</w:t>
        </w:r>
        <w:r>
          <w:tab/>
        </w:r>
        <w:r>
          <w:fldChar w:fldCharType="begin"/>
        </w:r>
        <w:r>
          <w:instrText xml:space="preserve"> PAGEREF _Toc14180 \h </w:instrText>
        </w:r>
        <w:r>
          <w:fldChar w:fldCharType="separate"/>
        </w:r>
        <w:r>
          <w:t>62</w:t>
        </w:r>
        <w:r>
          <w:fldChar w:fldCharType="end"/>
        </w:r>
      </w:hyperlink>
    </w:p>
    <w:p>
      <w:pPr>
        <w:pStyle w:val="TOC1"/>
        <w:tabs>
          <w:tab w:val="right" w:leader="dot" w:pos="8306"/>
        </w:tabs>
      </w:pPr>
      <w:hyperlink w:anchor="_Toc19105" w:history="1">
        <w:r>
          <w:rPr>
            <w:rFonts w:ascii="仿宋" w:eastAsia="仿宋" w:hAnsi="仿宋" w:cs="仿宋" w:hint="eastAsia"/>
            <w:lang w:eastAsia="zh-CN"/>
          </w:rPr>
          <w:t>十三、未来计划和展望</w:t>
        </w:r>
        <w:r>
          <w:tab/>
        </w:r>
        <w:r>
          <w:fldChar w:fldCharType="begin"/>
        </w:r>
        <w:r>
          <w:instrText xml:space="preserve"> PAGEREF _Toc19105 \h </w:instrText>
        </w:r>
        <w:r>
          <w:fldChar w:fldCharType="separate"/>
        </w:r>
        <w:r>
          <w:t>64</w:t>
        </w:r>
        <w:r>
          <w:fldChar w:fldCharType="end"/>
        </w:r>
      </w:hyperlink>
    </w:p>
    <w:p>
      <w:pPr>
        <w:pStyle w:val="TOC2"/>
        <w:tabs>
          <w:tab w:val="right" w:leader="dot" w:pos="8306"/>
        </w:tabs>
      </w:pPr>
      <w:hyperlink w:anchor="_Toc24654" w:history="1">
        <w:r>
          <w:rPr>
            <w:rFonts w:ascii="仿宋" w:eastAsia="仿宋" w:hAnsi="仿宋" w:cs="仿宋" w:hint="eastAsia"/>
            <w:lang w:eastAsia="zh-CN"/>
          </w:rPr>
          <w:t>(一)、公司未来的发展计划</w:t>
        </w:r>
        <w:r>
          <w:tab/>
        </w:r>
        <w:r>
          <w:fldChar w:fldCharType="begin"/>
        </w:r>
        <w:r>
          <w:instrText xml:space="preserve"> PAGEREF _Toc24654 \h </w:instrText>
        </w:r>
        <w:r>
          <w:fldChar w:fldCharType="separate"/>
        </w:r>
        <w:r>
          <w:t>64</w:t>
        </w:r>
        <w:r>
          <w:fldChar w:fldCharType="end"/>
        </w:r>
      </w:hyperlink>
    </w:p>
    <w:p>
      <w:pPr>
        <w:pStyle w:val="TOC2"/>
        <w:tabs>
          <w:tab w:val="right" w:leader="dot" w:pos="8306"/>
        </w:tabs>
      </w:pPr>
      <w:hyperlink w:anchor="_Toc3333" w:history="1">
        <w:r>
          <w:rPr>
            <w:rFonts w:ascii="仿宋" w:eastAsia="仿宋" w:hAnsi="仿宋" w:cs="仿宋" w:hint="eastAsia"/>
            <w:lang w:eastAsia="zh-CN"/>
          </w:rPr>
          <w:t>(二)、长期目标和目标</w:t>
        </w:r>
        <w:r>
          <w:tab/>
        </w:r>
        <w:r>
          <w:fldChar w:fldCharType="begin"/>
        </w:r>
        <w:r>
          <w:instrText xml:space="preserve"> PAGEREF _Toc3333 \h </w:instrText>
        </w:r>
        <w:r>
          <w:fldChar w:fldCharType="separate"/>
        </w:r>
        <w:r>
          <w:t>65</w:t>
        </w:r>
        <w:r>
          <w:fldChar w:fldCharType="end"/>
        </w:r>
      </w:hyperlink>
    </w:p>
    <w:p>
      <w:pPr>
        <w:pStyle w:val="TOC1"/>
        <w:tabs>
          <w:tab w:val="right" w:leader="dot" w:pos="8306"/>
        </w:tabs>
      </w:pPr>
      <w:hyperlink w:anchor="_Toc27097" w:history="1">
        <w:r>
          <w:rPr>
            <w:rFonts w:ascii="仿宋" w:eastAsia="仿宋" w:hAnsi="仿宋" w:cs="仿宋" w:hint="eastAsia"/>
            <w:lang w:eastAsia="zh-CN"/>
          </w:rPr>
          <w:t>十四、法律和合规事项</w:t>
        </w:r>
        <w:r>
          <w:tab/>
        </w:r>
        <w:r>
          <w:fldChar w:fldCharType="begin"/>
        </w:r>
        <w:r>
          <w:instrText xml:space="preserve"> PAGEREF _Toc27097 \h </w:instrText>
        </w:r>
        <w:r>
          <w:fldChar w:fldCharType="separate"/>
        </w:r>
        <w:r>
          <w:t>66</w:t>
        </w:r>
        <w:r>
          <w:fldChar w:fldCharType="end"/>
        </w:r>
      </w:hyperlink>
    </w:p>
    <w:p>
      <w:pPr>
        <w:pStyle w:val="TOC2"/>
        <w:tabs>
          <w:tab w:val="right" w:leader="dot" w:pos="8306"/>
        </w:tabs>
      </w:pPr>
      <w:hyperlink w:anchor="_Toc26085" w:history="1">
        <w:r>
          <w:rPr>
            <w:rFonts w:ascii="仿宋" w:eastAsia="仿宋" w:hAnsi="仿宋" w:cs="仿宋" w:hint="eastAsia"/>
            <w:lang w:eastAsia="zh-CN"/>
          </w:rPr>
          <w:t>(一)、公司注册和法律地位</w:t>
        </w:r>
        <w:r>
          <w:tab/>
        </w:r>
        <w:r>
          <w:fldChar w:fldCharType="begin"/>
        </w:r>
        <w:r>
          <w:instrText xml:space="preserve"> PAGEREF _Toc26085 \h </w:instrText>
        </w:r>
        <w:r>
          <w:fldChar w:fldCharType="separate"/>
        </w:r>
        <w:r>
          <w:t>66</w:t>
        </w:r>
        <w:r>
          <w:fldChar w:fldCharType="end"/>
        </w:r>
      </w:hyperlink>
    </w:p>
    <w:p>
      <w:pPr>
        <w:pStyle w:val="TOC2"/>
        <w:tabs>
          <w:tab w:val="right" w:leader="dot" w:pos="8306"/>
        </w:tabs>
      </w:pPr>
      <w:hyperlink w:anchor="_Toc18393" w:history="1">
        <w:r>
          <w:rPr>
            <w:rFonts w:ascii="仿宋" w:eastAsia="仿宋" w:hAnsi="仿宋" w:cs="仿宋" w:hint="eastAsia"/>
            <w:lang w:eastAsia="zh-CN"/>
          </w:rPr>
          <w:t>(二)、专业许可与许可证</w:t>
        </w:r>
        <w:r>
          <w:tab/>
        </w:r>
        <w:r>
          <w:fldChar w:fldCharType="begin"/>
        </w:r>
        <w:r>
          <w:instrText xml:space="preserve"> PAGEREF _Toc18393 \h </w:instrText>
        </w:r>
        <w:r>
          <w:fldChar w:fldCharType="separate"/>
        </w:r>
        <w:r>
          <w:t>66</w:t>
        </w:r>
        <w:r>
          <w:fldChar w:fldCharType="end"/>
        </w:r>
      </w:hyperlink>
    </w:p>
    <w:p>
      <w:pPr>
        <w:pStyle w:val="TOC2"/>
        <w:tabs>
          <w:tab w:val="right" w:leader="dot" w:pos="8306"/>
        </w:tabs>
      </w:pPr>
      <w:hyperlink w:anchor="_Toc13986" w:history="1">
        <w:r>
          <w:rPr>
            <w:rFonts w:ascii="仿宋" w:eastAsia="仿宋" w:hAnsi="仿宋" w:cs="仿宋" w:hint="eastAsia"/>
            <w:lang w:eastAsia="zh-CN"/>
          </w:rPr>
          <w:t>(三)、知识产权</w:t>
        </w:r>
        <w:r>
          <w:tab/>
        </w:r>
        <w:r>
          <w:fldChar w:fldCharType="begin"/>
        </w:r>
        <w:r>
          <w:instrText xml:space="preserve"> PAGEREF _Toc13986 \h </w:instrText>
        </w:r>
        <w:r>
          <w:fldChar w:fldCharType="separate"/>
        </w:r>
        <w:r>
          <w:t>66</w:t>
        </w:r>
        <w:r>
          <w:fldChar w:fldCharType="end"/>
        </w:r>
      </w:hyperlink>
    </w:p>
    <w:p>
      <w:pPr>
        <w:pStyle w:val="TOC2"/>
        <w:tabs>
          <w:tab w:val="right" w:leader="dot" w:pos="8306"/>
        </w:tabs>
      </w:pPr>
      <w:hyperlink w:anchor="_Toc10119" w:history="1">
        <w:r>
          <w:rPr>
            <w:rFonts w:ascii="仿宋" w:eastAsia="仿宋" w:hAnsi="仿宋" w:cs="仿宋" w:hint="eastAsia"/>
            <w:lang w:eastAsia="zh-CN"/>
          </w:rPr>
          <w:t>(四)、合同与法律义务</w:t>
        </w:r>
        <w:r>
          <w:tab/>
        </w:r>
        <w:r>
          <w:fldChar w:fldCharType="begin"/>
        </w:r>
        <w:r>
          <w:instrText xml:space="preserve"> PAGEREF _Toc10119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128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42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207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https://d.book118.com/915014341343011100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5014341343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2024-01-24T21:02:00Z</dcterms:created>
  <dcterms:modified xsi:type="dcterms:W3CDTF">2024-01-24T21:02:15Z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36AEDA27E89D48C2B6EBD3144AAEFDB7_11</vt:lpwstr>
  </property>
  <property fmtid="{D5CDD505-2E9C-101B-9397-08002B2CF9AE}" pid="3" name="KSOProductBuildVer">
    <vt:lpwstr>2052-12.1.0.16120</vt:lpwstr>
  </property>
</Properties>
</file>