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5" w:lineRule="exact"/>
        <w:ind w:left="12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9991728" cy="2914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1728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20"/>
        </w:rPr>
      </w:pPr>
    </w:p>
    <w:p>
      <w:pPr>
        <w:pStyle w:val="Title"/>
      </w:pPr>
      <w:r>
        <w:rPr>
          <w:color w:val="FF0000"/>
          <w:spacing w:val="-39"/>
          <w:w w:val="95"/>
        </w:rPr>
        <w:t xml:space="preserve">第 </w:t>
      </w:r>
      <w:r>
        <w:rPr>
          <w:color w:val="FF0000"/>
          <w:w w:val="95"/>
        </w:rPr>
        <w:t>2 讲 物质的分别和提纯</w:t>
      </w:r>
    </w:p>
    <w:p>
      <w:pPr>
        <w:pStyle w:val="BodyText"/>
        <w:spacing w:before="11"/>
        <w:ind w:left="0"/>
        <w:rPr>
          <w:b/>
          <w:sz w:val="55"/>
        </w:rPr>
      </w:pPr>
    </w:p>
    <w:p>
      <w:pPr>
        <w:pStyle w:val="BodyText"/>
        <w:ind w:left="0" w:right="291"/>
        <w:jc w:val="center"/>
      </w:pPr>
      <w:r>
        <w:t>李仕才</w:t>
      </w:r>
    </w:p>
    <w:p>
      <w:pPr>
        <w:pStyle w:val="BodyText"/>
        <w:spacing w:before="39"/>
      </w:pPr>
      <w:r>
        <w:rPr>
          <w:position w:val="3"/>
        </w:rPr>
        <w:drawing>
          <wp:inline distT="0" distB="0" distL="0" distR="0">
            <wp:extent cx="43434" cy="15087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" cy="15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考纲要求</w:t>
      </w:r>
      <w:r>
        <w:rPr>
          <w:spacing w:val="-135"/>
        </w:rPr>
        <w:t xml:space="preserve"> </w:t>
      </w:r>
      <w:r>
        <w:rPr>
          <w:spacing w:val="-7"/>
          <w:w w:val="102"/>
        </w:rPr>
        <w:drawing>
          <wp:inline distT="0" distB="0" distL="0" distR="0">
            <wp:extent cx="47625" cy="16548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16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7"/>
          <w:w w:val="102"/>
        </w:rPr>
        <w:t xml:space="preserve">   </w:t>
      </w:r>
      <w:r>
        <w:rPr>
          <w:rFonts w:ascii="Times New Roman" w:eastAsia="Times New Roman"/>
          <w:spacing w:val="29"/>
          <w:w w:val="102"/>
        </w:rPr>
        <w:t xml:space="preserve"> </w:t>
      </w:r>
      <w:r>
        <w:t>1.把握常见分别和提纯的方法。2.把握过滤、分液、蒸馏等操作的步骤及要求。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1"/>
        <w:ind w:left="0"/>
        <w:rPr>
          <w:sz w:val="26"/>
        </w:rPr>
      </w:pPr>
    </w:p>
    <w:p>
      <w:pPr>
        <w:pStyle w:val="BodyText"/>
      </w:pPr>
      <w:r>
        <w:rPr>
          <w:spacing w:val="10"/>
        </w:rPr>
        <w:t>考点一 物质分别、提纯的常用物理方法及装置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715664</wp:posOffset>
            </wp:positionH>
            <wp:positionV relativeFrom="paragraph">
              <wp:posOffset>160223</wp:posOffset>
            </wp:positionV>
            <wp:extent cx="4526707" cy="34975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707" cy="349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33"/>
        </w:rPr>
      </w:pPr>
    </w:p>
    <w:p>
      <w:pPr>
        <w:pStyle w:val="ListParagraph"/>
        <w:numPr>
          <w:ilvl w:val="0"/>
          <w:numId w:val="42"/>
        </w:numPr>
        <w:tabs>
          <w:tab w:val="left" w:pos="642"/>
        </w:tabs>
        <w:spacing w:before="0" w:after="0" w:line="369" w:lineRule="auto"/>
        <w:ind w:left="165" w:right="12469" w:firstLine="0"/>
        <w:jc w:val="left"/>
        <w:rPr>
          <w:sz w:val="31"/>
        </w:rPr>
      </w:pPr>
      <w:r>
        <w:rPr>
          <w:sz w:val="31"/>
        </w:rPr>
        <w:t>物质分别、提纯的区分(1)物质的分别</w:t>
      </w:r>
    </w:p>
    <w:p>
      <w:pPr>
        <w:pStyle w:val="BodyText"/>
        <w:spacing w:before="2"/>
      </w:pPr>
      <w:r>
        <w:t>将混合物的各组分分别开来，获得几种纯洁物的过程。</w:t>
      </w:r>
    </w:p>
    <w:p>
      <w:pPr>
        <w:pStyle w:val="BodyText"/>
        <w:spacing w:before="218"/>
      </w:pPr>
      <w:r>
        <w:t>(2)物质的提纯</w:t>
      </w:r>
    </w:p>
    <w:p>
      <w:pPr>
        <w:pStyle w:val="BodyText"/>
        <w:spacing w:before="215"/>
      </w:pPr>
      <w:r>
        <w:t>将混合物中的杂质除去而得到纯洁物的过程，又叫物质的净化或除杂。</w:t>
      </w:r>
    </w:p>
    <w:p>
      <w:pPr>
        <w:pStyle w:val="ListParagraph"/>
        <w:numPr>
          <w:ilvl w:val="0"/>
          <w:numId w:val="42"/>
        </w:numPr>
        <w:tabs>
          <w:tab w:val="left" w:pos="642"/>
        </w:tabs>
        <w:spacing w:before="215" w:after="14" w:line="369" w:lineRule="auto"/>
        <w:ind w:left="165" w:right="10568" w:firstLine="0"/>
        <w:jc w:val="left"/>
        <w:rPr>
          <w:sz w:val="31"/>
        </w:rPr>
      </w:pPr>
      <w:r>
        <w:rPr>
          <w:sz w:val="31"/>
        </w:rPr>
        <w:t>依据物理性质选择分别、提纯的方法(1)“固＋固”混合物的分别(提纯)</w:t>
      </w:r>
    </w:p>
    <w:p>
      <w:pPr>
        <w:pStyle w:val="BodyText"/>
        <w:ind w:left="4921"/>
        <w:rPr>
          <w:sz w:val="20"/>
        </w:rPr>
      </w:pPr>
      <w:r>
        <w:rPr>
          <w:sz w:val="20"/>
        </w:rPr>
        <w:drawing>
          <wp:inline distT="0" distB="0" distL="0" distR="0">
            <wp:extent cx="3888587" cy="1556766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8587" cy="1556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ListParagraph"/>
        <w:numPr>
          <w:ilvl w:val="0"/>
          <w:numId w:val="41"/>
        </w:numPr>
        <w:tabs>
          <w:tab w:val="left" w:pos="642"/>
        </w:tabs>
        <w:spacing w:before="0" w:after="0" w:line="240" w:lineRule="auto"/>
        <w:ind w:left="641" w:right="0" w:hanging="477"/>
        <w:jc w:val="left"/>
        <w:rPr>
          <w:sz w:val="31"/>
        </w:rPr>
      </w:pPr>
      <w:r>
        <w:rPr>
          <w:sz w:val="31"/>
        </w:rPr>
        <w:t>“固＋液”混合物的分别(提纯)</w:t>
      </w:r>
    </w:p>
    <w:p>
      <w:pPr>
        <w:pStyle w:val="BodyText"/>
        <w:spacing w:before="12"/>
        <w:ind w:left="0"/>
        <w:rPr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3559187</wp:posOffset>
            </wp:positionH>
            <wp:positionV relativeFrom="paragraph">
              <wp:posOffset>138595</wp:posOffset>
            </wp:positionV>
            <wp:extent cx="4149004" cy="1501902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004" cy="1501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1"/>
        </w:numPr>
        <w:tabs>
          <w:tab w:val="left" w:pos="642"/>
        </w:tabs>
        <w:spacing w:before="285" w:after="0" w:line="240" w:lineRule="auto"/>
        <w:ind w:left="641" w:right="0" w:hanging="477"/>
        <w:jc w:val="left"/>
        <w:rPr>
          <w:sz w:val="31"/>
        </w:rPr>
      </w:pPr>
      <w:r>
        <w:rPr>
          <w:sz w:val="31"/>
        </w:rPr>
        <w:t>“液＋液”混合物的分别(提纯)</w:t>
      </w:r>
    </w:p>
    <w:p>
      <w:pPr>
        <w:pStyle w:val="BodyText"/>
        <w:spacing w:before="3"/>
        <w:ind w:left="0"/>
        <w:rPr>
          <w:sz w:val="1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3513709</wp:posOffset>
            </wp:positionH>
            <wp:positionV relativeFrom="paragraph">
              <wp:posOffset>124450</wp:posOffset>
            </wp:positionV>
            <wp:extent cx="4293234" cy="672084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3234" cy="672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2"/>
        </w:numPr>
        <w:tabs>
          <w:tab w:val="left" w:pos="642"/>
        </w:tabs>
        <w:spacing w:before="264" w:after="0" w:line="369" w:lineRule="auto"/>
        <w:ind w:left="165" w:right="10885" w:firstLine="0"/>
        <w:jc w:val="left"/>
        <w:rPr>
          <w:sz w:val="31"/>
        </w:rPr>
      </w:pPr>
      <w:r>
        <w:rPr>
          <w:sz w:val="31"/>
        </w:rPr>
        <w:t>物质分别、提纯的常用方法及装置(1)过滤(如下左图)</w:t>
      </w:r>
    </w:p>
    <w:p>
      <w:pPr>
        <w:pStyle w:val="BodyText"/>
        <w:spacing w:before="1"/>
      </w:pPr>
      <w:r>
        <w:t>适用于不溶性固体与液体的分别。操作留意：一贴、二低、三靠。</w:t>
      </w:r>
    </w:p>
    <w:p>
      <w:pPr>
        <w:spacing w:after="0"/>
        <w:sectPr>
          <w:headerReference w:type="default" r:id="rId11"/>
          <w:footerReference w:type="default" r:id="rId12"/>
          <w:type w:val="continuous"/>
          <w:pgSz w:w="17860" w:h="25260"/>
          <w:pgMar w:top="1340" w:right="640" w:bottom="2020" w:left="940" w:header="1084" w:footer="1831"/>
          <w:cols w:space="708"/>
        </w:sect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id="_x0000_i1025" style="width:789pt;height:128.3pt;mso-position-horizontal-relative:char;mso-position-vertical-relative:line" coordorigin="0,0" coordsize="15780,256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780;height:60;position:absolute" stroked="f">
              <v:imagedata r:id="rId13" o:title=""/>
            </v:shape>
            <v:shape id="_x0000_s1027" type="#_x0000_t75" style="width:2029;height:161;left:5759;position:absolute;top:14" stroked="f">
              <v:imagedata r:id="rId14" o:title=""/>
            </v:shape>
            <v:shape id="_x0000_s1028" type="#_x0000_t75" style="width:1829;height:2532;left:5859;position:absolute;top:34" stroked="f">
              <v:imagedata r:id="rId15" o:title=""/>
            </v:shape>
            <w10:wrap type="none"/>
          </v:group>
        </w:pict>
      </w:r>
    </w:p>
    <w:p>
      <w:pPr>
        <w:pStyle w:val="BodyText"/>
        <w:spacing w:before="10"/>
        <w:ind w:left="0"/>
        <w:rPr>
          <w:sz w:val="12"/>
        </w:rPr>
      </w:pPr>
    </w:p>
    <w:p>
      <w:pPr>
        <w:pStyle w:val="ListParagraph"/>
        <w:numPr>
          <w:ilvl w:val="0"/>
          <w:numId w:val="43"/>
        </w:numPr>
        <w:tabs>
          <w:tab w:val="left" w:pos="642"/>
        </w:tabs>
        <w:spacing w:before="62" w:after="0" w:line="240" w:lineRule="auto"/>
        <w:ind w:left="641" w:right="0" w:hanging="477"/>
        <w:jc w:val="left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6010147</wp:posOffset>
            </wp:positionH>
            <wp:positionV relativeFrom="paragraph">
              <wp:posOffset>-1336518</wp:posOffset>
            </wp:positionV>
            <wp:extent cx="898443" cy="1172717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443" cy="1172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蒸发(如上右图)</w:t>
      </w:r>
    </w:p>
    <w:p>
      <w:pPr>
        <w:pStyle w:val="BodyText"/>
        <w:spacing w:before="215" w:line="372" w:lineRule="auto"/>
        <w:ind w:right="272"/>
        <w:jc w:val="both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9131300</wp:posOffset>
            </wp:positionH>
            <wp:positionV relativeFrom="paragraph">
              <wp:posOffset>334644</wp:posOffset>
            </wp:positionV>
            <wp:extent cx="825500" cy="38100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728344</wp:posOffset>
            </wp:positionV>
            <wp:extent cx="2819400" cy="38100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9448800</wp:posOffset>
            </wp:positionH>
            <wp:positionV relativeFrom="paragraph">
              <wp:posOffset>728344</wp:posOffset>
            </wp:positionV>
            <wp:extent cx="1206500" cy="38100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1112519</wp:posOffset>
            </wp:positionV>
            <wp:extent cx="1028700" cy="381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>蒸发结晶适用于溶解度随温度变化不大的物质；而对溶解度受温度变化影响较大的固态溶质，承受降温结晶的方法。</w:t>
      </w:r>
      <w:r>
        <w:rPr>
          <w:spacing w:val="1"/>
        </w:rPr>
        <w:t xml:space="preserve"> </w:t>
      </w:r>
      <w:r>
        <w:t>在蒸发结晶中应留意：①玻璃棒的作用：搅拌，防止液体局部过热而飞溅；②当有大量晶体析出时，停顿加热，利</w:t>
      </w:r>
      <w:r>
        <w:rPr>
          <w:spacing w:val="1"/>
        </w:rPr>
        <w:t xml:space="preserve"> </w:t>
      </w:r>
      <w:r>
        <w:t>用余热蒸干而不能直接蒸干。</w:t>
      </w:r>
    </w:p>
    <w:p>
      <w:pPr>
        <w:pStyle w:val="ListParagraph"/>
        <w:numPr>
          <w:ilvl w:val="0"/>
          <w:numId w:val="43"/>
        </w:numPr>
        <w:tabs>
          <w:tab w:val="left" w:pos="642"/>
        </w:tabs>
        <w:spacing w:before="0" w:after="0" w:line="390" w:lineRule="exact"/>
        <w:ind w:left="641" w:right="0" w:hanging="477"/>
        <w:jc w:val="left"/>
        <w:rPr>
          <w:sz w:val="31"/>
        </w:rPr>
      </w:pPr>
      <w:r>
        <w:rPr>
          <w:sz w:val="31"/>
        </w:rPr>
        <w:t>蒸馏：①温度计的水银球放在蒸馏烧瓶的支管口处；②蒸馏烧瓶内要加沸石；③冷凝管水流方向应为“逆流</w:t>
      </w:r>
      <w:r>
        <w:rPr>
          <w:spacing w:val="-121"/>
          <w:sz w:val="31"/>
        </w:rPr>
        <w:t>”。</w:t>
      </w:r>
    </w:p>
    <w:p>
      <w:pPr>
        <w:pStyle w:val="BodyText"/>
        <w:spacing w:before="4"/>
        <w:ind w:left="0"/>
        <w:rPr>
          <w:sz w:val="12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4508438</wp:posOffset>
            </wp:positionH>
            <wp:positionV relativeFrom="paragraph">
              <wp:posOffset>125438</wp:posOffset>
            </wp:positionV>
            <wp:extent cx="2297492" cy="1824227"/>
            <wp:effectExtent l="0" t="0" r="0" b="0"/>
            <wp:wrapTopAndBottom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492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3"/>
        </w:numPr>
        <w:tabs>
          <w:tab w:val="left" w:pos="642"/>
        </w:tabs>
        <w:spacing w:before="273" w:after="0" w:line="369" w:lineRule="auto"/>
        <w:ind w:left="165" w:right="430" w:firstLine="0"/>
        <w:jc w:val="left"/>
        <w:rPr>
          <w:sz w:val="31"/>
        </w:rPr>
      </w:pPr>
      <w:r>
        <w:rPr>
          <w:sz w:val="31"/>
        </w:rPr>
        <w:t>萃取和分液：①溶质在萃取剂中的溶解度大；②两种液体互不相溶；③溶质和萃取剂不反响；④分液时下层液</w:t>
      </w:r>
      <w:r>
        <w:rPr>
          <w:spacing w:val="1"/>
          <w:sz w:val="31"/>
        </w:rPr>
        <w:t xml:space="preserve"> </w:t>
      </w:r>
      <w:r>
        <w:rPr>
          <w:sz w:val="31"/>
        </w:rPr>
        <w:t>体从下口流出，上层液体从上口倒出。</w:t>
      </w:r>
    </w:p>
    <w:p>
      <w:pPr>
        <w:pStyle w:val="BodyText"/>
        <w:ind w:left="7423"/>
        <w:rPr>
          <w:sz w:val="20"/>
        </w:rPr>
      </w:pPr>
      <w:r>
        <w:rPr>
          <w:sz w:val="20"/>
        </w:rPr>
        <w:drawing>
          <wp:inline distT="0" distB="0" distL="0" distR="0">
            <wp:extent cx="722651" cy="1028700"/>
            <wp:effectExtent l="0" t="0" r="0" b="0"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651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ind w:left="0"/>
        <w:rPr>
          <w:sz w:val="22"/>
        </w:rPr>
      </w:pPr>
    </w:p>
    <w:p>
      <w:pPr>
        <w:pStyle w:val="ListParagraph"/>
        <w:numPr>
          <w:ilvl w:val="0"/>
          <w:numId w:val="43"/>
        </w:numPr>
        <w:tabs>
          <w:tab w:val="left" w:pos="642"/>
        </w:tabs>
        <w:spacing w:before="0" w:after="0" w:line="240" w:lineRule="auto"/>
        <w:ind w:left="641" w:right="0" w:hanging="477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-1784604</wp:posOffset>
            </wp:positionV>
            <wp:extent cx="228600" cy="381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-1784604</wp:posOffset>
            </wp:positionV>
            <wp:extent cx="825500" cy="38100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8432800</wp:posOffset>
            </wp:positionH>
            <wp:positionV relativeFrom="paragraph">
              <wp:posOffset>-1784604</wp:posOffset>
            </wp:positionV>
            <wp:extent cx="622300" cy="38100"/>
            <wp:effectExtent l="0" t="0" r="0" b="0"/>
            <wp:wrapNone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1092200</wp:posOffset>
            </wp:positionH>
            <wp:positionV relativeFrom="paragraph">
              <wp:posOffset>-1403604</wp:posOffset>
            </wp:positionV>
            <wp:extent cx="431800" cy="38100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-1403604</wp:posOffset>
            </wp:positionV>
            <wp:extent cx="419100" cy="38100"/>
            <wp:effectExtent l="0" t="0" r="0" b="0"/>
            <wp:wrapNone/>
            <wp:docPr id="3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升华(如下左图)：利用物质升华的性质进展分别，属于物理变化。</w:t>
      </w:r>
    </w:p>
    <w:p>
      <w:pPr>
        <w:pStyle w:val="BodyText"/>
        <w:spacing w:before="4"/>
        <w:ind w:left="0"/>
        <w:rPr>
          <w:sz w:val="13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4551661</wp:posOffset>
            </wp:positionH>
            <wp:positionV relativeFrom="paragraph">
              <wp:posOffset>133388</wp:posOffset>
            </wp:positionV>
            <wp:extent cx="2283620" cy="1481327"/>
            <wp:effectExtent l="0" t="0" r="0" b="0"/>
            <wp:wrapTopAndBottom/>
            <wp:docPr id="3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620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3"/>
        </w:numPr>
        <w:tabs>
          <w:tab w:val="left" w:pos="642"/>
        </w:tabs>
        <w:spacing w:before="260" w:after="0" w:line="240" w:lineRule="auto"/>
        <w:ind w:left="641" w:right="0" w:hanging="477"/>
        <w:jc w:val="left"/>
        <w:rPr>
          <w:sz w:val="31"/>
        </w:rPr>
      </w:pPr>
      <w:r>
        <w:rPr>
          <w:sz w:val="31"/>
        </w:rPr>
        <w:t>洗气(如上右图)：适用条件：除去气体中的杂质气体。说明：长管进气短管出气。</w:t>
      </w:r>
    </w:p>
    <w:p>
      <w:pPr>
        <w:pStyle w:val="BodyText"/>
        <w:spacing w:before="9"/>
        <w:ind w:left="0"/>
        <w:rPr>
          <w:sz w:val="1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708807</wp:posOffset>
            </wp:positionH>
            <wp:positionV relativeFrom="paragraph">
              <wp:posOffset>161253</wp:posOffset>
            </wp:positionV>
            <wp:extent cx="2139724" cy="246887"/>
            <wp:effectExtent l="0" t="0" r="0" b="0"/>
            <wp:wrapTopAndBottom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9724" cy="246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0"/>
        <w:rPr>
          <w:sz w:val="22"/>
        </w:rPr>
      </w:pPr>
    </w:p>
    <w:p>
      <w:pPr>
        <w:pStyle w:val="ListParagraph"/>
        <w:numPr>
          <w:ilvl w:val="0"/>
          <w:numId w:val="39"/>
        </w:numPr>
        <w:tabs>
          <w:tab w:val="left" w:pos="642"/>
        </w:tabs>
        <w:spacing w:before="0" w:after="0" w:line="240" w:lineRule="auto"/>
        <w:ind w:left="641" w:right="0" w:hanging="477"/>
        <w:jc w:val="left"/>
        <w:rPr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-658367</wp:posOffset>
            </wp:positionV>
            <wp:extent cx="228600" cy="38100"/>
            <wp:effectExtent l="0" t="0" r="0" b="0"/>
            <wp:wrapNone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-658367</wp:posOffset>
            </wp:positionV>
            <wp:extent cx="228600" cy="381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依据物理性质选择分别方法</w:t>
      </w:r>
    </w:p>
    <w:p>
      <w:pPr>
        <w:pStyle w:val="ListParagraph"/>
        <w:numPr>
          <w:ilvl w:val="0"/>
          <w:numId w:val="38"/>
        </w:numPr>
        <w:tabs>
          <w:tab w:val="left" w:pos="642"/>
          <w:tab w:val="left" w:pos="7409"/>
        </w:tabs>
        <w:spacing w:before="216" w:after="0" w:line="240" w:lineRule="auto"/>
        <w:ind w:left="641" w:right="0" w:hanging="477"/>
        <w:jc w:val="left"/>
        <w:rPr>
          <w:sz w:val="31"/>
        </w:rPr>
      </w:pPr>
      <w:r>
        <w:rPr>
          <w:sz w:val="31"/>
        </w:rPr>
        <w:t>制取无水乙醇可向乙醇中参与</w:t>
      </w:r>
      <w:r>
        <w:rPr>
          <w:sz w:val="31"/>
        </w:rPr>
        <w:t>CaO</w:t>
      </w:r>
      <w:r>
        <w:rPr>
          <w:spacing w:val="41"/>
          <w:sz w:val="31"/>
        </w:rPr>
        <w:t xml:space="preserve"> </w:t>
      </w:r>
      <w:r>
        <w:rPr>
          <w:sz w:val="31"/>
        </w:rPr>
        <w:t>之后过滤(</w:t>
        <w:tab/>
        <w:t>)</w:t>
      </w:r>
    </w:p>
    <w:p>
      <w:pPr>
        <w:pStyle w:val="ListParagraph"/>
        <w:numPr>
          <w:ilvl w:val="0"/>
          <w:numId w:val="38"/>
        </w:numPr>
        <w:tabs>
          <w:tab w:val="left" w:pos="642"/>
          <w:tab w:val="left" w:pos="9307"/>
        </w:tabs>
        <w:spacing w:before="218" w:after="0" w:line="240" w:lineRule="auto"/>
        <w:ind w:left="641" w:right="0" w:hanging="477"/>
        <w:jc w:val="left"/>
        <w:rPr>
          <w:sz w:val="31"/>
        </w:rPr>
      </w:pPr>
      <w:r>
        <w:rPr>
          <w:sz w:val="31"/>
        </w:rPr>
        <w:t>用乙醇萃取出溴水中的溴，再用蒸馏的方法分别溴与乙醇(</w:t>
        <w:tab/>
        <w:t>)</w:t>
      </w:r>
    </w:p>
    <w:p>
      <w:pPr>
        <w:pStyle w:val="ListParagraph"/>
        <w:numPr>
          <w:ilvl w:val="0"/>
          <w:numId w:val="38"/>
        </w:numPr>
        <w:tabs>
          <w:tab w:val="left" w:pos="642"/>
          <w:tab w:val="left" w:pos="9228"/>
          <w:tab w:val="left" w:pos="14661"/>
        </w:tabs>
        <w:spacing w:before="215" w:after="0" w:line="369" w:lineRule="auto"/>
        <w:ind w:left="165" w:right="1457" w:firstLine="0"/>
        <w:jc w:val="left"/>
        <w:rPr>
          <w:sz w:val="31"/>
        </w:rPr>
      </w:pPr>
      <w:r>
        <w:rPr>
          <w:sz w:val="31"/>
        </w:rPr>
        <w:t>提纯混有少量硝酸钾的氯化钠，应承受在较高温度下制得浓溶液再冷却结晶、过滤、枯燥的方</w:t>
      </w:r>
      <w:r>
        <w:rPr>
          <w:spacing w:val="-69"/>
          <w:sz w:val="31"/>
        </w:rPr>
        <w:t>法</w:t>
      </w:r>
      <w:r>
        <w:rPr>
          <w:sz w:val="31"/>
        </w:rPr>
        <w:t>(</w:t>
        <w:tab/>
        <w:t>)</w:t>
      </w:r>
      <w:r>
        <w:rPr>
          <w:spacing w:val="-152"/>
          <w:sz w:val="31"/>
        </w:rPr>
        <w:t xml:space="preserve"> </w:t>
      </w:r>
      <w:r>
        <w:rPr>
          <w:sz w:val="31"/>
        </w:rPr>
        <w:t>(4)NaCl 的熔点高，除去碘中</w:t>
      </w:r>
      <w:r>
        <w:rPr>
          <w:spacing w:val="61"/>
          <w:sz w:val="31"/>
        </w:rPr>
        <w:t>的</w:t>
      </w:r>
      <w:r>
        <w:rPr>
          <w:sz w:val="31"/>
        </w:rPr>
        <w:t>NaCl 应承受加热升华的方法(</w:t>
        <w:tab/>
        <w:t>)</w:t>
      </w:r>
    </w:p>
    <w:p>
      <w:pPr>
        <w:pStyle w:val="BodyText"/>
        <w:tabs>
          <w:tab w:val="left" w:pos="8990"/>
          <w:tab w:val="left" w:pos="9041"/>
        </w:tabs>
        <w:spacing w:before="1" w:line="369" w:lineRule="auto"/>
        <w:ind w:right="7079"/>
      </w:pPr>
      <w:r>
        <w:t>(5)依据食用油和汽油的密度不同，可选用分液的方法分别(</w:t>
        <w:tab/>
        <w:t>)</w:t>
      </w:r>
      <w:r>
        <w:rPr>
          <w:spacing w:val="-152"/>
        </w:rPr>
        <w:t xml:space="preserve"> </w:t>
      </w:r>
      <w:r>
        <w:t>(6)</w:t>
      </w:r>
      <w:r>
        <w:rPr>
          <w:spacing w:val="76"/>
        </w:rPr>
        <w:t>将</w:t>
      </w:r>
      <w:r>
        <w:t>Cl</w:t>
      </w:r>
      <w:r>
        <w:rPr>
          <w:position w:val="-13"/>
          <w:sz w:val="16"/>
        </w:rPr>
        <w:t>2</w:t>
      </w:r>
      <w:r>
        <w:rPr>
          <w:spacing w:val="-27"/>
          <w:position w:val="-13"/>
          <w:sz w:val="16"/>
        </w:rPr>
        <w:t xml:space="preserve"> </w:t>
      </w:r>
      <w:r>
        <w:t>与</w:t>
      </w:r>
      <w:r>
        <w:rPr>
          <w:spacing w:val="-46"/>
        </w:rPr>
        <w:t xml:space="preserve"> </w:t>
      </w:r>
      <w:r>
        <w:t>HCl</w:t>
      </w:r>
      <w:r>
        <w:rPr>
          <w:spacing w:val="-52"/>
        </w:rPr>
        <w:t xml:space="preserve"> </w:t>
      </w:r>
      <w:r>
        <w:t>混合气体通过饱和食盐水可得到纯洁</w:t>
      </w:r>
      <w:r>
        <w:rPr>
          <w:spacing w:val="51"/>
        </w:rPr>
        <w:t>的</w:t>
      </w:r>
      <w:r>
        <w:t>Cl</w:t>
      </w:r>
      <w:r>
        <w:rPr>
          <w:position w:val="-13"/>
          <w:sz w:val="16"/>
        </w:rPr>
        <w:t>2</w:t>
      </w:r>
      <w:r>
        <w:t>(</w:t>
        <w:tab/>
        <w:tab/>
      </w:r>
      <w:r>
        <w:rPr>
          <w:spacing w:val="-2"/>
        </w:rPr>
        <w:t>)</w:t>
      </w:r>
    </w:p>
    <w:p>
      <w:pPr>
        <w:pStyle w:val="BodyText"/>
        <w:spacing w:line="304" w:lineRule="exact"/>
        <w:jc w:val="both"/>
      </w:pPr>
      <w:r>
        <w:rPr>
          <w:spacing w:val="57"/>
        </w:rPr>
        <w:t xml:space="preserve">答案 </w:t>
      </w:r>
      <w:r>
        <w:t>(1</w:t>
      </w:r>
      <w:r>
        <w:rPr>
          <w:spacing w:val="58"/>
        </w:rPr>
        <w:t xml:space="preserve">)× </w:t>
      </w:r>
      <w:r>
        <w:t>(2</w:t>
      </w:r>
      <w:r>
        <w:rPr>
          <w:spacing w:val="57"/>
        </w:rPr>
        <w:t xml:space="preserve">)× </w:t>
      </w:r>
      <w:r>
        <w:t>(3</w:t>
      </w:r>
      <w:r>
        <w:rPr>
          <w:spacing w:val="58"/>
        </w:rPr>
        <w:t xml:space="preserve">)× </w:t>
      </w:r>
      <w:r>
        <w:t>(4</w:t>
      </w:r>
      <w:r>
        <w:rPr>
          <w:spacing w:val="57"/>
        </w:rPr>
        <w:t xml:space="preserve">)√ </w:t>
      </w:r>
      <w:r>
        <w:t>(5</w:t>
      </w:r>
      <w:r>
        <w:rPr>
          <w:spacing w:val="57"/>
        </w:rPr>
        <w:t xml:space="preserve">)× </w:t>
      </w:r>
      <w:r>
        <w:t>(6)×</w:t>
      </w:r>
    </w:p>
    <w:p>
      <w:pPr>
        <w:spacing w:after="0" w:line="304" w:lineRule="exac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https://d.book118.com/915020041301011042</w:t>
        </w:r>
      </w:hyperlink>
    </w:p>
    <w:p>
      <w:pPr>
        <w:spacing w:after="0" w:line="304" w:lineRule="exact"/>
        <w:jc w:val="both"/>
      </w:pPr>
    </w:p>
    <w:sectPr>
      <w:headerReference w:type="default" r:id="rId32"/>
      <w:footerReference w:type="default" r:id="rId33"/>
      <w:pgSz w:w="17860" w:h="25260"/>
      <w:pgMar w:top="1340" w:right="640" w:bottom="2020" w:left="940" w:header="1084" w:footer="1831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37.25pt;height:15.5pt;margin-top:1160.35pt;margin-left:54.2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2"/>
                    <w:sz w:val="27"/>
                  </w:rPr>
                  <w:t>※ 推 荐 ※ 下 载 ※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37.25pt;height:15.5pt;margin-top:1160.35pt;margin-left:54.2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2"/>
                    <w:sz w:val="27"/>
                  </w:rPr>
                  <w:t>※ 推 荐 ※ 下 载 ※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5.85pt;height:15.5pt;margin-top:53.2pt;margin-left:688.3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※ 精</w:t>
                </w:r>
              </w:p>
            </w:txbxContent>
          </v:textbox>
        </v:shape>
      </w:pict>
    </w:r>
    <w:r>
      <w:pict>
        <v:shape id="_x0000_s2050" type="#_x0000_t202" style="width:15.5pt;height:15.5pt;margin-top:53.2pt;margin-left:735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品</w:t>
                </w:r>
              </w:p>
            </w:txbxContent>
          </v:textbox>
        </v:shape>
      </w:pict>
    </w:r>
    <w:r>
      <w:pict>
        <v:shape id="_x0000_s2051" type="#_x0000_t202" style="width:15.5pt;height:15.5pt;margin-top:53.2pt;margin-left:776.3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试</w:t>
                </w:r>
              </w:p>
            </w:txbxContent>
          </v:textbox>
        </v:shape>
      </w:pict>
    </w:r>
    <w:r>
      <w:pict>
        <v:shape id="_x0000_s2052" type="#_x0000_t202" style="width:35.7pt;height:15.5pt;margin-top:53.2pt;margin-left:803.3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卷 ※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5.85pt;height:15.5pt;margin-top:53.2pt;margin-left:688.3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※ 精</w:t>
                </w:r>
              </w:p>
            </w:txbxContent>
          </v:textbox>
        </v:shape>
      </w:pict>
    </w:r>
    <w:r>
      <w:pict>
        <v:shape id="_x0000_s2055" type="#_x0000_t202" style="width:15.5pt;height:15.5pt;margin-top:53.2pt;margin-left:735.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品</w:t>
                </w:r>
              </w:p>
            </w:txbxContent>
          </v:textbox>
        </v:shape>
      </w:pict>
    </w:r>
    <w:r>
      <w:pict>
        <v:shape id="_x0000_s2056" type="#_x0000_t202" style="width:15.5pt;height:15.5pt;margin-top:53.2pt;margin-left:776.3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试</w:t>
                </w:r>
              </w:p>
            </w:txbxContent>
          </v:textbox>
        </v:shape>
      </w:pict>
    </w:r>
    <w:r>
      <w:pict>
        <v:shape id="_x0000_s2057" type="#_x0000_t202" style="width:35.7pt;height:15.5pt;margin-top:53.2pt;margin-left:803.3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卷 ※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15234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">
    <w:nsid w:val="06BAA849"/>
    <w:multiLevelType w:val="hybridMultilevel"/>
    <w:tmpl w:val="00000000"/>
    <w:lvl w:ilvl="0">
      <w:start w:val="3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">
    <w:nsid w:val="0B06F716"/>
    <w:multiLevelType w:val="hybridMultilevel"/>
    <w:tmpl w:val="00000000"/>
    <w:lvl w:ilvl="0">
      <w:start w:val="2"/>
      <w:numFmt w:val="decimal"/>
      <w:lvlText w:val="(%1)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7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477"/>
      </w:pPr>
      <w:rPr>
        <w:rFonts w:hint="default"/>
      </w:rPr>
    </w:lvl>
  </w:abstractNum>
  <w:abstractNum w:abstractNumId="3">
    <w:nsid w:val="0B7CFCB8"/>
    <w:multiLevelType w:val="hybridMultilevel"/>
    <w:tmpl w:val="00000000"/>
    <w:lvl w:ilvl="0">
      <w:start w:val="4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4">
    <w:nsid w:val="0B9BC3FB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5">
    <w:nsid w:val="0EF12917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6">
    <w:nsid w:val="0FC7446A"/>
    <w:multiLevelType w:val="hybridMultilevel"/>
    <w:tmpl w:val="00000000"/>
    <w:lvl w:ilvl="0">
      <w:start w:val="1"/>
      <w:numFmt w:val="decimal"/>
      <w:lvlText w:val="(%1)"/>
      <w:lvlJc w:val="left"/>
      <w:pPr>
        <w:ind w:left="726" w:hanging="56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75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7" w:hanging="562"/>
      </w:pPr>
      <w:rPr>
        <w:rFonts w:hint="default"/>
      </w:rPr>
    </w:lvl>
  </w:abstractNum>
  <w:abstractNum w:abstractNumId="7">
    <w:nsid w:val="11797723"/>
    <w:multiLevelType w:val="hybridMultilevel"/>
    <w:tmpl w:val="00000000"/>
    <w:lvl w:ilvl="0">
      <w:start w:val="9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4" w:hanging="477"/>
      </w:pPr>
      <w:rPr>
        <w:rFonts w:hint="default"/>
      </w:rPr>
    </w:lvl>
  </w:abstractNum>
  <w:abstractNum w:abstractNumId="8">
    <w:nsid w:val="11949094"/>
    <w:multiLevelType w:val="hybridMultilevel"/>
    <w:tmpl w:val="00000000"/>
    <w:lvl w:ilvl="0">
      <w:start w:val="3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9">
    <w:nsid w:val="136A38CF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0">
    <w:nsid w:val="15D8A27C"/>
    <w:multiLevelType w:val="hybridMultilevel"/>
    <w:tmpl w:val="00000000"/>
    <w:lvl w:ilvl="0">
      <w:start w:val="3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1">
    <w:nsid w:val="177A947D"/>
    <w:multiLevelType w:val="hybridMultilevel"/>
    <w:tmpl w:val="00000000"/>
    <w:lvl w:ilvl="0">
      <w:start w:val="3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2">
    <w:nsid w:val="2656CEFD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3">
    <w:nsid w:val="26F648F6"/>
    <w:multiLevelType w:val="hybridMultilevel"/>
    <w:tmpl w:val="00000000"/>
    <w:lvl w:ilvl="0">
      <w:start w:val="4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spacing w:val="-5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4">
    <w:nsid w:val="2C0DF39F"/>
    <w:multiLevelType w:val="hybridMultilevel"/>
    <w:tmpl w:val="00000000"/>
    <w:lvl w:ilvl="0">
      <w:start w:val="1"/>
      <w:numFmt w:val="upperLetter"/>
      <w:lvlText w:val="%1.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" w:hanging="477"/>
      </w:pPr>
      <w:rPr>
        <w:rFonts w:hint="default"/>
      </w:rPr>
    </w:lvl>
  </w:abstractNum>
  <w:abstractNum w:abstractNumId="15">
    <w:nsid w:val="2C46743E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6">
    <w:nsid w:val="2D7A3BC4"/>
    <w:multiLevelType w:val="hybridMultilevel"/>
    <w:tmpl w:val="00000000"/>
    <w:lvl w:ilvl="0">
      <w:start w:val="2"/>
      <w:numFmt w:val="upperLetter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7">
    <w:nsid w:val="2FB6E86A"/>
    <w:multiLevelType w:val="hybridMultilevel"/>
    <w:tmpl w:val="00000000"/>
    <w:lvl w:ilvl="0">
      <w:start w:val="5"/>
      <w:numFmt w:val="decimal"/>
      <w:lvlText w:val="(%1)"/>
      <w:lvlJc w:val="left"/>
      <w:pPr>
        <w:ind w:left="798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4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4"/>
      </w:pPr>
      <w:rPr>
        <w:rFonts w:hint="default"/>
      </w:rPr>
    </w:lvl>
  </w:abstractNum>
  <w:abstractNum w:abstractNumId="18">
    <w:nsid w:val="30406556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19">
    <w:nsid w:val="308885F1"/>
    <w:multiLevelType w:val="hybridMultilevel"/>
    <w:tmpl w:val="00000000"/>
    <w:lvl w:ilvl="0">
      <w:start w:val="2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0">
    <w:nsid w:val="31B49712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1">
    <w:nsid w:val="36CCCEAD"/>
    <w:multiLevelType w:val="hybridMultilevel"/>
    <w:tmpl w:val="00000000"/>
    <w:lvl w:ilvl="0">
      <w:start w:val="3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2">
    <w:nsid w:val="3A82F167"/>
    <w:multiLevelType w:val="hybridMultilevel"/>
    <w:tmpl w:val="00000000"/>
    <w:lvl w:ilvl="0">
      <w:start w:val="1"/>
      <w:numFmt w:val="decimal"/>
      <w:lvlText w:val="(%1)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19" w:hanging="477"/>
      </w:pPr>
      <w:rPr>
        <w:rFonts w:hint="default"/>
      </w:rPr>
    </w:lvl>
  </w:abstractNum>
  <w:abstractNum w:abstractNumId="23">
    <w:nsid w:val="40247A25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4">
    <w:nsid w:val="41911A9A"/>
    <w:multiLevelType w:val="hybridMultilevel"/>
    <w:tmpl w:val="00000000"/>
    <w:lvl w:ilvl="0">
      <w:start w:val="2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5">
    <w:nsid w:val="4358F3BA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6">
    <w:nsid w:val="46A3A6E7"/>
    <w:multiLevelType w:val="hybridMultilevel"/>
    <w:tmpl w:val="00000000"/>
    <w:lvl w:ilvl="0">
      <w:start w:val="3"/>
      <w:numFmt w:val="decimal"/>
      <w:lvlText w:val="(%1)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7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477"/>
      </w:pPr>
      <w:rPr>
        <w:rFonts w:hint="default"/>
      </w:rPr>
    </w:lvl>
  </w:abstractNum>
  <w:abstractNum w:abstractNumId="27">
    <w:nsid w:val="46D8D2CF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8">
    <w:nsid w:val="4C81EB2F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29">
    <w:nsid w:val="4D553FDE"/>
    <w:multiLevelType w:val="hybridMultilevel"/>
    <w:tmpl w:val="00000000"/>
    <w:lvl w:ilvl="0">
      <w:start w:val="2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0">
    <w:nsid w:val="517B0A0E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1">
    <w:nsid w:val="551F02C8"/>
    <w:multiLevelType w:val="hybridMultilevel"/>
    <w:tmpl w:val="00000000"/>
    <w:lvl w:ilvl="0">
      <w:start w:val="1"/>
      <w:numFmt w:val="decimal"/>
      <w:lvlText w:val="%1.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7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477"/>
      </w:pPr>
      <w:rPr>
        <w:rFonts w:hint="default"/>
      </w:rPr>
    </w:lvl>
  </w:abstractNum>
  <w:abstractNum w:abstractNumId="32">
    <w:nsid w:val="577016A2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3">
    <w:nsid w:val="59467127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4">
    <w:nsid w:val="5E5FD82D"/>
    <w:multiLevelType w:val="hybridMultilevel"/>
    <w:tmpl w:val="00000000"/>
    <w:lvl w:ilvl="0">
      <w:start w:val="1"/>
      <w:numFmt w:val="lowerLetter"/>
      <w:lvlText w:val="%1.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0" w:hanging="477"/>
      </w:pPr>
      <w:rPr>
        <w:rFonts w:hint="default"/>
      </w:rPr>
    </w:lvl>
  </w:abstractNum>
  <w:abstractNum w:abstractNumId="35">
    <w:nsid w:val="640CC8D1"/>
    <w:multiLevelType w:val="hybridMultilevel"/>
    <w:tmpl w:val="00000000"/>
    <w:lvl w:ilvl="0">
      <w:start w:val="5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6">
    <w:nsid w:val="6602B263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7">
    <w:nsid w:val="68140631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8">
    <w:nsid w:val="6B8C07E5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39">
    <w:nsid w:val="6DD54334"/>
    <w:multiLevelType w:val="hybridMultilevel"/>
    <w:tmpl w:val="00000000"/>
    <w:lvl w:ilvl="0">
      <w:start w:val="1"/>
      <w:numFmt w:val="decimal"/>
      <w:lvlText w:val="(%1)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7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477"/>
      </w:pPr>
      <w:rPr>
        <w:rFonts w:hint="default"/>
      </w:rPr>
    </w:lvl>
  </w:abstractNum>
  <w:abstractNum w:abstractNumId="40">
    <w:nsid w:val="7022E1D2"/>
    <w:multiLevelType w:val="hybridMultilevel"/>
    <w:tmpl w:val="00000000"/>
    <w:lvl w:ilvl="0">
      <w:start w:val="1"/>
      <w:numFmt w:val="decimal"/>
      <w:lvlText w:val="(%1)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abstractNum w:abstractNumId="41">
    <w:nsid w:val="734ED56B"/>
    <w:multiLevelType w:val="hybridMultilevel"/>
    <w:tmpl w:val="00000000"/>
    <w:lvl w:ilvl="0">
      <w:start w:val="1"/>
      <w:numFmt w:val="upperLetter"/>
      <w:lvlText w:val="%1."/>
      <w:lvlJc w:val="left"/>
      <w:pPr>
        <w:ind w:left="16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3" w:hanging="477"/>
      </w:pPr>
      <w:rPr>
        <w:rFonts w:hint="default"/>
      </w:rPr>
    </w:lvl>
  </w:abstractNum>
  <w:abstractNum w:abstractNumId="42">
    <w:nsid w:val="7C23ED03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477"/>
      </w:pPr>
      <w:rPr>
        <w:rFonts w:hint="default"/>
      </w:rPr>
    </w:lvl>
  </w:abstractNum>
  <w:num w:numId="1">
    <w:abstractNumId w:val="27"/>
  </w:num>
  <w:num w:numId="2">
    <w:abstractNumId w:val="40"/>
  </w:num>
  <w:num w:numId="3">
    <w:abstractNumId w:val="41"/>
  </w:num>
  <w:num w:numId="4">
    <w:abstractNumId w:val="22"/>
  </w:num>
  <w:num w:numId="5">
    <w:abstractNumId w:val="30"/>
  </w:num>
  <w:num w:numId="6">
    <w:abstractNumId w:val="7"/>
  </w:num>
  <w:num w:numId="7">
    <w:abstractNumId w:val="16"/>
  </w:num>
  <w:num w:numId="8">
    <w:abstractNumId w:val="42"/>
  </w:num>
  <w:num w:numId="9">
    <w:abstractNumId w:val="14"/>
  </w:num>
  <w:num w:numId="10">
    <w:abstractNumId w:val="1"/>
  </w:num>
  <w:num w:numId="11">
    <w:abstractNumId w:val="26"/>
  </w:num>
  <w:num w:numId="12">
    <w:abstractNumId w:val="13"/>
  </w:num>
  <w:num w:numId="13">
    <w:abstractNumId w:val="37"/>
  </w:num>
  <w:num w:numId="14">
    <w:abstractNumId w:val="32"/>
  </w:num>
  <w:num w:numId="15">
    <w:abstractNumId w:val="15"/>
  </w:num>
  <w:num w:numId="16">
    <w:abstractNumId w:val="2"/>
  </w:num>
  <w:num w:numId="17">
    <w:abstractNumId w:val="34"/>
  </w:num>
  <w:num w:numId="18">
    <w:abstractNumId w:val="17"/>
  </w:num>
  <w:num w:numId="19">
    <w:abstractNumId w:val="36"/>
  </w:num>
  <w:num w:numId="20">
    <w:abstractNumId w:val="5"/>
  </w:num>
  <w:num w:numId="21">
    <w:abstractNumId w:val="8"/>
  </w:num>
  <w:num w:numId="22">
    <w:abstractNumId w:val="25"/>
  </w:num>
  <w:num w:numId="23">
    <w:abstractNumId w:val="33"/>
  </w:num>
  <w:num w:numId="24">
    <w:abstractNumId w:val="28"/>
  </w:num>
  <w:num w:numId="25">
    <w:abstractNumId w:val="18"/>
  </w:num>
  <w:num w:numId="26">
    <w:abstractNumId w:val="3"/>
  </w:num>
  <w:num w:numId="27">
    <w:abstractNumId w:val="11"/>
  </w:num>
  <w:num w:numId="28">
    <w:abstractNumId w:val="39"/>
  </w:num>
  <w:num w:numId="29">
    <w:abstractNumId w:val="21"/>
  </w:num>
  <w:num w:numId="30">
    <w:abstractNumId w:val="12"/>
  </w:num>
  <w:num w:numId="31">
    <w:abstractNumId w:val="23"/>
  </w:num>
  <w:num w:numId="32">
    <w:abstractNumId w:val="6"/>
  </w:num>
  <w:num w:numId="33">
    <w:abstractNumId w:val="35"/>
  </w:num>
  <w:num w:numId="34">
    <w:abstractNumId w:val="38"/>
  </w:num>
  <w:num w:numId="35">
    <w:abstractNumId w:val="20"/>
  </w:num>
  <w:num w:numId="36">
    <w:abstractNumId w:val="10"/>
  </w:num>
  <w:num w:numId="37">
    <w:abstractNumId w:val="9"/>
  </w:num>
  <w:num w:numId="38">
    <w:abstractNumId w:val="4"/>
  </w:num>
  <w:num w:numId="39">
    <w:abstractNumId w:val="0"/>
  </w:num>
  <w:num w:numId="40">
    <w:abstractNumId w:val="19"/>
  </w:num>
  <w:num w:numId="41">
    <w:abstractNumId w:val="29"/>
  </w:num>
  <w:num w:numId="42">
    <w:abstractNumId w:val="31"/>
  </w:num>
  <w:num w:numId="43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5"/>
    </w:pPr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42"/>
      <w:ind w:right="302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15"/>
      <w:ind w:left="641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hyperlink" Target="https://d.book118.com/915020041301011042" TargetMode="External" /><Relationship Id="rId32" Type="http://schemas.openxmlformats.org/officeDocument/2006/relationships/header" Target="header2.xml" /><Relationship Id="rId33" Type="http://schemas.openxmlformats.org/officeDocument/2006/relationships/footer" Target="footer2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2023-07-31T11:34:31Z</dcterms:created>
  <dcterms:modified xsi:type="dcterms:W3CDTF">2023-07-31T11:34:31Z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2023-02-23T00:00:00Z</vt:filetime>
  </property>
  <property fmtid="{D5CDD505-2E9C-101B-9397-08002B2CF9AE}" pid="3" name="LastSaved">
    <vt:filetime>2023-07-31T00:00:00Z</vt:filetime>
  </property>
</Properties>
</file>