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hAnsi="宋体"/>
          <w:b/>
          <w:sz w:val="32"/>
        </w:rPr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10668000</wp:posOffset>
            </wp:positionH>
            <wp:positionV relativeFrom="topMargin">
              <wp:posOffset>11303000</wp:posOffset>
            </wp:positionV>
            <wp:extent cx="266700" cy="368300"/>
            <wp:effectExtent l="0" t="0" r="0" b="0"/>
            <wp:wrapNone/>
            <wp:docPr id="100085" name="图片 10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图片 1000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年昭通市六年级学业水平阶段性抽测</w:t>
      </w:r>
    </w:p>
    <w:p>
      <w:pPr>
        <w:spacing w:line="360" w:lineRule="auto"/>
        <w:jc w:val="center"/>
        <w:textAlignment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数学试卷</w:t>
      </w:r>
    </w:p>
    <w:p>
      <w:pPr>
        <w:spacing w:line="360" w:lineRule="auto"/>
        <w:jc w:val="center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（考试时间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分钟，全卷满分</w:t>
      </w:r>
      <w:r>
        <w:rPr>
          <w:rFonts w:eastAsia="Times New Roman" w:cs="Times New Roman"/>
          <w:b/>
          <w:sz w:val="24"/>
        </w:rPr>
        <w:t>100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注意事项：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 xml:space="preserve"> 本卷为试题卷，考生必须在答题卡上解题作答，答案书写在答题卡相应位置上，在试题卷、草稿纸上作答无效。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eastAsia="Times New Roman" w:cs="Times New Roman"/>
          <w:b/>
          <w:sz w:val="24"/>
        </w:rPr>
        <w:t>2.</w:t>
      </w:r>
      <w:r>
        <w:rPr>
          <w:rFonts w:ascii="宋体" w:hAnsi="宋体"/>
          <w:b/>
          <w:sz w:val="24"/>
        </w:rPr>
        <w:t xml:space="preserve"> 考试结束后，请将试题卷和答题卡一并交回。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一、判断题。（对的涂“√”，错的涂“×”。每题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t xml:space="preserve">1. </w:t>
      </w:r>
      <w:r>
        <w:rPr>
          <w:rFonts w:ascii="宋体" w:hAnsi="宋体"/>
        </w:rPr>
        <w:t xml:space="preserve"> </w:t>
      </w:r>
      <w:r>
        <w:rPr>
          <w:rFonts w:eastAsia="Times New Roman" w:cs="Times New Roman"/>
        </w:rPr>
        <w:t>2022</w:t>
      </w:r>
      <w:r>
        <w:rPr>
          <w:rFonts w:ascii="宋体" w:hAnsi="宋体"/>
        </w:rPr>
        <w:t>年的第一季度共有</w:t>
      </w:r>
      <w:r>
        <w:rPr>
          <w:rFonts w:eastAsia="Times New Roman" w:cs="Times New Roman"/>
        </w:rPr>
        <w:t>91</w:t>
      </w:r>
      <w:r>
        <w:rPr>
          <w:rFonts w:ascii="宋体" w:hAnsi="宋体"/>
        </w:rPr>
        <w:t>天。</w:t>
      </w:r>
      <w:r>
        <w:rPr>
          <w:rFonts w:hint="eastAsia"/>
        </w:rPr>
        <w:t>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两个等底等高的三角形一定可以拼成一个平行四边形。（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3. </w:t>
      </w:r>
      <w:r>
        <w:rPr>
          <w:rFonts w:eastAsia="Times New Roman" w:cs="Times New Roman"/>
          <w:color w:val="000000"/>
        </w:rPr>
        <w:t>13</w:t>
      </w:r>
      <w:r>
        <w:rPr>
          <w:rFonts w:ascii="宋体" w:hAnsi="宋体"/>
          <w:color w:val="000000"/>
        </w:rPr>
        <w:t>只鸽子飞进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个鸽笼，总有一个鸽笼至少飞进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只鸽子。（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盒子里装有</w:t>
      </w:r>
      <w:r>
        <w:rPr>
          <w:rFonts w:eastAsia="Times New Roman" w:cs="Times New Roman"/>
          <w:color w:val="000000"/>
        </w:rPr>
        <w:t>1000</w:t>
      </w:r>
      <w:r>
        <w:rPr>
          <w:rFonts w:ascii="宋体" w:hAnsi="宋体"/>
          <w:color w:val="000000"/>
        </w:rPr>
        <w:t>个黄球、</w:t>
      </w:r>
      <w:r>
        <w:rPr>
          <w:rFonts w:eastAsia="Times New Roman" w:cs="Times New Roman"/>
          <w:color w:val="000000"/>
        </w:rPr>
        <w:t>1000</w:t>
      </w:r>
      <w:r>
        <w:rPr>
          <w:rFonts w:ascii="宋体" w:hAnsi="宋体"/>
          <w:color w:val="000000"/>
        </w:rPr>
        <w:t>个白球和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个红球，任意摸出一个，摸到黄球与摸到白球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373884556" name="图片 373884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884556" name="图片 3738845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可能性相等，但不可能摸到红球。（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在一个正方形里作一个最大的圆，圆的面积占正方形面积的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.55pt;height:31pt" o:ole="" coordsize="21600,21600" o:preferrelative="t" filled="f" stroked="f">
            <v:stroke joinstyle="miter"/>
            <v:imagedata r:id="rId7" o:title="eqIdaf9955b5aebb73cd84447e8541f901ac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000000"/>
        </w:rPr>
        <w:t>。__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二、选择题。（在正确答案的选项上填涂。每题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10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大营小学六（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）班共有学生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名，男、女生人数的比可能是（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9" o:title="eqIdc60fe5130254a1d38bb4fd0015630f6d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8.4pt;height:11.7pt" o:ole="" coordsize="21600,21600" o:preferrelative="t" filled="f" stroked="f">
            <v:stroke joinstyle="miter"/>
            <v:imagedata r:id="rId11" o:title="eqIdff4806fb7f95f63e863c287faa51f8e3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0.1pt;height:14.25pt" o:ole="" coordsize="21600,21600" o:preferrelative="t" filled="f" stroked="f">
            <v:stroke joinstyle="miter"/>
            <v:imagedata r:id="rId13" o:title="eqIdbbe103f073845122c66f22dcb14b711f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15" o:title="eqIda8130800cd955db7b408132a6b80bec1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如果</w:t>
      </w:r>
      <w:r>
        <w:rPr>
          <w:rFonts w:eastAsia="Times New Roman" w:cs="Times New Roman"/>
          <w:color w:val="000000"/>
        </w:rPr>
        <w:t>m</w:t>
      </w:r>
      <w:r>
        <w:rPr>
          <w:rFonts w:ascii="宋体" w:hAnsi="宋体"/>
          <w:color w:val="000000"/>
        </w:rPr>
        <w:t>表示任意一个自然数，那么下列说法错误的是（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2m</w:t>
      </w:r>
      <w:r>
        <w:rPr>
          <w:rFonts w:ascii="宋体" w:hAnsi="宋体"/>
          <w:color w:val="000000"/>
        </w:rPr>
        <w:t>是偶数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2m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是奇数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3m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m</w:t>
      </w:r>
      <w:r>
        <w:rPr>
          <w:rFonts w:eastAsia="Times New Roman" w:cs="Times New Roman"/>
          <w:color w:val="000000"/>
          <w:vertAlign w:val="superscript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2m</w:t>
      </w:r>
      <w:r>
        <w:rPr>
          <w:rFonts w:ascii="宋体" w:hAnsi="宋体"/>
          <w:color w:val="000000"/>
        </w:rPr>
        <w:t>可能等于</w:t>
      </w:r>
      <w:r>
        <w:rPr>
          <w:rFonts w:eastAsia="Times New Roman" w:cs="Times New Roman"/>
          <w:color w:val="000000"/>
        </w:rPr>
        <w:t>m</w:t>
      </w:r>
      <w:r>
        <w:rPr>
          <w:rFonts w:eastAsia="Times New Roman" w:cs="Times New Roman"/>
          <w:color w:val="000000"/>
          <w:vertAlign w:val="superscript"/>
        </w:rPr>
        <w:t>2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小明家住在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楼，他家的车位在﹣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楼，如果乘坐电梯每上一层楼需要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秒（电梯中途不停），那么他从﹣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楼乘坐电梯到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楼需要（    ）秒。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A. 27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30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24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33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下面各选项中的两个相关联的量，不成正比例关系的是（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 xml:space="preserve">A. </w:t>
      </w:r>
      <w:r>
        <w:rPr>
          <w:rFonts w:ascii="宋体" w:hAnsi="宋体"/>
          <w:color w:val="000000"/>
        </w:rPr>
        <w:t>弹簧秤在测量限度内，弹簧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373884554" name="图片 373884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884554" name="图片 3738845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拉伸长度与所挂物体的重力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 xml:space="preserve">B. </w:t>
      </w:r>
      <w:r>
        <w:rPr>
          <w:rFonts w:ascii="宋体" w:hAnsi="宋体"/>
          <w:color w:val="000000"/>
        </w:rPr>
        <w:t>《云岭先锋》党报的单价一定，购买的份数和相应的总价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 xml:space="preserve">C. </w:t>
      </w:r>
      <w:r>
        <w:rPr>
          <w:rFonts w:ascii="宋体" w:hAnsi="宋体"/>
          <w:color w:val="000000"/>
        </w:rPr>
        <w:t>圆锥的体积一定，它的底面积与高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 xml:space="preserve">D. </w:t>
      </w:r>
      <w:r>
        <w:rPr>
          <w:rFonts w:ascii="宋体" w:hAnsi="宋体"/>
          <w:color w:val="000000"/>
        </w:rPr>
        <w:t>汽车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373884558" name="图片 373884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884558" name="图片 3738845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速度是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千米/时，它行驶的路程与相应的时间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东东今年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岁，比爸爸小</w:t>
      </w:r>
      <w:r>
        <w:rPr>
          <w:rFonts w:eastAsia="Times New Roman" w:cs="Times New Roman"/>
          <w:color w:val="000000"/>
        </w:rPr>
        <w:t>27</w:t>
      </w:r>
      <w:r>
        <w:rPr>
          <w:rFonts w:ascii="宋体" w:hAnsi="宋体"/>
          <w:color w:val="000000"/>
        </w:rPr>
        <w:t>岁，再过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年，爸爸比东东大（    ）岁。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8.35pt;height:10.9pt" o:ole="" coordsize="21600,21600" o:preferrelative="t" filled="f" stroked="f">
            <v:stroke joinstyle="miter"/>
            <v:imagedata r:id="rId17" o:title="eqId071a7e733d466949ac935b4b8ee8d183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8.35pt;height:10.05pt" o:ole="" coordsize="21600,21600" o:preferrelative="t" filled="f" stroked="f">
            <v:stroke joinstyle="miter"/>
            <v:imagedata r:id="rId19" o:title="eqId0a6936d370d6a238a608ca56f87198de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27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2.65pt;height:14.25pt" o:ole="" coordsize="21600,21600" o:preferrelative="t" filled="f" stroked="f">
            <v:stroke joinstyle="miter"/>
            <v:imagedata r:id="rId21" o:title="eqId4eec5688185a5a7746de3a56a7da9070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如图，把一个棱长为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厘米的正方体表面涂上颜色，再将它切成棱长为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厘米的小正方体，观察发现，只有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个面涂色的小正方体有（    ）个。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drawing>
          <wp:inline distT="0" distB="0" distL="0" distR="0">
            <wp:extent cx="1409700" cy="14192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br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A. 48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B. 24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C. 16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>D. 8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如果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18.05pt;height:31pt" o:ole="" coordsize="21600,21600" o:preferrelative="t" filled="f" stroked="f">
            <v:stroke joinstyle="miter"/>
            <v:imagedata r:id="rId30" o:title="eqIde30cb8281d1eef0ad835ad6c30d553d3"/>
            <o:lock v:ext="edit" aspectratio="t"/>
            <w10:anchorlock/>
          </v:shape>
          <o:OLEObject Type="Embed" ProgID="Equation.DSMT4" ShapeID="_x0000_i1033" DrawAspect="Content" ObjectID="_1468075733" r:id="rId31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8.35pt;height:10.05pt" o:ole="" coordsize="21600,21600" o:preferrelative="t" filled="f" stroked="f">
            <v:stroke joinstyle="miter"/>
            <v:imagedata r:id="rId32" o:title="eqId81dea63b8ce3e51adf66cf7b9982a248"/>
            <o:lock v:ext="edit" aspectratio="t"/>
            <w10:anchorlock/>
          </v:shape>
          <o:OLEObject Type="Embed" ProgID="Equation.DSMT4" ShapeID="_x0000_i1034" DrawAspect="Content" ObjectID="_1468075734" r:id="rId33"/>
        </w:object>
      </w:r>
      <w:r>
        <w:rPr>
          <w:rFonts w:ascii="宋体" w:hAnsi="宋体"/>
          <w:color w:val="000000"/>
        </w:rPr>
        <w:t>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0.05pt;height:11.7pt" o:ole="" coordsize="21600,21600" o:preferrelative="t" filled="f" stroked="f">
            <v:stroke joinstyle="miter"/>
            <v:imagedata r:id="rId34" o:title="eqIdd053b14c8588eee2acbbe44fc37a6886"/>
            <o:lock v:ext="edit" aspectratio="t"/>
            <w10:anchorlock/>
          </v:shape>
          <o:OLEObject Type="Embed" ProgID="Equation.DSMT4" ShapeID="_x0000_i1035" DrawAspect="Content" ObjectID="_1468075735" r:id="rId35"/>
        </w:object>
      </w:r>
      <w:r>
        <w:rPr>
          <w:rFonts w:ascii="宋体" w:hAnsi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8.35pt;height:8.35pt" o:ole="" coordsize="21600,21600" o:preferrelative="t" filled="f" stroked="f">
            <v:stroke joinstyle="miter"/>
            <v:imagedata r:id="rId36" o:title="eqIde81e59019989b7dc2fb59b037ef6e010"/>
            <o:lock v:ext="edit" aspectratio="t"/>
            <w10:anchorlock/>
          </v:shape>
          <o:OLEObject Type="Embed" ProgID="Equation.DSMT4" ShapeID="_x0000_i1036" DrawAspect="Content" ObjectID="_1468075736" r:id="rId37"/>
        </w:object>
      </w:r>
      <w:r>
        <w:rPr>
          <w:rFonts w:ascii="宋体" w:hAnsi="宋体"/>
          <w:color w:val="000000"/>
        </w:rPr>
        <w:t>三个数，最大的是（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8.35pt;height:10.05pt" o:ole="" coordsize="21600,21600" o:preferrelative="t" filled="f" stroked="f">
            <v:stroke joinstyle="miter"/>
            <v:imagedata r:id="rId32" o:title="eqId81dea63b8ce3e51adf66cf7b9982a248"/>
            <o:lock v:ext="edit" aspectratio="t"/>
            <w10:anchorlock/>
          </v:shape>
          <o:OLEObject Type="Embed" ProgID="Equation.DSMT4" ShapeID="_x0000_i1037" DrawAspect="Content" ObjectID="_1468075737" r:id="rId38"/>
        </w:objec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0.05pt;height:11.7pt" o:ole="" coordsize="21600,21600" o:preferrelative="t" filled="f" stroked="f">
            <v:stroke joinstyle="miter"/>
            <v:imagedata r:id="rId34" o:title="eqIdd053b14c8588eee2acbbe44fc37a6886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8.35pt;height:8.35pt" o:ole="" coordsize="21600,21600" o:preferrelative="t" filled="f" stroked="f">
            <v:stroke joinstyle="miter"/>
            <v:imagedata r:id="rId36" o:title="eqIde81e59019989b7dc2fb59b037ef6e010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D. </w:t>
      </w:r>
      <w:r>
        <w:rPr>
          <w:rFonts w:ascii="宋体" w:hAnsi="宋体"/>
          <w:color w:val="000000"/>
        </w:rPr>
        <w:t>无法确定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圆柱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373884555" name="图片 373884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884555" name="图片 3738845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底面半径和高都扩大到原来的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倍，它的体积扩大到原来的（    ）倍。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8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一个圆柱和一个圆锥，底面半径的比是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8.4pt;height:14.25pt" o:ole="" coordsize="21600,21600" o:preferrelative="t" filled="f" stroked="f">
            <v:stroke joinstyle="miter"/>
            <v:imagedata r:id="rId41" o:title="eqIdcf1c295fd10f4dcc21955ce39560b5c6"/>
            <o:lock v:ext="edit" aspectratio="t"/>
            <w10:anchorlock/>
          </v:shape>
          <o:OLEObject Type="Embed" ProgID="Equation.DSMT4" ShapeID="_x0000_i1040" DrawAspect="Content" ObjectID="_1468075740" r:id="rId42"/>
        </w:object>
      </w:r>
      <w:r>
        <w:rPr>
          <w:rFonts w:ascii="宋体" w:hAnsi="宋体"/>
          <w:color w:val="000000"/>
        </w:rPr>
        <w:t>，高的比是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3" o:title="eqId5184ab75d9d2f7eacd46c196bf9ae48a"/>
            <o:lock v:ext="edit" aspectratio="t"/>
            <w10:anchorlock/>
          </v:shape>
          <o:OLEObject Type="Embed" ProgID="Equation.DSMT4" ShapeID="_x0000_i1041" DrawAspect="Content" ObjectID="_1468075741" r:id="rId44"/>
        </w:object>
      </w:r>
      <w:r>
        <w:rPr>
          <w:rFonts w:ascii="宋体" w:hAnsi="宋体"/>
          <w:color w:val="000000"/>
        </w:rPr>
        <w:t>，那么圆柱体积与圆锥体积的最简整数比是（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eastAsia="Times New Roman" w:cs="Times New Roman"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373884557" name="图片 373884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884557" name="图片 3738845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3" o:title="eqId5184ab75d9d2f7eacd46c196bf9ae48a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7" o:title="eqId2c49f81fde1b167ec693b00409fb7f71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C.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0.1pt;height:14.25pt" o:ole="" coordsize="21600,21600" o:preferrelative="t" filled="f" stroked="f">
            <v:stroke joinstyle="miter"/>
            <v:imagedata r:id="rId49" o:title="eqId84783b6ba0f36789519816101a437f46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51" o:title="eqIda23432a6855d9eb0be095bb07e51e110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德国数学家哥德巴赫猜想认为：任意一个大于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的偶数都可以表示两个质数相加的和。下面式子中，能反映这个猜想的是（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3.6pt;height:14.25pt" o:ole="" coordsize="21600,21600" o:preferrelative="t" filled="f" stroked="f">
            <v:stroke joinstyle="miter"/>
            <v:imagedata r:id="rId53" o:title="eqId79f153579c8541aec0bfa979535abae6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6.1pt;height:14.25pt" o:ole="" coordsize="21600,21600" o:preferrelative="t" filled="f" stroked="f">
            <v:stroke joinstyle="miter"/>
            <v:imagedata r:id="rId55" o:title="eqId52dd28245378b3182bab210990eef007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1pt;height:14.25pt" o:ole="" coordsize="21600,21600" o:preferrelative="t" filled="f" stroked="f">
            <v:stroke joinstyle="miter"/>
            <v:imagedata r:id="rId57" o:title="eqIdee2781fcf9bfcb08f841d211d71698cc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9.45pt;height:14.25pt" o:ole="" coordsize="21600,21600" o:preferrelative="t" filled="f" stroked="f">
            <v:stroke joinstyle="miter"/>
            <v:imagedata r:id="rId59" o:title="eqId2acf9b00c5a5a1302becba157a225521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三、填空题。（每空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截至北京时间</w:t>
      </w:r>
      <w:r>
        <w:rPr>
          <w:rFonts w:eastAsia="Times New Roman" w:cs="Times New Roman"/>
          <w:color w:val="000000"/>
        </w:rPr>
        <w:t>2022</w:t>
      </w:r>
      <w:r>
        <w:rPr>
          <w:rFonts w:ascii="宋体" w:hAnsi="宋体"/>
          <w:color w:val="000000"/>
        </w:rPr>
        <w:t>年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月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日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时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分，全球累计确诊新冠肺炎病例</w:t>
      </w:r>
      <w:r>
        <w:rPr>
          <w:rFonts w:eastAsia="Times New Roman" w:cs="Times New Roman"/>
          <w:color w:val="000000"/>
        </w:rPr>
        <w:t>521131636</w:t>
      </w:r>
      <w:r>
        <w:rPr>
          <w:rFonts w:ascii="宋体" w:hAnsi="宋体"/>
          <w:color w:val="000000"/>
        </w:rPr>
        <w:t>例，省略亿位后面的尾数是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亿例，累计死亡病例</w:t>
      </w:r>
      <w:r>
        <w:rPr>
          <w:rFonts w:eastAsia="Times New Roman" w:cs="Times New Roman"/>
          <w:color w:val="000000"/>
        </w:rPr>
        <w:t>6288133</w:t>
      </w:r>
      <w:r>
        <w:rPr>
          <w:rFonts w:ascii="宋体" w:hAnsi="宋体"/>
          <w:color w:val="000000"/>
        </w:rPr>
        <w:t>例，改写成用“万”作单位的数是</w:t>
      </w:r>
      <w:r>
        <w:rPr>
          <w:color w:val="000000"/>
        </w:rPr>
        <w:t>（        ）</w:t>
      </w:r>
      <w:r>
        <w:rPr>
          <w:rFonts w:ascii="宋体" w:hAnsi="宋体"/>
          <w:color w:val="000000"/>
        </w:rPr>
        <w:t>万例。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一个直角三角形的两个锐角的度数比是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，较小的角是（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小明准备用圆规画一个面积是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2.7pt;height:15.9pt" o:ole="" coordsize="21600,21600" o:preferrelative="t" filled="f" stroked="f">
            <v:stroke joinstyle="miter"/>
            <v:imagedata r:id="rId61" o:title="eqIddcbf6cbe83d4688bbf088e5725a7475c"/>
            <o:lock v:ext="edit" aspectratio="t"/>
            <w10:anchorlock/>
          </v:shape>
          <o:OLEObject Type="Embed" ProgID="Equation.DSMT4" ShapeID="_x0000_i1050" DrawAspect="Content" ObjectID="_1468075750" r:id="rId62"/>
        </w:object>
      </w:r>
      <w:r>
        <w:rPr>
          <w:rFonts w:ascii="宋体" w:hAnsi="宋体"/>
          <w:color w:val="000000"/>
        </w:rPr>
        <w:t>的圆，那么圆规两脚之间的距离是（        ）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8.4pt;height:10.9pt" o:ole="" coordsize="21600,21600" o:preferrelative="t" filled="f" stroked="f">
            <v:stroke joinstyle="miter"/>
            <v:imagedata r:id="rId63" o:title="eqId9efa9fbcfb9595e2f031aa691db4564b"/>
            <o:lock v:ext="edit" aspectratio="t"/>
            <w10:anchorlock/>
          </v:shape>
          <o:OLEObject Type="Embed" ProgID="Equation.DSMT4" ShapeID="_x0000_i1051" DrawAspect="Content" ObjectID="_1468075751" r:id="rId64"/>
        </w:objec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昭通市在积极创建全国文明城市，卫健部门对</w:t>
      </w:r>
      <w:r>
        <w:rPr>
          <w:rFonts w:eastAsia="Times New Roman" w:cs="Times New Roman"/>
          <w:color w:val="000000"/>
        </w:rPr>
        <w:t>300</w:t>
      </w:r>
      <w:r>
        <w:rPr>
          <w:rFonts w:ascii="宋体" w:hAnsi="宋体"/>
          <w:color w:val="000000"/>
        </w:rPr>
        <w:t>个酒店进行卫生抽样检查，发现</w:t>
      </w:r>
      <w:r>
        <w:rPr>
          <w:rFonts w:eastAsia="Times New Roman" w:cs="Times New Roman"/>
          <w:color w:val="000000"/>
        </w:rPr>
        <w:t>15</w:t>
      </w:r>
      <w:r>
        <w:rPr>
          <w:rFonts w:ascii="宋体" w:hAnsi="宋体"/>
          <w:color w:val="000000"/>
        </w:rPr>
        <w:t>个酒店不合格并急需限期整改，那么合格率是（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一个等腰三角形，其中两条边分别长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厘米，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厘米，这个三角形的周长是（        ）厘米。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一项工程，甲工程队独做要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天完成，乙工程队独做要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天完成，甲工程队的工作效率比乙工程队高（        ）</w:t>
      </w:r>
      <w:r>
        <w:rPr>
          <w:rFonts w:eastAsia="Times New Roman" w:cs="Times New Roman"/>
          <w:color w:val="000000"/>
        </w:rPr>
        <w:t>%</w:t>
      </w:r>
      <w:r>
        <w:rPr>
          <w:rFonts w:ascii="宋体" w:hAnsi="宋体"/>
          <w:color w:val="000000"/>
        </w:rPr>
        <w:t>。</w:t>
      </w:r>
      <w:r>
        <w:rPr>
          <w:rFonts w:ascii="宋体" w:hAnsi="宋体"/>
          <w:color w:val="000000"/>
        </w:rPr>
        <w:br/>
      </w:r>
      <w:r>
        <w:rPr>
          <w:rFonts w:ascii="宋体" w:hAnsi="宋体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https://d.book118.com/915020103304011124</w:t>
        </w:r>
      </w:hyperlink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sectPr>
      <w:headerReference w:type="even" r:id="rId66"/>
      <w:headerReference w:type="default" r:id="rId67"/>
      <w:footerReference w:type="even" r:id="rId68"/>
      <w:footerReference w:type="default" r:id="rId69"/>
      <w:headerReference w:type="first" r:id="rId70"/>
      <w:footerReference w:type="first" r:id="rId71"/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21949"/>
    <w:rsid w:val="003C4A95"/>
    <w:rsid w:val="003D0C09"/>
    <w:rsid w:val="003F0FE4"/>
    <w:rsid w:val="00405F9C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E006B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753FC"/>
    <w:rsid w:val="007A105A"/>
    <w:rsid w:val="00817391"/>
    <w:rsid w:val="00832EC9"/>
    <w:rsid w:val="008634CD"/>
    <w:rsid w:val="008731FA"/>
    <w:rsid w:val="00880A38"/>
    <w:rsid w:val="00893DD6"/>
    <w:rsid w:val="008D2E94"/>
    <w:rsid w:val="00974E0F"/>
    <w:rsid w:val="00982128"/>
    <w:rsid w:val="009A27BF"/>
    <w:rsid w:val="009B5666"/>
    <w:rsid w:val="009C4252"/>
    <w:rsid w:val="009E203F"/>
    <w:rsid w:val="00A07DF2"/>
    <w:rsid w:val="00A14426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A7A55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header" Target="header1.xml" /><Relationship Id="rId24" Type="http://schemas.openxmlformats.org/officeDocument/2006/relationships/header" Target="header2.xml" /><Relationship Id="rId25" Type="http://schemas.openxmlformats.org/officeDocument/2006/relationships/footer" Target="footer1.xml" /><Relationship Id="rId26" Type="http://schemas.openxmlformats.org/officeDocument/2006/relationships/footer" Target="footer2.xml" /><Relationship Id="rId27" Type="http://schemas.openxmlformats.org/officeDocument/2006/relationships/header" Target="header3.xml" /><Relationship Id="rId28" Type="http://schemas.openxmlformats.org/officeDocument/2006/relationships/footer" Target="footer3.xml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2.bin" /><Relationship Id="rId38" Type="http://schemas.openxmlformats.org/officeDocument/2006/relationships/oleObject" Target="embeddings/oleObject13.bin" /><Relationship Id="rId39" Type="http://schemas.openxmlformats.org/officeDocument/2006/relationships/oleObject" Target="embeddings/oleObject14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1" Type="http://schemas.openxmlformats.org/officeDocument/2006/relationships/image" Target="media/image16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17.wmf" /><Relationship Id="rId44" Type="http://schemas.openxmlformats.org/officeDocument/2006/relationships/oleObject" Target="embeddings/oleObject17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19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0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25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27.bin" /><Relationship Id="rId65" Type="http://schemas.openxmlformats.org/officeDocument/2006/relationships/hyperlink" Target="https://d.book118.com/915020103304011124" TargetMode="External" /><Relationship Id="rId66" Type="http://schemas.openxmlformats.org/officeDocument/2006/relationships/header" Target="header4.xml" /><Relationship Id="rId67" Type="http://schemas.openxmlformats.org/officeDocument/2006/relationships/header" Target="header5.xml" /><Relationship Id="rId68" Type="http://schemas.openxmlformats.org/officeDocument/2006/relationships/footer" Target="footer4.xml" /><Relationship Id="rId69" Type="http://schemas.openxmlformats.org/officeDocument/2006/relationships/footer" Target="footer5.xml" /><Relationship Id="rId7" Type="http://schemas.openxmlformats.org/officeDocument/2006/relationships/image" Target="media/image3.wmf" /><Relationship Id="rId70" Type="http://schemas.openxmlformats.org/officeDocument/2006/relationships/header" Target="header6.xml" /><Relationship Id="rId71" Type="http://schemas.openxmlformats.org/officeDocument/2006/relationships/footer" Target="footer6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2512</Words>
  <Characters>14320</Characters>
  <Application>Microsoft Office Word</Application>
  <DocSecurity>0</DocSecurity>
  <Lines>119</Lines>
  <Paragraphs>33</Paragraphs>
  <ScaleCrop>false</ScaleCrop>
  <Manager>微信号：DEM2008</Manager>
  <Company>微信号：DEM2008</Company>
  <LinksUpToDate>false</LinksUpToDate>
  <CharactersWithSpaces>16799</CharactersWithSpaces>
  <SharedDoc>false</SharedDoc>
  <HyperlinkBase>网址：shop492842749.taobao.com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相忘2021。</cp:lastModifiedBy>
  <cp:revision>4</cp:revision>
  <dcterms:created xsi:type="dcterms:W3CDTF">2022-09-09T03:23:00Z</dcterms:created>
  <dcterms:modified xsi:type="dcterms:W3CDTF">2024-03-11T15:19:22Z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A451609B17884788A8A7DB6BA30503D7_13</vt:lpwstr>
  </property>
  <property fmtid="{D5CDD505-2E9C-101B-9397-08002B2CF9AE}" pid="7" name="KSOProductBuildVer">
    <vt:lpwstr>2052-12.1.0.16364</vt:lpwstr>
  </property>
</Properties>
</file>