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工商用制冷、空调设备项目建设总纲及方案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51" w:history="1">
        <w:r>
          <w:rPr>
            <w:rFonts w:ascii="仿宋" w:eastAsia="仿宋" w:hAnsi="仿宋" w:cs="仿宋" w:hint="eastAsia"/>
            <w:lang w:eastAsia="zh-CN"/>
          </w:rPr>
          <w:t>序言</w:t>
        </w:r>
        <w:r>
          <w:tab/>
        </w:r>
        <w:r>
          <w:fldChar w:fldCharType="begin"/>
        </w:r>
        <w:r>
          <w:instrText xml:space="preserve"> PAGEREF _Toc27151 \h </w:instrText>
        </w:r>
        <w:r>
          <w:fldChar w:fldCharType="separate"/>
        </w:r>
        <w:r>
          <w:t>3</w:t>
        </w:r>
        <w:r>
          <w:fldChar w:fldCharType="end"/>
        </w:r>
      </w:hyperlink>
    </w:p>
    <w:p>
      <w:pPr>
        <w:pStyle w:val="TOC1"/>
        <w:tabs>
          <w:tab w:val="right" w:leader="dot" w:pos="8306"/>
        </w:tabs>
      </w:pPr>
      <w:hyperlink w:anchor="_Toc9911" w:history="1">
        <w:r>
          <w:rPr>
            <w:rFonts w:ascii="仿宋" w:eastAsia="仿宋" w:hAnsi="仿宋" w:cs="仿宋" w:hint="eastAsia"/>
            <w:lang w:eastAsia="zh-CN"/>
          </w:rPr>
          <w:t>一、项目监理与质量保证</w:t>
        </w:r>
        <w:r>
          <w:tab/>
        </w:r>
        <w:r>
          <w:fldChar w:fldCharType="begin"/>
        </w:r>
        <w:r>
          <w:instrText xml:space="preserve"> PAGEREF _Toc9911 \h </w:instrText>
        </w:r>
        <w:r>
          <w:fldChar w:fldCharType="separate"/>
        </w:r>
        <w:r>
          <w:t>3</w:t>
        </w:r>
        <w:r>
          <w:fldChar w:fldCharType="end"/>
        </w:r>
      </w:hyperlink>
    </w:p>
    <w:p>
      <w:pPr>
        <w:pStyle w:val="TOC2"/>
        <w:tabs>
          <w:tab w:val="right" w:leader="dot" w:pos="8306"/>
        </w:tabs>
      </w:pPr>
      <w:hyperlink w:anchor="_Toc7019" w:history="1">
        <w:r>
          <w:rPr>
            <w:rFonts w:ascii="仿宋" w:eastAsia="仿宋" w:hAnsi="仿宋" w:cs="仿宋" w:hint="eastAsia"/>
            <w:lang w:eastAsia="zh-CN"/>
          </w:rPr>
          <w:t>(一)、监理体系构建</w:t>
        </w:r>
        <w:r>
          <w:tab/>
        </w:r>
        <w:r>
          <w:fldChar w:fldCharType="begin"/>
        </w:r>
        <w:r>
          <w:instrText xml:space="preserve"> PAGEREF _Toc7019 \h </w:instrText>
        </w:r>
        <w:r>
          <w:fldChar w:fldCharType="separate"/>
        </w:r>
        <w:r>
          <w:t>3</w:t>
        </w:r>
        <w:r>
          <w:fldChar w:fldCharType="end"/>
        </w:r>
      </w:hyperlink>
    </w:p>
    <w:p>
      <w:pPr>
        <w:pStyle w:val="TOC2"/>
        <w:tabs>
          <w:tab w:val="right" w:leader="dot" w:pos="8306"/>
        </w:tabs>
      </w:pPr>
      <w:hyperlink w:anchor="_Toc27321" w:history="1">
        <w:r>
          <w:rPr>
            <w:rFonts w:ascii="仿宋" w:eastAsia="仿宋" w:hAnsi="仿宋" w:cs="仿宋" w:hint="eastAsia"/>
            <w:lang w:eastAsia="zh-CN"/>
          </w:rPr>
          <w:t>(二)、质量保证体系实施</w:t>
        </w:r>
        <w:r>
          <w:tab/>
        </w:r>
        <w:r>
          <w:fldChar w:fldCharType="begin"/>
        </w:r>
        <w:r>
          <w:instrText xml:space="preserve"> PAGEREF _Toc27321 \h </w:instrText>
        </w:r>
        <w:r>
          <w:fldChar w:fldCharType="separate"/>
        </w:r>
        <w:r>
          <w:t>4</w:t>
        </w:r>
        <w:r>
          <w:fldChar w:fldCharType="end"/>
        </w:r>
      </w:hyperlink>
    </w:p>
    <w:p>
      <w:pPr>
        <w:pStyle w:val="TOC2"/>
        <w:tabs>
          <w:tab w:val="right" w:leader="dot" w:pos="8306"/>
        </w:tabs>
      </w:pPr>
      <w:hyperlink w:anchor="_Toc11329" w:history="1">
        <w:r>
          <w:rPr>
            <w:rFonts w:ascii="仿宋" w:eastAsia="仿宋" w:hAnsi="仿宋" w:cs="仿宋" w:hint="eastAsia"/>
            <w:lang w:eastAsia="zh-CN"/>
          </w:rPr>
          <w:t>(三)、监理与质量控制流程</w:t>
        </w:r>
        <w:r>
          <w:tab/>
        </w:r>
        <w:r>
          <w:fldChar w:fldCharType="begin"/>
        </w:r>
        <w:r>
          <w:instrText xml:space="preserve"> PAGEREF _Toc11329 \h </w:instrText>
        </w:r>
        <w:r>
          <w:fldChar w:fldCharType="separate"/>
        </w:r>
        <w:r>
          <w:t>4</w:t>
        </w:r>
        <w:r>
          <w:fldChar w:fldCharType="end"/>
        </w:r>
      </w:hyperlink>
    </w:p>
    <w:p>
      <w:pPr>
        <w:pStyle w:val="TOC1"/>
        <w:tabs>
          <w:tab w:val="right" w:leader="dot" w:pos="8306"/>
        </w:tabs>
      </w:pPr>
      <w:hyperlink w:anchor="_Toc29252" w:history="1">
        <w:r>
          <w:rPr>
            <w:rFonts w:ascii="仿宋" w:eastAsia="仿宋" w:hAnsi="仿宋" w:cs="仿宋" w:hint="eastAsia"/>
            <w:lang w:eastAsia="zh-CN"/>
          </w:rPr>
          <w:t>二、社会影响分析</w:t>
        </w:r>
        <w:r>
          <w:tab/>
        </w:r>
        <w:r>
          <w:fldChar w:fldCharType="begin"/>
        </w:r>
        <w:r>
          <w:instrText xml:space="preserve"> PAGEREF _Toc29252 \h </w:instrText>
        </w:r>
        <w:r>
          <w:fldChar w:fldCharType="separate"/>
        </w:r>
        <w:r>
          <w:t>5</w:t>
        </w:r>
        <w:r>
          <w:fldChar w:fldCharType="end"/>
        </w:r>
      </w:hyperlink>
    </w:p>
    <w:p>
      <w:pPr>
        <w:pStyle w:val="TOC2"/>
        <w:tabs>
          <w:tab w:val="right" w:leader="dot" w:pos="8306"/>
        </w:tabs>
      </w:pPr>
      <w:hyperlink w:anchor="_Toc30103" w:history="1">
        <w:r>
          <w:rPr>
            <w:rFonts w:ascii="仿宋" w:eastAsia="仿宋" w:hAnsi="仿宋" w:cs="仿宋" w:hint="eastAsia"/>
            <w:lang w:eastAsia="zh-CN"/>
          </w:rPr>
          <w:t>(一)、社会影响效果分析</w:t>
        </w:r>
        <w:r>
          <w:tab/>
        </w:r>
        <w:r>
          <w:fldChar w:fldCharType="begin"/>
        </w:r>
        <w:r>
          <w:instrText xml:space="preserve"> PAGEREF _Toc30103 \h </w:instrText>
        </w:r>
        <w:r>
          <w:fldChar w:fldCharType="separate"/>
        </w:r>
        <w:r>
          <w:t>5</w:t>
        </w:r>
        <w:r>
          <w:fldChar w:fldCharType="end"/>
        </w:r>
      </w:hyperlink>
    </w:p>
    <w:p>
      <w:pPr>
        <w:pStyle w:val="TOC2"/>
        <w:tabs>
          <w:tab w:val="right" w:leader="dot" w:pos="8306"/>
        </w:tabs>
      </w:pPr>
      <w:hyperlink w:anchor="_Toc19447" w:history="1">
        <w:r>
          <w:rPr>
            <w:rFonts w:ascii="仿宋" w:eastAsia="仿宋" w:hAnsi="仿宋" w:cs="仿宋" w:hint="eastAsia"/>
            <w:lang w:eastAsia="zh-CN"/>
          </w:rPr>
          <w:t>(二)、社会适应性分析</w:t>
        </w:r>
        <w:r>
          <w:tab/>
        </w:r>
        <w:r>
          <w:fldChar w:fldCharType="begin"/>
        </w:r>
        <w:r>
          <w:instrText xml:space="preserve"> PAGEREF _Toc19447 \h </w:instrText>
        </w:r>
        <w:r>
          <w:fldChar w:fldCharType="separate"/>
        </w:r>
        <w:r>
          <w:t>8</w:t>
        </w:r>
        <w:r>
          <w:fldChar w:fldCharType="end"/>
        </w:r>
      </w:hyperlink>
    </w:p>
    <w:p>
      <w:pPr>
        <w:pStyle w:val="TOC2"/>
        <w:tabs>
          <w:tab w:val="right" w:leader="dot" w:pos="8306"/>
        </w:tabs>
      </w:pPr>
      <w:hyperlink w:anchor="_Toc18046" w:history="1">
        <w:r>
          <w:rPr>
            <w:rFonts w:ascii="仿宋" w:eastAsia="仿宋" w:hAnsi="仿宋" w:cs="仿宋" w:hint="eastAsia"/>
            <w:lang w:eastAsia="zh-CN"/>
          </w:rPr>
          <w:t>(三)、社会风险及对策分析</w:t>
        </w:r>
        <w:r>
          <w:tab/>
        </w:r>
        <w:r>
          <w:fldChar w:fldCharType="begin"/>
        </w:r>
        <w:r>
          <w:instrText xml:space="preserve"> PAGEREF _Toc18046 \h </w:instrText>
        </w:r>
        <w:r>
          <w:fldChar w:fldCharType="separate"/>
        </w:r>
        <w:r>
          <w:t>9</w:t>
        </w:r>
        <w:r>
          <w:fldChar w:fldCharType="end"/>
        </w:r>
      </w:hyperlink>
    </w:p>
    <w:p>
      <w:pPr>
        <w:pStyle w:val="TOC1"/>
        <w:tabs>
          <w:tab w:val="right" w:leader="dot" w:pos="8306"/>
        </w:tabs>
      </w:pPr>
      <w:hyperlink w:anchor="_Toc16865" w:history="1">
        <w:r>
          <w:rPr>
            <w:rFonts w:ascii="仿宋" w:eastAsia="仿宋" w:hAnsi="仿宋" w:cs="仿宋" w:hint="eastAsia"/>
            <w:lang w:eastAsia="zh-CN"/>
          </w:rPr>
          <w:t>三、发展规划、产业政策和行业准入分析</w:t>
        </w:r>
        <w:r>
          <w:tab/>
        </w:r>
        <w:r>
          <w:fldChar w:fldCharType="begin"/>
        </w:r>
        <w:r>
          <w:instrText xml:space="preserve"> PAGEREF _Toc16865 \h </w:instrText>
        </w:r>
        <w:r>
          <w:fldChar w:fldCharType="separate"/>
        </w:r>
        <w:r>
          <w:t>12</w:t>
        </w:r>
        <w:r>
          <w:fldChar w:fldCharType="end"/>
        </w:r>
      </w:hyperlink>
    </w:p>
    <w:p>
      <w:pPr>
        <w:pStyle w:val="TOC2"/>
        <w:tabs>
          <w:tab w:val="right" w:leader="dot" w:pos="8306"/>
        </w:tabs>
      </w:pPr>
      <w:hyperlink w:anchor="_Toc8963" w:history="1">
        <w:r>
          <w:rPr>
            <w:rFonts w:ascii="仿宋" w:eastAsia="仿宋" w:hAnsi="仿宋" w:cs="仿宋" w:hint="eastAsia"/>
            <w:lang w:eastAsia="zh-CN"/>
          </w:rPr>
          <w:t>(一)、发展规划分析</w:t>
        </w:r>
        <w:r>
          <w:tab/>
        </w:r>
        <w:r>
          <w:fldChar w:fldCharType="begin"/>
        </w:r>
        <w:r>
          <w:instrText xml:space="preserve"> PAGEREF _Toc8963 \h </w:instrText>
        </w:r>
        <w:r>
          <w:fldChar w:fldCharType="separate"/>
        </w:r>
        <w:r>
          <w:t>12</w:t>
        </w:r>
        <w:r>
          <w:fldChar w:fldCharType="end"/>
        </w:r>
      </w:hyperlink>
    </w:p>
    <w:p>
      <w:pPr>
        <w:pStyle w:val="TOC2"/>
        <w:tabs>
          <w:tab w:val="right" w:leader="dot" w:pos="8306"/>
        </w:tabs>
      </w:pPr>
      <w:hyperlink w:anchor="_Toc2351" w:history="1">
        <w:r>
          <w:rPr>
            <w:rFonts w:ascii="仿宋" w:eastAsia="仿宋" w:hAnsi="仿宋" w:cs="仿宋" w:hint="eastAsia"/>
            <w:lang w:eastAsia="zh-CN"/>
          </w:rPr>
          <w:t>(二)、产业政策分析</w:t>
        </w:r>
        <w:r>
          <w:tab/>
        </w:r>
        <w:r>
          <w:fldChar w:fldCharType="begin"/>
        </w:r>
        <w:r>
          <w:instrText xml:space="preserve"> PAGEREF _Toc2351 \h </w:instrText>
        </w:r>
        <w:r>
          <w:fldChar w:fldCharType="separate"/>
        </w:r>
        <w:r>
          <w:t>14</w:t>
        </w:r>
        <w:r>
          <w:fldChar w:fldCharType="end"/>
        </w:r>
      </w:hyperlink>
    </w:p>
    <w:p>
      <w:pPr>
        <w:pStyle w:val="TOC2"/>
        <w:tabs>
          <w:tab w:val="right" w:leader="dot" w:pos="8306"/>
        </w:tabs>
      </w:pPr>
      <w:hyperlink w:anchor="_Toc28583" w:history="1">
        <w:r>
          <w:rPr>
            <w:rFonts w:ascii="仿宋" w:eastAsia="仿宋" w:hAnsi="仿宋" w:cs="仿宋" w:hint="eastAsia"/>
            <w:lang w:eastAsia="zh-CN"/>
          </w:rPr>
          <w:t>(三)、行业准入分析</w:t>
        </w:r>
        <w:r>
          <w:tab/>
        </w:r>
        <w:r>
          <w:fldChar w:fldCharType="begin"/>
        </w:r>
        <w:r>
          <w:instrText xml:space="preserve"> PAGEREF _Toc28583 \h </w:instrText>
        </w:r>
        <w:r>
          <w:fldChar w:fldCharType="separate"/>
        </w:r>
        <w:r>
          <w:t>16</w:t>
        </w:r>
        <w:r>
          <w:fldChar w:fldCharType="end"/>
        </w:r>
      </w:hyperlink>
    </w:p>
    <w:p>
      <w:pPr>
        <w:pStyle w:val="TOC1"/>
        <w:tabs>
          <w:tab w:val="right" w:leader="dot" w:pos="8306"/>
        </w:tabs>
      </w:pPr>
      <w:hyperlink w:anchor="_Toc4158" w:history="1">
        <w:r>
          <w:rPr>
            <w:rFonts w:ascii="仿宋" w:eastAsia="仿宋" w:hAnsi="仿宋" w:cs="仿宋" w:hint="eastAsia"/>
            <w:lang w:eastAsia="zh-CN"/>
          </w:rPr>
          <w:t>四、财务管理与成本控制</w:t>
        </w:r>
        <w:r>
          <w:tab/>
        </w:r>
        <w:r>
          <w:fldChar w:fldCharType="begin"/>
        </w:r>
        <w:r>
          <w:instrText xml:space="preserve"> PAGEREF _Toc4158 \h </w:instrText>
        </w:r>
        <w:r>
          <w:fldChar w:fldCharType="separate"/>
        </w:r>
        <w:r>
          <w:t>17</w:t>
        </w:r>
        <w:r>
          <w:fldChar w:fldCharType="end"/>
        </w:r>
      </w:hyperlink>
    </w:p>
    <w:p>
      <w:pPr>
        <w:pStyle w:val="TOC2"/>
        <w:tabs>
          <w:tab w:val="right" w:leader="dot" w:pos="8306"/>
        </w:tabs>
      </w:pPr>
      <w:hyperlink w:anchor="_Toc5547" w:history="1">
        <w:r>
          <w:rPr>
            <w:rFonts w:ascii="仿宋" w:eastAsia="仿宋" w:hAnsi="仿宋" w:cs="仿宋" w:hint="eastAsia"/>
            <w:lang w:eastAsia="zh-CN"/>
          </w:rPr>
          <w:t>(一)、财务管理体系建设</w:t>
        </w:r>
        <w:r>
          <w:tab/>
        </w:r>
        <w:r>
          <w:fldChar w:fldCharType="begin"/>
        </w:r>
        <w:r>
          <w:instrText xml:space="preserve"> PAGEREF _Toc5547 \h </w:instrText>
        </w:r>
        <w:r>
          <w:fldChar w:fldCharType="separate"/>
        </w:r>
        <w:r>
          <w:t>17</w:t>
        </w:r>
        <w:r>
          <w:fldChar w:fldCharType="end"/>
        </w:r>
      </w:hyperlink>
    </w:p>
    <w:p>
      <w:pPr>
        <w:pStyle w:val="TOC2"/>
        <w:tabs>
          <w:tab w:val="right" w:leader="dot" w:pos="8306"/>
        </w:tabs>
      </w:pPr>
      <w:hyperlink w:anchor="_Toc26170" w:history="1">
        <w:r>
          <w:rPr>
            <w:rFonts w:ascii="仿宋" w:eastAsia="仿宋" w:hAnsi="仿宋" w:cs="仿宋" w:hint="eastAsia"/>
            <w:lang w:eastAsia="zh-CN"/>
          </w:rPr>
          <w:t>(二)、成本控制措施</w:t>
        </w:r>
        <w:r>
          <w:tab/>
        </w:r>
        <w:r>
          <w:fldChar w:fldCharType="begin"/>
        </w:r>
        <w:r>
          <w:instrText xml:space="preserve"> PAGEREF _Toc26170 \h </w:instrText>
        </w:r>
        <w:r>
          <w:fldChar w:fldCharType="separate"/>
        </w:r>
        <w:r>
          <w:t>18</w:t>
        </w:r>
        <w:r>
          <w:fldChar w:fldCharType="end"/>
        </w:r>
      </w:hyperlink>
    </w:p>
    <w:p>
      <w:pPr>
        <w:pStyle w:val="TOC1"/>
        <w:tabs>
          <w:tab w:val="right" w:leader="dot" w:pos="8306"/>
        </w:tabs>
      </w:pPr>
      <w:hyperlink w:anchor="_Toc20152" w:history="1">
        <w:r>
          <w:rPr>
            <w:rFonts w:ascii="仿宋" w:eastAsia="仿宋" w:hAnsi="仿宋" w:cs="仿宋" w:hint="eastAsia"/>
            <w:lang w:eastAsia="zh-CN"/>
          </w:rPr>
          <w:t>五、资源开发及综合利用分析</w:t>
        </w:r>
        <w:r>
          <w:tab/>
        </w:r>
        <w:r>
          <w:fldChar w:fldCharType="begin"/>
        </w:r>
        <w:r>
          <w:instrText xml:space="preserve"> PAGEREF _Toc20152 \h </w:instrText>
        </w:r>
        <w:r>
          <w:fldChar w:fldCharType="separate"/>
        </w:r>
        <w:r>
          <w:t>20</w:t>
        </w:r>
        <w:r>
          <w:fldChar w:fldCharType="end"/>
        </w:r>
      </w:hyperlink>
    </w:p>
    <w:p>
      <w:pPr>
        <w:pStyle w:val="TOC2"/>
        <w:tabs>
          <w:tab w:val="right" w:leader="dot" w:pos="8306"/>
        </w:tabs>
      </w:pPr>
      <w:hyperlink w:anchor="_Toc20657" w:history="1">
        <w:r>
          <w:rPr>
            <w:rFonts w:ascii="仿宋" w:eastAsia="仿宋" w:hAnsi="仿宋" w:cs="仿宋" w:hint="eastAsia"/>
            <w:lang w:eastAsia="zh-CN"/>
          </w:rPr>
          <w:t>(一)、资源开发方案</w:t>
        </w:r>
        <w:r>
          <w:tab/>
        </w:r>
        <w:r>
          <w:fldChar w:fldCharType="begin"/>
        </w:r>
        <w:r>
          <w:instrText xml:space="preserve"> PAGEREF _Toc20657 \h </w:instrText>
        </w:r>
        <w:r>
          <w:fldChar w:fldCharType="separate"/>
        </w:r>
        <w:r>
          <w:t>20</w:t>
        </w:r>
        <w:r>
          <w:fldChar w:fldCharType="end"/>
        </w:r>
      </w:hyperlink>
    </w:p>
    <w:p>
      <w:pPr>
        <w:pStyle w:val="TOC2"/>
        <w:tabs>
          <w:tab w:val="right" w:leader="dot" w:pos="8306"/>
        </w:tabs>
      </w:pPr>
      <w:hyperlink w:anchor="_Toc31388" w:history="1">
        <w:r>
          <w:rPr>
            <w:rFonts w:ascii="仿宋" w:eastAsia="仿宋" w:hAnsi="仿宋" w:cs="仿宋" w:hint="eastAsia"/>
            <w:lang w:eastAsia="zh-CN"/>
          </w:rPr>
          <w:t>(二)、资源利用方案</w:t>
        </w:r>
        <w:r>
          <w:tab/>
        </w:r>
        <w:r>
          <w:fldChar w:fldCharType="begin"/>
        </w:r>
        <w:r>
          <w:instrText xml:space="preserve"> PAGEREF _Toc31388 \h </w:instrText>
        </w:r>
        <w:r>
          <w:fldChar w:fldCharType="separate"/>
        </w:r>
        <w:r>
          <w:t>21</w:t>
        </w:r>
        <w:r>
          <w:fldChar w:fldCharType="end"/>
        </w:r>
      </w:hyperlink>
    </w:p>
    <w:p>
      <w:pPr>
        <w:pStyle w:val="TOC2"/>
        <w:tabs>
          <w:tab w:val="right" w:leader="dot" w:pos="8306"/>
        </w:tabs>
      </w:pPr>
      <w:hyperlink w:anchor="_Toc1732" w:history="1">
        <w:r>
          <w:rPr>
            <w:rFonts w:ascii="仿宋" w:eastAsia="仿宋" w:hAnsi="仿宋" w:cs="仿宋" w:hint="eastAsia"/>
            <w:lang w:eastAsia="zh-CN"/>
          </w:rPr>
          <w:t>(三)、资源节约措施</w:t>
        </w:r>
        <w:r>
          <w:tab/>
        </w:r>
        <w:r>
          <w:fldChar w:fldCharType="begin"/>
        </w:r>
        <w:r>
          <w:instrText xml:space="preserve"> PAGEREF _Toc1732 \h </w:instrText>
        </w:r>
        <w:r>
          <w:fldChar w:fldCharType="separate"/>
        </w:r>
        <w:r>
          <w:t>22</w:t>
        </w:r>
        <w:r>
          <w:fldChar w:fldCharType="end"/>
        </w:r>
      </w:hyperlink>
    </w:p>
    <w:p>
      <w:pPr>
        <w:pStyle w:val="TOC1"/>
        <w:tabs>
          <w:tab w:val="right" w:leader="dot" w:pos="8306"/>
        </w:tabs>
      </w:pPr>
      <w:hyperlink w:anchor="_Toc14402" w:history="1">
        <w:r>
          <w:rPr>
            <w:rFonts w:ascii="仿宋" w:eastAsia="仿宋" w:hAnsi="仿宋" w:cs="仿宋" w:hint="eastAsia"/>
            <w:lang w:eastAsia="zh-CN"/>
          </w:rPr>
          <w:t>六、经济影响分析</w:t>
        </w:r>
        <w:r>
          <w:tab/>
        </w:r>
        <w:r>
          <w:fldChar w:fldCharType="begin"/>
        </w:r>
        <w:r>
          <w:instrText xml:space="preserve"> PAGEREF _Toc14402 \h </w:instrText>
        </w:r>
        <w:r>
          <w:fldChar w:fldCharType="separate"/>
        </w:r>
        <w:r>
          <w:t>23</w:t>
        </w:r>
        <w:r>
          <w:fldChar w:fldCharType="end"/>
        </w:r>
      </w:hyperlink>
    </w:p>
    <w:p>
      <w:pPr>
        <w:pStyle w:val="TOC2"/>
        <w:tabs>
          <w:tab w:val="right" w:leader="dot" w:pos="8306"/>
        </w:tabs>
      </w:pPr>
      <w:hyperlink w:anchor="_Toc1755" w:history="1">
        <w:r>
          <w:rPr>
            <w:rFonts w:ascii="仿宋" w:eastAsia="仿宋" w:hAnsi="仿宋" w:cs="仿宋" w:hint="eastAsia"/>
            <w:lang w:eastAsia="zh-CN"/>
          </w:rPr>
          <w:t>(一)、经济费用效益或费用效果分析</w:t>
        </w:r>
        <w:r>
          <w:tab/>
        </w:r>
        <w:r>
          <w:fldChar w:fldCharType="begin"/>
        </w:r>
        <w:r>
          <w:instrText xml:space="preserve"> PAGEREF _Toc1755 \h </w:instrText>
        </w:r>
        <w:r>
          <w:fldChar w:fldCharType="separate"/>
        </w:r>
        <w:r>
          <w:t>23</w:t>
        </w:r>
        <w:r>
          <w:fldChar w:fldCharType="end"/>
        </w:r>
      </w:hyperlink>
    </w:p>
    <w:p>
      <w:pPr>
        <w:pStyle w:val="TOC2"/>
        <w:tabs>
          <w:tab w:val="right" w:leader="dot" w:pos="8306"/>
        </w:tabs>
      </w:pPr>
      <w:hyperlink w:anchor="_Toc775" w:history="1">
        <w:r>
          <w:rPr>
            <w:rFonts w:ascii="仿宋" w:eastAsia="仿宋" w:hAnsi="仿宋" w:cs="仿宋" w:hint="eastAsia"/>
            <w:lang w:eastAsia="zh-CN"/>
          </w:rPr>
          <w:t>(二)、行业影响分析</w:t>
        </w:r>
        <w:r>
          <w:tab/>
        </w:r>
        <w:r>
          <w:fldChar w:fldCharType="begin"/>
        </w:r>
        <w:r>
          <w:instrText xml:space="preserve"> PAGEREF _Toc775 \h </w:instrText>
        </w:r>
        <w:r>
          <w:fldChar w:fldCharType="separate"/>
        </w:r>
        <w:r>
          <w:t>25</w:t>
        </w:r>
        <w:r>
          <w:fldChar w:fldCharType="end"/>
        </w:r>
      </w:hyperlink>
    </w:p>
    <w:p>
      <w:pPr>
        <w:pStyle w:val="TOC2"/>
        <w:tabs>
          <w:tab w:val="right" w:leader="dot" w:pos="8306"/>
        </w:tabs>
      </w:pPr>
      <w:hyperlink w:anchor="_Toc25355" w:history="1">
        <w:r>
          <w:rPr>
            <w:rFonts w:ascii="仿宋" w:eastAsia="仿宋" w:hAnsi="仿宋" w:cs="仿宋" w:hint="eastAsia"/>
            <w:lang w:eastAsia="zh-CN"/>
          </w:rPr>
          <w:t>(三)、区域经济影响分析</w:t>
        </w:r>
        <w:r>
          <w:tab/>
        </w:r>
        <w:r>
          <w:fldChar w:fldCharType="begin"/>
        </w:r>
        <w:r>
          <w:instrText xml:space="preserve"> PAGEREF _Toc25355 \h </w:instrText>
        </w:r>
        <w:r>
          <w:fldChar w:fldCharType="separate"/>
        </w:r>
        <w:r>
          <w:t>27</w:t>
        </w:r>
        <w:r>
          <w:fldChar w:fldCharType="end"/>
        </w:r>
      </w:hyperlink>
    </w:p>
    <w:p>
      <w:pPr>
        <w:pStyle w:val="TOC2"/>
        <w:tabs>
          <w:tab w:val="right" w:leader="dot" w:pos="8306"/>
        </w:tabs>
      </w:pPr>
      <w:hyperlink w:anchor="_Toc24603" w:history="1">
        <w:r>
          <w:rPr>
            <w:rFonts w:ascii="仿宋" w:eastAsia="仿宋" w:hAnsi="仿宋" w:cs="仿宋" w:hint="eastAsia"/>
            <w:lang w:eastAsia="zh-CN"/>
          </w:rPr>
          <w:t>(四)、宏观经济影响分析</w:t>
        </w:r>
        <w:r>
          <w:tab/>
        </w:r>
        <w:r>
          <w:fldChar w:fldCharType="begin"/>
        </w:r>
        <w:r>
          <w:instrText xml:space="preserve"> PAGEREF _Toc24603 \h </w:instrText>
        </w:r>
        <w:r>
          <w:fldChar w:fldCharType="separate"/>
        </w:r>
        <w:r>
          <w:t>28</w:t>
        </w:r>
        <w:r>
          <w:fldChar w:fldCharType="end"/>
        </w:r>
      </w:hyperlink>
    </w:p>
    <w:p>
      <w:pPr>
        <w:pStyle w:val="TOC1"/>
        <w:tabs>
          <w:tab w:val="right" w:leader="dot" w:pos="8306"/>
        </w:tabs>
      </w:pPr>
      <w:hyperlink w:anchor="_Toc393" w:history="1">
        <w:r>
          <w:rPr>
            <w:rFonts w:ascii="仿宋" w:eastAsia="仿宋" w:hAnsi="仿宋" w:cs="仿宋" w:hint="eastAsia"/>
            <w:lang w:eastAsia="zh-CN"/>
          </w:rPr>
          <w:t>七、经济效益与社会效益优化</w:t>
        </w:r>
        <w:r>
          <w:tab/>
        </w:r>
        <w:r>
          <w:fldChar w:fldCharType="begin"/>
        </w:r>
        <w:r>
          <w:instrText xml:space="preserve"> PAGEREF _Toc393 \h </w:instrText>
        </w:r>
        <w:r>
          <w:fldChar w:fldCharType="separate"/>
        </w:r>
        <w:r>
          <w:t>30</w:t>
        </w:r>
        <w:r>
          <w:fldChar w:fldCharType="end"/>
        </w:r>
      </w:hyperlink>
    </w:p>
    <w:p>
      <w:pPr>
        <w:pStyle w:val="TOC2"/>
        <w:tabs>
          <w:tab w:val="right" w:leader="dot" w:pos="8306"/>
        </w:tabs>
      </w:pPr>
      <w:hyperlink w:anchor="_Toc17300" w:history="1">
        <w:r>
          <w:rPr>
            <w:rFonts w:ascii="仿宋" w:eastAsia="仿宋" w:hAnsi="仿宋" w:cs="仿宋" w:hint="eastAsia"/>
            <w:lang w:eastAsia="zh-CN"/>
          </w:rPr>
          <w:t>(一)、经济效益提升策略</w:t>
        </w:r>
        <w:r>
          <w:tab/>
        </w:r>
        <w:r>
          <w:fldChar w:fldCharType="begin"/>
        </w:r>
        <w:r>
          <w:instrText xml:space="preserve"> PAGEREF _Toc17300 \h </w:instrText>
        </w:r>
        <w:r>
          <w:fldChar w:fldCharType="separate"/>
        </w:r>
        <w:r>
          <w:t>30</w:t>
        </w:r>
        <w:r>
          <w:fldChar w:fldCharType="end"/>
        </w:r>
      </w:hyperlink>
    </w:p>
    <w:p>
      <w:pPr>
        <w:pStyle w:val="TOC2"/>
        <w:tabs>
          <w:tab w:val="right" w:leader="dot" w:pos="8306"/>
        </w:tabs>
      </w:pPr>
      <w:hyperlink w:anchor="_Toc31203" w:history="1">
        <w:r>
          <w:rPr>
            <w:rFonts w:ascii="仿宋" w:eastAsia="仿宋" w:hAnsi="仿宋" w:cs="仿宋" w:hint="eastAsia"/>
            <w:lang w:eastAsia="zh-CN"/>
          </w:rPr>
          <w:t>(二)、社会效益增强方案</w:t>
        </w:r>
        <w:r>
          <w:tab/>
        </w:r>
        <w:r>
          <w:fldChar w:fldCharType="begin"/>
        </w:r>
        <w:r>
          <w:instrText xml:space="preserve"> PAGEREF _Toc31203 \h </w:instrText>
        </w:r>
        <w:r>
          <w:fldChar w:fldCharType="separate"/>
        </w:r>
        <w:r>
          <w:t>31</w:t>
        </w:r>
        <w:r>
          <w:fldChar w:fldCharType="end"/>
        </w:r>
      </w:hyperlink>
    </w:p>
    <w:p>
      <w:pPr>
        <w:pStyle w:val="TOC1"/>
        <w:tabs>
          <w:tab w:val="right" w:leader="dot" w:pos="8306"/>
        </w:tabs>
      </w:pPr>
      <w:hyperlink w:anchor="_Toc21331" w:history="1">
        <w:r>
          <w:rPr>
            <w:rFonts w:ascii="仿宋" w:eastAsia="仿宋" w:hAnsi="仿宋" w:cs="仿宋" w:hint="eastAsia"/>
            <w:lang w:eastAsia="zh-CN"/>
          </w:rPr>
          <w:t>八、客户关系管理与市场拓展</w:t>
        </w:r>
        <w:r>
          <w:tab/>
        </w:r>
        <w:r>
          <w:fldChar w:fldCharType="begin"/>
        </w:r>
        <w:r>
          <w:instrText xml:space="preserve"> PAGEREF _Toc21331 \h </w:instrText>
        </w:r>
        <w:r>
          <w:fldChar w:fldCharType="separate"/>
        </w:r>
        <w:r>
          <w:t>32</w:t>
        </w:r>
        <w:r>
          <w:fldChar w:fldCharType="end"/>
        </w:r>
      </w:hyperlink>
    </w:p>
    <w:p>
      <w:pPr>
        <w:pStyle w:val="TOC2"/>
        <w:tabs>
          <w:tab w:val="right" w:leader="dot" w:pos="8306"/>
        </w:tabs>
      </w:pPr>
      <w:hyperlink w:anchor="_Toc15576" w:history="1">
        <w:r>
          <w:rPr>
            <w:rFonts w:ascii="仿宋" w:eastAsia="仿宋" w:hAnsi="仿宋" w:cs="仿宋" w:hint="eastAsia"/>
            <w:lang w:eastAsia="zh-CN"/>
          </w:rPr>
          <w:t>(一)、客户关系管理策略</w:t>
        </w:r>
        <w:r>
          <w:tab/>
        </w:r>
        <w:r>
          <w:fldChar w:fldCharType="begin"/>
        </w:r>
        <w:r>
          <w:instrText xml:space="preserve"> PAGEREF _Toc15576 \h </w:instrText>
        </w:r>
        <w:r>
          <w:fldChar w:fldCharType="separate"/>
        </w:r>
        <w:r>
          <w:t>32</w:t>
        </w:r>
        <w:r>
          <w:fldChar w:fldCharType="end"/>
        </w:r>
      </w:hyperlink>
    </w:p>
    <w:p>
      <w:pPr>
        <w:pStyle w:val="TOC2"/>
        <w:tabs>
          <w:tab w:val="right" w:leader="dot" w:pos="8306"/>
        </w:tabs>
      </w:pPr>
      <w:hyperlink w:anchor="_Toc7672" w:history="1">
        <w:r>
          <w:rPr>
            <w:rFonts w:ascii="仿宋" w:eastAsia="仿宋" w:hAnsi="仿宋" w:cs="仿宋" w:hint="eastAsia"/>
            <w:lang w:eastAsia="zh-CN"/>
          </w:rPr>
          <w:t>(二)、市场拓展方案</w:t>
        </w:r>
        <w:r>
          <w:tab/>
        </w:r>
        <w:r>
          <w:fldChar w:fldCharType="begin"/>
        </w:r>
        <w:r>
          <w:instrText xml:space="preserve"> PAGEREF _Toc7672 \h </w:instrText>
        </w:r>
        <w:r>
          <w:fldChar w:fldCharType="separate"/>
        </w:r>
        <w:r>
          <w:t>33</w:t>
        </w:r>
        <w:r>
          <w:fldChar w:fldCharType="end"/>
        </w:r>
      </w:hyperlink>
    </w:p>
    <w:p>
      <w:pPr>
        <w:pStyle w:val="TOC1"/>
        <w:tabs>
          <w:tab w:val="right" w:leader="dot" w:pos="8306"/>
        </w:tabs>
      </w:pPr>
      <w:hyperlink w:anchor="_Toc25598" w:history="1">
        <w:r>
          <w:rPr>
            <w:rFonts w:ascii="仿宋" w:eastAsia="仿宋" w:hAnsi="仿宋" w:cs="仿宋" w:hint="eastAsia"/>
            <w:lang w:eastAsia="zh-CN"/>
          </w:rPr>
          <w:t>九、环境保护与绿色发展</w:t>
        </w:r>
        <w:r>
          <w:tab/>
        </w:r>
        <w:r>
          <w:fldChar w:fldCharType="begin"/>
        </w:r>
        <w:r>
          <w:instrText xml:space="preserve"> PAGEREF _Toc25598 \h </w:instrText>
        </w:r>
        <w:r>
          <w:fldChar w:fldCharType="separate"/>
        </w:r>
        <w:r>
          <w:t>34</w:t>
        </w:r>
        <w:r>
          <w:fldChar w:fldCharType="end"/>
        </w:r>
      </w:hyperlink>
    </w:p>
    <w:p>
      <w:pPr>
        <w:pStyle w:val="TOC2"/>
        <w:tabs>
          <w:tab w:val="right" w:leader="dot" w:pos="8306"/>
        </w:tabs>
      </w:pPr>
      <w:hyperlink w:anchor="_Toc20075" w:history="1">
        <w:r>
          <w:rPr>
            <w:rFonts w:ascii="仿宋" w:eastAsia="仿宋" w:hAnsi="仿宋" w:cs="仿宋" w:hint="eastAsia"/>
            <w:lang w:eastAsia="zh-CN"/>
          </w:rPr>
          <w:t>(一)、环境保护措施</w:t>
        </w:r>
        <w:r>
          <w:tab/>
        </w:r>
        <w:r>
          <w:fldChar w:fldCharType="begin"/>
        </w:r>
        <w:r>
          <w:instrText xml:space="preserve"> PAGEREF _Toc20075 \h </w:instrText>
        </w:r>
        <w:r>
          <w:fldChar w:fldCharType="separate"/>
        </w:r>
        <w:r>
          <w:t>34</w:t>
        </w:r>
        <w:r>
          <w:fldChar w:fldCharType="end"/>
        </w:r>
      </w:hyperlink>
    </w:p>
    <w:p>
      <w:pPr>
        <w:pStyle w:val="TOC2"/>
        <w:tabs>
          <w:tab w:val="right" w:leader="dot" w:pos="8306"/>
        </w:tabs>
      </w:pPr>
      <w:hyperlink w:anchor="_Toc12189" w:history="1">
        <w:r>
          <w:rPr>
            <w:rFonts w:ascii="仿宋" w:eastAsia="仿宋" w:hAnsi="仿宋" w:cs="仿宋" w:hint="eastAsia"/>
            <w:lang w:eastAsia="zh-CN"/>
          </w:rPr>
          <w:t>(二)、绿色发展与可持续发展策略</w:t>
        </w:r>
        <w:r>
          <w:tab/>
        </w:r>
        <w:r>
          <w:fldChar w:fldCharType="begin"/>
        </w:r>
        <w:r>
          <w:instrText xml:space="preserve"> PAGEREF _Toc12189 \h </w:instrText>
        </w:r>
        <w:r>
          <w:fldChar w:fldCharType="separate"/>
        </w:r>
        <w:r>
          <w:t>36</w:t>
        </w:r>
        <w:r>
          <w:fldChar w:fldCharType="end"/>
        </w:r>
      </w:hyperlink>
    </w:p>
    <w:p>
      <w:pPr>
        <w:pStyle w:val="TOC1"/>
        <w:tabs>
          <w:tab w:val="right" w:leader="dot" w:pos="8306"/>
        </w:tabs>
      </w:pPr>
      <w:hyperlink w:anchor="_Toc26826" w:history="1">
        <w:r>
          <w:rPr>
            <w:rFonts w:ascii="仿宋" w:eastAsia="仿宋" w:hAnsi="仿宋" w:cs="仿宋" w:hint="eastAsia"/>
            <w:lang w:eastAsia="zh-CN"/>
          </w:rPr>
          <w:t>十、环境保护与治理方案</w:t>
        </w:r>
        <w:r>
          <w:tab/>
        </w:r>
        <w:r>
          <w:fldChar w:fldCharType="begin"/>
        </w:r>
        <w:r>
          <w:instrText xml:space="preserve"> PAGEREF _Toc26826 \h </w:instrText>
        </w:r>
        <w:r>
          <w:fldChar w:fldCharType="separate"/>
        </w:r>
        <w:r>
          <w:t>37</w:t>
        </w:r>
        <w:r>
          <w:fldChar w:fldCharType="end"/>
        </w:r>
      </w:hyperlink>
    </w:p>
    <w:p>
      <w:pPr>
        <w:pStyle w:val="TOC2"/>
        <w:tabs>
          <w:tab w:val="right" w:leader="dot" w:pos="8306"/>
        </w:tabs>
      </w:pPr>
      <w:hyperlink w:anchor="_Toc11370" w:history="1">
        <w:r>
          <w:rPr>
            <w:rFonts w:ascii="仿宋" w:eastAsia="仿宋" w:hAnsi="仿宋" w:cs="仿宋" w:hint="eastAsia"/>
            <w:lang w:eastAsia="zh-CN"/>
          </w:rPr>
          <w:t>(一)、项目环境影响评估</w:t>
        </w:r>
        <w:r>
          <w:tab/>
        </w:r>
        <w:r>
          <w:fldChar w:fldCharType="begin"/>
        </w:r>
        <w:r>
          <w:instrText xml:space="preserve"> PAGEREF _Toc11370 \h </w:instrText>
        </w:r>
        <w:r>
          <w:fldChar w:fldCharType="separate"/>
        </w:r>
        <w:r>
          <w:t>37</w:t>
        </w:r>
        <w:r>
          <w:fldChar w:fldCharType="end"/>
        </w:r>
      </w:hyperlink>
    </w:p>
    <w:p>
      <w:pPr>
        <w:pStyle w:val="TOC2"/>
        <w:tabs>
          <w:tab w:val="right" w:leader="dot" w:pos="8306"/>
        </w:tabs>
      </w:pPr>
      <w:hyperlink w:anchor="_Toc17346" w:history="1">
        <w:r>
          <w:rPr>
            <w:rFonts w:ascii="仿宋" w:eastAsia="仿宋" w:hAnsi="仿宋" w:cs="仿宋" w:hint="eastAsia"/>
            <w:lang w:eastAsia="zh-CN"/>
          </w:rPr>
          <w:t>(二)、环境保护措施与治理方案</w:t>
        </w:r>
        <w:r>
          <w:tab/>
        </w:r>
        <w:r>
          <w:fldChar w:fldCharType="begin"/>
        </w:r>
        <w:r>
          <w:instrText xml:space="preserve"> PAGEREF _Toc17346 \h </w:instrText>
        </w:r>
        <w:r>
          <w:fldChar w:fldCharType="separate"/>
        </w:r>
        <w:r>
          <w:t>37</w:t>
        </w:r>
        <w:r>
          <w:fldChar w:fldCharType="end"/>
        </w:r>
      </w:hyperlink>
    </w:p>
    <w:p>
      <w:pPr>
        <w:pStyle w:val="TOC1"/>
        <w:tabs>
          <w:tab w:val="right" w:leader="dot" w:pos="8306"/>
        </w:tabs>
      </w:pPr>
      <w:hyperlink w:anchor="_Toc2051" w:history="1">
        <w:r>
          <w:rPr>
            <w:rFonts w:ascii="仿宋" w:eastAsia="仿宋" w:hAnsi="仿宋" w:cs="仿宋" w:hint="eastAsia"/>
            <w:lang w:eastAsia="zh-CN"/>
          </w:rPr>
          <w:t>十一、项目质量与标准</w:t>
        </w:r>
        <w:r>
          <w:tab/>
        </w:r>
        <w:r>
          <w:fldChar w:fldCharType="begin"/>
        </w:r>
        <w:r>
          <w:instrText xml:space="preserve"> PAGEREF _Toc2051 \h </w:instrText>
        </w:r>
        <w:r>
          <w:fldChar w:fldCharType="separate"/>
        </w:r>
        <w:r>
          <w:t>38</w:t>
        </w:r>
        <w:r>
          <w:fldChar w:fldCharType="end"/>
        </w:r>
      </w:hyperlink>
    </w:p>
    <w:p>
      <w:pPr>
        <w:pStyle w:val="TOC2"/>
        <w:tabs>
          <w:tab w:val="right" w:leader="dot" w:pos="8306"/>
        </w:tabs>
      </w:pPr>
      <w:hyperlink w:anchor="_Toc18834" w:history="1">
        <w:r>
          <w:rPr>
            <w:rFonts w:ascii="仿宋" w:eastAsia="仿宋" w:hAnsi="仿宋" w:cs="仿宋" w:hint="eastAsia"/>
            <w:lang w:eastAsia="zh-CN"/>
          </w:rPr>
          <w:t>(一)、质量保障体系</w:t>
        </w:r>
        <w:r>
          <w:tab/>
        </w:r>
        <w:r>
          <w:fldChar w:fldCharType="begin"/>
        </w:r>
        <w:r>
          <w:instrText xml:space="preserve"> PAGEREF _Toc18834 \h </w:instrText>
        </w:r>
        <w:r>
          <w:fldChar w:fldCharType="separate"/>
        </w:r>
        <w:r>
          <w:t>38</w:t>
        </w:r>
        <w:r>
          <w:fldChar w:fldCharType="end"/>
        </w:r>
      </w:hyperlink>
    </w:p>
    <w:p>
      <w:pPr>
        <w:pStyle w:val="TOC2"/>
        <w:tabs>
          <w:tab w:val="right" w:leader="dot" w:pos="8306"/>
        </w:tabs>
      </w:pPr>
      <w:hyperlink w:anchor="_Toc4699" w:history="1">
        <w:r>
          <w:rPr>
            <w:rFonts w:ascii="仿宋" w:eastAsia="仿宋" w:hAnsi="仿宋" w:cs="仿宋" w:hint="eastAsia"/>
            <w:lang w:eastAsia="zh-CN"/>
          </w:rPr>
          <w:t>(二)、标准化作业流程</w:t>
        </w:r>
        <w:r>
          <w:tab/>
        </w:r>
        <w:r>
          <w:fldChar w:fldCharType="begin"/>
        </w:r>
        <w:r>
          <w:instrText xml:space="preserve"> PAGEREF _Toc4699 \h </w:instrText>
        </w:r>
        <w:r>
          <w:fldChar w:fldCharType="separate"/>
        </w:r>
        <w:r>
          <w:t>40</w:t>
        </w:r>
        <w:r>
          <w:fldChar w:fldCharType="end"/>
        </w:r>
      </w:hyperlink>
    </w:p>
    <w:p>
      <w:pPr>
        <w:pStyle w:val="TOC2"/>
        <w:tabs>
          <w:tab w:val="right" w:leader="dot" w:pos="8306"/>
        </w:tabs>
      </w:pPr>
      <w:hyperlink w:anchor="_Toc9808" w:history="1">
        <w:r>
          <w:rPr>
            <w:rFonts w:ascii="仿宋" w:eastAsia="仿宋" w:hAnsi="仿宋" w:cs="仿宋" w:hint="eastAsia"/>
            <w:lang w:eastAsia="zh-CN"/>
          </w:rPr>
          <w:t>(三)、质量监控与评估</w:t>
        </w:r>
        <w:r>
          <w:tab/>
        </w:r>
        <w:r>
          <w:fldChar w:fldCharType="begin"/>
        </w:r>
        <w:r>
          <w:instrText xml:space="preserve"> PAGEREF _Toc9808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30" w:history="1">
        <w:r>
          <w:rPr>
            <w:rFonts w:ascii="仿宋" w:eastAsia="仿宋" w:hAnsi="仿宋" w:cs="仿宋" w:hint="eastAsia"/>
            <w:lang w:eastAsia="zh-CN"/>
          </w:rPr>
          <w:t>(四)、质量改进计划</w:t>
        </w:r>
        <w:r>
          <w:tab/>
        </w:r>
        <w:r>
          <w:fldChar w:fldCharType="begin"/>
        </w:r>
        <w:r>
          <w:instrText xml:space="preserve"> PAGEREF _Toc7030 \h </w:instrText>
        </w:r>
        <w:r>
          <w:fldChar w:fldCharType="separate"/>
        </w:r>
        <w:r>
          <w:t>42</w:t>
        </w:r>
        <w:r>
          <w:fldChar w:fldCharType="end"/>
        </w:r>
      </w:hyperlink>
    </w:p>
    <w:p>
      <w:pPr>
        <w:pStyle w:val="TOC1"/>
        <w:tabs>
          <w:tab w:val="right" w:leader="dot" w:pos="8306"/>
        </w:tabs>
      </w:pPr>
      <w:hyperlink w:anchor="_Toc29988" w:history="1">
        <w:r>
          <w:rPr>
            <w:rFonts w:ascii="仿宋" w:eastAsia="仿宋" w:hAnsi="仿宋" w:cs="仿宋" w:hint="eastAsia"/>
            <w:lang w:eastAsia="zh-CN"/>
          </w:rPr>
          <w:t>十二、土地利用与规划方案</w:t>
        </w:r>
        <w:r>
          <w:tab/>
        </w:r>
        <w:r>
          <w:fldChar w:fldCharType="begin"/>
        </w:r>
        <w:r>
          <w:instrText xml:space="preserve"> PAGEREF _Toc29988 \h </w:instrText>
        </w:r>
        <w:r>
          <w:fldChar w:fldCharType="separate"/>
        </w:r>
        <w:r>
          <w:t>44</w:t>
        </w:r>
        <w:r>
          <w:fldChar w:fldCharType="end"/>
        </w:r>
      </w:hyperlink>
    </w:p>
    <w:p>
      <w:pPr>
        <w:pStyle w:val="TOC2"/>
        <w:tabs>
          <w:tab w:val="right" w:leader="dot" w:pos="8306"/>
        </w:tabs>
      </w:pPr>
      <w:hyperlink w:anchor="_Toc6187" w:history="1">
        <w:r>
          <w:rPr>
            <w:rFonts w:ascii="仿宋" w:eastAsia="仿宋" w:hAnsi="仿宋" w:cs="仿宋" w:hint="eastAsia"/>
            <w:lang w:eastAsia="zh-CN"/>
          </w:rPr>
          <w:t>(一)、项目用地情况分析</w:t>
        </w:r>
        <w:r>
          <w:tab/>
        </w:r>
        <w:r>
          <w:fldChar w:fldCharType="begin"/>
        </w:r>
        <w:r>
          <w:instrText xml:space="preserve"> PAGEREF _Toc6187 \h </w:instrText>
        </w:r>
        <w:r>
          <w:fldChar w:fldCharType="separate"/>
        </w:r>
        <w:r>
          <w:t>44</w:t>
        </w:r>
        <w:r>
          <w:fldChar w:fldCharType="end"/>
        </w:r>
      </w:hyperlink>
    </w:p>
    <w:p>
      <w:pPr>
        <w:pStyle w:val="TOC2"/>
        <w:tabs>
          <w:tab w:val="right" w:leader="dot" w:pos="8306"/>
        </w:tabs>
      </w:pPr>
      <w:hyperlink w:anchor="_Toc19606" w:history="1">
        <w:r>
          <w:rPr>
            <w:rFonts w:ascii="仿宋" w:eastAsia="仿宋" w:hAnsi="仿宋" w:cs="仿宋" w:hint="eastAsia"/>
            <w:lang w:eastAsia="zh-CN"/>
          </w:rPr>
          <w:t>(二)、土地利用规划方案</w:t>
        </w:r>
        <w:r>
          <w:tab/>
        </w:r>
        <w:r>
          <w:fldChar w:fldCharType="begin"/>
        </w:r>
        <w:r>
          <w:instrText xml:space="preserve"> PAGEREF _Toc19606 \h </w:instrText>
        </w:r>
        <w:r>
          <w:fldChar w:fldCharType="separate"/>
        </w:r>
        <w:r>
          <w:t>45</w:t>
        </w:r>
        <w:r>
          <w:fldChar w:fldCharType="end"/>
        </w:r>
      </w:hyperlink>
    </w:p>
    <w:p>
      <w:pPr>
        <w:pStyle w:val="TOC1"/>
        <w:tabs>
          <w:tab w:val="right" w:leader="dot" w:pos="8306"/>
        </w:tabs>
      </w:pPr>
      <w:hyperlink w:anchor="_Toc3520" w:history="1">
        <w:r>
          <w:rPr>
            <w:rFonts w:ascii="仿宋" w:eastAsia="仿宋" w:hAnsi="仿宋" w:cs="仿宋" w:hint="eastAsia"/>
            <w:lang w:eastAsia="zh-CN"/>
          </w:rPr>
          <w:t>十三、成果转化与推广应用</w:t>
        </w:r>
        <w:r>
          <w:tab/>
        </w:r>
        <w:r>
          <w:fldChar w:fldCharType="begin"/>
        </w:r>
        <w:r>
          <w:instrText xml:space="preserve"> PAGEREF _Toc3520 \h </w:instrText>
        </w:r>
        <w:r>
          <w:fldChar w:fldCharType="separate"/>
        </w:r>
        <w:r>
          <w:t>46</w:t>
        </w:r>
        <w:r>
          <w:fldChar w:fldCharType="end"/>
        </w:r>
      </w:hyperlink>
    </w:p>
    <w:p>
      <w:pPr>
        <w:pStyle w:val="TOC2"/>
        <w:tabs>
          <w:tab w:val="right" w:leader="dot" w:pos="8306"/>
        </w:tabs>
      </w:pPr>
      <w:hyperlink w:anchor="_Toc18988" w:history="1">
        <w:r>
          <w:rPr>
            <w:rFonts w:ascii="仿宋" w:eastAsia="仿宋" w:hAnsi="仿宋" w:cs="仿宋" w:hint="eastAsia"/>
            <w:lang w:eastAsia="zh-CN"/>
          </w:rPr>
          <w:t>(一)、成果转化策略制定</w:t>
        </w:r>
        <w:r>
          <w:tab/>
        </w:r>
        <w:r>
          <w:fldChar w:fldCharType="begin"/>
        </w:r>
        <w:r>
          <w:instrText xml:space="preserve"> PAGEREF _Toc18988 \h </w:instrText>
        </w:r>
        <w:r>
          <w:fldChar w:fldCharType="separate"/>
        </w:r>
        <w:r>
          <w:t>46</w:t>
        </w:r>
        <w:r>
          <w:fldChar w:fldCharType="end"/>
        </w:r>
      </w:hyperlink>
    </w:p>
    <w:p>
      <w:pPr>
        <w:pStyle w:val="TOC2"/>
        <w:tabs>
          <w:tab w:val="right" w:leader="dot" w:pos="8306"/>
        </w:tabs>
      </w:pPr>
      <w:hyperlink w:anchor="_Toc927" w:history="1">
        <w:r>
          <w:rPr>
            <w:rFonts w:ascii="仿宋" w:eastAsia="仿宋" w:hAnsi="仿宋" w:cs="仿宋" w:hint="eastAsia"/>
            <w:lang w:eastAsia="zh-CN"/>
          </w:rPr>
          <w:t>(二)、成果推广应用方案</w:t>
        </w:r>
        <w:r>
          <w:tab/>
        </w:r>
        <w:r>
          <w:fldChar w:fldCharType="begin"/>
        </w:r>
        <w:r>
          <w:instrText xml:space="preserve"> PAGEREF _Toc927 \h </w:instrText>
        </w:r>
        <w:r>
          <w:fldChar w:fldCharType="separate"/>
        </w:r>
        <w:r>
          <w:t>47</w:t>
        </w:r>
        <w:r>
          <w:fldChar w:fldCharType="end"/>
        </w:r>
      </w:hyperlink>
    </w:p>
    <w:p>
      <w:pPr>
        <w:pStyle w:val="TOC1"/>
        <w:tabs>
          <w:tab w:val="right" w:leader="dot" w:pos="8306"/>
        </w:tabs>
      </w:pPr>
      <w:hyperlink w:anchor="_Toc32725" w:history="1">
        <w:r>
          <w:rPr>
            <w:rFonts w:ascii="仿宋" w:eastAsia="仿宋" w:hAnsi="仿宋" w:cs="仿宋" w:hint="eastAsia"/>
            <w:lang w:eastAsia="zh-CN"/>
          </w:rPr>
          <w:t>十四、知识产权管理与保护</w:t>
        </w:r>
        <w:r>
          <w:tab/>
        </w:r>
        <w:r>
          <w:fldChar w:fldCharType="begin"/>
        </w:r>
        <w:r>
          <w:instrText xml:space="preserve"> PAGEREF _Toc32725 \h </w:instrText>
        </w:r>
        <w:r>
          <w:fldChar w:fldCharType="separate"/>
        </w:r>
        <w:r>
          <w:t>49</w:t>
        </w:r>
        <w:r>
          <w:fldChar w:fldCharType="end"/>
        </w:r>
      </w:hyperlink>
    </w:p>
    <w:p>
      <w:pPr>
        <w:pStyle w:val="TOC2"/>
        <w:tabs>
          <w:tab w:val="right" w:leader="dot" w:pos="8306"/>
        </w:tabs>
      </w:pPr>
      <w:hyperlink w:anchor="_Toc29554" w:history="1">
        <w:r>
          <w:rPr>
            <w:rFonts w:ascii="仿宋" w:eastAsia="仿宋" w:hAnsi="仿宋" w:cs="仿宋" w:hint="eastAsia"/>
            <w:lang w:eastAsia="zh-CN"/>
          </w:rPr>
          <w:t>(一)、知识产权管理体系建设</w:t>
        </w:r>
        <w:r>
          <w:tab/>
        </w:r>
        <w:r>
          <w:fldChar w:fldCharType="begin"/>
        </w:r>
        <w:r>
          <w:instrText xml:space="preserve"> PAGEREF _Toc29554 \h </w:instrText>
        </w:r>
        <w:r>
          <w:fldChar w:fldCharType="separate"/>
        </w:r>
        <w:r>
          <w:t>49</w:t>
        </w:r>
        <w:r>
          <w:fldChar w:fldCharType="end"/>
        </w:r>
      </w:hyperlink>
    </w:p>
    <w:p>
      <w:pPr>
        <w:pStyle w:val="TOC2"/>
        <w:tabs>
          <w:tab w:val="right" w:leader="dot" w:pos="8306"/>
        </w:tabs>
      </w:pPr>
      <w:hyperlink w:anchor="_Toc31241" w:history="1">
        <w:r>
          <w:rPr>
            <w:rFonts w:ascii="仿宋" w:eastAsia="仿宋" w:hAnsi="仿宋" w:cs="仿宋" w:hint="eastAsia"/>
            <w:lang w:eastAsia="zh-CN"/>
          </w:rPr>
          <w:t>(二)、知识产权保护措施</w:t>
        </w:r>
        <w:r>
          <w:tab/>
        </w:r>
        <w:r>
          <w:fldChar w:fldCharType="begin"/>
        </w:r>
        <w:r>
          <w:instrText xml:space="preserve"> PAGEREF _Toc31241 \h </w:instrText>
        </w:r>
        <w:r>
          <w:fldChar w:fldCharType="separate"/>
        </w:r>
        <w:r>
          <w:t>49</w:t>
        </w:r>
        <w:r>
          <w:fldChar w:fldCharType="end"/>
        </w:r>
      </w:hyperlink>
    </w:p>
    <w:p>
      <w:pPr>
        <w:pStyle w:val="TOC1"/>
        <w:tabs>
          <w:tab w:val="right" w:leader="dot" w:pos="8306"/>
        </w:tabs>
      </w:pPr>
      <w:hyperlink w:anchor="_Toc13164" w:history="1">
        <w:r>
          <w:rPr>
            <w:rFonts w:ascii="仿宋" w:eastAsia="仿宋" w:hAnsi="仿宋" w:cs="仿宋" w:hint="eastAsia"/>
            <w:lang w:eastAsia="zh-CN"/>
          </w:rPr>
          <w:t>十五、产业协同与集群发展</w:t>
        </w:r>
        <w:r>
          <w:tab/>
        </w:r>
        <w:r>
          <w:fldChar w:fldCharType="begin"/>
        </w:r>
        <w:r>
          <w:instrText xml:space="preserve"> PAGEREF _Toc13164 \h </w:instrText>
        </w:r>
        <w:r>
          <w:fldChar w:fldCharType="separate"/>
        </w:r>
        <w:r>
          <w:t>51</w:t>
        </w:r>
        <w:r>
          <w:fldChar w:fldCharType="end"/>
        </w:r>
      </w:hyperlink>
    </w:p>
    <w:p>
      <w:pPr>
        <w:pStyle w:val="TOC2"/>
        <w:tabs>
          <w:tab w:val="right" w:leader="dot" w:pos="8306"/>
        </w:tabs>
      </w:pPr>
      <w:hyperlink w:anchor="_Toc2943" w:history="1">
        <w:r>
          <w:rPr>
            <w:rFonts w:ascii="仿宋" w:eastAsia="仿宋" w:hAnsi="仿宋" w:cs="仿宋" w:hint="eastAsia"/>
            <w:lang w:eastAsia="zh-CN"/>
          </w:rPr>
          <w:t>(一)、产业协同机制建设</w:t>
        </w:r>
        <w:r>
          <w:tab/>
        </w:r>
        <w:r>
          <w:fldChar w:fldCharType="begin"/>
        </w:r>
        <w:r>
          <w:instrText xml:space="preserve"> PAGEREF _Toc2943 \h </w:instrText>
        </w:r>
        <w:r>
          <w:fldChar w:fldCharType="separate"/>
        </w:r>
        <w:r>
          <w:t>51</w:t>
        </w:r>
        <w:r>
          <w:fldChar w:fldCharType="end"/>
        </w:r>
      </w:hyperlink>
    </w:p>
    <w:p>
      <w:pPr>
        <w:pStyle w:val="TOC2"/>
        <w:tabs>
          <w:tab w:val="right" w:leader="dot" w:pos="8306"/>
        </w:tabs>
      </w:pPr>
      <w:hyperlink w:anchor="_Toc29574" w:history="1">
        <w:r>
          <w:rPr>
            <w:rFonts w:ascii="仿宋" w:eastAsia="仿宋" w:hAnsi="仿宋" w:cs="仿宋" w:hint="eastAsia"/>
            <w:lang w:eastAsia="zh-CN"/>
          </w:rPr>
          <w:t>(二)、产业集群培育与发展</w:t>
        </w:r>
        <w:r>
          <w:tab/>
        </w:r>
        <w:r>
          <w:fldChar w:fldCharType="begin"/>
        </w:r>
        <w:r>
          <w:instrText xml:space="preserve"> PAGEREF _Toc29574 \h </w:instrText>
        </w:r>
        <w:r>
          <w:fldChar w:fldCharType="separate"/>
        </w:r>
        <w:r>
          <w:t>52</w:t>
        </w:r>
        <w:r>
          <w:fldChar w:fldCharType="end"/>
        </w:r>
      </w:hyperlink>
    </w:p>
    <w:p>
      <w:pPr>
        <w:pStyle w:val="TOC1"/>
        <w:tabs>
          <w:tab w:val="right" w:leader="dot" w:pos="8306"/>
        </w:tabs>
      </w:pPr>
      <w:hyperlink w:anchor="_Toc13279" w:history="1">
        <w:r>
          <w:rPr>
            <w:rFonts w:ascii="仿宋" w:eastAsia="仿宋" w:hAnsi="仿宋" w:cs="仿宋" w:hint="eastAsia"/>
            <w:lang w:eastAsia="zh-CN"/>
          </w:rPr>
          <w:t>十六、设施与设备管理</w:t>
        </w:r>
        <w:r>
          <w:tab/>
        </w:r>
        <w:r>
          <w:fldChar w:fldCharType="begin"/>
        </w:r>
        <w:r>
          <w:instrText xml:space="preserve"> PAGEREF _Toc13279 \h </w:instrText>
        </w:r>
        <w:r>
          <w:fldChar w:fldCharType="separate"/>
        </w:r>
        <w:r>
          <w:t>53</w:t>
        </w:r>
        <w:r>
          <w:fldChar w:fldCharType="end"/>
        </w:r>
      </w:hyperlink>
    </w:p>
    <w:p>
      <w:pPr>
        <w:pStyle w:val="TOC2"/>
        <w:tabs>
          <w:tab w:val="right" w:leader="dot" w:pos="8306"/>
        </w:tabs>
      </w:pPr>
      <w:hyperlink w:anchor="_Toc28153" w:history="1">
        <w:r>
          <w:rPr>
            <w:rFonts w:ascii="仿宋" w:eastAsia="仿宋" w:hAnsi="仿宋" w:cs="仿宋" w:hint="eastAsia"/>
            <w:lang w:eastAsia="zh-CN"/>
          </w:rPr>
          <w:t>(一)、设施规划与配置</w:t>
        </w:r>
        <w:r>
          <w:tab/>
        </w:r>
        <w:r>
          <w:fldChar w:fldCharType="begin"/>
        </w:r>
        <w:r>
          <w:instrText xml:space="preserve"> PAGEREF _Toc28153 \h </w:instrText>
        </w:r>
        <w:r>
          <w:fldChar w:fldCharType="separate"/>
        </w:r>
        <w:r>
          <w:t>53</w:t>
        </w:r>
        <w:r>
          <w:fldChar w:fldCharType="end"/>
        </w:r>
      </w:hyperlink>
    </w:p>
    <w:p>
      <w:pPr>
        <w:pStyle w:val="TOC2"/>
        <w:tabs>
          <w:tab w:val="right" w:leader="dot" w:pos="8306"/>
        </w:tabs>
      </w:pPr>
      <w:hyperlink w:anchor="_Toc24811" w:history="1">
        <w:r>
          <w:rPr>
            <w:rFonts w:ascii="仿宋" w:eastAsia="仿宋" w:hAnsi="仿宋" w:cs="仿宋" w:hint="eastAsia"/>
            <w:lang w:eastAsia="zh-CN"/>
          </w:rPr>
          <w:t>(二)、设备采购与维护管理</w:t>
        </w:r>
        <w:r>
          <w:tab/>
        </w:r>
        <w:r>
          <w:fldChar w:fldCharType="begin"/>
        </w:r>
        <w:r>
          <w:instrText xml:space="preserve"> PAGEREF _Toc24811 \h </w:instrText>
        </w:r>
        <w:r>
          <w:fldChar w:fldCharType="separate"/>
        </w:r>
        <w:r>
          <w:t>54</w:t>
        </w:r>
        <w:r>
          <w:fldChar w:fldCharType="end"/>
        </w:r>
      </w:hyperlink>
    </w:p>
    <w:p>
      <w:pPr>
        <w:pStyle w:val="TOC2"/>
        <w:tabs>
          <w:tab w:val="right" w:leader="dot" w:pos="8306"/>
        </w:tabs>
      </w:pPr>
      <w:hyperlink w:anchor="_Toc11330" w:history="1">
        <w:r>
          <w:rPr>
            <w:rFonts w:ascii="仿宋" w:eastAsia="仿宋" w:hAnsi="仿宋" w:cs="仿宋" w:hint="eastAsia"/>
            <w:lang w:eastAsia="zh-CN"/>
          </w:rPr>
          <w:t>(三)、设施设备升级策略</w:t>
        </w:r>
        <w:r>
          <w:tab/>
        </w:r>
        <w:r>
          <w:fldChar w:fldCharType="begin"/>
        </w:r>
        <w:r>
          <w:instrText xml:space="preserve"> PAGEREF _Toc11330 \h </w:instrText>
        </w:r>
        <w:r>
          <w:fldChar w:fldCharType="separate"/>
        </w:r>
        <w:r>
          <w:t>54</w:t>
        </w:r>
        <w:r>
          <w:fldChar w:fldCharType="end"/>
        </w:r>
      </w:hyperlink>
    </w:p>
    <w:p>
      <w:pPr>
        <w:pStyle w:val="TOC1"/>
        <w:tabs>
          <w:tab w:val="right" w:leader="dot" w:pos="8306"/>
        </w:tabs>
      </w:pPr>
      <w:hyperlink w:anchor="_Toc1511" w:history="1">
        <w:r>
          <w:rPr>
            <w:rFonts w:ascii="仿宋" w:eastAsia="仿宋" w:hAnsi="仿宋" w:cs="仿宋" w:hint="eastAsia"/>
            <w:lang w:eastAsia="zh-CN"/>
          </w:rPr>
          <w:t>十七、合作与交流机制建立</w:t>
        </w:r>
        <w:r>
          <w:tab/>
        </w:r>
        <w:r>
          <w:fldChar w:fldCharType="begin"/>
        </w:r>
        <w:r>
          <w:instrText xml:space="preserve"> PAGEREF _Toc1511 \h </w:instrText>
        </w:r>
        <w:r>
          <w:fldChar w:fldCharType="separate"/>
        </w:r>
        <w:r>
          <w:t>55</w:t>
        </w:r>
        <w:r>
          <w:fldChar w:fldCharType="end"/>
        </w:r>
      </w:hyperlink>
    </w:p>
    <w:p>
      <w:pPr>
        <w:pStyle w:val="TOC2"/>
        <w:tabs>
          <w:tab w:val="right" w:leader="dot" w:pos="8306"/>
        </w:tabs>
      </w:pPr>
      <w:hyperlink w:anchor="_Toc3431" w:history="1">
        <w:r>
          <w:rPr>
            <w:rFonts w:ascii="仿宋" w:eastAsia="仿宋" w:hAnsi="仿宋" w:cs="仿宋" w:hint="eastAsia"/>
            <w:lang w:eastAsia="zh-CN"/>
          </w:rPr>
          <w:t>(一)、合作伙伴选择与合作方式</w:t>
        </w:r>
        <w:r>
          <w:tab/>
        </w:r>
        <w:r>
          <w:fldChar w:fldCharType="begin"/>
        </w:r>
        <w:r>
          <w:instrText xml:space="preserve"> PAGEREF _Toc3431 \h </w:instrText>
        </w:r>
        <w:r>
          <w:fldChar w:fldCharType="separate"/>
        </w:r>
        <w:r>
          <w:t>55</w:t>
        </w:r>
        <w:r>
          <w:fldChar w:fldCharType="end"/>
        </w:r>
      </w:hyperlink>
    </w:p>
    <w:p>
      <w:pPr>
        <w:pStyle w:val="TOC2"/>
        <w:tabs>
          <w:tab w:val="right" w:leader="dot" w:pos="8306"/>
        </w:tabs>
      </w:pPr>
      <w:hyperlink w:anchor="_Toc9036" w:history="1">
        <w:r>
          <w:rPr>
            <w:rFonts w:ascii="仿宋" w:eastAsia="仿宋" w:hAnsi="仿宋" w:cs="仿宋" w:hint="eastAsia"/>
            <w:lang w:eastAsia="zh-CN"/>
          </w:rPr>
          <w:t>(二)、交流与合作平台搭建</w:t>
        </w:r>
        <w:r>
          <w:tab/>
        </w:r>
        <w:r>
          <w:fldChar w:fldCharType="begin"/>
        </w:r>
        <w:r>
          <w:instrText xml:space="preserve"> PAGEREF _Toc9036 \h </w:instrText>
        </w:r>
        <w:r>
          <w:fldChar w:fldCharType="separate"/>
        </w:r>
        <w:r>
          <w:t>57</w:t>
        </w:r>
        <w:r>
          <w:fldChar w:fldCharType="end"/>
        </w:r>
      </w:hyperlink>
    </w:p>
    <w:p>
      <w:pPr>
        <w:pStyle w:val="TOC1"/>
        <w:tabs>
          <w:tab w:val="right" w:leader="dot" w:pos="8306"/>
        </w:tabs>
      </w:pPr>
      <w:hyperlink w:anchor="_Toc24416" w:history="1">
        <w:r>
          <w:rPr>
            <w:rFonts w:ascii="仿宋" w:eastAsia="仿宋" w:hAnsi="仿宋" w:cs="仿宋" w:hint="eastAsia"/>
            <w:lang w:eastAsia="zh-CN"/>
          </w:rPr>
          <w:t>十八、创新驱动与持续发展</w:t>
        </w:r>
        <w:r>
          <w:tab/>
        </w:r>
        <w:r>
          <w:fldChar w:fldCharType="begin"/>
        </w:r>
        <w:r>
          <w:instrText xml:space="preserve"> PAGEREF _Toc24416 \h </w:instrText>
        </w:r>
        <w:r>
          <w:fldChar w:fldCharType="separate"/>
        </w:r>
        <w:r>
          <w:t>58</w:t>
        </w:r>
        <w:r>
          <w:fldChar w:fldCharType="end"/>
        </w:r>
      </w:hyperlink>
    </w:p>
    <w:p>
      <w:pPr>
        <w:pStyle w:val="TOC2"/>
        <w:tabs>
          <w:tab w:val="right" w:leader="dot" w:pos="8306"/>
        </w:tabs>
      </w:pPr>
      <w:hyperlink w:anchor="_Toc26890" w:history="1">
        <w:r>
          <w:rPr>
            <w:rFonts w:ascii="仿宋" w:eastAsia="仿宋" w:hAnsi="仿宋" w:cs="仿宋" w:hint="eastAsia"/>
            <w:lang w:eastAsia="zh-CN"/>
          </w:rPr>
          <w:t>(一)、创新驱动战略实施</w:t>
        </w:r>
        <w:r>
          <w:tab/>
        </w:r>
        <w:r>
          <w:fldChar w:fldCharType="begin"/>
        </w:r>
        <w:r>
          <w:instrText xml:space="preserve"> PAGEREF _Toc26890 \h </w:instrText>
        </w:r>
        <w:r>
          <w:fldChar w:fldCharType="separate"/>
        </w:r>
        <w:r>
          <w:t>58</w:t>
        </w:r>
        <w:r>
          <w:fldChar w:fldCharType="end"/>
        </w:r>
      </w:hyperlink>
    </w:p>
    <w:p>
      <w:pPr>
        <w:pStyle w:val="TOC2"/>
        <w:tabs>
          <w:tab w:val="right" w:leader="dot" w:pos="8306"/>
        </w:tabs>
      </w:pPr>
      <w:hyperlink w:anchor="_Toc11471" w:history="1">
        <w:r>
          <w:rPr>
            <w:rFonts w:ascii="仿宋" w:eastAsia="仿宋" w:hAnsi="仿宋" w:cs="仿宋" w:hint="eastAsia"/>
            <w:lang w:eastAsia="zh-CN"/>
          </w:rPr>
          <w:t>(二)、持续发展路径探索</w:t>
        </w:r>
        <w:r>
          <w:tab/>
        </w:r>
        <w:r>
          <w:fldChar w:fldCharType="begin"/>
        </w:r>
        <w:r>
          <w:instrText xml:space="preserve"> PAGEREF _Toc11471 \h </w:instrText>
        </w:r>
        <w:r>
          <w:fldChar w:fldCharType="separate"/>
        </w:r>
        <w:r>
          <w:t>60</w:t>
        </w:r>
        <w:r>
          <w:fldChar w:fldCharType="end"/>
        </w:r>
      </w:hyperlink>
    </w:p>
    <w:p>
      <w:pPr>
        <w:pStyle w:val="TOC1"/>
        <w:tabs>
          <w:tab w:val="right" w:leader="dot" w:pos="8306"/>
        </w:tabs>
      </w:pPr>
      <w:hyperlink w:anchor="_Toc12260" w:history="1">
        <w:r>
          <w:rPr>
            <w:rFonts w:ascii="仿宋" w:eastAsia="仿宋" w:hAnsi="仿宋" w:cs="仿宋" w:hint="eastAsia"/>
            <w:lang w:eastAsia="zh-CN"/>
          </w:rPr>
          <w:t>十九、质量管理与控制</w:t>
        </w:r>
        <w:r>
          <w:tab/>
        </w:r>
        <w:r>
          <w:fldChar w:fldCharType="begin"/>
        </w:r>
        <w:r>
          <w:instrText xml:space="preserve"> PAGEREF _Toc12260 \h </w:instrText>
        </w:r>
        <w:r>
          <w:fldChar w:fldCharType="separate"/>
        </w:r>
        <w:r>
          <w:t>64</w:t>
        </w:r>
        <w:r>
          <w:fldChar w:fldCharType="end"/>
        </w:r>
      </w:hyperlink>
    </w:p>
    <w:p>
      <w:pPr>
        <w:pStyle w:val="TOC2"/>
        <w:tabs>
          <w:tab w:val="right" w:leader="dot" w:pos="8306"/>
        </w:tabs>
      </w:pPr>
      <w:hyperlink w:anchor="_Toc10603" w:history="1">
        <w:r>
          <w:rPr>
            <w:rFonts w:ascii="仿宋" w:eastAsia="仿宋" w:hAnsi="仿宋" w:cs="仿宋" w:hint="eastAsia"/>
            <w:lang w:eastAsia="zh-CN"/>
          </w:rPr>
          <w:t>(一)、质量管理体系建设</w:t>
        </w:r>
        <w:r>
          <w:tab/>
        </w:r>
        <w:r>
          <w:fldChar w:fldCharType="begin"/>
        </w:r>
        <w:r>
          <w:instrText xml:space="preserve"> PAGEREF _Toc10603 \h </w:instrText>
        </w:r>
        <w:r>
          <w:fldChar w:fldCharType="separate"/>
        </w:r>
        <w:r>
          <w:t>64</w:t>
        </w:r>
        <w:r>
          <w:fldChar w:fldCharType="end"/>
        </w:r>
      </w:hyperlink>
    </w:p>
    <w:p>
      <w:pPr>
        <w:pStyle w:val="TOC2"/>
        <w:tabs>
          <w:tab w:val="right" w:leader="dot" w:pos="8306"/>
        </w:tabs>
      </w:pPr>
      <w:hyperlink w:anchor="_Toc10927" w:history="1">
        <w:r>
          <w:rPr>
            <w:rFonts w:ascii="仿宋" w:eastAsia="仿宋" w:hAnsi="仿宋" w:cs="仿宋" w:hint="eastAsia"/>
            <w:lang w:eastAsia="zh-CN"/>
          </w:rPr>
          <w:t>(二)、质量控制措施</w:t>
        </w:r>
        <w:r>
          <w:tab/>
        </w:r>
        <w:r>
          <w:fldChar w:fldCharType="begin"/>
        </w:r>
        <w:r>
          <w:instrText xml:space="preserve"> PAGEREF _Toc10927 \h </w:instrText>
        </w:r>
        <w:r>
          <w:fldChar w:fldCharType="separate"/>
        </w:r>
        <w:r>
          <w:t>65</w:t>
        </w:r>
        <w:r>
          <w:fldChar w:fldCharType="end"/>
        </w:r>
      </w:hyperlink>
    </w:p>
    <w:p>
      <w:pPr>
        <w:pStyle w:val="TOC1"/>
        <w:tabs>
          <w:tab w:val="right" w:leader="dot" w:pos="8306"/>
        </w:tabs>
      </w:pPr>
      <w:hyperlink w:anchor="_Toc15050" w:history="1">
        <w:r>
          <w:rPr>
            <w:rFonts w:ascii="仿宋" w:eastAsia="仿宋" w:hAnsi="仿宋" w:cs="仿宋" w:hint="eastAsia"/>
            <w:lang w:eastAsia="zh-CN"/>
          </w:rPr>
          <w:t>二十、法律法规与政策遵循</w:t>
        </w:r>
        <w:r>
          <w:tab/>
        </w:r>
        <w:r>
          <w:fldChar w:fldCharType="begin"/>
        </w:r>
        <w:r>
          <w:instrText xml:space="preserve"> PAGEREF _Toc15050 \h </w:instrText>
        </w:r>
        <w:r>
          <w:fldChar w:fldCharType="separate"/>
        </w:r>
        <w:r>
          <w:t>66</w:t>
        </w:r>
        <w:r>
          <w:fldChar w:fldCharType="end"/>
        </w:r>
      </w:hyperlink>
    </w:p>
    <w:p>
      <w:pPr>
        <w:pStyle w:val="TOC2"/>
        <w:tabs>
          <w:tab w:val="right" w:leader="dot" w:pos="8306"/>
        </w:tabs>
      </w:pPr>
      <w:hyperlink w:anchor="_Toc30325" w:history="1">
        <w:r>
          <w:rPr>
            <w:rFonts w:ascii="仿宋" w:eastAsia="仿宋" w:hAnsi="仿宋" w:cs="仿宋" w:hint="eastAsia"/>
            <w:lang w:eastAsia="zh-CN"/>
          </w:rPr>
          <w:t>(一)、法律法规遵守</w:t>
        </w:r>
        <w:r>
          <w:tab/>
        </w:r>
        <w:r>
          <w:fldChar w:fldCharType="begin"/>
        </w:r>
        <w:r>
          <w:instrText xml:space="preserve"> PAGEREF _Toc30325 \h </w:instrText>
        </w:r>
        <w:r>
          <w:fldChar w:fldCharType="separate"/>
        </w:r>
        <w:r>
          <w:t>66</w:t>
        </w:r>
        <w:r>
          <w:fldChar w:fldCharType="end"/>
        </w:r>
      </w:hyperlink>
    </w:p>
    <w:p>
      <w:pPr>
        <w:pStyle w:val="TOC2"/>
        <w:tabs>
          <w:tab w:val="right" w:leader="dot" w:pos="8306"/>
        </w:tabs>
      </w:pPr>
      <w:hyperlink w:anchor="_Toc18540" w:history="1">
        <w:r>
          <w:rPr>
            <w:rFonts w:ascii="仿宋" w:eastAsia="仿宋" w:hAnsi="仿宋" w:cs="仿宋" w:hint="eastAsia"/>
            <w:lang w:eastAsia="zh-CN"/>
          </w:rPr>
          <w:t>(二)、政策导向与利用</w:t>
        </w:r>
        <w:r>
          <w:tab/>
        </w:r>
        <w:r>
          <w:fldChar w:fldCharType="begin"/>
        </w:r>
        <w:r>
          <w:instrText xml:space="preserve"> PAGEREF _Toc18540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91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701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732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132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25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010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商用制冷、空调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商用制冷、空调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商用制冷、空调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商用制冷、空调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商用制冷、空调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商用制冷、空调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商用制冷、空调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商用制冷、空调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商用制冷、空调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工商用制冷、空调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944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为了融入当地社区，工商用制冷、空调设备项目需深入理解当地的文化特色和社会习俗。例如，项目在设计广告和市场推广活动时，应考虑使用当地语言和符合地方文化的表达方式。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工商用制冷、空调设备项目对当地经济结构的影响需谨慎考虑。项目可以通过聘用当地居民，特别是在管理和技术岗位上，来直接促进当地就业。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工商用制冷、空调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8046"/>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为了确保工商用制冷、空调设备项目的成功并最大限度地减轻潜在的社会风险，详细的风险分析和具体的应对策略至关重要。以下是针对项目可能面临的具体社会风险及相应对策的分析：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风险描述：工商用制冷、空调设备项目可能遭遇社区抵制，尤其如果社区成员认为项目会破坏他们的生活环境或忽略他们的意见。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风险描述：工商用制冷、空调设备项目的商业实践可能与当地的文化和价值观存在冲突，导致社会紧张和文化冲突。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风险描述：工商用制冷、空调设备项目可能会增加对公共资源和基础设施的需求，给当地带来额外压力，例如在水资源、能源供应和交通系统方面。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https://d.book118.com/915024133202011123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612C4E"/>
    <w:rsid w:val="35612C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5024133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2024-03-02T15:02:00Z</dcterms:created>
  <dcterms:modified xsi:type="dcterms:W3CDTF">2024-03-02T15:03:37Z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CC2DCA4B265C400393207B4B50178726_11</vt:lpwstr>
  </property>
  <property fmtid="{D5CDD505-2E9C-101B-9397-08002B2CF9AE}" pid="3" name="KSOProductBuildVer">
    <vt:lpwstr>2052-12.1.0.16250</vt:lpwstr>
  </property>
</Properties>
</file>