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水解弹性蛋白项目规划设计蓝图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2" w:history="1">
        <w:r>
          <w:rPr>
            <w:rFonts w:ascii="仿宋" w:eastAsia="仿宋" w:hAnsi="仿宋" w:cs="仿宋" w:hint="eastAsia"/>
            <w:lang w:eastAsia="zh-CN"/>
          </w:rPr>
          <w:t>前言</w:t>
        </w:r>
        <w:r>
          <w:tab/>
        </w:r>
        <w:r>
          <w:fldChar w:fldCharType="begin"/>
        </w:r>
        <w:r>
          <w:instrText xml:space="preserve"> PAGEREF _Toc26052 \h </w:instrText>
        </w:r>
        <w:r>
          <w:fldChar w:fldCharType="separate"/>
        </w:r>
        <w:r>
          <w:t>3</w:t>
        </w:r>
        <w:r>
          <w:fldChar w:fldCharType="end"/>
        </w:r>
      </w:hyperlink>
    </w:p>
    <w:p>
      <w:pPr>
        <w:pStyle w:val="TOC1"/>
        <w:tabs>
          <w:tab w:val="right" w:leader="dot" w:pos="8306"/>
        </w:tabs>
      </w:pPr>
      <w:hyperlink w:anchor="_Toc7192" w:history="1">
        <w:r>
          <w:rPr>
            <w:rFonts w:ascii="仿宋" w:eastAsia="仿宋" w:hAnsi="仿宋" w:cs="仿宋" w:hint="eastAsia"/>
            <w:lang w:eastAsia="zh-CN"/>
          </w:rPr>
          <w:t>一、水解弹性蛋白项目可持续发展</w:t>
        </w:r>
        <w:r>
          <w:tab/>
        </w:r>
        <w:r>
          <w:fldChar w:fldCharType="begin"/>
        </w:r>
        <w:r>
          <w:instrText xml:space="preserve"> PAGEREF _Toc7192 \h </w:instrText>
        </w:r>
        <w:r>
          <w:fldChar w:fldCharType="separate"/>
        </w:r>
        <w:r>
          <w:t>3</w:t>
        </w:r>
        <w:r>
          <w:fldChar w:fldCharType="end"/>
        </w:r>
      </w:hyperlink>
    </w:p>
    <w:p>
      <w:pPr>
        <w:pStyle w:val="TOC2"/>
        <w:tabs>
          <w:tab w:val="right" w:leader="dot" w:pos="8306"/>
        </w:tabs>
      </w:pPr>
      <w:hyperlink w:anchor="_Toc30593" w:history="1">
        <w:r>
          <w:rPr>
            <w:rFonts w:ascii="仿宋" w:eastAsia="仿宋" w:hAnsi="仿宋" w:cs="仿宋" w:hint="eastAsia"/>
            <w:lang w:eastAsia="zh-CN"/>
          </w:rPr>
          <w:t>(一)、可持续战略与实践</w:t>
        </w:r>
        <w:r>
          <w:tab/>
        </w:r>
        <w:r>
          <w:fldChar w:fldCharType="begin"/>
        </w:r>
        <w:r>
          <w:instrText xml:space="preserve"> PAGEREF _Toc30593 \h </w:instrText>
        </w:r>
        <w:r>
          <w:fldChar w:fldCharType="separate"/>
        </w:r>
        <w:r>
          <w:t>3</w:t>
        </w:r>
        <w:r>
          <w:fldChar w:fldCharType="end"/>
        </w:r>
      </w:hyperlink>
    </w:p>
    <w:p>
      <w:pPr>
        <w:pStyle w:val="TOC2"/>
        <w:tabs>
          <w:tab w:val="right" w:leader="dot" w:pos="8306"/>
        </w:tabs>
      </w:pPr>
      <w:hyperlink w:anchor="_Toc16524" w:history="1">
        <w:r>
          <w:rPr>
            <w:rFonts w:ascii="仿宋" w:eastAsia="仿宋" w:hAnsi="仿宋" w:cs="仿宋" w:hint="eastAsia"/>
            <w:lang w:eastAsia="zh-CN"/>
          </w:rPr>
          <w:t>(二)、环保与社会责任</w:t>
        </w:r>
        <w:r>
          <w:tab/>
        </w:r>
        <w:r>
          <w:fldChar w:fldCharType="begin"/>
        </w:r>
        <w:r>
          <w:instrText xml:space="preserve"> PAGEREF _Toc16524 \h </w:instrText>
        </w:r>
        <w:r>
          <w:fldChar w:fldCharType="separate"/>
        </w:r>
        <w:r>
          <w:t>4</w:t>
        </w:r>
        <w:r>
          <w:fldChar w:fldCharType="end"/>
        </w:r>
      </w:hyperlink>
    </w:p>
    <w:p>
      <w:pPr>
        <w:pStyle w:val="TOC1"/>
        <w:tabs>
          <w:tab w:val="right" w:leader="dot" w:pos="8306"/>
        </w:tabs>
      </w:pPr>
      <w:hyperlink w:anchor="_Toc4165" w:history="1">
        <w:r>
          <w:rPr>
            <w:rFonts w:ascii="仿宋" w:eastAsia="仿宋" w:hAnsi="仿宋" w:cs="仿宋" w:hint="eastAsia"/>
            <w:lang w:eastAsia="zh-CN"/>
          </w:rPr>
          <w:t>二、水解弹性蛋白项目危机管理</w:t>
        </w:r>
        <w:r>
          <w:tab/>
        </w:r>
        <w:r>
          <w:fldChar w:fldCharType="begin"/>
        </w:r>
        <w:r>
          <w:instrText xml:space="preserve"> PAGEREF _Toc4165 \h </w:instrText>
        </w:r>
        <w:r>
          <w:fldChar w:fldCharType="separate"/>
        </w:r>
        <w:r>
          <w:t>5</w:t>
        </w:r>
        <w:r>
          <w:fldChar w:fldCharType="end"/>
        </w:r>
      </w:hyperlink>
    </w:p>
    <w:p>
      <w:pPr>
        <w:pStyle w:val="TOC2"/>
        <w:tabs>
          <w:tab w:val="right" w:leader="dot" w:pos="8306"/>
        </w:tabs>
      </w:pPr>
      <w:hyperlink w:anchor="_Toc10878" w:history="1">
        <w:r>
          <w:rPr>
            <w:rFonts w:ascii="仿宋" w:eastAsia="仿宋" w:hAnsi="仿宋" w:cs="仿宋" w:hint="eastAsia"/>
            <w:lang w:eastAsia="zh-CN"/>
          </w:rPr>
          <w:t>(一)、危机预警与识别</w:t>
        </w:r>
        <w:r>
          <w:tab/>
        </w:r>
        <w:r>
          <w:fldChar w:fldCharType="begin"/>
        </w:r>
        <w:r>
          <w:instrText xml:space="preserve"> PAGEREF _Toc10878 \h </w:instrText>
        </w:r>
        <w:r>
          <w:fldChar w:fldCharType="separate"/>
        </w:r>
        <w:r>
          <w:t>5</w:t>
        </w:r>
        <w:r>
          <w:fldChar w:fldCharType="end"/>
        </w:r>
      </w:hyperlink>
    </w:p>
    <w:p>
      <w:pPr>
        <w:pStyle w:val="TOC2"/>
        <w:tabs>
          <w:tab w:val="right" w:leader="dot" w:pos="8306"/>
        </w:tabs>
      </w:pPr>
      <w:hyperlink w:anchor="_Toc25050" w:history="1">
        <w:r>
          <w:rPr>
            <w:rFonts w:ascii="仿宋" w:eastAsia="仿宋" w:hAnsi="仿宋" w:cs="仿宋" w:hint="eastAsia"/>
            <w:lang w:eastAsia="zh-CN"/>
          </w:rPr>
          <w:t>(二)、危机应对与恢复</w:t>
        </w:r>
        <w:r>
          <w:tab/>
        </w:r>
        <w:r>
          <w:fldChar w:fldCharType="begin"/>
        </w:r>
        <w:r>
          <w:instrText xml:space="preserve"> PAGEREF _Toc25050 \h </w:instrText>
        </w:r>
        <w:r>
          <w:fldChar w:fldCharType="separate"/>
        </w:r>
        <w:r>
          <w:t>6</w:t>
        </w:r>
        <w:r>
          <w:fldChar w:fldCharType="end"/>
        </w:r>
      </w:hyperlink>
    </w:p>
    <w:p>
      <w:pPr>
        <w:pStyle w:val="TOC1"/>
        <w:tabs>
          <w:tab w:val="right" w:leader="dot" w:pos="8306"/>
        </w:tabs>
      </w:pPr>
      <w:hyperlink w:anchor="_Toc800" w:history="1">
        <w:r>
          <w:rPr>
            <w:rFonts w:ascii="仿宋" w:eastAsia="仿宋" w:hAnsi="仿宋" w:cs="仿宋" w:hint="eastAsia"/>
            <w:lang w:eastAsia="zh-CN"/>
          </w:rPr>
          <w:t>三、水解弹性蛋白项目建设单位说明</w:t>
        </w:r>
        <w:r>
          <w:tab/>
        </w:r>
        <w:r>
          <w:fldChar w:fldCharType="begin"/>
        </w:r>
        <w:r>
          <w:instrText xml:space="preserve"> PAGEREF _Toc800 \h </w:instrText>
        </w:r>
        <w:r>
          <w:fldChar w:fldCharType="separate"/>
        </w:r>
        <w:r>
          <w:t>7</w:t>
        </w:r>
        <w:r>
          <w:fldChar w:fldCharType="end"/>
        </w:r>
      </w:hyperlink>
    </w:p>
    <w:p>
      <w:pPr>
        <w:pStyle w:val="TOC2"/>
        <w:tabs>
          <w:tab w:val="right" w:leader="dot" w:pos="8306"/>
        </w:tabs>
      </w:pPr>
      <w:hyperlink w:anchor="_Toc31987" w:history="1">
        <w:r>
          <w:rPr>
            <w:rFonts w:ascii="仿宋" w:eastAsia="仿宋" w:hAnsi="仿宋" w:cs="仿宋" w:hint="eastAsia"/>
            <w:lang w:eastAsia="zh-CN"/>
          </w:rPr>
          <w:t>(一)、水解弹性蛋白项目承办单位基本情况</w:t>
        </w:r>
        <w:r>
          <w:tab/>
        </w:r>
        <w:r>
          <w:fldChar w:fldCharType="begin"/>
        </w:r>
        <w:r>
          <w:instrText xml:space="preserve"> PAGEREF _Toc31987 \h </w:instrText>
        </w:r>
        <w:r>
          <w:fldChar w:fldCharType="separate"/>
        </w:r>
        <w:r>
          <w:t>7</w:t>
        </w:r>
        <w:r>
          <w:fldChar w:fldCharType="end"/>
        </w:r>
      </w:hyperlink>
    </w:p>
    <w:p>
      <w:pPr>
        <w:pStyle w:val="TOC2"/>
        <w:tabs>
          <w:tab w:val="right" w:leader="dot" w:pos="8306"/>
        </w:tabs>
      </w:pPr>
      <w:hyperlink w:anchor="_Toc7036" w:history="1">
        <w:r>
          <w:rPr>
            <w:rFonts w:ascii="仿宋" w:eastAsia="仿宋" w:hAnsi="仿宋" w:cs="仿宋" w:hint="eastAsia"/>
            <w:lang w:eastAsia="zh-CN"/>
          </w:rPr>
          <w:t>(二)、公司经济效益分析</w:t>
        </w:r>
        <w:r>
          <w:tab/>
        </w:r>
        <w:r>
          <w:fldChar w:fldCharType="begin"/>
        </w:r>
        <w:r>
          <w:instrText xml:space="preserve"> PAGEREF _Toc7036 \h </w:instrText>
        </w:r>
        <w:r>
          <w:fldChar w:fldCharType="separate"/>
        </w:r>
        <w:r>
          <w:t>8</w:t>
        </w:r>
        <w:r>
          <w:fldChar w:fldCharType="end"/>
        </w:r>
      </w:hyperlink>
    </w:p>
    <w:p>
      <w:pPr>
        <w:pStyle w:val="TOC1"/>
        <w:tabs>
          <w:tab w:val="right" w:leader="dot" w:pos="8306"/>
        </w:tabs>
      </w:pPr>
      <w:hyperlink w:anchor="_Toc27913" w:history="1">
        <w:r>
          <w:rPr>
            <w:rFonts w:ascii="仿宋" w:eastAsia="仿宋" w:hAnsi="仿宋" w:cs="仿宋" w:hint="eastAsia"/>
            <w:lang w:eastAsia="zh-CN"/>
          </w:rPr>
          <w:t>四、水解弹性蛋白项目选址可行性分析</w:t>
        </w:r>
        <w:r>
          <w:tab/>
        </w:r>
        <w:r>
          <w:fldChar w:fldCharType="begin"/>
        </w:r>
        <w:r>
          <w:instrText xml:space="preserve"> PAGEREF _Toc27913 \h </w:instrText>
        </w:r>
        <w:r>
          <w:fldChar w:fldCharType="separate"/>
        </w:r>
        <w:r>
          <w:t>9</w:t>
        </w:r>
        <w:r>
          <w:fldChar w:fldCharType="end"/>
        </w:r>
      </w:hyperlink>
    </w:p>
    <w:p>
      <w:pPr>
        <w:pStyle w:val="TOC2"/>
        <w:tabs>
          <w:tab w:val="right" w:leader="dot" w:pos="8306"/>
        </w:tabs>
      </w:pPr>
      <w:hyperlink w:anchor="_Toc15704" w:history="1">
        <w:r>
          <w:rPr>
            <w:rFonts w:ascii="仿宋" w:eastAsia="仿宋" w:hAnsi="仿宋" w:cs="仿宋" w:hint="eastAsia"/>
            <w:lang w:eastAsia="zh-CN"/>
          </w:rPr>
          <w:t>(一)、水解弹性蛋白项目选址</w:t>
        </w:r>
        <w:r>
          <w:tab/>
        </w:r>
        <w:r>
          <w:fldChar w:fldCharType="begin"/>
        </w:r>
        <w:r>
          <w:instrText xml:space="preserve"> PAGEREF _Toc15704 \h </w:instrText>
        </w:r>
        <w:r>
          <w:fldChar w:fldCharType="separate"/>
        </w:r>
        <w:r>
          <w:t>9</w:t>
        </w:r>
        <w:r>
          <w:fldChar w:fldCharType="end"/>
        </w:r>
      </w:hyperlink>
    </w:p>
    <w:p>
      <w:pPr>
        <w:pStyle w:val="TOC2"/>
        <w:tabs>
          <w:tab w:val="right" w:leader="dot" w:pos="8306"/>
        </w:tabs>
      </w:pPr>
      <w:hyperlink w:anchor="_Toc22581" w:history="1">
        <w:r>
          <w:rPr>
            <w:rFonts w:ascii="仿宋" w:eastAsia="仿宋" w:hAnsi="仿宋" w:cs="仿宋" w:hint="eastAsia"/>
            <w:lang w:eastAsia="zh-CN"/>
          </w:rPr>
          <w:t>(二)、用地控制指标</w:t>
        </w:r>
        <w:r>
          <w:tab/>
        </w:r>
        <w:r>
          <w:fldChar w:fldCharType="begin"/>
        </w:r>
        <w:r>
          <w:instrText xml:space="preserve"> PAGEREF _Toc22581 \h </w:instrText>
        </w:r>
        <w:r>
          <w:fldChar w:fldCharType="separate"/>
        </w:r>
        <w:r>
          <w:t>9</w:t>
        </w:r>
        <w:r>
          <w:fldChar w:fldCharType="end"/>
        </w:r>
      </w:hyperlink>
    </w:p>
    <w:p>
      <w:pPr>
        <w:pStyle w:val="TOC2"/>
        <w:tabs>
          <w:tab w:val="right" w:leader="dot" w:pos="8306"/>
        </w:tabs>
      </w:pPr>
      <w:hyperlink w:anchor="_Toc5166" w:history="1">
        <w:r>
          <w:rPr>
            <w:rFonts w:ascii="仿宋" w:eastAsia="仿宋" w:hAnsi="仿宋" w:cs="仿宋" w:hint="eastAsia"/>
            <w:lang w:eastAsia="zh-CN"/>
          </w:rPr>
          <w:t>(三)、节约用地措施</w:t>
        </w:r>
        <w:r>
          <w:tab/>
        </w:r>
        <w:r>
          <w:fldChar w:fldCharType="begin"/>
        </w:r>
        <w:r>
          <w:instrText xml:space="preserve"> PAGEREF _Toc5166 \h </w:instrText>
        </w:r>
        <w:r>
          <w:fldChar w:fldCharType="separate"/>
        </w:r>
        <w:r>
          <w:t>11</w:t>
        </w:r>
        <w:r>
          <w:fldChar w:fldCharType="end"/>
        </w:r>
      </w:hyperlink>
    </w:p>
    <w:p>
      <w:pPr>
        <w:pStyle w:val="TOC2"/>
        <w:tabs>
          <w:tab w:val="right" w:leader="dot" w:pos="8306"/>
        </w:tabs>
      </w:pPr>
      <w:hyperlink w:anchor="_Toc27335" w:history="1">
        <w:r>
          <w:rPr>
            <w:rFonts w:ascii="仿宋" w:eastAsia="仿宋" w:hAnsi="仿宋" w:cs="仿宋" w:hint="eastAsia"/>
            <w:lang w:eastAsia="zh-CN"/>
          </w:rPr>
          <w:t>(四)、总图布置方案</w:t>
        </w:r>
        <w:r>
          <w:tab/>
        </w:r>
        <w:r>
          <w:fldChar w:fldCharType="begin"/>
        </w:r>
        <w:r>
          <w:instrText xml:space="preserve"> PAGEREF _Toc27335 \h </w:instrText>
        </w:r>
        <w:r>
          <w:fldChar w:fldCharType="separate"/>
        </w:r>
        <w:r>
          <w:t>12</w:t>
        </w:r>
        <w:r>
          <w:fldChar w:fldCharType="end"/>
        </w:r>
      </w:hyperlink>
    </w:p>
    <w:p>
      <w:pPr>
        <w:pStyle w:val="TOC2"/>
        <w:tabs>
          <w:tab w:val="right" w:leader="dot" w:pos="8306"/>
        </w:tabs>
      </w:pPr>
      <w:hyperlink w:anchor="_Toc30428" w:history="1">
        <w:r>
          <w:rPr>
            <w:rFonts w:ascii="仿宋" w:eastAsia="仿宋" w:hAnsi="仿宋" w:cs="仿宋" w:hint="eastAsia"/>
            <w:lang w:eastAsia="zh-CN"/>
          </w:rPr>
          <w:t>(五)、选址综合评价</w:t>
        </w:r>
        <w:r>
          <w:tab/>
        </w:r>
        <w:r>
          <w:fldChar w:fldCharType="begin"/>
        </w:r>
        <w:r>
          <w:instrText xml:space="preserve"> PAGEREF _Toc30428 \h </w:instrText>
        </w:r>
        <w:r>
          <w:fldChar w:fldCharType="separate"/>
        </w:r>
        <w:r>
          <w:t>13</w:t>
        </w:r>
        <w:r>
          <w:fldChar w:fldCharType="end"/>
        </w:r>
      </w:hyperlink>
    </w:p>
    <w:p>
      <w:pPr>
        <w:pStyle w:val="TOC1"/>
        <w:tabs>
          <w:tab w:val="right" w:leader="dot" w:pos="8306"/>
        </w:tabs>
      </w:pPr>
      <w:hyperlink w:anchor="_Toc21676" w:history="1">
        <w:r>
          <w:rPr>
            <w:rFonts w:ascii="仿宋" w:eastAsia="仿宋" w:hAnsi="仿宋" w:cs="仿宋" w:hint="eastAsia"/>
            <w:lang w:eastAsia="zh-CN"/>
          </w:rPr>
          <w:t>五、水解弹性蛋白项目文档管理</w:t>
        </w:r>
        <w:r>
          <w:tab/>
        </w:r>
        <w:r>
          <w:fldChar w:fldCharType="begin"/>
        </w:r>
        <w:r>
          <w:instrText xml:space="preserve"> PAGEREF _Toc21676 \h </w:instrText>
        </w:r>
        <w:r>
          <w:fldChar w:fldCharType="separate"/>
        </w:r>
        <w:r>
          <w:t>14</w:t>
        </w:r>
        <w:r>
          <w:fldChar w:fldCharType="end"/>
        </w:r>
      </w:hyperlink>
    </w:p>
    <w:p>
      <w:pPr>
        <w:pStyle w:val="TOC2"/>
        <w:tabs>
          <w:tab w:val="right" w:leader="dot" w:pos="8306"/>
        </w:tabs>
      </w:pPr>
      <w:hyperlink w:anchor="_Toc24579" w:history="1">
        <w:r>
          <w:rPr>
            <w:rFonts w:ascii="仿宋" w:eastAsia="仿宋" w:hAnsi="仿宋" w:cs="仿宋" w:hint="eastAsia"/>
            <w:lang w:eastAsia="zh-CN"/>
          </w:rPr>
          <w:t>(一)、文档编制与审查</w:t>
        </w:r>
        <w:r>
          <w:tab/>
        </w:r>
        <w:r>
          <w:fldChar w:fldCharType="begin"/>
        </w:r>
        <w:r>
          <w:instrText xml:space="preserve"> PAGEREF _Toc24579 \h </w:instrText>
        </w:r>
        <w:r>
          <w:fldChar w:fldCharType="separate"/>
        </w:r>
        <w:r>
          <w:t>14</w:t>
        </w:r>
        <w:r>
          <w:fldChar w:fldCharType="end"/>
        </w:r>
      </w:hyperlink>
    </w:p>
    <w:p>
      <w:pPr>
        <w:pStyle w:val="TOC2"/>
        <w:tabs>
          <w:tab w:val="right" w:leader="dot" w:pos="8306"/>
        </w:tabs>
      </w:pPr>
      <w:hyperlink w:anchor="_Toc3803" w:history="1">
        <w:r>
          <w:rPr>
            <w:rFonts w:ascii="仿宋" w:eastAsia="仿宋" w:hAnsi="仿宋" w:cs="仿宋" w:hint="eastAsia"/>
            <w:lang w:eastAsia="zh-CN"/>
          </w:rPr>
          <w:t>(二)、文档发布与分发</w:t>
        </w:r>
        <w:r>
          <w:tab/>
        </w:r>
        <w:r>
          <w:fldChar w:fldCharType="begin"/>
        </w:r>
        <w:r>
          <w:instrText xml:space="preserve"> PAGEREF _Toc3803 \h </w:instrText>
        </w:r>
        <w:r>
          <w:fldChar w:fldCharType="separate"/>
        </w:r>
        <w:r>
          <w:t>15</w:t>
        </w:r>
        <w:r>
          <w:fldChar w:fldCharType="end"/>
        </w:r>
      </w:hyperlink>
    </w:p>
    <w:p>
      <w:pPr>
        <w:pStyle w:val="TOC2"/>
        <w:tabs>
          <w:tab w:val="right" w:leader="dot" w:pos="8306"/>
        </w:tabs>
      </w:pPr>
      <w:hyperlink w:anchor="_Toc4651" w:history="1">
        <w:r>
          <w:rPr>
            <w:rFonts w:ascii="仿宋" w:eastAsia="仿宋" w:hAnsi="仿宋" w:cs="仿宋" w:hint="eastAsia"/>
            <w:lang w:eastAsia="zh-CN"/>
          </w:rPr>
          <w:t>(三)、文档存档与归档</w:t>
        </w:r>
        <w:r>
          <w:tab/>
        </w:r>
        <w:r>
          <w:fldChar w:fldCharType="begin"/>
        </w:r>
        <w:r>
          <w:instrText xml:space="preserve"> PAGEREF _Toc4651 \h </w:instrText>
        </w:r>
        <w:r>
          <w:fldChar w:fldCharType="separate"/>
        </w:r>
        <w:r>
          <w:t>16</w:t>
        </w:r>
        <w:r>
          <w:fldChar w:fldCharType="end"/>
        </w:r>
      </w:hyperlink>
    </w:p>
    <w:p>
      <w:pPr>
        <w:pStyle w:val="TOC1"/>
        <w:tabs>
          <w:tab w:val="right" w:leader="dot" w:pos="8306"/>
        </w:tabs>
      </w:pPr>
      <w:hyperlink w:anchor="_Toc4454" w:history="1">
        <w:r>
          <w:rPr>
            <w:rFonts w:ascii="仿宋" w:eastAsia="仿宋" w:hAnsi="仿宋" w:cs="仿宋" w:hint="eastAsia"/>
            <w:lang w:eastAsia="zh-CN"/>
          </w:rPr>
          <w:t>六、工艺说明</w:t>
        </w:r>
        <w:r>
          <w:tab/>
        </w:r>
        <w:r>
          <w:fldChar w:fldCharType="begin"/>
        </w:r>
        <w:r>
          <w:instrText xml:space="preserve"> PAGEREF _Toc4454 \h </w:instrText>
        </w:r>
        <w:r>
          <w:fldChar w:fldCharType="separate"/>
        </w:r>
        <w:r>
          <w:t>18</w:t>
        </w:r>
        <w:r>
          <w:fldChar w:fldCharType="end"/>
        </w:r>
      </w:hyperlink>
    </w:p>
    <w:p>
      <w:pPr>
        <w:pStyle w:val="TOC2"/>
        <w:tabs>
          <w:tab w:val="right" w:leader="dot" w:pos="8306"/>
        </w:tabs>
      </w:pPr>
      <w:hyperlink w:anchor="_Toc3615" w:history="1">
        <w:r>
          <w:rPr>
            <w:rFonts w:ascii="仿宋" w:eastAsia="仿宋" w:hAnsi="仿宋" w:cs="仿宋" w:hint="eastAsia"/>
            <w:lang w:eastAsia="zh-CN"/>
          </w:rPr>
          <w:t>(一)、技术管理特点</w:t>
        </w:r>
        <w:r>
          <w:tab/>
        </w:r>
        <w:r>
          <w:fldChar w:fldCharType="begin"/>
        </w:r>
        <w:r>
          <w:instrText xml:space="preserve"> PAGEREF _Toc3615 \h </w:instrText>
        </w:r>
        <w:r>
          <w:fldChar w:fldCharType="separate"/>
        </w:r>
        <w:r>
          <w:t>18</w:t>
        </w:r>
        <w:r>
          <w:fldChar w:fldCharType="end"/>
        </w:r>
      </w:hyperlink>
    </w:p>
    <w:p>
      <w:pPr>
        <w:pStyle w:val="TOC2"/>
        <w:tabs>
          <w:tab w:val="right" w:leader="dot" w:pos="8306"/>
        </w:tabs>
      </w:pPr>
      <w:hyperlink w:anchor="_Toc9960" w:history="1">
        <w:r>
          <w:rPr>
            <w:rFonts w:ascii="仿宋" w:eastAsia="仿宋" w:hAnsi="仿宋" w:cs="仿宋" w:hint="eastAsia"/>
            <w:lang w:eastAsia="zh-CN"/>
          </w:rPr>
          <w:t>(二)、水解弹性蛋白项目工艺技术设计方案</w:t>
        </w:r>
        <w:r>
          <w:tab/>
        </w:r>
        <w:r>
          <w:fldChar w:fldCharType="begin"/>
        </w:r>
        <w:r>
          <w:instrText xml:space="preserve"> PAGEREF _Toc9960 \h </w:instrText>
        </w:r>
        <w:r>
          <w:fldChar w:fldCharType="separate"/>
        </w:r>
        <w:r>
          <w:t>19</w:t>
        </w:r>
        <w:r>
          <w:fldChar w:fldCharType="end"/>
        </w:r>
      </w:hyperlink>
    </w:p>
    <w:p>
      <w:pPr>
        <w:pStyle w:val="TOC2"/>
        <w:tabs>
          <w:tab w:val="right" w:leader="dot" w:pos="8306"/>
        </w:tabs>
      </w:pPr>
      <w:hyperlink w:anchor="_Toc29989" w:history="1">
        <w:r>
          <w:rPr>
            <w:rFonts w:ascii="仿宋" w:eastAsia="仿宋" w:hAnsi="仿宋" w:cs="仿宋" w:hint="eastAsia"/>
            <w:lang w:eastAsia="zh-CN"/>
          </w:rPr>
          <w:t>(三)、设备选型方案</w:t>
        </w:r>
        <w:r>
          <w:tab/>
        </w:r>
        <w:r>
          <w:fldChar w:fldCharType="begin"/>
        </w:r>
        <w:r>
          <w:instrText xml:space="preserve"> PAGEREF _Toc29989 \h </w:instrText>
        </w:r>
        <w:r>
          <w:fldChar w:fldCharType="separate"/>
        </w:r>
        <w:r>
          <w:t>20</w:t>
        </w:r>
        <w:r>
          <w:fldChar w:fldCharType="end"/>
        </w:r>
      </w:hyperlink>
    </w:p>
    <w:p>
      <w:pPr>
        <w:pStyle w:val="TOC1"/>
        <w:tabs>
          <w:tab w:val="right" w:leader="dot" w:pos="8306"/>
        </w:tabs>
      </w:pPr>
      <w:hyperlink w:anchor="_Toc12373" w:history="1">
        <w:r>
          <w:rPr>
            <w:rFonts w:ascii="仿宋" w:eastAsia="仿宋" w:hAnsi="仿宋" w:cs="仿宋" w:hint="eastAsia"/>
            <w:lang w:eastAsia="zh-CN"/>
          </w:rPr>
          <w:t>七、水解弹性蛋白项目财务管理</w:t>
        </w:r>
        <w:r>
          <w:tab/>
        </w:r>
        <w:r>
          <w:fldChar w:fldCharType="begin"/>
        </w:r>
        <w:r>
          <w:instrText xml:space="preserve"> PAGEREF _Toc12373 \h </w:instrText>
        </w:r>
        <w:r>
          <w:fldChar w:fldCharType="separate"/>
        </w:r>
        <w:r>
          <w:t>21</w:t>
        </w:r>
        <w:r>
          <w:fldChar w:fldCharType="end"/>
        </w:r>
      </w:hyperlink>
    </w:p>
    <w:p>
      <w:pPr>
        <w:pStyle w:val="TOC2"/>
        <w:tabs>
          <w:tab w:val="right" w:leader="dot" w:pos="8306"/>
        </w:tabs>
      </w:pPr>
      <w:hyperlink w:anchor="_Toc32253" w:history="1">
        <w:r>
          <w:rPr>
            <w:rFonts w:ascii="仿宋" w:eastAsia="仿宋" w:hAnsi="仿宋" w:cs="仿宋" w:hint="eastAsia"/>
            <w:lang w:eastAsia="zh-CN"/>
          </w:rPr>
          <w:t>(一)、资金需求大</w:t>
        </w:r>
        <w:r>
          <w:tab/>
        </w:r>
        <w:r>
          <w:fldChar w:fldCharType="begin"/>
        </w:r>
        <w:r>
          <w:instrText xml:space="preserve"> PAGEREF _Toc32253 \h </w:instrText>
        </w:r>
        <w:r>
          <w:fldChar w:fldCharType="separate"/>
        </w:r>
        <w:r>
          <w:t>21</w:t>
        </w:r>
        <w:r>
          <w:fldChar w:fldCharType="end"/>
        </w:r>
      </w:hyperlink>
    </w:p>
    <w:p>
      <w:pPr>
        <w:pStyle w:val="TOC2"/>
        <w:tabs>
          <w:tab w:val="right" w:leader="dot" w:pos="8306"/>
        </w:tabs>
      </w:pPr>
      <w:hyperlink w:anchor="_Toc1161" w:history="1">
        <w:r>
          <w:rPr>
            <w:rFonts w:ascii="仿宋" w:eastAsia="仿宋" w:hAnsi="仿宋" w:cs="仿宋" w:hint="eastAsia"/>
            <w:lang w:eastAsia="zh-CN"/>
          </w:rPr>
          <w:t>(二)、研发周期长</w:t>
        </w:r>
        <w:r>
          <w:tab/>
        </w:r>
        <w:r>
          <w:fldChar w:fldCharType="begin"/>
        </w:r>
        <w:r>
          <w:instrText xml:space="preserve"> PAGEREF _Toc1161 \h </w:instrText>
        </w:r>
        <w:r>
          <w:fldChar w:fldCharType="separate"/>
        </w:r>
        <w:r>
          <w:t>23</w:t>
        </w:r>
        <w:r>
          <w:fldChar w:fldCharType="end"/>
        </w:r>
      </w:hyperlink>
    </w:p>
    <w:p>
      <w:pPr>
        <w:pStyle w:val="TOC2"/>
        <w:tabs>
          <w:tab w:val="right" w:leader="dot" w:pos="8306"/>
        </w:tabs>
      </w:pPr>
      <w:hyperlink w:anchor="_Toc6860" w:history="1">
        <w:r>
          <w:rPr>
            <w:rFonts w:ascii="仿宋" w:eastAsia="仿宋" w:hAnsi="仿宋" w:cs="仿宋" w:hint="eastAsia"/>
            <w:lang w:eastAsia="zh-CN"/>
          </w:rPr>
          <w:t>(三)、市场风险大</w:t>
        </w:r>
        <w:r>
          <w:tab/>
        </w:r>
        <w:r>
          <w:fldChar w:fldCharType="begin"/>
        </w:r>
        <w:r>
          <w:instrText xml:space="preserve"> PAGEREF _Toc6860 \h </w:instrText>
        </w:r>
        <w:r>
          <w:fldChar w:fldCharType="separate"/>
        </w:r>
        <w:r>
          <w:t>24</w:t>
        </w:r>
        <w:r>
          <w:fldChar w:fldCharType="end"/>
        </w:r>
      </w:hyperlink>
    </w:p>
    <w:p>
      <w:pPr>
        <w:pStyle w:val="TOC2"/>
        <w:tabs>
          <w:tab w:val="right" w:leader="dot" w:pos="8306"/>
        </w:tabs>
      </w:pPr>
      <w:hyperlink w:anchor="_Toc12544" w:history="1">
        <w:r>
          <w:rPr>
            <w:rFonts w:ascii="仿宋" w:eastAsia="仿宋" w:hAnsi="仿宋" w:cs="仿宋" w:hint="eastAsia"/>
            <w:lang w:eastAsia="zh-CN"/>
          </w:rPr>
          <w:t>(四)、利润率高</w:t>
        </w:r>
        <w:r>
          <w:tab/>
        </w:r>
        <w:r>
          <w:fldChar w:fldCharType="begin"/>
        </w:r>
        <w:r>
          <w:instrText xml:space="preserve"> PAGEREF _Toc12544 \h </w:instrText>
        </w:r>
        <w:r>
          <w:fldChar w:fldCharType="separate"/>
        </w:r>
        <w:r>
          <w:t>26</w:t>
        </w:r>
        <w:r>
          <w:fldChar w:fldCharType="end"/>
        </w:r>
      </w:hyperlink>
    </w:p>
    <w:p>
      <w:pPr>
        <w:pStyle w:val="TOC1"/>
        <w:tabs>
          <w:tab w:val="right" w:leader="dot" w:pos="8306"/>
        </w:tabs>
      </w:pPr>
      <w:hyperlink w:anchor="_Toc8025" w:history="1">
        <w:r>
          <w:rPr>
            <w:rFonts w:ascii="仿宋" w:eastAsia="仿宋" w:hAnsi="仿宋" w:cs="仿宋" w:hint="eastAsia"/>
            <w:lang w:eastAsia="zh-CN"/>
          </w:rPr>
          <w:t>八、生产安全保护</w:t>
        </w:r>
        <w:r>
          <w:tab/>
        </w:r>
        <w:r>
          <w:fldChar w:fldCharType="begin"/>
        </w:r>
        <w:r>
          <w:instrText xml:space="preserve"> PAGEREF _Toc8025 \h </w:instrText>
        </w:r>
        <w:r>
          <w:fldChar w:fldCharType="separate"/>
        </w:r>
        <w:r>
          <w:t>29</w:t>
        </w:r>
        <w:r>
          <w:fldChar w:fldCharType="end"/>
        </w:r>
      </w:hyperlink>
    </w:p>
    <w:p>
      <w:pPr>
        <w:pStyle w:val="TOC2"/>
        <w:tabs>
          <w:tab w:val="right" w:leader="dot" w:pos="8306"/>
        </w:tabs>
      </w:pPr>
      <w:hyperlink w:anchor="_Toc19871" w:history="1">
        <w:r>
          <w:rPr>
            <w:rFonts w:ascii="仿宋" w:eastAsia="仿宋" w:hAnsi="仿宋" w:cs="仿宋" w:hint="eastAsia"/>
            <w:lang w:eastAsia="zh-CN"/>
          </w:rPr>
          <w:t>(一)、消防安全</w:t>
        </w:r>
        <w:r>
          <w:tab/>
        </w:r>
        <w:r>
          <w:fldChar w:fldCharType="begin"/>
        </w:r>
        <w:r>
          <w:instrText xml:space="preserve"> PAGEREF _Toc19871 \h </w:instrText>
        </w:r>
        <w:r>
          <w:fldChar w:fldCharType="separate"/>
        </w:r>
        <w:r>
          <w:t>29</w:t>
        </w:r>
        <w:r>
          <w:fldChar w:fldCharType="end"/>
        </w:r>
      </w:hyperlink>
    </w:p>
    <w:p>
      <w:pPr>
        <w:pStyle w:val="TOC2"/>
        <w:tabs>
          <w:tab w:val="right" w:leader="dot" w:pos="8306"/>
        </w:tabs>
      </w:pPr>
      <w:hyperlink w:anchor="_Toc29259" w:history="1">
        <w:r>
          <w:rPr>
            <w:rFonts w:ascii="仿宋" w:eastAsia="仿宋" w:hAnsi="仿宋" w:cs="仿宋" w:hint="eastAsia"/>
            <w:lang w:eastAsia="zh-CN"/>
          </w:rPr>
          <w:t>(二)、防火防爆总图布置措施</w:t>
        </w:r>
        <w:r>
          <w:tab/>
        </w:r>
        <w:r>
          <w:fldChar w:fldCharType="begin"/>
        </w:r>
        <w:r>
          <w:instrText xml:space="preserve"> PAGEREF _Toc29259 \h </w:instrText>
        </w:r>
        <w:r>
          <w:fldChar w:fldCharType="separate"/>
        </w:r>
        <w:r>
          <w:t>30</w:t>
        </w:r>
        <w:r>
          <w:fldChar w:fldCharType="end"/>
        </w:r>
      </w:hyperlink>
    </w:p>
    <w:p>
      <w:pPr>
        <w:pStyle w:val="TOC2"/>
        <w:tabs>
          <w:tab w:val="right" w:leader="dot" w:pos="8306"/>
        </w:tabs>
      </w:pPr>
      <w:hyperlink w:anchor="_Toc25465" w:history="1">
        <w:r>
          <w:rPr>
            <w:rFonts w:ascii="仿宋" w:eastAsia="仿宋" w:hAnsi="仿宋" w:cs="仿宋" w:hint="eastAsia"/>
            <w:lang w:eastAsia="zh-CN"/>
          </w:rPr>
          <w:t>(三)、自然灾害防范措施</w:t>
        </w:r>
        <w:r>
          <w:tab/>
        </w:r>
        <w:r>
          <w:fldChar w:fldCharType="begin"/>
        </w:r>
        <w:r>
          <w:instrText xml:space="preserve"> PAGEREF _Toc25465 \h </w:instrText>
        </w:r>
        <w:r>
          <w:fldChar w:fldCharType="separate"/>
        </w:r>
        <w:r>
          <w:t>31</w:t>
        </w:r>
        <w:r>
          <w:fldChar w:fldCharType="end"/>
        </w:r>
      </w:hyperlink>
    </w:p>
    <w:p>
      <w:pPr>
        <w:pStyle w:val="TOC2"/>
        <w:tabs>
          <w:tab w:val="right" w:leader="dot" w:pos="8306"/>
        </w:tabs>
      </w:pPr>
      <w:hyperlink w:anchor="_Toc26957" w:history="1">
        <w:r>
          <w:rPr>
            <w:rFonts w:ascii="仿宋" w:eastAsia="仿宋" w:hAnsi="仿宋" w:cs="仿宋" w:hint="eastAsia"/>
            <w:lang w:eastAsia="zh-CN"/>
          </w:rPr>
          <w:t>(四)、安全色及安全标志使用要求</w:t>
        </w:r>
        <w:r>
          <w:tab/>
        </w:r>
        <w:r>
          <w:fldChar w:fldCharType="begin"/>
        </w:r>
        <w:r>
          <w:instrText xml:space="preserve"> PAGEREF _Toc26957 \h </w:instrText>
        </w:r>
        <w:r>
          <w:fldChar w:fldCharType="separate"/>
        </w:r>
        <w:r>
          <w:t>32</w:t>
        </w:r>
        <w:r>
          <w:fldChar w:fldCharType="end"/>
        </w:r>
      </w:hyperlink>
    </w:p>
    <w:p>
      <w:pPr>
        <w:pStyle w:val="TOC2"/>
        <w:tabs>
          <w:tab w:val="right" w:leader="dot" w:pos="8306"/>
        </w:tabs>
      </w:pPr>
      <w:hyperlink w:anchor="_Toc9962" w:history="1">
        <w:r>
          <w:rPr>
            <w:rFonts w:ascii="仿宋" w:eastAsia="仿宋" w:hAnsi="仿宋" w:cs="仿宋" w:hint="eastAsia"/>
            <w:lang w:eastAsia="zh-CN"/>
          </w:rPr>
          <w:t>(五)、防尘防毒措施</w:t>
        </w:r>
        <w:r>
          <w:tab/>
        </w:r>
        <w:r>
          <w:fldChar w:fldCharType="begin"/>
        </w:r>
        <w:r>
          <w:instrText xml:space="preserve"> PAGEREF _Toc9962 \h </w:instrText>
        </w:r>
        <w:r>
          <w:fldChar w:fldCharType="separate"/>
        </w:r>
        <w:r>
          <w:t>33</w:t>
        </w:r>
        <w:r>
          <w:fldChar w:fldCharType="end"/>
        </w:r>
      </w:hyperlink>
    </w:p>
    <w:p>
      <w:pPr>
        <w:pStyle w:val="TOC2"/>
        <w:tabs>
          <w:tab w:val="right" w:leader="dot" w:pos="8306"/>
        </w:tabs>
      </w:pPr>
      <w:hyperlink w:anchor="_Toc12088" w:history="1">
        <w:r>
          <w:rPr>
            <w:rFonts w:ascii="仿宋" w:eastAsia="仿宋" w:hAnsi="仿宋" w:cs="仿宋" w:hint="eastAsia"/>
            <w:lang w:eastAsia="zh-CN"/>
          </w:rPr>
          <w:t>(六)、防静电、触电防护及防雷措施</w:t>
        </w:r>
        <w:r>
          <w:tab/>
        </w:r>
        <w:r>
          <w:fldChar w:fldCharType="begin"/>
        </w:r>
        <w:r>
          <w:instrText xml:space="preserve"> PAGEREF _Toc12088 \h </w:instrText>
        </w:r>
        <w:r>
          <w:fldChar w:fldCharType="separate"/>
        </w:r>
        <w:r>
          <w:t>34</w:t>
        </w:r>
        <w:r>
          <w:fldChar w:fldCharType="end"/>
        </w:r>
      </w:hyperlink>
    </w:p>
    <w:p>
      <w:pPr>
        <w:pStyle w:val="TOC2"/>
        <w:tabs>
          <w:tab w:val="right" w:leader="dot" w:pos="8306"/>
        </w:tabs>
      </w:pPr>
      <w:hyperlink w:anchor="_Toc1935" w:history="1">
        <w:r>
          <w:rPr>
            <w:rFonts w:ascii="仿宋" w:eastAsia="仿宋" w:hAnsi="仿宋" w:cs="仿宋" w:hint="eastAsia"/>
            <w:lang w:eastAsia="zh-CN"/>
          </w:rPr>
          <w:t>(七)、机械设备安全保障措施</w:t>
        </w:r>
        <w:r>
          <w:tab/>
        </w:r>
        <w:r>
          <w:fldChar w:fldCharType="begin"/>
        </w:r>
        <w:r>
          <w:instrText xml:space="preserve"> PAGEREF _Toc1935 \h </w:instrText>
        </w:r>
        <w:r>
          <w:fldChar w:fldCharType="separate"/>
        </w:r>
        <w:r>
          <w:t>35</w:t>
        </w:r>
        <w:r>
          <w:fldChar w:fldCharType="end"/>
        </w:r>
      </w:hyperlink>
    </w:p>
    <w:p>
      <w:pPr>
        <w:pStyle w:val="TOC1"/>
        <w:tabs>
          <w:tab w:val="right" w:leader="dot" w:pos="8306"/>
        </w:tabs>
      </w:pPr>
      <w:hyperlink w:anchor="_Toc19642" w:history="1">
        <w:r>
          <w:rPr>
            <w:rFonts w:ascii="仿宋" w:eastAsia="仿宋" w:hAnsi="仿宋" w:cs="仿宋" w:hint="eastAsia"/>
            <w:lang w:eastAsia="zh-CN"/>
          </w:rPr>
          <w:t>九、水解弹性蛋白项目技术管理</w:t>
        </w:r>
        <w:r>
          <w:tab/>
        </w:r>
        <w:r>
          <w:fldChar w:fldCharType="begin"/>
        </w:r>
        <w:r>
          <w:instrText xml:space="preserve"> PAGEREF _Toc19642 \h </w:instrText>
        </w:r>
        <w:r>
          <w:fldChar w:fldCharType="separate"/>
        </w:r>
        <w:r>
          <w:t>37</w:t>
        </w:r>
        <w:r>
          <w:fldChar w:fldCharType="end"/>
        </w:r>
      </w:hyperlink>
    </w:p>
    <w:p>
      <w:pPr>
        <w:pStyle w:val="TOC2"/>
        <w:tabs>
          <w:tab w:val="right" w:leader="dot" w:pos="8306"/>
        </w:tabs>
      </w:pPr>
      <w:hyperlink w:anchor="_Toc27863" w:history="1">
        <w:r>
          <w:rPr>
            <w:rFonts w:ascii="仿宋" w:eastAsia="仿宋" w:hAnsi="仿宋" w:cs="仿宋" w:hint="eastAsia"/>
            <w:lang w:eastAsia="zh-CN"/>
          </w:rPr>
          <w:t>(一)、技术方案选用方向</w:t>
        </w:r>
        <w:r>
          <w:tab/>
        </w:r>
        <w:r>
          <w:fldChar w:fldCharType="begin"/>
        </w:r>
        <w:r>
          <w:instrText xml:space="preserve"> PAGEREF _Toc27863 \h </w:instrText>
        </w:r>
        <w:r>
          <w:fldChar w:fldCharType="separate"/>
        </w:r>
        <w:r>
          <w:t>37</w:t>
        </w:r>
        <w:r>
          <w:fldChar w:fldCharType="end"/>
        </w:r>
      </w:hyperlink>
    </w:p>
    <w:p>
      <w:pPr>
        <w:pStyle w:val="TOC2"/>
        <w:tabs>
          <w:tab w:val="right" w:leader="dot" w:pos="8306"/>
        </w:tabs>
      </w:pPr>
      <w:hyperlink w:anchor="_Toc28438" w:history="1">
        <w:r>
          <w:rPr>
            <w:rFonts w:ascii="仿宋" w:eastAsia="仿宋" w:hAnsi="仿宋" w:cs="仿宋" w:hint="eastAsia"/>
            <w:lang w:eastAsia="zh-CN"/>
          </w:rPr>
          <w:t>(二)、工艺技术方案选用原则</w:t>
        </w:r>
        <w:r>
          <w:tab/>
        </w:r>
        <w:r>
          <w:fldChar w:fldCharType="begin"/>
        </w:r>
        <w:r>
          <w:instrText xml:space="preserve"> PAGEREF _Toc28438 \h </w:instrText>
        </w:r>
        <w:r>
          <w:fldChar w:fldCharType="separate"/>
        </w:r>
        <w:r>
          <w:t>39</w:t>
        </w:r>
        <w:r>
          <w:fldChar w:fldCharType="end"/>
        </w:r>
      </w:hyperlink>
    </w:p>
    <w:p>
      <w:pPr>
        <w:pStyle w:val="TOC2"/>
        <w:tabs>
          <w:tab w:val="right" w:leader="dot" w:pos="8306"/>
        </w:tabs>
      </w:pPr>
      <w:hyperlink w:anchor="_Toc27716" w:history="1">
        <w:r>
          <w:rPr>
            <w:rFonts w:ascii="仿宋" w:eastAsia="仿宋" w:hAnsi="仿宋" w:cs="仿宋" w:hint="eastAsia"/>
            <w:lang w:eastAsia="zh-CN"/>
          </w:rPr>
          <w:t>(三)、工艺技术方案要求</w:t>
        </w:r>
        <w:r>
          <w:tab/>
        </w:r>
        <w:r>
          <w:fldChar w:fldCharType="begin"/>
        </w:r>
        <w:r>
          <w:instrText xml:space="preserve"> PAGEREF _Toc27716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05" w:history="1">
        <w:r>
          <w:rPr>
            <w:rFonts w:ascii="仿宋" w:eastAsia="仿宋" w:hAnsi="仿宋" w:cs="仿宋" w:hint="eastAsia"/>
            <w:lang w:eastAsia="zh-CN"/>
          </w:rPr>
          <w:t>十、水解弹性蛋白项目人力资源管理</w:t>
        </w:r>
        <w:r>
          <w:tab/>
        </w:r>
        <w:r>
          <w:fldChar w:fldCharType="begin"/>
        </w:r>
        <w:r>
          <w:instrText xml:space="preserve"> PAGEREF _Toc9705 \h </w:instrText>
        </w:r>
        <w:r>
          <w:fldChar w:fldCharType="separate"/>
        </w:r>
        <w:r>
          <w:t>43</w:t>
        </w:r>
        <w:r>
          <w:fldChar w:fldCharType="end"/>
        </w:r>
      </w:hyperlink>
    </w:p>
    <w:p>
      <w:pPr>
        <w:pStyle w:val="TOC2"/>
        <w:tabs>
          <w:tab w:val="right" w:leader="dot" w:pos="8306"/>
        </w:tabs>
      </w:pPr>
      <w:hyperlink w:anchor="_Toc28313" w:history="1">
        <w:r>
          <w:rPr>
            <w:rFonts w:ascii="仿宋" w:eastAsia="仿宋" w:hAnsi="仿宋" w:cs="仿宋" w:hint="eastAsia"/>
            <w:lang w:eastAsia="zh-CN"/>
          </w:rPr>
          <w:t>(一)、建立健全的预算管理制度</w:t>
        </w:r>
        <w:r>
          <w:tab/>
        </w:r>
        <w:r>
          <w:fldChar w:fldCharType="begin"/>
        </w:r>
        <w:r>
          <w:instrText xml:space="preserve"> PAGEREF _Toc28313 \h </w:instrText>
        </w:r>
        <w:r>
          <w:fldChar w:fldCharType="separate"/>
        </w:r>
        <w:r>
          <w:t>43</w:t>
        </w:r>
        <w:r>
          <w:fldChar w:fldCharType="end"/>
        </w:r>
      </w:hyperlink>
    </w:p>
    <w:p>
      <w:pPr>
        <w:pStyle w:val="TOC2"/>
        <w:tabs>
          <w:tab w:val="right" w:leader="dot" w:pos="8306"/>
        </w:tabs>
      </w:pPr>
      <w:hyperlink w:anchor="_Toc22558" w:history="1">
        <w:r>
          <w:rPr>
            <w:rFonts w:ascii="仿宋" w:eastAsia="仿宋" w:hAnsi="仿宋" w:cs="仿宋" w:hint="eastAsia"/>
            <w:lang w:eastAsia="zh-CN"/>
          </w:rPr>
          <w:t>(二)、加强资金流动监控</w:t>
        </w:r>
        <w:r>
          <w:tab/>
        </w:r>
        <w:r>
          <w:fldChar w:fldCharType="begin"/>
        </w:r>
        <w:r>
          <w:instrText xml:space="preserve"> PAGEREF _Toc22558 \h </w:instrText>
        </w:r>
        <w:r>
          <w:fldChar w:fldCharType="separate"/>
        </w:r>
        <w:r>
          <w:t>45</w:t>
        </w:r>
        <w:r>
          <w:fldChar w:fldCharType="end"/>
        </w:r>
      </w:hyperlink>
    </w:p>
    <w:p>
      <w:pPr>
        <w:pStyle w:val="TOC2"/>
        <w:tabs>
          <w:tab w:val="right" w:leader="dot" w:pos="8306"/>
        </w:tabs>
      </w:pPr>
      <w:hyperlink w:anchor="_Toc9090" w:history="1">
        <w:r>
          <w:rPr>
            <w:rFonts w:ascii="仿宋" w:eastAsia="仿宋" w:hAnsi="仿宋" w:cs="仿宋" w:hint="eastAsia"/>
            <w:lang w:eastAsia="zh-CN"/>
          </w:rPr>
          <w:t>(三)、制定完善的风险控制机制</w:t>
        </w:r>
        <w:r>
          <w:tab/>
        </w:r>
        <w:r>
          <w:fldChar w:fldCharType="begin"/>
        </w:r>
        <w:r>
          <w:instrText xml:space="preserve"> PAGEREF _Toc9090 \h </w:instrText>
        </w:r>
        <w:r>
          <w:fldChar w:fldCharType="separate"/>
        </w:r>
        <w:r>
          <w:t>46</w:t>
        </w:r>
        <w:r>
          <w:fldChar w:fldCharType="end"/>
        </w:r>
      </w:hyperlink>
    </w:p>
    <w:p>
      <w:pPr>
        <w:pStyle w:val="TOC2"/>
        <w:tabs>
          <w:tab w:val="right" w:leader="dot" w:pos="8306"/>
        </w:tabs>
      </w:pPr>
      <w:hyperlink w:anchor="_Toc29042" w:history="1">
        <w:r>
          <w:rPr>
            <w:rFonts w:ascii="仿宋" w:eastAsia="仿宋" w:hAnsi="仿宋" w:cs="仿宋" w:hint="eastAsia"/>
            <w:lang w:eastAsia="zh-CN"/>
          </w:rPr>
          <w:t>(四)、优化成本管理</w:t>
        </w:r>
        <w:r>
          <w:tab/>
        </w:r>
        <w:r>
          <w:fldChar w:fldCharType="begin"/>
        </w:r>
        <w:r>
          <w:instrText xml:space="preserve"> PAGEREF _Toc29042 \h </w:instrText>
        </w:r>
        <w:r>
          <w:fldChar w:fldCharType="separate"/>
        </w:r>
        <w:r>
          <w:t>47</w:t>
        </w:r>
        <w:r>
          <w:fldChar w:fldCharType="end"/>
        </w:r>
      </w:hyperlink>
    </w:p>
    <w:p>
      <w:pPr>
        <w:pStyle w:val="TOC1"/>
        <w:tabs>
          <w:tab w:val="right" w:leader="dot" w:pos="8306"/>
        </w:tabs>
      </w:pPr>
      <w:hyperlink w:anchor="_Toc24443" w:history="1">
        <w:r>
          <w:rPr>
            <w:rFonts w:ascii="仿宋" w:eastAsia="仿宋" w:hAnsi="仿宋" w:cs="仿宋" w:hint="eastAsia"/>
            <w:lang w:eastAsia="zh-CN"/>
          </w:rPr>
          <w:t>十一、水解弹性蛋白项目创新与研发</w:t>
        </w:r>
        <w:r>
          <w:tab/>
        </w:r>
        <w:r>
          <w:fldChar w:fldCharType="begin"/>
        </w:r>
        <w:r>
          <w:instrText xml:space="preserve"> PAGEREF _Toc24443 \h </w:instrText>
        </w:r>
        <w:r>
          <w:fldChar w:fldCharType="separate"/>
        </w:r>
        <w:r>
          <w:t>49</w:t>
        </w:r>
        <w:r>
          <w:fldChar w:fldCharType="end"/>
        </w:r>
      </w:hyperlink>
    </w:p>
    <w:p>
      <w:pPr>
        <w:pStyle w:val="TOC2"/>
        <w:tabs>
          <w:tab w:val="right" w:leader="dot" w:pos="8306"/>
        </w:tabs>
      </w:pPr>
      <w:hyperlink w:anchor="_Toc5439" w:history="1">
        <w:r>
          <w:rPr>
            <w:rFonts w:ascii="仿宋" w:eastAsia="仿宋" w:hAnsi="仿宋" w:cs="仿宋" w:hint="eastAsia"/>
            <w:lang w:eastAsia="zh-CN"/>
          </w:rPr>
          <w:t>(一)、创新策略与方向</w:t>
        </w:r>
        <w:r>
          <w:tab/>
        </w:r>
        <w:r>
          <w:fldChar w:fldCharType="begin"/>
        </w:r>
        <w:r>
          <w:instrText xml:space="preserve"> PAGEREF _Toc5439 \h </w:instrText>
        </w:r>
        <w:r>
          <w:fldChar w:fldCharType="separate"/>
        </w:r>
        <w:r>
          <w:t>49</w:t>
        </w:r>
        <w:r>
          <w:fldChar w:fldCharType="end"/>
        </w:r>
      </w:hyperlink>
    </w:p>
    <w:p>
      <w:pPr>
        <w:pStyle w:val="TOC2"/>
        <w:tabs>
          <w:tab w:val="right" w:leader="dot" w:pos="8306"/>
        </w:tabs>
      </w:pPr>
      <w:hyperlink w:anchor="_Toc7689" w:history="1">
        <w:r>
          <w:rPr>
            <w:rFonts w:ascii="仿宋" w:eastAsia="仿宋" w:hAnsi="仿宋" w:cs="仿宋" w:hint="eastAsia"/>
            <w:lang w:eastAsia="zh-CN"/>
          </w:rPr>
          <w:t>(二)、研发规划与投入</w:t>
        </w:r>
        <w:r>
          <w:tab/>
        </w:r>
        <w:r>
          <w:fldChar w:fldCharType="begin"/>
        </w:r>
        <w:r>
          <w:instrText xml:space="preserve"> PAGEREF _Toc7689 \h </w:instrText>
        </w:r>
        <w:r>
          <w:fldChar w:fldCharType="separate"/>
        </w:r>
        <w:r>
          <w:t>50</w:t>
        </w:r>
        <w:r>
          <w:fldChar w:fldCharType="end"/>
        </w:r>
      </w:hyperlink>
    </w:p>
    <w:p>
      <w:pPr>
        <w:pStyle w:val="TOC1"/>
        <w:tabs>
          <w:tab w:val="right" w:leader="dot" w:pos="8306"/>
        </w:tabs>
      </w:pPr>
      <w:hyperlink w:anchor="_Toc18525" w:history="1">
        <w:r>
          <w:rPr>
            <w:rFonts w:ascii="仿宋" w:eastAsia="仿宋" w:hAnsi="仿宋" w:cs="仿宋" w:hint="eastAsia"/>
            <w:lang w:eastAsia="zh-CN"/>
          </w:rPr>
          <w:t>十二、水解弹性蛋白项目风险管理</w:t>
        </w:r>
        <w:r>
          <w:tab/>
        </w:r>
        <w:r>
          <w:fldChar w:fldCharType="begin"/>
        </w:r>
        <w:r>
          <w:instrText xml:space="preserve"> PAGEREF _Toc18525 \h </w:instrText>
        </w:r>
        <w:r>
          <w:fldChar w:fldCharType="separate"/>
        </w:r>
        <w:r>
          <w:t>52</w:t>
        </w:r>
        <w:r>
          <w:fldChar w:fldCharType="end"/>
        </w:r>
      </w:hyperlink>
    </w:p>
    <w:p>
      <w:pPr>
        <w:pStyle w:val="TOC2"/>
        <w:tabs>
          <w:tab w:val="right" w:leader="dot" w:pos="8306"/>
        </w:tabs>
      </w:pPr>
      <w:hyperlink w:anchor="_Toc29301" w:history="1">
        <w:r>
          <w:rPr>
            <w:rFonts w:ascii="仿宋" w:eastAsia="仿宋" w:hAnsi="仿宋" w:cs="仿宋" w:hint="eastAsia"/>
            <w:lang w:eastAsia="zh-CN"/>
          </w:rPr>
          <w:t>(一)、风险识别与评估</w:t>
        </w:r>
        <w:r>
          <w:tab/>
        </w:r>
        <w:r>
          <w:fldChar w:fldCharType="begin"/>
        </w:r>
        <w:r>
          <w:instrText xml:space="preserve"> PAGEREF _Toc29301 \h </w:instrText>
        </w:r>
        <w:r>
          <w:fldChar w:fldCharType="separate"/>
        </w:r>
        <w:r>
          <w:t>52</w:t>
        </w:r>
        <w:r>
          <w:fldChar w:fldCharType="end"/>
        </w:r>
      </w:hyperlink>
    </w:p>
    <w:p>
      <w:pPr>
        <w:pStyle w:val="TOC2"/>
        <w:tabs>
          <w:tab w:val="right" w:leader="dot" w:pos="8306"/>
        </w:tabs>
      </w:pPr>
      <w:hyperlink w:anchor="_Toc21347" w:history="1">
        <w:r>
          <w:rPr>
            <w:rFonts w:ascii="仿宋" w:eastAsia="仿宋" w:hAnsi="仿宋" w:cs="仿宋" w:hint="eastAsia"/>
            <w:lang w:eastAsia="zh-CN"/>
          </w:rPr>
          <w:t>(二)、风险应对策略</w:t>
        </w:r>
        <w:r>
          <w:tab/>
        </w:r>
        <w:r>
          <w:fldChar w:fldCharType="begin"/>
        </w:r>
        <w:r>
          <w:instrText xml:space="preserve"> PAGEREF _Toc21347 \h </w:instrText>
        </w:r>
        <w:r>
          <w:fldChar w:fldCharType="separate"/>
        </w:r>
        <w:r>
          <w:t>53</w:t>
        </w:r>
        <w:r>
          <w:fldChar w:fldCharType="end"/>
        </w:r>
      </w:hyperlink>
    </w:p>
    <w:p>
      <w:pPr>
        <w:pStyle w:val="TOC2"/>
        <w:tabs>
          <w:tab w:val="right" w:leader="dot" w:pos="8306"/>
        </w:tabs>
      </w:pPr>
      <w:hyperlink w:anchor="_Toc17324" w:history="1">
        <w:r>
          <w:rPr>
            <w:rFonts w:ascii="仿宋" w:eastAsia="仿宋" w:hAnsi="仿宋" w:cs="仿宋" w:hint="eastAsia"/>
            <w:lang w:eastAsia="zh-CN"/>
          </w:rPr>
          <w:t>(三)、风险监控与控制</w:t>
        </w:r>
        <w:r>
          <w:tab/>
        </w:r>
        <w:r>
          <w:fldChar w:fldCharType="begin"/>
        </w:r>
        <w:r>
          <w:instrText xml:space="preserve"> PAGEREF _Toc17324 \h </w:instrText>
        </w:r>
        <w:r>
          <w:fldChar w:fldCharType="separate"/>
        </w:r>
        <w:r>
          <w:t>55</w:t>
        </w:r>
        <w:r>
          <w:fldChar w:fldCharType="end"/>
        </w:r>
      </w:hyperlink>
    </w:p>
    <w:p>
      <w:pPr>
        <w:pStyle w:val="TOC1"/>
        <w:tabs>
          <w:tab w:val="right" w:leader="dot" w:pos="8306"/>
        </w:tabs>
      </w:pPr>
      <w:hyperlink w:anchor="_Toc26504" w:history="1">
        <w:r>
          <w:rPr>
            <w:rFonts w:ascii="仿宋" w:eastAsia="仿宋" w:hAnsi="仿宋" w:cs="仿宋" w:hint="eastAsia"/>
            <w:lang w:eastAsia="zh-CN"/>
          </w:rPr>
          <w:t>十三、质量管理体系</w:t>
        </w:r>
        <w:r>
          <w:tab/>
        </w:r>
        <w:r>
          <w:fldChar w:fldCharType="begin"/>
        </w:r>
        <w:r>
          <w:instrText xml:space="preserve"> PAGEREF _Toc26504 \h </w:instrText>
        </w:r>
        <w:r>
          <w:fldChar w:fldCharType="separate"/>
        </w:r>
        <w:r>
          <w:t>56</w:t>
        </w:r>
        <w:r>
          <w:fldChar w:fldCharType="end"/>
        </w:r>
      </w:hyperlink>
    </w:p>
    <w:p>
      <w:pPr>
        <w:pStyle w:val="TOC2"/>
        <w:tabs>
          <w:tab w:val="right" w:leader="dot" w:pos="8306"/>
        </w:tabs>
      </w:pPr>
      <w:hyperlink w:anchor="_Toc21501" w:history="1">
        <w:r>
          <w:rPr>
            <w:rFonts w:ascii="仿宋" w:eastAsia="仿宋" w:hAnsi="仿宋" w:cs="仿宋" w:hint="eastAsia"/>
            <w:lang w:eastAsia="zh-CN"/>
          </w:rPr>
          <w:t>(一)、质量目标与方针</w:t>
        </w:r>
        <w:r>
          <w:tab/>
        </w:r>
        <w:r>
          <w:fldChar w:fldCharType="begin"/>
        </w:r>
        <w:r>
          <w:instrText xml:space="preserve"> PAGEREF _Toc21501 \h </w:instrText>
        </w:r>
        <w:r>
          <w:fldChar w:fldCharType="separate"/>
        </w:r>
        <w:r>
          <w:t>56</w:t>
        </w:r>
        <w:r>
          <w:fldChar w:fldCharType="end"/>
        </w:r>
      </w:hyperlink>
    </w:p>
    <w:p>
      <w:pPr>
        <w:pStyle w:val="TOC2"/>
        <w:tabs>
          <w:tab w:val="right" w:leader="dot" w:pos="8306"/>
        </w:tabs>
      </w:pPr>
      <w:hyperlink w:anchor="_Toc9204" w:history="1">
        <w:r>
          <w:rPr>
            <w:rFonts w:ascii="仿宋" w:eastAsia="仿宋" w:hAnsi="仿宋" w:cs="仿宋" w:hint="eastAsia"/>
            <w:lang w:eastAsia="zh-CN"/>
          </w:rPr>
          <w:t>(二)、质量管理责任</w:t>
        </w:r>
        <w:r>
          <w:tab/>
        </w:r>
        <w:r>
          <w:fldChar w:fldCharType="begin"/>
        </w:r>
        <w:r>
          <w:instrText xml:space="preserve"> PAGEREF _Toc9204 \h </w:instrText>
        </w:r>
        <w:r>
          <w:fldChar w:fldCharType="separate"/>
        </w:r>
        <w:r>
          <w:t>57</w:t>
        </w:r>
        <w:r>
          <w:fldChar w:fldCharType="end"/>
        </w:r>
      </w:hyperlink>
    </w:p>
    <w:p>
      <w:pPr>
        <w:pStyle w:val="TOC2"/>
        <w:tabs>
          <w:tab w:val="right" w:leader="dot" w:pos="8306"/>
        </w:tabs>
      </w:pPr>
      <w:hyperlink w:anchor="_Toc23485" w:history="1">
        <w:r>
          <w:rPr>
            <w:rFonts w:ascii="仿宋" w:eastAsia="仿宋" w:hAnsi="仿宋" w:cs="仿宋" w:hint="eastAsia"/>
            <w:lang w:eastAsia="zh-CN"/>
          </w:rPr>
          <w:t>(三)、质量管理体系文件</w:t>
        </w:r>
        <w:r>
          <w:tab/>
        </w:r>
        <w:r>
          <w:fldChar w:fldCharType="begin"/>
        </w:r>
        <w:r>
          <w:instrText xml:space="preserve"> PAGEREF _Toc23485 \h </w:instrText>
        </w:r>
        <w:r>
          <w:fldChar w:fldCharType="separate"/>
        </w:r>
        <w:r>
          <w:t>58</w:t>
        </w:r>
        <w:r>
          <w:fldChar w:fldCharType="end"/>
        </w:r>
      </w:hyperlink>
    </w:p>
    <w:p>
      <w:pPr>
        <w:pStyle w:val="TOC2"/>
        <w:tabs>
          <w:tab w:val="right" w:leader="dot" w:pos="8306"/>
        </w:tabs>
      </w:pPr>
      <w:hyperlink w:anchor="_Toc17992" w:history="1">
        <w:r>
          <w:rPr>
            <w:rFonts w:ascii="仿宋" w:eastAsia="仿宋" w:hAnsi="仿宋" w:cs="仿宋" w:hint="eastAsia"/>
            <w:lang w:eastAsia="zh-CN"/>
          </w:rPr>
          <w:t>(四)、质量培训与教育</w:t>
        </w:r>
        <w:r>
          <w:tab/>
        </w:r>
        <w:r>
          <w:fldChar w:fldCharType="begin"/>
        </w:r>
        <w:r>
          <w:instrText xml:space="preserve"> PAGEREF _Toc17992 \h </w:instrText>
        </w:r>
        <w:r>
          <w:fldChar w:fldCharType="separate"/>
        </w:r>
        <w:r>
          <w:t>60</w:t>
        </w:r>
        <w:r>
          <w:fldChar w:fldCharType="end"/>
        </w:r>
      </w:hyperlink>
    </w:p>
    <w:p>
      <w:pPr>
        <w:pStyle w:val="TOC2"/>
        <w:tabs>
          <w:tab w:val="right" w:leader="dot" w:pos="8306"/>
        </w:tabs>
      </w:pPr>
      <w:hyperlink w:anchor="_Toc30239" w:history="1">
        <w:r>
          <w:rPr>
            <w:rFonts w:ascii="仿宋" w:eastAsia="仿宋" w:hAnsi="仿宋" w:cs="仿宋" w:hint="eastAsia"/>
            <w:lang w:eastAsia="zh-CN"/>
          </w:rPr>
          <w:t>(五)、质量审核与评价</w:t>
        </w:r>
        <w:r>
          <w:tab/>
        </w:r>
        <w:r>
          <w:fldChar w:fldCharType="begin"/>
        </w:r>
        <w:r>
          <w:instrText xml:space="preserve"> PAGEREF _Toc30239 \h </w:instrText>
        </w:r>
        <w:r>
          <w:fldChar w:fldCharType="separate"/>
        </w:r>
        <w:r>
          <w:t>61</w:t>
        </w:r>
        <w:r>
          <w:fldChar w:fldCharType="end"/>
        </w:r>
      </w:hyperlink>
    </w:p>
    <w:p>
      <w:pPr>
        <w:pStyle w:val="TOC2"/>
        <w:tabs>
          <w:tab w:val="right" w:leader="dot" w:pos="8306"/>
        </w:tabs>
      </w:pPr>
      <w:hyperlink w:anchor="_Toc26782" w:history="1">
        <w:r>
          <w:rPr>
            <w:rFonts w:ascii="仿宋" w:eastAsia="仿宋" w:hAnsi="仿宋" w:cs="仿宋" w:hint="eastAsia"/>
            <w:lang w:eastAsia="zh-CN"/>
          </w:rPr>
          <w:t>(六)、不符合与纠正措施</w:t>
        </w:r>
        <w:r>
          <w:tab/>
        </w:r>
        <w:r>
          <w:fldChar w:fldCharType="begin"/>
        </w:r>
        <w:r>
          <w:instrText xml:space="preserve"> PAGEREF _Toc26782 \h </w:instrText>
        </w:r>
        <w:r>
          <w:fldChar w:fldCharType="separate"/>
        </w:r>
        <w:r>
          <w:t>63</w:t>
        </w:r>
        <w:r>
          <w:fldChar w:fldCharType="end"/>
        </w:r>
      </w:hyperlink>
    </w:p>
    <w:p>
      <w:pPr>
        <w:pStyle w:val="TOC1"/>
        <w:tabs>
          <w:tab w:val="right" w:leader="dot" w:pos="8306"/>
        </w:tabs>
      </w:pPr>
      <w:hyperlink w:anchor="_Toc22982" w:history="1">
        <w:r>
          <w:rPr>
            <w:rFonts w:ascii="仿宋" w:eastAsia="仿宋" w:hAnsi="仿宋" w:cs="仿宋" w:hint="eastAsia"/>
            <w:lang w:eastAsia="zh-CN"/>
          </w:rPr>
          <w:t>十四、水解弹性蛋白项目实施时间节点</w:t>
        </w:r>
        <w:r>
          <w:tab/>
        </w:r>
        <w:r>
          <w:fldChar w:fldCharType="begin"/>
        </w:r>
        <w:r>
          <w:instrText xml:space="preserve"> PAGEREF _Toc22982 \h </w:instrText>
        </w:r>
        <w:r>
          <w:fldChar w:fldCharType="separate"/>
        </w:r>
        <w:r>
          <w:t>64</w:t>
        </w:r>
        <w:r>
          <w:fldChar w:fldCharType="end"/>
        </w:r>
      </w:hyperlink>
    </w:p>
    <w:p>
      <w:pPr>
        <w:pStyle w:val="TOC2"/>
        <w:tabs>
          <w:tab w:val="right" w:leader="dot" w:pos="8306"/>
        </w:tabs>
      </w:pPr>
      <w:hyperlink w:anchor="_Toc83" w:history="1">
        <w:r>
          <w:rPr>
            <w:rFonts w:ascii="仿宋" w:eastAsia="仿宋" w:hAnsi="仿宋" w:cs="仿宋" w:hint="eastAsia"/>
            <w:lang w:eastAsia="zh-CN"/>
          </w:rPr>
          <w:t>(一)、水解弹性蛋白项目启动阶段时间节点</w:t>
        </w:r>
        <w:r>
          <w:tab/>
        </w:r>
        <w:r>
          <w:fldChar w:fldCharType="begin"/>
        </w:r>
        <w:r>
          <w:instrText xml:space="preserve"> PAGEREF _Toc83 \h </w:instrText>
        </w:r>
        <w:r>
          <w:fldChar w:fldCharType="separate"/>
        </w:r>
        <w:r>
          <w:t>64</w:t>
        </w:r>
        <w:r>
          <w:fldChar w:fldCharType="end"/>
        </w:r>
      </w:hyperlink>
    </w:p>
    <w:p>
      <w:pPr>
        <w:pStyle w:val="TOC2"/>
        <w:tabs>
          <w:tab w:val="right" w:leader="dot" w:pos="8306"/>
        </w:tabs>
      </w:pPr>
      <w:hyperlink w:anchor="_Toc25296" w:history="1">
        <w:r>
          <w:rPr>
            <w:rFonts w:ascii="仿宋" w:eastAsia="仿宋" w:hAnsi="仿宋" w:cs="仿宋" w:hint="eastAsia"/>
            <w:lang w:eastAsia="zh-CN"/>
          </w:rPr>
          <w:t>(二)、水解弹性蛋白项目执行阶段时间节点</w:t>
        </w:r>
        <w:r>
          <w:tab/>
        </w:r>
        <w:r>
          <w:fldChar w:fldCharType="begin"/>
        </w:r>
        <w:r>
          <w:instrText xml:space="preserve"> PAGEREF _Toc25296 \h </w:instrText>
        </w:r>
        <w:r>
          <w:fldChar w:fldCharType="separate"/>
        </w:r>
        <w:r>
          <w:t>65</w:t>
        </w:r>
        <w:r>
          <w:fldChar w:fldCharType="end"/>
        </w:r>
      </w:hyperlink>
    </w:p>
    <w:p>
      <w:pPr>
        <w:pStyle w:val="TOC2"/>
        <w:tabs>
          <w:tab w:val="right" w:leader="dot" w:pos="8306"/>
        </w:tabs>
      </w:pPr>
      <w:hyperlink w:anchor="_Toc11351" w:history="1">
        <w:r>
          <w:rPr>
            <w:rFonts w:ascii="仿宋" w:eastAsia="仿宋" w:hAnsi="仿宋" w:cs="仿宋" w:hint="eastAsia"/>
            <w:lang w:eastAsia="zh-CN"/>
          </w:rPr>
          <w:t>(三)、水解弹性蛋白项目完成阶段时间节点</w:t>
        </w:r>
        <w:r>
          <w:tab/>
        </w:r>
        <w:r>
          <w:fldChar w:fldCharType="begin"/>
        </w:r>
        <w:r>
          <w:instrText xml:space="preserve"> PAGEREF _Toc11351 \h </w:instrText>
        </w:r>
        <w:r>
          <w:fldChar w:fldCharType="separate"/>
        </w:r>
        <w:r>
          <w:t>66</w:t>
        </w:r>
        <w:r>
          <w:fldChar w:fldCharType="end"/>
        </w:r>
      </w:hyperlink>
    </w:p>
    <w:p>
      <w:pPr>
        <w:pStyle w:val="TOC1"/>
        <w:tabs>
          <w:tab w:val="right" w:leader="dot" w:pos="8306"/>
        </w:tabs>
      </w:pPr>
      <w:hyperlink w:anchor="_Toc25209" w:history="1">
        <w:r>
          <w:rPr>
            <w:rFonts w:ascii="仿宋" w:eastAsia="仿宋" w:hAnsi="仿宋" w:cs="仿宋" w:hint="eastAsia"/>
            <w:lang w:eastAsia="zh-CN"/>
          </w:rPr>
          <w:t>十五、供应链管理</w:t>
        </w:r>
        <w:r>
          <w:tab/>
        </w:r>
        <w:r>
          <w:fldChar w:fldCharType="begin"/>
        </w:r>
        <w:r>
          <w:instrText xml:space="preserve"> PAGEREF _Toc25209 \h </w:instrText>
        </w:r>
        <w:r>
          <w:fldChar w:fldCharType="separate"/>
        </w:r>
        <w:r>
          <w:t>67</w:t>
        </w:r>
        <w:r>
          <w:fldChar w:fldCharType="end"/>
        </w:r>
      </w:hyperlink>
    </w:p>
    <w:p>
      <w:pPr>
        <w:pStyle w:val="TOC2"/>
        <w:tabs>
          <w:tab w:val="right" w:leader="dot" w:pos="8306"/>
        </w:tabs>
      </w:pPr>
      <w:hyperlink w:anchor="_Toc5854" w:history="1">
        <w:r>
          <w:rPr>
            <w:rFonts w:ascii="仿宋" w:eastAsia="仿宋" w:hAnsi="仿宋" w:cs="仿宋" w:hint="eastAsia"/>
            <w:lang w:eastAsia="zh-CN"/>
          </w:rPr>
          <w:t>(一)、供应链战略规划</w:t>
        </w:r>
        <w:r>
          <w:tab/>
        </w:r>
        <w:r>
          <w:fldChar w:fldCharType="begin"/>
        </w:r>
        <w:r>
          <w:instrText xml:space="preserve"> PAGEREF _Toc5854 \h </w:instrText>
        </w:r>
        <w:r>
          <w:fldChar w:fldCharType="separate"/>
        </w:r>
        <w:r>
          <w:t>67</w:t>
        </w:r>
        <w:r>
          <w:fldChar w:fldCharType="end"/>
        </w:r>
      </w:hyperlink>
    </w:p>
    <w:p>
      <w:pPr>
        <w:pStyle w:val="TOC2"/>
        <w:tabs>
          <w:tab w:val="right" w:leader="dot" w:pos="8306"/>
        </w:tabs>
      </w:pPr>
      <w:hyperlink w:anchor="_Toc2176" w:history="1">
        <w:r>
          <w:rPr>
            <w:rFonts w:ascii="仿宋" w:eastAsia="仿宋" w:hAnsi="仿宋" w:cs="仿宋" w:hint="eastAsia"/>
            <w:lang w:eastAsia="zh-CN"/>
          </w:rPr>
          <w:t>(二)、供应商选择与合作</w:t>
        </w:r>
        <w:r>
          <w:tab/>
        </w:r>
        <w:r>
          <w:fldChar w:fldCharType="begin"/>
        </w:r>
        <w:r>
          <w:instrText xml:space="preserve"> PAGEREF _Toc2176 \h </w:instrText>
        </w:r>
        <w:r>
          <w:fldChar w:fldCharType="separate"/>
        </w:r>
        <w:r>
          <w:t>68</w:t>
        </w:r>
        <w:r>
          <w:fldChar w:fldCharType="end"/>
        </w:r>
      </w:hyperlink>
    </w:p>
    <w:p>
      <w:pPr>
        <w:pStyle w:val="TOC2"/>
        <w:tabs>
          <w:tab w:val="right" w:leader="dot" w:pos="8306"/>
        </w:tabs>
      </w:pPr>
      <w:hyperlink w:anchor="_Toc3485" w:history="1">
        <w:r>
          <w:rPr>
            <w:rFonts w:ascii="仿宋" w:eastAsia="仿宋" w:hAnsi="仿宋" w:cs="仿宋" w:hint="eastAsia"/>
            <w:lang w:eastAsia="zh-CN"/>
          </w:rPr>
          <w:t>(三)、物流与库存管理</w:t>
        </w:r>
        <w:r>
          <w:tab/>
        </w:r>
        <w:r>
          <w:fldChar w:fldCharType="begin"/>
        </w:r>
        <w:r>
          <w:instrText xml:space="preserve"> PAGEREF _Toc3485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92"/>
      <w:r>
        <w:rPr>
          <w:rFonts w:ascii="仿宋" w:eastAsia="仿宋" w:hAnsi="仿宋" w:cs="仿宋" w:hint="eastAsia"/>
          <w:sz w:val="28"/>
          <w:lang w:eastAsia="zh-CN"/>
        </w:rPr>
        <w:t>一、水解弹性蛋白项目可持续发展</w:t>
      </w:r>
      <w:bookmarkEnd w:id="2"/>
    </w:p>
    <w:p>
      <w:pPr>
        <w:pStyle w:val="Heading2"/>
        <w:rPr>
          <w:rFonts w:ascii="仿宋" w:eastAsia="仿宋" w:hAnsi="仿宋" w:cs="仿宋" w:hint="eastAsia"/>
          <w:lang w:eastAsia="zh-CN"/>
        </w:rPr>
      </w:pPr>
      <w:bookmarkStart w:id="3" w:name="_Toc305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解弹性蛋白项目中，水解弹性蛋白项目团队着眼于未来，明确了可持续发展的战略方向。制定的具体可持续发展目标包括降低资源使用、采用环保技术、最大化社会效益等。这一步骤不仅有助于水解弹性蛋白项目在环保和社会责任方面达到最高标准，也为未来提供了明确的指引，确保水解弹性蛋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可持续实践的融入水解弹性蛋白项目管理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解弹性蛋白项目管理周期。从水解弹性蛋白项目规划开始，水解弹性蛋白项目团队就考虑了环境和社会的因素。在执行阶段，水解弹性蛋白项目团队积极推动绿色技术的应用，优化资源利用。此外，关注员工的社会责任，通过培训和沟通活动提高员工对可持续发展的认知，使他们能够在日常工作中践行可持续实践。这些举措不仅为水解弹性蛋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5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扎根于水解弹性蛋白项目的可持续发展理念，我们深信环保与社会责任是水解弹性蛋白项目成功的关键支柱。在水解弹性蛋白项目的每一步，我们都致力于通过创新和实践，履行对环境和社会的坚定责任。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弹性蛋白项目团队通过引入先进的环保技术、建立高效的废物处理系统以及推动能源节约措施，积极履行环保责任。定期的环保监测和评估确保水解弹性蛋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弹性蛋白项目不仅致力于自身可持续发展，还注重对社会的回馈。通过支持社区水解弹性蛋白项目、参与慈善事业、提供培训机会等方式，水解弹性蛋白项目积极履行社会责任。与当地社区建立积极互动，关注员工的工作与生活平衡，以及员工的身心健康，是水解弹性蛋白项目在社会责任层面的关键举措。这样的实践不仅增强了水解弹性蛋白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165"/>
      <w:r>
        <w:rPr>
          <w:rFonts w:ascii="仿宋" w:eastAsia="仿宋" w:hAnsi="仿宋" w:cs="仿宋" w:hint="eastAsia"/>
          <w:sz w:val="28"/>
          <w:lang w:eastAsia="zh-CN"/>
        </w:rPr>
        <w:t>二、水解弹性蛋白项目危机管理</w:t>
      </w:r>
      <w:bookmarkEnd w:id="5"/>
    </w:p>
    <w:p>
      <w:pPr>
        <w:pStyle w:val="Heading2"/>
        <w:rPr>
          <w:rFonts w:ascii="仿宋" w:eastAsia="仿宋" w:hAnsi="仿宋" w:cs="仿宋" w:hint="eastAsia"/>
          <w:lang w:eastAsia="zh-CN"/>
        </w:rPr>
      </w:pPr>
      <w:bookmarkStart w:id="6" w:name="_Toc1087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解弹性蛋白项目危机管理中，危机预警与识别是确保水解弹性蛋白项目稳健运行的核心步骤。通过建立全面的监测机制，水解弹性蛋白项目团队旨在及时发现和理解潜在的风险和危机因素，以便采取及时的预防和应对措施，确保水解弹性蛋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首先，通过深入的风险评估，水解弹性蛋白项目团队全面分析了整个水解弹性蛋白项目和各个阶段可能存在的威胁。这包括准确评估每个潜在风险的发生概率和可能影响的程度，为后续危机预警提供了有力支持。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解弹性蛋白项目团队着重于明确定义水解弹性蛋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解弹性蛋白项目进展的持续监控，团队能够及时发现潜在问题并作出迅速反应。水解弹性蛋白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在这一阶段，团队的专业素养和反应速度将发挥至关重要的作用，以确保潜在危机能够在初期得到有效的处理，最大程度地减轻负面影响。通过危机预警与识别，水解弹性蛋白项目得以更有序、可控地推进。</w:t>
      </w:r>
    </w:p>
    <w:p>
      <w:pPr>
        <w:pStyle w:val="Heading2"/>
        <w:ind w:firstLine="560" w:firstLineChars="200"/>
        <w:rPr>
          <w:rFonts w:ascii="仿宋" w:eastAsia="仿宋" w:hAnsi="仿宋" w:cs="仿宋" w:hint="eastAsia"/>
          <w:sz w:val="28"/>
          <w:lang w:eastAsia="zh-CN"/>
        </w:rPr>
      </w:pPr>
      <w:bookmarkStart w:id="7" w:name="_Toc2505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在危机发生时，水解弹性蛋白项目团队立即行动，成立了应急小组。该小组的任务是迅速制定并实施紧急应对措施，以最小化潜在损失。以下是采取的主要措施：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暂停水解弹性蛋白项目进度：为遏制危机蔓延，水解弹性蛋白项目暂时停止进行，以便全面评估当前状况。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资源重新分配：重新评估水解弹性蛋白项目资源的分配，确保最大限度地减小损失。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实时沟通：与关键利益相关者建立实时沟通机制，向他们传递水解弹性蛋白项目危机的实际状况，保障水解弹性蛋白项目核心利益。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在紧急应对的同时，水解弹性蛋白项目团队强调了团队协作和有效沟通的重要性。以下是团队协作的关键举措：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信息共享机制：建立了信息共享平台，确保团队成员能够及时获取水解弹性蛋白项目危机的实时信息。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领导者沟通：水解弹性蛋白项目领导者通过定期会议和即时沟通工具，指导团队应对危机，保持团队稳定运行。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随着危机得到初步控制，水解弹性蛋白项目团队转向制定恢复计划，以确保水解弹性蛋白项目能够从中迅速恢复。主要恢复计划包括：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修复受损的进度计划：重新评估水解弹性蛋白项目进度，制定修复计划，确保水解弹性蛋白项目尽快回归正常进程。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重新调整资源分配：优化资源分配，确保水解弹性蛋白项目在有限资源下高效运转。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风险管理机制加强：对水解弹性蛋白项目风险进行全面评估，制定更强化的风险管理策略，以预防未来可能的危机。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00"/>
      <w:r>
        <w:rPr>
          <w:rFonts w:ascii="仿宋" w:eastAsia="仿宋" w:hAnsi="仿宋" w:cs="仿宋" w:hint="eastAsia"/>
          <w:sz w:val="28"/>
          <w:lang w:eastAsia="zh-CN"/>
        </w:rPr>
        <w:t>三、水解弹性蛋白项目建设单位说明</w:t>
      </w:r>
      <w:bookmarkEnd w:id="8"/>
    </w:p>
    <w:p>
      <w:pPr>
        <w:pStyle w:val="Heading2"/>
        <w:rPr>
          <w:rFonts w:ascii="仿宋" w:eastAsia="仿宋" w:hAnsi="仿宋" w:cs="仿宋" w:hint="eastAsia"/>
          <w:lang w:eastAsia="zh-CN"/>
        </w:rPr>
      </w:pPr>
      <w:bookmarkStart w:id="9" w:name="_Toc31987"/>
      <w:r>
        <w:rPr>
          <w:rFonts w:ascii="仿宋" w:eastAsia="仿宋" w:hAnsi="仿宋" w:cs="仿宋" w:hint="eastAsia"/>
          <w:lang w:eastAsia="zh-CN"/>
        </w:rPr>
        <w:t>(一)、水解弹性蛋白项目承办单位基本情况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03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解弹性蛋白项目承办单位的XXXX，我们着眼于实现可持续的经济效益。通过技术创新和解决方案的提供，公司预计在水解弹性蛋白项目执行期间将获得可观的收入增长。这一收入来源主要包括水解弹性蛋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同时，我们注重成本控制和效率提升，以确保水解弹性蛋白项目的可持续盈利。透过精细的管理和资源优化，公司期望实现水解弹性蛋白项目利润最大化。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解弹性蛋白项目实施进行全面的投资评估，包括水解弹性蛋白项目启动阶段的资金投入和后续运营成本。通过对水解弹性蛋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水解弹性蛋白项目实施过程中具备足够的资金流动性，公司将进行详尽的现金流分析。这包括资金需求的合理预测、水解弹性蛋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913"/>
      <w:r>
        <w:rPr>
          <w:rFonts w:ascii="仿宋" w:eastAsia="仿宋" w:hAnsi="仿宋" w:cs="仿宋" w:hint="eastAsia"/>
          <w:sz w:val="28"/>
          <w:lang w:eastAsia="zh-CN"/>
        </w:rPr>
        <w:t>四、水解弹性蛋白项目选址可行性分析</w:t>
      </w:r>
      <w:bookmarkEnd w:id="11"/>
    </w:p>
    <w:p>
      <w:pPr>
        <w:pStyle w:val="Heading2"/>
        <w:rPr>
          <w:rFonts w:ascii="仿宋" w:eastAsia="仿宋" w:hAnsi="仿宋" w:cs="仿宋" w:hint="eastAsia"/>
          <w:lang w:eastAsia="zh-CN"/>
        </w:rPr>
      </w:pPr>
      <w:bookmarkStart w:id="12" w:name="_Toc15704"/>
      <w:r>
        <w:rPr>
          <w:rFonts w:ascii="仿宋" w:eastAsia="仿宋" w:hAnsi="仿宋" w:cs="仿宋" w:hint="eastAsia"/>
          <w:lang w:eastAsia="zh-CN"/>
        </w:rPr>
        <w:t>(一)、水解弹性蛋白项目选址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该水解弹性蛋白项目选址位于XX省XX市XX区XXX街道</w:t>
      </w:r>
    </w:p>
    <w:p>
      <w:pPr>
        <w:pStyle w:val="Heading2"/>
        <w:ind w:firstLine="560" w:firstLineChars="200"/>
        <w:rPr>
          <w:rFonts w:ascii="仿宋" w:eastAsia="仿宋" w:hAnsi="仿宋" w:cs="仿宋" w:hint="eastAsia"/>
          <w:sz w:val="28"/>
          <w:lang w:eastAsia="zh-CN"/>
        </w:rPr>
      </w:pPr>
      <w:bookmarkStart w:id="13" w:name="_Toc2258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水解弹性蛋白项目的征地面积将根据水解弹性蛋白项目的实际规模和需求进行精确规划。具体面积XXX平方米，旨在确保水解弹性蛋白项目不仅能够满足当前的发展需求，还能够预留空间以适应未来的扩展。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净用地面积是在征地面积基础上去除不可利用面积后的实际可开发用地。具体面积XXX平方米，考虑到环保、交通、安全等多方面因素，以确保水解弹性蛋白项目在整体利用效率上达到最优。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水解弹性蛋白项目计划建设的建筑总规模具体面积XXX平方米。这一规模的确定综合考虑了水解弹性蛋白项目的性质、规模，以及城市规划的相关要求，确保建筑布局与周边环境协调一致。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绿地率是水解弹性蛋白项目用地中被规划为绿地的比例。具体面积XXX平方米，旨在通过合理规划绿地，改善水解弹性蛋白项目周边环境，提升居民生活质量，并符合城市整体绿化规划。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容积率是用地上可以建设的建筑总体积与用地面积之比。具体面积XXX，通过合理的容积率规划，确保水解弹性蛋白项目建筑规模与周边环境和谐共生。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解弹性蛋白项目选址与当地城市规划相一致，具体面积XXX平方米。通过与城市规划部门深入沟通，确保水解弹性蛋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解弹性蛋白项目选址符合当地产业政策，具体面积XXX平方米。这包括水解弹性蛋白项目对当地经济的促进作用，以及对相关产业的带动效应，确保水解弹性蛋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用地总体要求必须符合环保和可持续发展的原则，具体面积XXX平方米。通过采用绿色建筑设计、节能减排等措施，确保水解弹性蛋白项目在建设和运营过程中对环境的影响最小化，达到可持续发展的要求。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确保水解弹性蛋白项目选址具备必要的公共设施配套，具体面积XXX平方米。这包括交通便利性、教育、医疗等基础设施，以提高居民生活品质，使得水解弹性蛋白项目选址更具吸引力。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考虑用地总体要求对当地社会稳定性的影响，具体面积XXX平方米。通过深入了解当地社区反馈，确保水解弹性蛋白项目的选址和建设过程对当地社会和谐稳定产生积极作用。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解弹性蛋白项目选址不仅符合法规和规划，还在实际操作中具有可行性。这一全面规划将为水解弹性蛋白项目的成功实施提供坚实的基础，确保水解弹性蛋白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16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解弹性蛋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解弹性蛋白项目的设备规划和空间设计中，我们将采取灵活设备布局的措施。设备布局将根据实际需求进行灵活设计，避免不必要的浪费。通过合理规划设备摆放位置，我们将提高设备的利用率，减少设备间距，以确保水解弹性蛋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解弹性蛋白项目内部引入共享设施的概念，例如共享会议室、办公区等。通过这种方式，我们可以减少对资源的重复建设，提高资源共享效率，从而减小水解弹性蛋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33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解弹性蛋白项目的总图布置中，我们将不同功能区域进行明确的规划，以最大程度满足水解弹性蛋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42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解弹性蛋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解弹性蛋白项目对环境的影响是综合评价的重要因素之一。我们将详细考虑选址周边的自然环境、生态保护区、水源地等情况，确保水解弹性蛋白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对选址的评价还需充分考虑当地政府的产业政策和法规。我们将详细了解水解弹性蛋白项目所在地的相关政策，确保水解弹性蛋白项目的规划和运营与当地法规相符，降低不必要的法律风险。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考虑到社会稳定性对企业运营的重要性，我们将评估选址地区的社会安全情况、劳工关系、社区反馈等方面，以确保水解弹性蛋白项目的建设和运营不会受到社会稳定性的负面影响。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最后，我们将综合考虑用地成本，包括土地购置费用、土地开发成本等。通过对用地成本的详细评估，我们能够做出更为精确的经济效益分析，为水解弹性蛋白项目的投资决策提供有力支持。</w:t>
      </w:r>
    </w:p>
    <w:p>
      <w:pPr>
        <w:pStyle w:val="Heading1"/>
        <w:ind w:firstLine="560" w:firstLineChars="200"/>
        <w:rPr>
          <w:rFonts w:ascii="仿宋" w:eastAsia="仿宋" w:hAnsi="仿宋" w:cs="仿宋" w:hint="eastAsia"/>
          <w:sz w:val="28"/>
          <w:lang w:eastAsia="zh-CN"/>
        </w:rPr>
      </w:pPr>
      <w:bookmarkStart w:id="17" w:name="_Toc21676"/>
      <w:r>
        <w:rPr>
          <w:rFonts w:ascii="仿宋" w:eastAsia="仿宋" w:hAnsi="仿宋" w:cs="仿宋" w:hint="eastAsia"/>
          <w:sz w:val="28"/>
          <w:lang w:eastAsia="zh-CN"/>
        </w:rPr>
        <w:t>五、水解弹性蛋白项目文档管理</w:t>
      </w:r>
      <w:bookmarkEnd w:id="17"/>
    </w:p>
    <w:p>
      <w:pPr>
        <w:pStyle w:val="Heading2"/>
        <w:rPr>
          <w:rFonts w:ascii="仿宋" w:eastAsia="仿宋" w:hAnsi="仿宋" w:cs="仿宋" w:hint="eastAsia"/>
          <w:lang w:eastAsia="zh-CN"/>
        </w:rPr>
      </w:pPr>
      <w:bookmarkStart w:id="18" w:name="_Toc2457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水解弹性蛋白项目高度重视文档的质量和准确性，以支持水解弹性蛋白项目的各项活动和决策。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解弹性蛋白项目文档的编制始于水解弹性蛋白项目计划的初期，我们制定了详细的文档编制计划，明确了每个文档的内容、格式和编写责任人。在水解弹性蛋白项目启动阶段，我们首先编制了水解弹性蛋白项目章程，明确定义了水解弹性蛋白项目的目标、范围、风险等关键要素。随后，水解弹性蛋白项目团队根据计划陆续编制了需求文档、设计文档、测试文档等各类文档，确保水解弹性蛋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解弹性蛋白项目管理中的重要环节，旨在确保水解弹性蛋白项目文档符合质量标准和水解弹性蛋白项目需求。在水解弹性蛋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解弹性蛋白项目相关利益方和专业领域的专家对文档进行独立审查。这有助于获取更全面、客观的反馈，确保水解弹性蛋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水解弹性蛋白项目在文档编制与审查方面建立了严格的管理机制，通过规范的流程和多维度的审查，确保水解弹性蛋白项目文档的质量、准确性和可靠性，为水解弹性蛋白项目的顺利推进提供了有力支持。</w:t>
      </w:r>
    </w:p>
    <w:p>
      <w:pPr>
        <w:pStyle w:val="Heading2"/>
        <w:ind w:firstLine="560" w:firstLineChars="200"/>
        <w:rPr>
          <w:rFonts w:ascii="仿宋" w:eastAsia="仿宋" w:hAnsi="仿宋" w:cs="仿宋" w:hint="eastAsia"/>
          <w:sz w:val="28"/>
          <w:lang w:eastAsia="zh-CN"/>
        </w:rPr>
      </w:pPr>
      <w:bookmarkStart w:id="19" w:name="_Toc380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在水解弹性蛋白项目中，我们致力于优化文档发布与分发过程，以确保信息的高效传递和团队间协作的顺畅进行。以下是我们采取的关键优化策略：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我们通过多渠道发布文档，包括电子邮件、水解弹性蛋白项目管理平台、内部网站等，以满足不同团队成员的偏好和需求。多渠道发布确保了信息的全面覆盖。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我们采用了精细的权限控制，确保只有授权人员可以访问敏感信息。这种安全措施保护了水解弹性蛋白项目文档的机密性，防止了未经授权的信息泄露。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465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解弹性蛋白项目生命周期中一个至关重要的环节，直接关系到水解弹性蛋白项目信息的长期保存和历史记录的完整性。在水解弹性蛋白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https://d.book118.com/915043000240011033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44A1F"/>
    <w:rsid w:val="25D44A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430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2023-12-31T06:09:00Z</dcterms:created>
  <dcterms:modified xsi:type="dcterms:W3CDTF">2023-12-31T06:09:46Z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40806E0646AD4217B4E0AA2D0685A539_11</vt:lpwstr>
  </property>
  <property fmtid="{D5CDD505-2E9C-101B-9397-08002B2CF9AE}" pid="3" name="KSOProductBuildVer">
    <vt:lpwstr>2052-12.1.0.16120</vt:lpwstr>
  </property>
</Properties>
</file>