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DVD播放设备项目规划设计蓝图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2" w:history="1">
        <w:r>
          <w:rPr>
            <w:rFonts w:ascii="仿宋" w:eastAsia="仿宋" w:hAnsi="仿宋" w:cs="仿宋" w:hint="eastAsia"/>
            <w:lang w:eastAsia="zh-CN"/>
          </w:rPr>
          <w:t>前言</w:t>
        </w:r>
        <w:r>
          <w:tab/>
        </w:r>
        <w:r>
          <w:fldChar w:fldCharType="begin"/>
        </w:r>
        <w:r>
          <w:instrText xml:space="preserve"> PAGEREF _Toc19262 \h </w:instrText>
        </w:r>
        <w:r>
          <w:fldChar w:fldCharType="separate"/>
        </w:r>
        <w:r>
          <w:t>3</w:t>
        </w:r>
        <w:r>
          <w:fldChar w:fldCharType="end"/>
        </w:r>
      </w:hyperlink>
    </w:p>
    <w:p>
      <w:pPr>
        <w:pStyle w:val="TOC1"/>
        <w:tabs>
          <w:tab w:val="right" w:leader="dot" w:pos="8306"/>
        </w:tabs>
      </w:pPr>
      <w:hyperlink w:anchor="_Toc20943" w:history="1">
        <w:r>
          <w:rPr>
            <w:rFonts w:ascii="仿宋" w:eastAsia="仿宋" w:hAnsi="仿宋" w:cs="仿宋" w:hint="eastAsia"/>
            <w:lang w:eastAsia="zh-CN"/>
          </w:rPr>
          <w:t>一、DVD播放设备项目可持续发展</w:t>
        </w:r>
        <w:r>
          <w:tab/>
        </w:r>
        <w:r>
          <w:fldChar w:fldCharType="begin"/>
        </w:r>
        <w:r>
          <w:instrText xml:space="preserve"> PAGEREF _Toc20943 \h </w:instrText>
        </w:r>
        <w:r>
          <w:fldChar w:fldCharType="separate"/>
        </w:r>
        <w:r>
          <w:t>3</w:t>
        </w:r>
        <w:r>
          <w:fldChar w:fldCharType="end"/>
        </w:r>
      </w:hyperlink>
    </w:p>
    <w:p>
      <w:pPr>
        <w:pStyle w:val="TOC2"/>
        <w:tabs>
          <w:tab w:val="right" w:leader="dot" w:pos="8306"/>
        </w:tabs>
      </w:pPr>
      <w:hyperlink w:anchor="_Toc22668" w:history="1">
        <w:r>
          <w:rPr>
            <w:rFonts w:ascii="仿宋" w:eastAsia="仿宋" w:hAnsi="仿宋" w:cs="仿宋" w:hint="eastAsia"/>
            <w:lang w:eastAsia="zh-CN"/>
          </w:rPr>
          <w:t>(一)、可持续战略与实践</w:t>
        </w:r>
        <w:r>
          <w:tab/>
        </w:r>
        <w:r>
          <w:fldChar w:fldCharType="begin"/>
        </w:r>
        <w:r>
          <w:instrText xml:space="preserve"> PAGEREF _Toc22668 \h </w:instrText>
        </w:r>
        <w:r>
          <w:fldChar w:fldCharType="separate"/>
        </w:r>
        <w:r>
          <w:t>3</w:t>
        </w:r>
        <w:r>
          <w:fldChar w:fldCharType="end"/>
        </w:r>
      </w:hyperlink>
    </w:p>
    <w:p>
      <w:pPr>
        <w:pStyle w:val="TOC2"/>
        <w:tabs>
          <w:tab w:val="right" w:leader="dot" w:pos="8306"/>
        </w:tabs>
      </w:pPr>
      <w:hyperlink w:anchor="_Toc30964" w:history="1">
        <w:r>
          <w:rPr>
            <w:rFonts w:ascii="仿宋" w:eastAsia="仿宋" w:hAnsi="仿宋" w:cs="仿宋" w:hint="eastAsia"/>
            <w:lang w:eastAsia="zh-CN"/>
          </w:rPr>
          <w:t>(二)、环保与社会责任</w:t>
        </w:r>
        <w:r>
          <w:tab/>
        </w:r>
        <w:r>
          <w:fldChar w:fldCharType="begin"/>
        </w:r>
        <w:r>
          <w:instrText xml:space="preserve"> PAGEREF _Toc30964 \h </w:instrText>
        </w:r>
        <w:r>
          <w:fldChar w:fldCharType="separate"/>
        </w:r>
        <w:r>
          <w:t>4</w:t>
        </w:r>
        <w:r>
          <w:fldChar w:fldCharType="end"/>
        </w:r>
      </w:hyperlink>
    </w:p>
    <w:p>
      <w:pPr>
        <w:pStyle w:val="TOC1"/>
        <w:tabs>
          <w:tab w:val="right" w:leader="dot" w:pos="8306"/>
        </w:tabs>
      </w:pPr>
      <w:hyperlink w:anchor="_Toc11791" w:history="1">
        <w:r>
          <w:rPr>
            <w:rFonts w:ascii="仿宋" w:eastAsia="仿宋" w:hAnsi="仿宋" w:cs="仿宋" w:hint="eastAsia"/>
            <w:lang w:eastAsia="zh-CN"/>
          </w:rPr>
          <w:t>二、DVD播放设备项目建设单位说明</w:t>
        </w:r>
        <w:r>
          <w:tab/>
        </w:r>
        <w:r>
          <w:fldChar w:fldCharType="begin"/>
        </w:r>
        <w:r>
          <w:instrText xml:space="preserve"> PAGEREF _Toc11791 \h </w:instrText>
        </w:r>
        <w:r>
          <w:fldChar w:fldCharType="separate"/>
        </w:r>
        <w:r>
          <w:t>5</w:t>
        </w:r>
        <w:r>
          <w:fldChar w:fldCharType="end"/>
        </w:r>
      </w:hyperlink>
    </w:p>
    <w:p>
      <w:pPr>
        <w:pStyle w:val="TOC2"/>
        <w:tabs>
          <w:tab w:val="right" w:leader="dot" w:pos="8306"/>
        </w:tabs>
      </w:pPr>
      <w:hyperlink w:anchor="_Toc28473" w:history="1">
        <w:r>
          <w:rPr>
            <w:rFonts w:ascii="仿宋" w:eastAsia="仿宋" w:hAnsi="仿宋" w:cs="仿宋" w:hint="eastAsia"/>
            <w:lang w:eastAsia="zh-CN"/>
          </w:rPr>
          <w:t>(一)、DVD播放设备项目承办单位基本情况</w:t>
        </w:r>
        <w:r>
          <w:tab/>
        </w:r>
        <w:r>
          <w:fldChar w:fldCharType="begin"/>
        </w:r>
        <w:r>
          <w:instrText xml:space="preserve"> PAGEREF _Toc28473 \h </w:instrText>
        </w:r>
        <w:r>
          <w:fldChar w:fldCharType="separate"/>
        </w:r>
        <w:r>
          <w:t>5</w:t>
        </w:r>
        <w:r>
          <w:fldChar w:fldCharType="end"/>
        </w:r>
      </w:hyperlink>
    </w:p>
    <w:p>
      <w:pPr>
        <w:pStyle w:val="TOC2"/>
        <w:tabs>
          <w:tab w:val="right" w:leader="dot" w:pos="8306"/>
        </w:tabs>
      </w:pPr>
      <w:hyperlink w:anchor="_Toc24574" w:history="1">
        <w:r>
          <w:rPr>
            <w:rFonts w:ascii="仿宋" w:eastAsia="仿宋" w:hAnsi="仿宋" w:cs="仿宋" w:hint="eastAsia"/>
            <w:lang w:eastAsia="zh-CN"/>
          </w:rPr>
          <w:t>(二)、公司经济效益分析</w:t>
        </w:r>
        <w:r>
          <w:tab/>
        </w:r>
        <w:r>
          <w:fldChar w:fldCharType="begin"/>
        </w:r>
        <w:r>
          <w:instrText xml:space="preserve"> PAGEREF _Toc24574 \h </w:instrText>
        </w:r>
        <w:r>
          <w:fldChar w:fldCharType="separate"/>
        </w:r>
        <w:r>
          <w:t>5</w:t>
        </w:r>
        <w:r>
          <w:fldChar w:fldCharType="end"/>
        </w:r>
      </w:hyperlink>
    </w:p>
    <w:p>
      <w:pPr>
        <w:pStyle w:val="TOC1"/>
        <w:tabs>
          <w:tab w:val="right" w:leader="dot" w:pos="8306"/>
        </w:tabs>
      </w:pPr>
      <w:hyperlink w:anchor="_Toc12245" w:history="1">
        <w:r>
          <w:rPr>
            <w:rFonts w:ascii="仿宋" w:eastAsia="仿宋" w:hAnsi="仿宋" w:cs="仿宋" w:hint="eastAsia"/>
            <w:lang w:eastAsia="zh-CN"/>
          </w:rPr>
          <w:t>三、DVD播放设备项目概论</w:t>
        </w:r>
        <w:r>
          <w:tab/>
        </w:r>
        <w:r>
          <w:fldChar w:fldCharType="begin"/>
        </w:r>
        <w:r>
          <w:instrText xml:space="preserve"> PAGEREF _Toc12245 \h </w:instrText>
        </w:r>
        <w:r>
          <w:fldChar w:fldCharType="separate"/>
        </w:r>
        <w:r>
          <w:t>6</w:t>
        </w:r>
        <w:r>
          <w:fldChar w:fldCharType="end"/>
        </w:r>
      </w:hyperlink>
    </w:p>
    <w:p>
      <w:pPr>
        <w:pStyle w:val="TOC2"/>
        <w:tabs>
          <w:tab w:val="right" w:leader="dot" w:pos="8306"/>
        </w:tabs>
      </w:pPr>
      <w:hyperlink w:anchor="_Toc23819" w:history="1">
        <w:r>
          <w:rPr>
            <w:rFonts w:ascii="仿宋" w:eastAsia="仿宋" w:hAnsi="仿宋" w:cs="仿宋" w:hint="eastAsia"/>
            <w:lang w:eastAsia="zh-CN"/>
          </w:rPr>
          <w:t>(一)、DVD播放设备项目概况</w:t>
        </w:r>
        <w:r>
          <w:tab/>
        </w:r>
        <w:r>
          <w:fldChar w:fldCharType="begin"/>
        </w:r>
        <w:r>
          <w:instrText xml:space="preserve"> PAGEREF _Toc23819 \h </w:instrText>
        </w:r>
        <w:r>
          <w:fldChar w:fldCharType="separate"/>
        </w:r>
        <w:r>
          <w:t>6</w:t>
        </w:r>
        <w:r>
          <w:fldChar w:fldCharType="end"/>
        </w:r>
      </w:hyperlink>
    </w:p>
    <w:p>
      <w:pPr>
        <w:pStyle w:val="TOC2"/>
        <w:tabs>
          <w:tab w:val="right" w:leader="dot" w:pos="8306"/>
        </w:tabs>
      </w:pPr>
      <w:hyperlink w:anchor="_Toc13736" w:history="1">
        <w:r>
          <w:rPr>
            <w:rFonts w:ascii="仿宋" w:eastAsia="仿宋" w:hAnsi="仿宋" w:cs="仿宋" w:hint="eastAsia"/>
            <w:lang w:eastAsia="zh-CN"/>
          </w:rPr>
          <w:t>(二)、DVD播放设备项目目标</w:t>
        </w:r>
        <w:r>
          <w:tab/>
        </w:r>
        <w:r>
          <w:fldChar w:fldCharType="begin"/>
        </w:r>
        <w:r>
          <w:instrText xml:space="preserve"> PAGEREF _Toc13736 \h </w:instrText>
        </w:r>
        <w:r>
          <w:fldChar w:fldCharType="separate"/>
        </w:r>
        <w:r>
          <w:t>9</w:t>
        </w:r>
        <w:r>
          <w:fldChar w:fldCharType="end"/>
        </w:r>
      </w:hyperlink>
    </w:p>
    <w:p>
      <w:pPr>
        <w:pStyle w:val="TOC2"/>
        <w:tabs>
          <w:tab w:val="right" w:leader="dot" w:pos="8306"/>
        </w:tabs>
      </w:pPr>
      <w:hyperlink w:anchor="_Toc10180" w:history="1">
        <w:r>
          <w:rPr>
            <w:rFonts w:ascii="仿宋" w:eastAsia="仿宋" w:hAnsi="仿宋" w:cs="仿宋" w:hint="eastAsia"/>
            <w:lang w:eastAsia="zh-CN"/>
          </w:rPr>
          <w:t>(三)、DVD播放设备项目提出的理由</w:t>
        </w:r>
        <w:r>
          <w:tab/>
        </w:r>
        <w:r>
          <w:fldChar w:fldCharType="begin"/>
        </w:r>
        <w:r>
          <w:instrText xml:space="preserve"> PAGEREF _Toc10180 \h </w:instrText>
        </w:r>
        <w:r>
          <w:fldChar w:fldCharType="separate"/>
        </w:r>
        <w:r>
          <w:t>9</w:t>
        </w:r>
        <w:r>
          <w:fldChar w:fldCharType="end"/>
        </w:r>
      </w:hyperlink>
    </w:p>
    <w:p>
      <w:pPr>
        <w:pStyle w:val="TOC2"/>
        <w:tabs>
          <w:tab w:val="right" w:leader="dot" w:pos="8306"/>
        </w:tabs>
      </w:pPr>
      <w:hyperlink w:anchor="_Toc18314" w:history="1">
        <w:r>
          <w:rPr>
            <w:rFonts w:ascii="仿宋" w:eastAsia="仿宋" w:hAnsi="仿宋" w:cs="仿宋" w:hint="eastAsia"/>
            <w:lang w:eastAsia="zh-CN"/>
          </w:rPr>
          <w:t>(四)、DVD播放设备项目意义</w:t>
        </w:r>
        <w:r>
          <w:tab/>
        </w:r>
        <w:r>
          <w:fldChar w:fldCharType="begin"/>
        </w:r>
        <w:r>
          <w:instrText xml:space="preserve"> PAGEREF _Toc18314 \h </w:instrText>
        </w:r>
        <w:r>
          <w:fldChar w:fldCharType="separate"/>
        </w:r>
        <w:r>
          <w:t>11</w:t>
        </w:r>
        <w:r>
          <w:fldChar w:fldCharType="end"/>
        </w:r>
      </w:hyperlink>
    </w:p>
    <w:p>
      <w:pPr>
        <w:pStyle w:val="TOC2"/>
        <w:tabs>
          <w:tab w:val="right" w:leader="dot" w:pos="8306"/>
        </w:tabs>
      </w:pPr>
      <w:hyperlink w:anchor="_Toc2072" w:history="1">
        <w:r>
          <w:rPr>
            <w:rFonts w:ascii="仿宋" w:eastAsia="仿宋" w:hAnsi="仿宋" w:cs="仿宋" w:hint="eastAsia"/>
            <w:lang w:eastAsia="zh-CN"/>
          </w:rPr>
          <w:t>(五)、DVD播放设备项目背景</w:t>
        </w:r>
        <w:r>
          <w:tab/>
        </w:r>
        <w:r>
          <w:fldChar w:fldCharType="begin"/>
        </w:r>
        <w:r>
          <w:instrText xml:space="preserve"> PAGEREF _Toc2072 \h </w:instrText>
        </w:r>
        <w:r>
          <w:fldChar w:fldCharType="separate"/>
        </w:r>
        <w:r>
          <w:t>12</w:t>
        </w:r>
        <w:r>
          <w:fldChar w:fldCharType="end"/>
        </w:r>
      </w:hyperlink>
    </w:p>
    <w:p>
      <w:pPr>
        <w:pStyle w:val="TOC1"/>
        <w:tabs>
          <w:tab w:val="right" w:leader="dot" w:pos="8306"/>
        </w:tabs>
      </w:pPr>
      <w:hyperlink w:anchor="_Toc8255" w:history="1">
        <w:r>
          <w:rPr>
            <w:rFonts w:ascii="仿宋" w:eastAsia="仿宋" w:hAnsi="仿宋" w:cs="仿宋" w:hint="eastAsia"/>
            <w:lang w:eastAsia="zh-CN"/>
          </w:rPr>
          <w:t>四、DVD播放设备项目危机管理</w:t>
        </w:r>
        <w:r>
          <w:tab/>
        </w:r>
        <w:r>
          <w:fldChar w:fldCharType="begin"/>
        </w:r>
        <w:r>
          <w:instrText xml:space="preserve"> PAGEREF _Toc8255 \h </w:instrText>
        </w:r>
        <w:r>
          <w:fldChar w:fldCharType="separate"/>
        </w:r>
        <w:r>
          <w:t>13</w:t>
        </w:r>
        <w:r>
          <w:fldChar w:fldCharType="end"/>
        </w:r>
      </w:hyperlink>
    </w:p>
    <w:p>
      <w:pPr>
        <w:pStyle w:val="TOC2"/>
        <w:tabs>
          <w:tab w:val="right" w:leader="dot" w:pos="8306"/>
        </w:tabs>
      </w:pPr>
      <w:hyperlink w:anchor="_Toc24070" w:history="1">
        <w:r>
          <w:rPr>
            <w:rFonts w:ascii="仿宋" w:eastAsia="仿宋" w:hAnsi="仿宋" w:cs="仿宋" w:hint="eastAsia"/>
            <w:lang w:eastAsia="zh-CN"/>
          </w:rPr>
          <w:t>(一)、危机预警与识别</w:t>
        </w:r>
        <w:r>
          <w:tab/>
        </w:r>
        <w:r>
          <w:fldChar w:fldCharType="begin"/>
        </w:r>
        <w:r>
          <w:instrText xml:space="preserve"> PAGEREF _Toc24070 \h </w:instrText>
        </w:r>
        <w:r>
          <w:fldChar w:fldCharType="separate"/>
        </w:r>
        <w:r>
          <w:t>13</w:t>
        </w:r>
        <w:r>
          <w:fldChar w:fldCharType="end"/>
        </w:r>
      </w:hyperlink>
    </w:p>
    <w:p>
      <w:pPr>
        <w:pStyle w:val="TOC2"/>
        <w:tabs>
          <w:tab w:val="right" w:leader="dot" w:pos="8306"/>
        </w:tabs>
      </w:pPr>
      <w:hyperlink w:anchor="_Toc5867" w:history="1">
        <w:r>
          <w:rPr>
            <w:rFonts w:ascii="仿宋" w:eastAsia="仿宋" w:hAnsi="仿宋" w:cs="仿宋" w:hint="eastAsia"/>
            <w:lang w:eastAsia="zh-CN"/>
          </w:rPr>
          <w:t>(二)、危机应对与恢复</w:t>
        </w:r>
        <w:r>
          <w:tab/>
        </w:r>
        <w:r>
          <w:fldChar w:fldCharType="begin"/>
        </w:r>
        <w:r>
          <w:instrText xml:space="preserve"> PAGEREF _Toc5867 \h </w:instrText>
        </w:r>
        <w:r>
          <w:fldChar w:fldCharType="separate"/>
        </w:r>
        <w:r>
          <w:t>14</w:t>
        </w:r>
        <w:r>
          <w:fldChar w:fldCharType="end"/>
        </w:r>
      </w:hyperlink>
    </w:p>
    <w:p>
      <w:pPr>
        <w:pStyle w:val="TOC1"/>
        <w:tabs>
          <w:tab w:val="right" w:leader="dot" w:pos="8306"/>
        </w:tabs>
      </w:pPr>
      <w:hyperlink w:anchor="_Toc18110" w:history="1">
        <w:r>
          <w:rPr>
            <w:rFonts w:ascii="仿宋" w:eastAsia="仿宋" w:hAnsi="仿宋" w:cs="仿宋" w:hint="eastAsia"/>
            <w:lang w:eastAsia="zh-CN"/>
          </w:rPr>
          <w:t>五、DVD播放设备项目文档管理</w:t>
        </w:r>
        <w:r>
          <w:tab/>
        </w:r>
        <w:r>
          <w:fldChar w:fldCharType="begin"/>
        </w:r>
        <w:r>
          <w:instrText xml:space="preserve"> PAGEREF _Toc18110 \h </w:instrText>
        </w:r>
        <w:r>
          <w:fldChar w:fldCharType="separate"/>
        </w:r>
        <w:r>
          <w:t>15</w:t>
        </w:r>
        <w:r>
          <w:fldChar w:fldCharType="end"/>
        </w:r>
      </w:hyperlink>
    </w:p>
    <w:p>
      <w:pPr>
        <w:pStyle w:val="TOC2"/>
        <w:tabs>
          <w:tab w:val="right" w:leader="dot" w:pos="8306"/>
        </w:tabs>
      </w:pPr>
      <w:hyperlink w:anchor="_Toc21556" w:history="1">
        <w:r>
          <w:rPr>
            <w:rFonts w:ascii="仿宋" w:eastAsia="仿宋" w:hAnsi="仿宋" w:cs="仿宋" w:hint="eastAsia"/>
            <w:lang w:eastAsia="zh-CN"/>
          </w:rPr>
          <w:t>(一)、文档编制与审查</w:t>
        </w:r>
        <w:r>
          <w:tab/>
        </w:r>
        <w:r>
          <w:fldChar w:fldCharType="begin"/>
        </w:r>
        <w:r>
          <w:instrText xml:space="preserve"> PAGEREF _Toc21556 \h </w:instrText>
        </w:r>
        <w:r>
          <w:fldChar w:fldCharType="separate"/>
        </w:r>
        <w:r>
          <w:t>15</w:t>
        </w:r>
        <w:r>
          <w:fldChar w:fldCharType="end"/>
        </w:r>
      </w:hyperlink>
    </w:p>
    <w:p>
      <w:pPr>
        <w:pStyle w:val="TOC2"/>
        <w:tabs>
          <w:tab w:val="right" w:leader="dot" w:pos="8306"/>
        </w:tabs>
      </w:pPr>
      <w:hyperlink w:anchor="_Toc4019" w:history="1">
        <w:r>
          <w:rPr>
            <w:rFonts w:ascii="仿宋" w:eastAsia="仿宋" w:hAnsi="仿宋" w:cs="仿宋" w:hint="eastAsia"/>
            <w:lang w:eastAsia="zh-CN"/>
          </w:rPr>
          <w:t>(二)、文档发布与分发</w:t>
        </w:r>
        <w:r>
          <w:tab/>
        </w:r>
        <w:r>
          <w:fldChar w:fldCharType="begin"/>
        </w:r>
        <w:r>
          <w:instrText xml:space="preserve"> PAGEREF _Toc4019 \h </w:instrText>
        </w:r>
        <w:r>
          <w:fldChar w:fldCharType="separate"/>
        </w:r>
        <w:r>
          <w:t>17</w:t>
        </w:r>
        <w:r>
          <w:fldChar w:fldCharType="end"/>
        </w:r>
      </w:hyperlink>
    </w:p>
    <w:p>
      <w:pPr>
        <w:pStyle w:val="TOC2"/>
        <w:tabs>
          <w:tab w:val="right" w:leader="dot" w:pos="8306"/>
        </w:tabs>
      </w:pPr>
      <w:hyperlink w:anchor="_Toc16765" w:history="1">
        <w:r>
          <w:rPr>
            <w:rFonts w:ascii="仿宋" w:eastAsia="仿宋" w:hAnsi="仿宋" w:cs="仿宋" w:hint="eastAsia"/>
            <w:lang w:eastAsia="zh-CN"/>
          </w:rPr>
          <w:t>(三)、文档存档与归档</w:t>
        </w:r>
        <w:r>
          <w:tab/>
        </w:r>
        <w:r>
          <w:fldChar w:fldCharType="begin"/>
        </w:r>
        <w:r>
          <w:instrText xml:space="preserve"> PAGEREF _Toc16765 \h </w:instrText>
        </w:r>
        <w:r>
          <w:fldChar w:fldCharType="separate"/>
        </w:r>
        <w:r>
          <w:t>18</w:t>
        </w:r>
        <w:r>
          <w:fldChar w:fldCharType="end"/>
        </w:r>
      </w:hyperlink>
    </w:p>
    <w:p>
      <w:pPr>
        <w:pStyle w:val="TOC1"/>
        <w:tabs>
          <w:tab w:val="right" w:leader="dot" w:pos="8306"/>
        </w:tabs>
      </w:pPr>
      <w:hyperlink w:anchor="_Toc3965" w:history="1">
        <w:r>
          <w:rPr>
            <w:rFonts w:ascii="仿宋" w:eastAsia="仿宋" w:hAnsi="仿宋" w:cs="仿宋" w:hint="eastAsia"/>
            <w:lang w:eastAsia="zh-CN"/>
          </w:rPr>
          <w:t>六、DVD播放设备项目绩效评估</w:t>
        </w:r>
        <w:r>
          <w:tab/>
        </w:r>
        <w:r>
          <w:fldChar w:fldCharType="begin"/>
        </w:r>
        <w:r>
          <w:instrText xml:space="preserve"> PAGEREF _Toc3965 \h </w:instrText>
        </w:r>
        <w:r>
          <w:fldChar w:fldCharType="separate"/>
        </w:r>
        <w:r>
          <w:t>19</w:t>
        </w:r>
        <w:r>
          <w:fldChar w:fldCharType="end"/>
        </w:r>
      </w:hyperlink>
    </w:p>
    <w:p>
      <w:pPr>
        <w:pStyle w:val="TOC2"/>
        <w:tabs>
          <w:tab w:val="right" w:leader="dot" w:pos="8306"/>
        </w:tabs>
      </w:pPr>
      <w:hyperlink w:anchor="_Toc2773" w:history="1">
        <w:r>
          <w:rPr>
            <w:rFonts w:ascii="仿宋" w:eastAsia="仿宋" w:hAnsi="仿宋" w:cs="仿宋" w:hint="eastAsia"/>
            <w:lang w:eastAsia="zh-CN"/>
          </w:rPr>
          <w:t>(一)、绩效评估指标</w:t>
        </w:r>
        <w:r>
          <w:tab/>
        </w:r>
        <w:r>
          <w:fldChar w:fldCharType="begin"/>
        </w:r>
        <w:r>
          <w:instrText xml:space="preserve"> PAGEREF _Toc2773 \h </w:instrText>
        </w:r>
        <w:r>
          <w:fldChar w:fldCharType="separate"/>
        </w:r>
        <w:r>
          <w:t>19</w:t>
        </w:r>
        <w:r>
          <w:fldChar w:fldCharType="end"/>
        </w:r>
      </w:hyperlink>
    </w:p>
    <w:p>
      <w:pPr>
        <w:pStyle w:val="TOC2"/>
        <w:tabs>
          <w:tab w:val="right" w:leader="dot" w:pos="8306"/>
        </w:tabs>
      </w:pPr>
      <w:hyperlink w:anchor="_Toc31347" w:history="1">
        <w:r>
          <w:rPr>
            <w:rFonts w:ascii="仿宋" w:eastAsia="仿宋" w:hAnsi="仿宋" w:cs="仿宋" w:hint="eastAsia"/>
            <w:lang w:eastAsia="zh-CN"/>
          </w:rPr>
          <w:t>(二)、绩效评估方法</w:t>
        </w:r>
        <w:r>
          <w:tab/>
        </w:r>
        <w:r>
          <w:fldChar w:fldCharType="begin"/>
        </w:r>
        <w:r>
          <w:instrText xml:space="preserve"> PAGEREF _Toc31347 \h </w:instrText>
        </w:r>
        <w:r>
          <w:fldChar w:fldCharType="separate"/>
        </w:r>
        <w:r>
          <w:t>20</w:t>
        </w:r>
        <w:r>
          <w:fldChar w:fldCharType="end"/>
        </w:r>
      </w:hyperlink>
    </w:p>
    <w:p>
      <w:pPr>
        <w:pStyle w:val="TOC2"/>
        <w:tabs>
          <w:tab w:val="right" w:leader="dot" w:pos="8306"/>
        </w:tabs>
      </w:pPr>
      <w:hyperlink w:anchor="_Toc4502" w:history="1">
        <w:r>
          <w:rPr>
            <w:rFonts w:ascii="仿宋" w:eastAsia="仿宋" w:hAnsi="仿宋" w:cs="仿宋" w:hint="eastAsia"/>
            <w:lang w:eastAsia="zh-CN"/>
          </w:rPr>
          <w:t>(三)、绩效评估周期</w:t>
        </w:r>
        <w:r>
          <w:tab/>
        </w:r>
        <w:r>
          <w:fldChar w:fldCharType="begin"/>
        </w:r>
        <w:r>
          <w:instrText xml:space="preserve"> PAGEREF _Toc4502 \h </w:instrText>
        </w:r>
        <w:r>
          <w:fldChar w:fldCharType="separate"/>
        </w:r>
        <w:r>
          <w:t>21</w:t>
        </w:r>
        <w:r>
          <w:fldChar w:fldCharType="end"/>
        </w:r>
      </w:hyperlink>
    </w:p>
    <w:p>
      <w:pPr>
        <w:pStyle w:val="TOC1"/>
        <w:tabs>
          <w:tab w:val="right" w:leader="dot" w:pos="8306"/>
        </w:tabs>
      </w:pPr>
      <w:hyperlink w:anchor="_Toc14692" w:history="1">
        <w:r>
          <w:rPr>
            <w:rFonts w:ascii="仿宋" w:eastAsia="仿宋" w:hAnsi="仿宋" w:cs="仿宋" w:hint="eastAsia"/>
            <w:lang w:eastAsia="zh-CN"/>
          </w:rPr>
          <w:t>七、DVD播放设备项目投资规划</w:t>
        </w:r>
        <w:r>
          <w:tab/>
        </w:r>
        <w:r>
          <w:fldChar w:fldCharType="begin"/>
        </w:r>
        <w:r>
          <w:instrText xml:space="preserve"> PAGEREF _Toc14692 \h </w:instrText>
        </w:r>
        <w:r>
          <w:fldChar w:fldCharType="separate"/>
        </w:r>
        <w:r>
          <w:t>22</w:t>
        </w:r>
        <w:r>
          <w:fldChar w:fldCharType="end"/>
        </w:r>
      </w:hyperlink>
    </w:p>
    <w:p>
      <w:pPr>
        <w:pStyle w:val="TOC2"/>
        <w:tabs>
          <w:tab w:val="right" w:leader="dot" w:pos="8306"/>
        </w:tabs>
      </w:pPr>
      <w:hyperlink w:anchor="_Toc23753" w:history="1">
        <w:r>
          <w:rPr>
            <w:rFonts w:ascii="仿宋" w:eastAsia="仿宋" w:hAnsi="仿宋" w:cs="仿宋" w:hint="eastAsia"/>
            <w:lang w:eastAsia="zh-CN"/>
          </w:rPr>
          <w:t>(一)、DVD播放设备项目总投资估算</w:t>
        </w:r>
        <w:r>
          <w:tab/>
        </w:r>
        <w:r>
          <w:fldChar w:fldCharType="begin"/>
        </w:r>
        <w:r>
          <w:instrText xml:space="preserve"> PAGEREF _Toc23753 \h </w:instrText>
        </w:r>
        <w:r>
          <w:fldChar w:fldCharType="separate"/>
        </w:r>
        <w:r>
          <w:t>22</w:t>
        </w:r>
        <w:r>
          <w:fldChar w:fldCharType="end"/>
        </w:r>
      </w:hyperlink>
    </w:p>
    <w:p>
      <w:pPr>
        <w:pStyle w:val="TOC2"/>
        <w:tabs>
          <w:tab w:val="right" w:leader="dot" w:pos="8306"/>
        </w:tabs>
      </w:pPr>
      <w:hyperlink w:anchor="_Toc15070" w:history="1">
        <w:r>
          <w:rPr>
            <w:rFonts w:ascii="仿宋" w:eastAsia="仿宋" w:hAnsi="仿宋" w:cs="仿宋" w:hint="eastAsia"/>
            <w:lang w:eastAsia="zh-CN"/>
          </w:rPr>
          <w:t>(二)、资金筹措</w:t>
        </w:r>
        <w:r>
          <w:tab/>
        </w:r>
        <w:r>
          <w:fldChar w:fldCharType="begin"/>
        </w:r>
        <w:r>
          <w:instrText xml:space="preserve"> PAGEREF _Toc15070 \h </w:instrText>
        </w:r>
        <w:r>
          <w:fldChar w:fldCharType="separate"/>
        </w:r>
        <w:r>
          <w:t>23</w:t>
        </w:r>
        <w:r>
          <w:fldChar w:fldCharType="end"/>
        </w:r>
      </w:hyperlink>
    </w:p>
    <w:p>
      <w:pPr>
        <w:pStyle w:val="TOC1"/>
        <w:tabs>
          <w:tab w:val="right" w:leader="dot" w:pos="8306"/>
        </w:tabs>
      </w:pPr>
      <w:hyperlink w:anchor="_Toc15810" w:history="1">
        <w:r>
          <w:rPr>
            <w:rFonts w:ascii="仿宋" w:eastAsia="仿宋" w:hAnsi="仿宋" w:cs="仿宋" w:hint="eastAsia"/>
            <w:lang w:eastAsia="zh-CN"/>
          </w:rPr>
          <w:t>八、DVD播放设备项目财务管理</w:t>
        </w:r>
        <w:r>
          <w:tab/>
        </w:r>
        <w:r>
          <w:fldChar w:fldCharType="begin"/>
        </w:r>
        <w:r>
          <w:instrText xml:space="preserve"> PAGEREF _Toc15810 \h </w:instrText>
        </w:r>
        <w:r>
          <w:fldChar w:fldCharType="separate"/>
        </w:r>
        <w:r>
          <w:t>24</w:t>
        </w:r>
        <w:r>
          <w:fldChar w:fldCharType="end"/>
        </w:r>
      </w:hyperlink>
    </w:p>
    <w:p>
      <w:pPr>
        <w:pStyle w:val="TOC2"/>
        <w:tabs>
          <w:tab w:val="right" w:leader="dot" w:pos="8306"/>
        </w:tabs>
      </w:pPr>
      <w:hyperlink w:anchor="_Toc15327" w:history="1">
        <w:r>
          <w:rPr>
            <w:rFonts w:ascii="仿宋" w:eastAsia="仿宋" w:hAnsi="仿宋" w:cs="仿宋" w:hint="eastAsia"/>
            <w:lang w:eastAsia="zh-CN"/>
          </w:rPr>
          <w:t>(一)、资金需求大</w:t>
        </w:r>
        <w:r>
          <w:tab/>
        </w:r>
        <w:r>
          <w:fldChar w:fldCharType="begin"/>
        </w:r>
        <w:r>
          <w:instrText xml:space="preserve"> PAGEREF _Toc15327 \h </w:instrText>
        </w:r>
        <w:r>
          <w:fldChar w:fldCharType="separate"/>
        </w:r>
        <w:r>
          <w:t>24</w:t>
        </w:r>
        <w:r>
          <w:fldChar w:fldCharType="end"/>
        </w:r>
      </w:hyperlink>
    </w:p>
    <w:p>
      <w:pPr>
        <w:pStyle w:val="TOC2"/>
        <w:tabs>
          <w:tab w:val="right" w:leader="dot" w:pos="8306"/>
        </w:tabs>
      </w:pPr>
      <w:hyperlink w:anchor="_Toc21145" w:history="1">
        <w:r>
          <w:rPr>
            <w:rFonts w:ascii="仿宋" w:eastAsia="仿宋" w:hAnsi="仿宋" w:cs="仿宋" w:hint="eastAsia"/>
            <w:lang w:eastAsia="zh-CN"/>
          </w:rPr>
          <w:t>(二)、研发周期长</w:t>
        </w:r>
        <w:r>
          <w:tab/>
        </w:r>
        <w:r>
          <w:fldChar w:fldCharType="begin"/>
        </w:r>
        <w:r>
          <w:instrText xml:space="preserve"> PAGEREF _Toc21145 \h </w:instrText>
        </w:r>
        <w:r>
          <w:fldChar w:fldCharType="separate"/>
        </w:r>
        <w:r>
          <w:t>25</w:t>
        </w:r>
        <w:r>
          <w:fldChar w:fldCharType="end"/>
        </w:r>
      </w:hyperlink>
    </w:p>
    <w:p>
      <w:pPr>
        <w:pStyle w:val="TOC2"/>
        <w:tabs>
          <w:tab w:val="right" w:leader="dot" w:pos="8306"/>
        </w:tabs>
      </w:pPr>
      <w:hyperlink w:anchor="_Toc10987" w:history="1">
        <w:r>
          <w:rPr>
            <w:rFonts w:ascii="仿宋" w:eastAsia="仿宋" w:hAnsi="仿宋" w:cs="仿宋" w:hint="eastAsia"/>
            <w:lang w:eastAsia="zh-CN"/>
          </w:rPr>
          <w:t>(三)、市场风险大</w:t>
        </w:r>
        <w:r>
          <w:tab/>
        </w:r>
        <w:r>
          <w:fldChar w:fldCharType="begin"/>
        </w:r>
        <w:r>
          <w:instrText xml:space="preserve"> PAGEREF _Toc10987 \h </w:instrText>
        </w:r>
        <w:r>
          <w:fldChar w:fldCharType="separate"/>
        </w:r>
        <w:r>
          <w:t>26</w:t>
        </w:r>
        <w:r>
          <w:fldChar w:fldCharType="end"/>
        </w:r>
      </w:hyperlink>
    </w:p>
    <w:p>
      <w:pPr>
        <w:pStyle w:val="TOC2"/>
        <w:tabs>
          <w:tab w:val="right" w:leader="dot" w:pos="8306"/>
        </w:tabs>
      </w:pPr>
      <w:hyperlink w:anchor="_Toc7526" w:history="1">
        <w:r>
          <w:rPr>
            <w:rFonts w:ascii="仿宋" w:eastAsia="仿宋" w:hAnsi="仿宋" w:cs="仿宋" w:hint="eastAsia"/>
            <w:lang w:eastAsia="zh-CN"/>
          </w:rPr>
          <w:t>(四)、利润率高</w:t>
        </w:r>
        <w:r>
          <w:tab/>
        </w:r>
        <w:r>
          <w:fldChar w:fldCharType="begin"/>
        </w:r>
        <w:r>
          <w:instrText xml:space="preserve"> PAGEREF _Toc7526 \h </w:instrText>
        </w:r>
        <w:r>
          <w:fldChar w:fldCharType="separate"/>
        </w:r>
        <w:r>
          <w:t>29</w:t>
        </w:r>
        <w:r>
          <w:fldChar w:fldCharType="end"/>
        </w:r>
      </w:hyperlink>
    </w:p>
    <w:p>
      <w:pPr>
        <w:pStyle w:val="TOC1"/>
        <w:tabs>
          <w:tab w:val="right" w:leader="dot" w:pos="8306"/>
        </w:tabs>
      </w:pPr>
      <w:hyperlink w:anchor="_Toc8401" w:history="1">
        <w:r>
          <w:rPr>
            <w:rFonts w:ascii="仿宋" w:eastAsia="仿宋" w:hAnsi="仿宋" w:cs="仿宋" w:hint="eastAsia"/>
            <w:lang w:eastAsia="zh-CN"/>
          </w:rPr>
          <w:t>九、DVD播放设备项目技术管理</w:t>
        </w:r>
        <w:r>
          <w:tab/>
        </w:r>
        <w:r>
          <w:fldChar w:fldCharType="begin"/>
        </w:r>
        <w:r>
          <w:instrText xml:space="preserve"> PAGEREF _Toc8401 \h </w:instrText>
        </w:r>
        <w:r>
          <w:fldChar w:fldCharType="separate"/>
        </w:r>
        <w:r>
          <w:t>31</w:t>
        </w:r>
        <w:r>
          <w:fldChar w:fldCharType="end"/>
        </w:r>
      </w:hyperlink>
    </w:p>
    <w:p>
      <w:pPr>
        <w:pStyle w:val="TOC2"/>
        <w:tabs>
          <w:tab w:val="right" w:leader="dot" w:pos="8306"/>
        </w:tabs>
      </w:pPr>
      <w:hyperlink w:anchor="_Toc24175" w:history="1">
        <w:r>
          <w:rPr>
            <w:rFonts w:ascii="仿宋" w:eastAsia="仿宋" w:hAnsi="仿宋" w:cs="仿宋" w:hint="eastAsia"/>
            <w:lang w:eastAsia="zh-CN"/>
          </w:rPr>
          <w:t>(一)、技术方案选用方向</w:t>
        </w:r>
        <w:r>
          <w:tab/>
        </w:r>
        <w:r>
          <w:fldChar w:fldCharType="begin"/>
        </w:r>
        <w:r>
          <w:instrText xml:space="preserve"> PAGEREF _Toc24175 \h </w:instrText>
        </w:r>
        <w:r>
          <w:fldChar w:fldCharType="separate"/>
        </w:r>
        <w:r>
          <w:t>31</w:t>
        </w:r>
        <w:r>
          <w:fldChar w:fldCharType="end"/>
        </w:r>
      </w:hyperlink>
    </w:p>
    <w:p>
      <w:pPr>
        <w:pStyle w:val="TOC2"/>
        <w:tabs>
          <w:tab w:val="right" w:leader="dot" w:pos="8306"/>
        </w:tabs>
      </w:pPr>
      <w:hyperlink w:anchor="_Toc1195" w:history="1">
        <w:r>
          <w:rPr>
            <w:rFonts w:ascii="仿宋" w:eastAsia="仿宋" w:hAnsi="仿宋" w:cs="仿宋" w:hint="eastAsia"/>
            <w:lang w:eastAsia="zh-CN"/>
          </w:rPr>
          <w:t>(二)、工艺技术方案选用原则</w:t>
        </w:r>
        <w:r>
          <w:tab/>
        </w:r>
        <w:r>
          <w:fldChar w:fldCharType="begin"/>
        </w:r>
        <w:r>
          <w:instrText xml:space="preserve"> PAGEREF _Toc1195 \h </w:instrText>
        </w:r>
        <w:r>
          <w:fldChar w:fldCharType="separate"/>
        </w:r>
        <w:r>
          <w:t>33</w:t>
        </w:r>
        <w:r>
          <w:fldChar w:fldCharType="end"/>
        </w:r>
      </w:hyperlink>
    </w:p>
    <w:p>
      <w:pPr>
        <w:pStyle w:val="TOC2"/>
        <w:tabs>
          <w:tab w:val="right" w:leader="dot" w:pos="8306"/>
        </w:tabs>
      </w:pPr>
      <w:hyperlink w:anchor="_Toc4259" w:history="1">
        <w:r>
          <w:rPr>
            <w:rFonts w:ascii="仿宋" w:eastAsia="仿宋" w:hAnsi="仿宋" w:cs="仿宋" w:hint="eastAsia"/>
            <w:lang w:eastAsia="zh-CN"/>
          </w:rPr>
          <w:t>(三)、工艺技术方案要求</w:t>
        </w:r>
        <w:r>
          <w:tab/>
        </w:r>
        <w:r>
          <w:fldChar w:fldCharType="begin"/>
        </w:r>
        <w:r>
          <w:instrText xml:space="preserve"> PAGEREF _Toc4259 \h </w:instrText>
        </w:r>
        <w:r>
          <w:fldChar w:fldCharType="separate"/>
        </w:r>
        <w:r>
          <w:t>35</w:t>
        </w:r>
        <w:r>
          <w:fldChar w:fldCharType="end"/>
        </w:r>
      </w:hyperlink>
    </w:p>
    <w:p>
      <w:pPr>
        <w:pStyle w:val="TOC1"/>
        <w:tabs>
          <w:tab w:val="right" w:leader="dot" w:pos="8306"/>
        </w:tabs>
      </w:pPr>
      <w:hyperlink w:anchor="_Toc23778" w:history="1">
        <w:r>
          <w:rPr>
            <w:rFonts w:ascii="仿宋" w:eastAsia="仿宋" w:hAnsi="仿宋" w:cs="仿宋" w:hint="eastAsia"/>
            <w:lang w:eastAsia="zh-CN"/>
          </w:rPr>
          <w:t>十、DVD播放设备项目环境影响分析</w:t>
        </w:r>
        <w:r>
          <w:tab/>
        </w:r>
        <w:r>
          <w:fldChar w:fldCharType="begin"/>
        </w:r>
        <w:r>
          <w:instrText xml:space="preserve"> PAGEREF _Toc23778 \h </w:instrText>
        </w:r>
        <w:r>
          <w:fldChar w:fldCharType="separate"/>
        </w:r>
        <w:r>
          <w:t>37</w:t>
        </w:r>
        <w:r>
          <w:fldChar w:fldCharType="end"/>
        </w:r>
      </w:hyperlink>
    </w:p>
    <w:p>
      <w:pPr>
        <w:pStyle w:val="TOC2"/>
        <w:tabs>
          <w:tab w:val="right" w:leader="dot" w:pos="8306"/>
        </w:tabs>
      </w:pPr>
      <w:hyperlink w:anchor="_Toc8989" w:history="1">
        <w:r>
          <w:rPr>
            <w:rFonts w:ascii="仿宋" w:eastAsia="仿宋" w:hAnsi="仿宋" w:cs="仿宋" w:hint="eastAsia"/>
            <w:lang w:eastAsia="zh-CN"/>
          </w:rPr>
          <w:t>(一)、建设区域环境质量现状</w:t>
        </w:r>
        <w:r>
          <w:tab/>
        </w:r>
        <w:r>
          <w:fldChar w:fldCharType="begin"/>
        </w:r>
        <w:r>
          <w:instrText xml:space="preserve"> PAGEREF _Toc8989 \h </w:instrText>
        </w:r>
        <w:r>
          <w:fldChar w:fldCharType="separate"/>
        </w:r>
        <w:r>
          <w:t>37</w:t>
        </w:r>
        <w:r>
          <w:fldChar w:fldCharType="end"/>
        </w:r>
      </w:hyperlink>
    </w:p>
    <w:p>
      <w:pPr>
        <w:pStyle w:val="TOC2"/>
        <w:tabs>
          <w:tab w:val="right" w:leader="dot" w:pos="8306"/>
        </w:tabs>
      </w:pPr>
      <w:hyperlink w:anchor="_Toc7479" w:history="1">
        <w:r>
          <w:rPr>
            <w:rFonts w:ascii="仿宋" w:eastAsia="仿宋" w:hAnsi="仿宋" w:cs="仿宋" w:hint="eastAsia"/>
            <w:lang w:eastAsia="zh-CN"/>
          </w:rPr>
          <w:t>(二)、建设期环境保护</w:t>
        </w:r>
        <w:r>
          <w:tab/>
        </w:r>
        <w:r>
          <w:fldChar w:fldCharType="begin"/>
        </w:r>
        <w:r>
          <w:instrText xml:space="preserve"> PAGEREF _Toc7479 \h </w:instrText>
        </w:r>
        <w:r>
          <w:fldChar w:fldCharType="separate"/>
        </w:r>
        <w:r>
          <w:t>39</w:t>
        </w:r>
        <w:r>
          <w:fldChar w:fldCharType="end"/>
        </w:r>
      </w:hyperlink>
    </w:p>
    <w:p>
      <w:pPr>
        <w:pStyle w:val="TOC2"/>
        <w:tabs>
          <w:tab w:val="right" w:leader="dot" w:pos="8306"/>
        </w:tabs>
      </w:pPr>
      <w:hyperlink w:anchor="_Toc8061" w:history="1">
        <w:r>
          <w:rPr>
            <w:rFonts w:ascii="仿宋" w:eastAsia="仿宋" w:hAnsi="仿宋" w:cs="仿宋" w:hint="eastAsia"/>
            <w:lang w:eastAsia="zh-CN"/>
          </w:rPr>
          <w:t>(三)、运营期环境保护</w:t>
        </w:r>
        <w:r>
          <w:tab/>
        </w:r>
        <w:r>
          <w:fldChar w:fldCharType="begin"/>
        </w:r>
        <w:r>
          <w:instrText xml:space="preserve"> PAGEREF _Toc8061 \h </w:instrText>
        </w:r>
        <w:r>
          <w:fldChar w:fldCharType="separate"/>
        </w:r>
        <w:r>
          <w:t>40</w:t>
        </w:r>
        <w:r>
          <w:fldChar w:fldCharType="end"/>
        </w:r>
      </w:hyperlink>
    </w:p>
    <w:p>
      <w:pPr>
        <w:pStyle w:val="TOC2"/>
        <w:tabs>
          <w:tab w:val="right" w:leader="dot" w:pos="8306"/>
        </w:tabs>
      </w:pPr>
      <w:hyperlink w:anchor="_Toc539" w:history="1">
        <w:r>
          <w:rPr>
            <w:rFonts w:ascii="仿宋" w:eastAsia="仿宋" w:hAnsi="仿宋" w:cs="仿宋" w:hint="eastAsia"/>
            <w:lang w:eastAsia="zh-CN"/>
          </w:rPr>
          <w:t>(四)、DVD播放设备项目建设对区域经济的影响</w:t>
        </w:r>
        <w:r>
          <w:tab/>
        </w:r>
        <w:r>
          <w:fldChar w:fldCharType="begin"/>
        </w:r>
        <w:r>
          <w:instrText xml:space="preserve"> PAGEREF _Toc539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0" w:history="1">
        <w:r>
          <w:rPr>
            <w:rFonts w:ascii="仿宋" w:eastAsia="仿宋" w:hAnsi="仿宋" w:cs="仿宋" w:hint="eastAsia"/>
            <w:lang w:eastAsia="zh-CN"/>
          </w:rPr>
          <w:t>(五)、废弃物处理</w:t>
        </w:r>
        <w:r>
          <w:tab/>
        </w:r>
        <w:r>
          <w:fldChar w:fldCharType="begin"/>
        </w:r>
        <w:r>
          <w:instrText xml:space="preserve"> PAGEREF _Toc11360 \h </w:instrText>
        </w:r>
        <w:r>
          <w:fldChar w:fldCharType="separate"/>
        </w:r>
        <w:r>
          <w:t>43</w:t>
        </w:r>
        <w:r>
          <w:fldChar w:fldCharType="end"/>
        </w:r>
      </w:hyperlink>
    </w:p>
    <w:p>
      <w:pPr>
        <w:pStyle w:val="TOC2"/>
        <w:tabs>
          <w:tab w:val="right" w:leader="dot" w:pos="8306"/>
        </w:tabs>
      </w:pPr>
      <w:hyperlink w:anchor="_Toc19431" w:history="1">
        <w:r>
          <w:rPr>
            <w:rFonts w:ascii="仿宋" w:eastAsia="仿宋" w:hAnsi="仿宋" w:cs="仿宋" w:hint="eastAsia"/>
            <w:lang w:eastAsia="zh-CN"/>
          </w:rPr>
          <w:t>(六)、特殊环境影响分析</w:t>
        </w:r>
        <w:r>
          <w:tab/>
        </w:r>
        <w:r>
          <w:fldChar w:fldCharType="begin"/>
        </w:r>
        <w:r>
          <w:instrText xml:space="preserve"> PAGEREF _Toc19431 \h </w:instrText>
        </w:r>
        <w:r>
          <w:fldChar w:fldCharType="separate"/>
        </w:r>
        <w:r>
          <w:t>45</w:t>
        </w:r>
        <w:r>
          <w:fldChar w:fldCharType="end"/>
        </w:r>
      </w:hyperlink>
    </w:p>
    <w:p>
      <w:pPr>
        <w:pStyle w:val="TOC2"/>
        <w:tabs>
          <w:tab w:val="right" w:leader="dot" w:pos="8306"/>
        </w:tabs>
      </w:pPr>
      <w:hyperlink w:anchor="_Toc5181" w:history="1">
        <w:r>
          <w:rPr>
            <w:rFonts w:ascii="仿宋" w:eastAsia="仿宋" w:hAnsi="仿宋" w:cs="仿宋" w:hint="eastAsia"/>
            <w:lang w:eastAsia="zh-CN"/>
          </w:rPr>
          <w:t>(七)、清洁生产</w:t>
        </w:r>
        <w:r>
          <w:tab/>
        </w:r>
        <w:r>
          <w:fldChar w:fldCharType="begin"/>
        </w:r>
        <w:r>
          <w:instrText xml:space="preserve"> PAGEREF _Toc5181 \h </w:instrText>
        </w:r>
        <w:r>
          <w:fldChar w:fldCharType="separate"/>
        </w:r>
        <w:r>
          <w:t>46</w:t>
        </w:r>
        <w:r>
          <w:fldChar w:fldCharType="end"/>
        </w:r>
      </w:hyperlink>
    </w:p>
    <w:p>
      <w:pPr>
        <w:pStyle w:val="TOC2"/>
        <w:tabs>
          <w:tab w:val="right" w:leader="dot" w:pos="8306"/>
        </w:tabs>
      </w:pPr>
      <w:hyperlink w:anchor="_Toc176" w:history="1">
        <w:r>
          <w:rPr>
            <w:rFonts w:ascii="仿宋" w:eastAsia="仿宋" w:hAnsi="仿宋" w:cs="仿宋" w:hint="eastAsia"/>
            <w:lang w:eastAsia="zh-CN"/>
          </w:rPr>
          <w:t>(八)、环境保护综合评价</w:t>
        </w:r>
        <w:r>
          <w:tab/>
        </w:r>
        <w:r>
          <w:fldChar w:fldCharType="begin"/>
        </w:r>
        <w:r>
          <w:instrText xml:space="preserve"> PAGEREF _Toc176 \h </w:instrText>
        </w:r>
        <w:r>
          <w:fldChar w:fldCharType="separate"/>
        </w:r>
        <w:r>
          <w:t>47</w:t>
        </w:r>
        <w:r>
          <w:fldChar w:fldCharType="end"/>
        </w:r>
      </w:hyperlink>
    </w:p>
    <w:p>
      <w:pPr>
        <w:pStyle w:val="TOC1"/>
        <w:tabs>
          <w:tab w:val="right" w:leader="dot" w:pos="8306"/>
        </w:tabs>
      </w:pPr>
      <w:hyperlink w:anchor="_Toc31846" w:history="1">
        <w:r>
          <w:rPr>
            <w:rFonts w:ascii="仿宋" w:eastAsia="仿宋" w:hAnsi="仿宋" w:cs="仿宋" w:hint="eastAsia"/>
            <w:lang w:eastAsia="zh-CN"/>
          </w:rPr>
          <w:t>十一、DVD播放设备项目社会影响</w:t>
        </w:r>
        <w:r>
          <w:tab/>
        </w:r>
        <w:r>
          <w:fldChar w:fldCharType="begin"/>
        </w:r>
        <w:r>
          <w:instrText xml:space="preserve"> PAGEREF _Toc31846 \h </w:instrText>
        </w:r>
        <w:r>
          <w:fldChar w:fldCharType="separate"/>
        </w:r>
        <w:r>
          <w:t>48</w:t>
        </w:r>
        <w:r>
          <w:fldChar w:fldCharType="end"/>
        </w:r>
      </w:hyperlink>
    </w:p>
    <w:p>
      <w:pPr>
        <w:pStyle w:val="TOC2"/>
        <w:tabs>
          <w:tab w:val="right" w:leader="dot" w:pos="8306"/>
        </w:tabs>
      </w:pPr>
      <w:hyperlink w:anchor="_Toc20932" w:history="1">
        <w:r>
          <w:rPr>
            <w:rFonts w:ascii="仿宋" w:eastAsia="仿宋" w:hAnsi="仿宋" w:cs="仿宋" w:hint="eastAsia"/>
            <w:lang w:eastAsia="zh-CN"/>
          </w:rPr>
          <w:t>(一)、社会责任与义务</w:t>
        </w:r>
        <w:r>
          <w:tab/>
        </w:r>
        <w:r>
          <w:fldChar w:fldCharType="begin"/>
        </w:r>
        <w:r>
          <w:instrText xml:space="preserve"> PAGEREF _Toc20932 \h </w:instrText>
        </w:r>
        <w:r>
          <w:fldChar w:fldCharType="separate"/>
        </w:r>
        <w:r>
          <w:t>48</w:t>
        </w:r>
        <w:r>
          <w:fldChar w:fldCharType="end"/>
        </w:r>
      </w:hyperlink>
    </w:p>
    <w:p>
      <w:pPr>
        <w:pStyle w:val="TOC2"/>
        <w:tabs>
          <w:tab w:val="right" w:leader="dot" w:pos="8306"/>
        </w:tabs>
      </w:pPr>
      <w:hyperlink w:anchor="_Toc5395" w:history="1">
        <w:r>
          <w:rPr>
            <w:rFonts w:ascii="仿宋" w:eastAsia="仿宋" w:hAnsi="仿宋" w:cs="仿宋" w:hint="eastAsia"/>
            <w:lang w:eastAsia="zh-CN"/>
          </w:rPr>
          <w:t>(二)、社会参与与沟通</w:t>
        </w:r>
        <w:r>
          <w:tab/>
        </w:r>
        <w:r>
          <w:fldChar w:fldCharType="begin"/>
        </w:r>
        <w:r>
          <w:instrText xml:space="preserve"> PAGEREF _Toc5395 \h </w:instrText>
        </w:r>
        <w:r>
          <w:fldChar w:fldCharType="separate"/>
        </w:r>
        <w:r>
          <w:t>49</w:t>
        </w:r>
        <w:r>
          <w:fldChar w:fldCharType="end"/>
        </w:r>
      </w:hyperlink>
    </w:p>
    <w:p>
      <w:pPr>
        <w:pStyle w:val="TOC1"/>
        <w:tabs>
          <w:tab w:val="right" w:leader="dot" w:pos="8306"/>
        </w:tabs>
      </w:pPr>
      <w:hyperlink w:anchor="_Toc27164" w:history="1">
        <w:r>
          <w:rPr>
            <w:rFonts w:ascii="仿宋" w:eastAsia="仿宋" w:hAnsi="仿宋" w:cs="仿宋" w:hint="eastAsia"/>
            <w:lang w:eastAsia="zh-CN"/>
          </w:rPr>
          <w:t>十二、DVD播放设备项目计划安排</w:t>
        </w:r>
        <w:r>
          <w:tab/>
        </w:r>
        <w:r>
          <w:fldChar w:fldCharType="begin"/>
        </w:r>
        <w:r>
          <w:instrText xml:space="preserve"> PAGEREF _Toc27164 \h </w:instrText>
        </w:r>
        <w:r>
          <w:fldChar w:fldCharType="separate"/>
        </w:r>
        <w:r>
          <w:t>50</w:t>
        </w:r>
        <w:r>
          <w:fldChar w:fldCharType="end"/>
        </w:r>
      </w:hyperlink>
    </w:p>
    <w:p>
      <w:pPr>
        <w:pStyle w:val="TOC2"/>
        <w:tabs>
          <w:tab w:val="right" w:leader="dot" w:pos="8306"/>
        </w:tabs>
      </w:pPr>
      <w:hyperlink w:anchor="_Toc4751" w:history="1">
        <w:r>
          <w:rPr>
            <w:rFonts w:ascii="仿宋" w:eastAsia="仿宋" w:hAnsi="仿宋" w:cs="仿宋" w:hint="eastAsia"/>
            <w:lang w:eastAsia="zh-CN"/>
          </w:rPr>
          <w:t>(一)、建设周期</w:t>
        </w:r>
        <w:r>
          <w:tab/>
        </w:r>
        <w:r>
          <w:fldChar w:fldCharType="begin"/>
        </w:r>
        <w:r>
          <w:instrText xml:space="preserve"> PAGEREF _Toc4751 \h </w:instrText>
        </w:r>
        <w:r>
          <w:fldChar w:fldCharType="separate"/>
        </w:r>
        <w:r>
          <w:t>50</w:t>
        </w:r>
        <w:r>
          <w:fldChar w:fldCharType="end"/>
        </w:r>
      </w:hyperlink>
    </w:p>
    <w:p>
      <w:pPr>
        <w:pStyle w:val="TOC2"/>
        <w:tabs>
          <w:tab w:val="right" w:leader="dot" w:pos="8306"/>
        </w:tabs>
      </w:pPr>
      <w:hyperlink w:anchor="_Toc21824" w:history="1">
        <w:r>
          <w:rPr>
            <w:rFonts w:ascii="仿宋" w:eastAsia="仿宋" w:hAnsi="仿宋" w:cs="仿宋" w:hint="eastAsia"/>
            <w:lang w:eastAsia="zh-CN"/>
          </w:rPr>
          <w:t>(二)、建设进度</w:t>
        </w:r>
        <w:r>
          <w:tab/>
        </w:r>
        <w:r>
          <w:fldChar w:fldCharType="begin"/>
        </w:r>
        <w:r>
          <w:instrText xml:space="preserve"> PAGEREF _Toc21824 \h </w:instrText>
        </w:r>
        <w:r>
          <w:fldChar w:fldCharType="separate"/>
        </w:r>
        <w:r>
          <w:t>51</w:t>
        </w:r>
        <w:r>
          <w:fldChar w:fldCharType="end"/>
        </w:r>
      </w:hyperlink>
    </w:p>
    <w:p>
      <w:pPr>
        <w:pStyle w:val="TOC2"/>
        <w:tabs>
          <w:tab w:val="right" w:leader="dot" w:pos="8306"/>
        </w:tabs>
      </w:pPr>
      <w:hyperlink w:anchor="_Toc256" w:history="1">
        <w:r>
          <w:rPr>
            <w:rFonts w:ascii="仿宋" w:eastAsia="仿宋" w:hAnsi="仿宋" w:cs="仿宋" w:hint="eastAsia"/>
            <w:lang w:eastAsia="zh-CN"/>
          </w:rPr>
          <w:t>(三)、进度安排注意事项</w:t>
        </w:r>
        <w:r>
          <w:tab/>
        </w:r>
        <w:r>
          <w:fldChar w:fldCharType="begin"/>
        </w:r>
        <w:r>
          <w:instrText xml:space="preserve"> PAGEREF _Toc256 \h </w:instrText>
        </w:r>
        <w:r>
          <w:fldChar w:fldCharType="separate"/>
        </w:r>
        <w:r>
          <w:t>52</w:t>
        </w:r>
        <w:r>
          <w:fldChar w:fldCharType="end"/>
        </w:r>
      </w:hyperlink>
    </w:p>
    <w:p>
      <w:pPr>
        <w:pStyle w:val="TOC2"/>
        <w:tabs>
          <w:tab w:val="right" w:leader="dot" w:pos="8306"/>
        </w:tabs>
      </w:pPr>
      <w:hyperlink w:anchor="_Toc27251" w:history="1">
        <w:r>
          <w:rPr>
            <w:rFonts w:ascii="仿宋" w:eastAsia="仿宋" w:hAnsi="仿宋" w:cs="仿宋" w:hint="eastAsia"/>
            <w:lang w:eastAsia="zh-CN"/>
          </w:rPr>
          <w:t>(四)、人力资源配置</w:t>
        </w:r>
        <w:r>
          <w:tab/>
        </w:r>
        <w:r>
          <w:fldChar w:fldCharType="begin"/>
        </w:r>
        <w:r>
          <w:instrText xml:space="preserve"> PAGEREF _Toc27251 \h </w:instrText>
        </w:r>
        <w:r>
          <w:fldChar w:fldCharType="separate"/>
        </w:r>
        <w:r>
          <w:t>53</w:t>
        </w:r>
        <w:r>
          <w:fldChar w:fldCharType="end"/>
        </w:r>
      </w:hyperlink>
    </w:p>
    <w:p>
      <w:pPr>
        <w:pStyle w:val="TOC1"/>
        <w:tabs>
          <w:tab w:val="right" w:leader="dot" w:pos="8306"/>
        </w:tabs>
      </w:pPr>
      <w:hyperlink w:anchor="_Toc20337" w:history="1">
        <w:r>
          <w:rPr>
            <w:rFonts w:ascii="仿宋" w:eastAsia="仿宋" w:hAnsi="仿宋" w:cs="仿宋" w:hint="eastAsia"/>
            <w:lang w:eastAsia="zh-CN"/>
          </w:rPr>
          <w:t>十三、DVD播放设备项目实施保障措施</w:t>
        </w:r>
        <w:r>
          <w:tab/>
        </w:r>
        <w:r>
          <w:fldChar w:fldCharType="begin"/>
        </w:r>
        <w:r>
          <w:instrText xml:space="preserve"> PAGEREF _Toc20337 \h </w:instrText>
        </w:r>
        <w:r>
          <w:fldChar w:fldCharType="separate"/>
        </w:r>
        <w:r>
          <w:t>54</w:t>
        </w:r>
        <w:r>
          <w:fldChar w:fldCharType="end"/>
        </w:r>
      </w:hyperlink>
    </w:p>
    <w:p>
      <w:pPr>
        <w:pStyle w:val="TOC2"/>
        <w:tabs>
          <w:tab w:val="right" w:leader="dot" w:pos="8306"/>
        </w:tabs>
      </w:pPr>
      <w:hyperlink w:anchor="_Toc17957" w:history="1">
        <w:r>
          <w:rPr>
            <w:rFonts w:ascii="仿宋" w:eastAsia="仿宋" w:hAnsi="仿宋" w:cs="仿宋" w:hint="eastAsia"/>
            <w:lang w:eastAsia="zh-CN"/>
          </w:rPr>
          <w:t>(一)、DVD播放设备项目实施保障机制</w:t>
        </w:r>
        <w:r>
          <w:tab/>
        </w:r>
        <w:r>
          <w:fldChar w:fldCharType="begin"/>
        </w:r>
        <w:r>
          <w:instrText xml:space="preserve"> PAGEREF _Toc17957 \h </w:instrText>
        </w:r>
        <w:r>
          <w:fldChar w:fldCharType="separate"/>
        </w:r>
        <w:r>
          <w:t>54</w:t>
        </w:r>
        <w:r>
          <w:fldChar w:fldCharType="end"/>
        </w:r>
      </w:hyperlink>
    </w:p>
    <w:p>
      <w:pPr>
        <w:pStyle w:val="TOC2"/>
        <w:tabs>
          <w:tab w:val="right" w:leader="dot" w:pos="8306"/>
        </w:tabs>
      </w:pPr>
      <w:hyperlink w:anchor="_Toc5107" w:history="1">
        <w:r>
          <w:rPr>
            <w:rFonts w:ascii="仿宋" w:eastAsia="仿宋" w:hAnsi="仿宋" w:cs="仿宋" w:hint="eastAsia"/>
            <w:lang w:eastAsia="zh-CN"/>
          </w:rPr>
          <w:t>(二)、DVD播放设备项目法律合规要求</w:t>
        </w:r>
        <w:r>
          <w:tab/>
        </w:r>
        <w:r>
          <w:fldChar w:fldCharType="begin"/>
        </w:r>
        <w:r>
          <w:instrText xml:space="preserve"> PAGEREF _Toc5107 \h </w:instrText>
        </w:r>
        <w:r>
          <w:fldChar w:fldCharType="separate"/>
        </w:r>
        <w:r>
          <w:t>58</w:t>
        </w:r>
        <w:r>
          <w:fldChar w:fldCharType="end"/>
        </w:r>
      </w:hyperlink>
    </w:p>
    <w:p>
      <w:pPr>
        <w:pStyle w:val="TOC2"/>
        <w:tabs>
          <w:tab w:val="right" w:leader="dot" w:pos="8306"/>
        </w:tabs>
      </w:pPr>
      <w:hyperlink w:anchor="_Toc27636" w:history="1">
        <w:r>
          <w:rPr>
            <w:rFonts w:ascii="仿宋" w:eastAsia="仿宋" w:hAnsi="仿宋" w:cs="仿宋" w:hint="eastAsia"/>
            <w:lang w:eastAsia="zh-CN"/>
          </w:rPr>
          <w:t>(三)、DVD播放设备项目合同管理与法律事务</w:t>
        </w:r>
        <w:r>
          <w:tab/>
        </w:r>
        <w:r>
          <w:fldChar w:fldCharType="begin"/>
        </w:r>
        <w:r>
          <w:instrText xml:space="preserve"> PAGEREF _Toc27636 \h </w:instrText>
        </w:r>
        <w:r>
          <w:fldChar w:fldCharType="separate"/>
        </w:r>
        <w:r>
          <w:t>62</w:t>
        </w:r>
        <w:r>
          <w:fldChar w:fldCharType="end"/>
        </w:r>
      </w:hyperlink>
    </w:p>
    <w:p>
      <w:pPr>
        <w:pStyle w:val="TOC2"/>
        <w:tabs>
          <w:tab w:val="right" w:leader="dot" w:pos="8306"/>
        </w:tabs>
      </w:pPr>
      <w:hyperlink w:anchor="_Toc23070" w:history="1">
        <w:r>
          <w:rPr>
            <w:rFonts w:ascii="仿宋" w:eastAsia="仿宋" w:hAnsi="仿宋" w:cs="仿宋" w:hint="eastAsia"/>
            <w:lang w:eastAsia="zh-CN"/>
          </w:rPr>
          <w:t>(四)、DVD播放设备项目知识产权保护策略</w:t>
        </w:r>
        <w:r>
          <w:tab/>
        </w:r>
        <w:r>
          <w:fldChar w:fldCharType="begin"/>
        </w:r>
        <w:r>
          <w:instrText xml:space="preserve"> PAGEREF _Toc23070 \h </w:instrText>
        </w:r>
        <w:r>
          <w:fldChar w:fldCharType="separate"/>
        </w:r>
        <w:r>
          <w:t>68</w:t>
        </w:r>
        <w:r>
          <w:fldChar w:fldCharType="end"/>
        </w:r>
      </w:hyperlink>
    </w:p>
    <w:p>
      <w:pPr>
        <w:pStyle w:val="TOC1"/>
        <w:tabs>
          <w:tab w:val="right" w:leader="dot" w:pos="8306"/>
        </w:tabs>
      </w:pPr>
      <w:hyperlink w:anchor="_Toc15820" w:history="1">
        <w:r>
          <w:rPr>
            <w:rFonts w:ascii="仿宋" w:eastAsia="仿宋" w:hAnsi="仿宋" w:cs="仿宋" w:hint="eastAsia"/>
            <w:lang w:eastAsia="zh-CN"/>
          </w:rPr>
          <w:t>十四、DVD播放设备项目变更管理</w:t>
        </w:r>
        <w:r>
          <w:tab/>
        </w:r>
        <w:r>
          <w:fldChar w:fldCharType="begin"/>
        </w:r>
        <w:r>
          <w:instrText xml:space="preserve"> PAGEREF _Toc15820 \h </w:instrText>
        </w:r>
        <w:r>
          <w:fldChar w:fldCharType="separate"/>
        </w:r>
        <w:r>
          <w:t>71</w:t>
        </w:r>
        <w:r>
          <w:fldChar w:fldCharType="end"/>
        </w:r>
      </w:hyperlink>
    </w:p>
    <w:p>
      <w:pPr>
        <w:pStyle w:val="TOC2"/>
        <w:tabs>
          <w:tab w:val="right" w:leader="dot" w:pos="8306"/>
        </w:tabs>
      </w:pPr>
      <w:hyperlink w:anchor="_Toc5683" w:history="1">
        <w:r>
          <w:rPr>
            <w:rFonts w:ascii="仿宋" w:eastAsia="仿宋" w:hAnsi="仿宋" w:cs="仿宋" w:hint="eastAsia"/>
            <w:lang w:eastAsia="zh-CN"/>
          </w:rPr>
          <w:t>(一)、变更申请与评估</w:t>
        </w:r>
        <w:r>
          <w:tab/>
        </w:r>
        <w:r>
          <w:fldChar w:fldCharType="begin"/>
        </w:r>
        <w:r>
          <w:instrText xml:space="preserve"> PAGEREF _Toc5683 \h </w:instrText>
        </w:r>
        <w:r>
          <w:fldChar w:fldCharType="separate"/>
        </w:r>
        <w:r>
          <w:t>71</w:t>
        </w:r>
        <w:r>
          <w:fldChar w:fldCharType="end"/>
        </w:r>
      </w:hyperlink>
    </w:p>
    <w:p>
      <w:pPr>
        <w:pStyle w:val="TOC2"/>
        <w:tabs>
          <w:tab w:val="right" w:leader="dot" w:pos="8306"/>
        </w:tabs>
      </w:pPr>
      <w:hyperlink w:anchor="_Toc6366" w:history="1">
        <w:r>
          <w:rPr>
            <w:rFonts w:ascii="仿宋" w:eastAsia="仿宋" w:hAnsi="仿宋" w:cs="仿宋" w:hint="eastAsia"/>
            <w:lang w:eastAsia="zh-CN"/>
          </w:rPr>
          <w:t>(二)、变更实施与控制</w:t>
        </w:r>
        <w:r>
          <w:tab/>
        </w:r>
        <w:r>
          <w:fldChar w:fldCharType="begin"/>
        </w:r>
        <w:r>
          <w:instrText xml:space="preserve"> PAGEREF _Toc6366 \h </w:instrText>
        </w:r>
        <w:r>
          <w:fldChar w:fldCharType="separate"/>
        </w:r>
        <w:r>
          <w:t>71</w:t>
        </w:r>
        <w:r>
          <w:fldChar w:fldCharType="end"/>
        </w:r>
      </w:hyperlink>
    </w:p>
    <w:p>
      <w:pPr>
        <w:pStyle w:val="TOC1"/>
        <w:tabs>
          <w:tab w:val="right" w:leader="dot" w:pos="8306"/>
        </w:tabs>
      </w:pPr>
      <w:hyperlink w:anchor="_Toc27305" w:history="1">
        <w:r>
          <w:rPr>
            <w:rFonts w:ascii="仿宋" w:eastAsia="仿宋" w:hAnsi="仿宋" w:cs="仿宋" w:hint="eastAsia"/>
            <w:lang w:eastAsia="zh-CN"/>
          </w:rPr>
          <w:t>十五、利益相关者分析与沟通计划</w:t>
        </w:r>
        <w:r>
          <w:tab/>
        </w:r>
        <w:r>
          <w:fldChar w:fldCharType="begin"/>
        </w:r>
        <w:r>
          <w:instrText xml:space="preserve"> PAGEREF _Toc27305 \h </w:instrText>
        </w:r>
        <w:r>
          <w:fldChar w:fldCharType="separate"/>
        </w:r>
        <w:r>
          <w:t>72</w:t>
        </w:r>
        <w:r>
          <w:fldChar w:fldCharType="end"/>
        </w:r>
      </w:hyperlink>
    </w:p>
    <w:p>
      <w:pPr>
        <w:pStyle w:val="TOC2"/>
        <w:tabs>
          <w:tab w:val="right" w:leader="dot" w:pos="8306"/>
        </w:tabs>
      </w:pPr>
      <w:hyperlink w:anchor="_Toc12175" w:history="1">
        <w:r>
          <w:rPr>
            <w:rFonts w:ascii="仿宋" w:eastAsia="仿宋" w:hAnsi="仿宋" w:cs="仿宋" w:hint="eastAsia"/>
            <w:lang w:eastAsia="zh-CN"/>
          </w:rPr>
          <w:t>(一)、利益相关者分析</w:t>
        </w:r>
        <w:r>
          <w:tab/>
        </w:r>
        <w:r>
          <w:fldChar w:fldCharType="begin"/>
        </w:r>
        <w:r>
          <w:instrText xml:space="preserve"> PAGEREF _Toc12175 \h </w:instrText>
        </w:r>
        <w:r>
          <w:fldChar w:fldCharType="separate"/>
        </w:r>
        <w:r>
          <w:t>72</w:t>
        </w:r>
        <w:r>
          <w:fldChar w:fldCharType="end"/>
        </w:r>
      </w:hyperlink>
    </w:p>
    <w:p>
      <w:pPr>
        <w:pStyle w:val="TOC2"/>
        <w:tabs>
          <w:tab w:val="right" w:leader="dot" w:pos="8306"/>
        </w:tabs>
      </w:pPr>
      <w:hyperlink w:anchor="_Toc6908" w:history="1">
        <w:r>
          <w:rPr>
            <w:rFonts w:ascii="仿宋" w:eastAsia="仿宋" w:hAnsi="仿宋" w:cs="仿宋" w:hint="eastAsia"/>
            <w:lang w:eastAsia="zh-CN"/>
          </w:rPr>
          <w:t>(二)、沟通计划</w:t>
        </w:r>
        <w:r>
          <w:tab/>
        </w:r>
        <w:r>
          <w:fldChar w:fldCharType="begin"/>
        </w:r>
        <w:r>
          <w:instrText xml:space="preserve"> PAGEREF _Toc6908 \h </w:instrText>
        </w:r>
        <w:r>
          <w:fldChar w:fldCharType="separate"/>
        </w:r>
        <w:r>
          <w:t>73</w:t>
        </w:r>
        <w:r>
          <w:fldChar w:fldCharType="end"/>
        </w:r>
      </w:hyperlink>
    </w:p>
    <w:p>
      <w:pPr>
        <w:pStyle w:val="TOC1"/>
        <w:tabs>
          <w:tab w:val="right" w:leader="dot" w:pos="8306"/>
        </w:tabs>
      </w:pPr>
      <w:hyperlink w:anchor="_Toc12166" w:history="1">
        <w:r>
          <w:rPr>
            <w:rFonts w:ascii="仿宋" w:eastAsia="仿宋" w:hAnsi="仿宋" w:cs="仿宋" w:hint="eastAsia"/>
            <w:lang w:eastAsia="zh-CN"/>
          </w:rPr>
          <w:t>十六、供应链管理</w:t>
        </w:r>
        <w:r>
          <w:tab/>
        </w:r>
        <w:r>
          <w:fldChar w:fldCharType="begin"/>
        </w:r>
        <w:r>
          <w:instrText xml:space="preserve"> PAGEREF _Toc12166 \h </w:instrText>
        </w:r>
        <w:r>
          <w:fldChar w:fldCharType="separate"/>
        </w:r>
        <w:r>
          <w:t>74</w:t>
        </w:r>
        <w:r>
          <w:fldChar w:fldCharType="end"/>
        </w:r>
      </w:hyperlink>
    </w:p>
    <w:p>
      <w:pPr>
        <w:pStyle w:val="TOC2"/>
        <w:tabs>
          <w:tab w:val="right" w:leader="dot" w:pos="8306"/>
        </w:tabs>
      </w:pPr>
      <w:hyperlink w:anchor="_Toc7654" w:history="1">
        <w:r>
          <w:rPr>
            <w:rFonts w:ascii="仿宋" w:eastAsia="仿宋" w:hAnsi="仿宋" w:cs="仿宋" w:hint="eastAsia"/>
            <w:lang w:eastAsia="zh-CN"/>
          </w:rPr>
          <w:t>(一)、供应链战略规划</w:t>
        </w:r>
        <w:r>
          <w:tab/>
        </w:r>
        <w:r>
          <w:fldChar w:fldCharType="begin"/>
        </w:r>
        <w:r>
          <w:instrText xml:space="preserve"> PAGEREF _Toc7654 \h </w:instrText>
        </w:r>
        <w:r>
          <w:fldChar w:fldCharType="separate"/>
        </w:r>
        <w:r>
          <w:t>74</w:t>
        </w:r>
        <w:r>
          <w:fldChar w:fldCharType="end"/>
        </w:r>
      </w:hyperlink>
    </w:p>
    <w:p>
      <w:pPr>
        <w:pStyle w:val="TOC2"/>
        <w:tabs>
          <w:tab w:val="right" w:leader="dot" w:pos="8306"/>
        </w:tabs>
      </w:pPr>
      <w:hyperlink w:anchor="_Toc32128" w:history="1">
        <w:r>
          <w:rPr>
            <w:rFonts w:ascii="仿宋" w:eastAsia="仿宋" w:hAnsi="仿宋" w:cs="仿宋" w:hint="eastAsia"/>
            <w:lang w:eastAsia="zh-CN"/>
          </w:rPr>
          <w:t>(二)、供应商选择与合作</w:t>
        </w:r>
        <w:r>
          <w:tab/>
        </w:r>
        <w:r>
          <w:fldChar w:fldCharType="begin"/>
        </w:r>
        <w:r>
          <w:instrText xml:space="preserve"> PAGEREF _Toc32128 \h </w:instrText>
        </w:r>
        <w:r>
          <w:fldChar w:fldCharType="separate"/>
        </w:r>
        <w:r>
          <w:t>76</w:t>
        </w:r>
        <w:r>
          <w:fldChar w:fldCharType="end"/>
        </w:r>
      </w:hyperlink>
    </w:p>
    <w:p>
      <w:pPr>
        <w:pStyle w:val="TOC2"/>
        <w:tabs>
          <w:tab w:val="right" w:leader="dot" w:pos="8306"/>
        </w:tabs>
      </w:pPr>
      <w:hyperlink w:anchor="_Toc4717" w:history="1">
        <w:r>
          <w:rPr>
            <w:rFonts w:ascii="仿宋" w:eastAsia="仿宋" w:hAnsi="仿宋" w:cs="仿宋" w:hint="eastAsia"/>
            <w:lang w:eastAsia="zh-CN"/>
          </w:rPr>
          <w:t>(三)、物流与库存管理</w:t>
        </w:r>
        <w:r>
          <w:tab/>
        </w:r>
        <w:r>
          <w:fldChar w:fldCharType="begin"/>
        </w:r>
        <w:r>
          <w:instrText xml:space="preserve"> PAGEREF _Toc4717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43"/>
      <w:r>
        <w:rPr>
          <w:rFonts w:ascii="仿宋" w:eastAsia="仿宋" w:hAnsi="仿宋" w:cs="仿宋" w:hint="eastAsia"/>
          <w:sz w:val="28"/>
          <w:lang w:eastAsia="zh-CN"/>
        </w:rPr>
        <w:t>一、DVD播放设备项目可持续发展</w:t>
      </w:r>
      <w:bookmarkEnd w:id="2"/>
    </w:p>
    <w:p>
      <w:pPr>
        <w:pStyle w:val="Heading2"/>
        <w:rPr>
          <w:rFonts w:ascii="仿宋" w:eastAsia="仿宋" w:hAnsi="仿宋" w:cs="仿宋" w:hint="eastAsia"/>
          <w:lang w:eastAsia="zh-CN"/>
        </w:rPr>
      </w:pPr>
      <w:bookmarkStart w:id="3" w:name="_Toc226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中，DVD播放设备项目团队着眼于未来，明确了可持续发展的战略方向。制定的具体可持续发展目标包括降低资源使用、采用环保技术、最大化社会效益等。这一步骤不仅有助于DVD播放设备项目在环保和社会责任方面达到最高标准，也为未来提供了明确的指引，确保DVD播放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可持续实践的融入DVD播放设备项目管理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VD播放设备项目管理周期。从DVD播放设备项目规划开始，DVD播放设备项目团队就考虑了环境和社会的因素。在执行阶段，DVD播放设备项目团队积极推动绿色技术的应用，优化资源利用。此外，关注员工的社会责任，通过培训和沟通活动提高员工对可持续发展的认知，使他们能够在日常工作中践行可持续实践。这些举措不仅为DVD播放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扎根于DVD播放设备项目的可持续发展理念，我们深信环保与社会责任是DVD播放设备项目成功的关键支柱。在DVD播放设备项目的每一步，我们都致力于通过创新和实践，履行对环境和社会的坚定责任。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团队通过引入先进的环保技术、建立高效的废物处理系统以及推动能源节约措施，积极履行环保责任。定期的环保监测和评估确保DVD播放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不仅致力于自身可持续发展，还注重对社会的回馈。通过支持社区DVD播放设备项目、参与慈善事业、提供培训机会等方式，DVD播放设备项目积极履行社会责任。与当地社区建立积极互动，关注员工的工作与生活平衡，以及员工的身心健康，是DVD播放设备项目在社会责任层面的关键举措。这样的实践不仅增强了DVD播放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791"/>
      <w:r>
        <w:rPr>
          <w:rFonts w:ascii="仿宋" w:eastAsia="仿宋" w:hAnsi="仿宋" w:cs="仿宋" w:hint="eastAsia"/>
          <w:sz w:val="28"/>
          <w:lang w:eastAsia="zh-CN"/>
        </w:rPr>
        <w:t>二、DVD播放设备项目建设单位说明</w:t>
      </w:r>
      <w:bookmarkEnd w:id="5"/>
    </w:p>
    <w:p>
      <w:pPr>
        <w:pStyle w:val="Heading2"/>
        <w:rPr>
          <w:rFonts w:ascii="仿宋" w:eastAsia="仿宋" w:hAnsi="仿宋" w:cs="仿宋" w:hint="eastAsia"/>
          <w:lang w:eastAsia="zh-CN"/>
        </w:rPr>
      </w:pPr>
      <w:bookmarkStart w:id="6" w:name="_Toc28473"/>
      <w:r>
        <w:rPr>
          <w:rFonts w:ascii="仿宋" w:eastAsia="仿宋" w:hAnsi="仿宋" w:cs="仿宋" w:hint="eastAsia"/>
          <w:lang w:eastAsia="zh-CN"/>
        </w:rPr>
        <w:t>(一)、DVD播放设备项目承办单位基本情况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57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VD播放设备项目承办单位的XXXX，我们着眼于实现可持续的经济效益。通过技术创新和解决方案的提供，公司预计在DVD播放设备项目执行期间将获得可观的收入增长。这一收入来源主要包括DVD播放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同时，我们注重成本控制和效率提升，以确保DVD播放设备项目的可持续盈利。透过精细的管理和资源优化，公司期望实现DVD播放设备项目利润最大化。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VD播放设备项目实施进行全面的投资评估，包括DVD播放设备项目启动阶段的资金投入和后续运营成本。通过对DVD播放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VD播放设备项目实施过程中具备足够的资金流动性，公司将进行详尽的现金流分析。这包括资金需求的合理预测、DVD播放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245"/>
      <w:r>
        <w:rPr>
          <w:rFonts w:ascii="仿宋" w:eastAsia="仿宋" w:hAnsi="仿宋" w:cs="仿宋" w:hint="eastAsia"/>
          <w:sz w:val="28"/>
          <w:lang w:eastAsia="zh-CN"/>
        </w:rPr>
        <w:t>三、DVD播放设备项目概论</w:t>
      </w:r>
      <w:bookmarkEnd w:id="8"/>
    </w:p>
    <w:p>
      <w:pPr>
        <w:pStyle w:val="Heading2"/>
        <w:rPr>
          <w:rFonts w:ascii="仿宋" w:eastAsia="仿宋" w:hAnsi="仿宋" w:cs="仿宋" w:hint="eastAsia"/>
          <w:lang w:eastAsia="zh-CN"/>
        </w:rPr>
      </w:pPr>
      <w:bookmarkStart w:id="9" w:name="_Toc23819"/>
      <w:r>
        <w:rPr>
          <w:rFonts w:ascii="仿宋" w:eastAsia="仿宋" w:hAnsi="仿宋" w:cs="仿宋" w:hint="eastAsia"/>
          <w:lang w:eastAsia="zh-CN"/>
        </w:rPr>
        <w:t>(一)、DVD播放设备项目概况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起源追溯至对市场的深入洞察。市场的不断演变与变革为DVD播放设备项目提供了难得的机遇。当前市场存在的需求缺口和变革的大环境共同构成了DVD播放设备项目的背景。这个DVD播放设备项目旨在充分利用市场机遇，填补行业中尚未满足的需求，为客户提供全新的解决方案。市场的变革和需求的增长使得这个DVD播放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DVD播放设备项目名称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正式命名为DVD播放设备。这个名称不仅仅是一个标识，更代表了DVD播放设备项目的核心理念和愿景。它蕴含着DVD播放设备项目所要解决问题的关键字，具有强烈的表达和辨识度，为DVD播放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DVD播放设备项目目标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核心目标是提供一种全新、高效的解决方案，满足客户日益增长的需求。DVD播放设备项目追求的不仅仅是满足市场需求，更是在市场中获得卓越的竞争优势。通过不断提升产品或服务的质量和创新水平，DVD播放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DVD播放设备项目范围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全面涵盖了产品研发、制造、市场推广和售后服务，确保从产品设计到最终用户体验的全方位关注。这一全面的DVD播放设备项目范围是为了确保DVD播放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DVD播放设备项目时间表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DVD播放设备项目计划在未来18个月内完成，包括研发、测试、市场试点和正式推出等不同阶段。这个时间表的合理设计是为了确保DVD播放设备项目各个阶段的顺利推进，以便按时交付高质量的成果。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DVD播放设备项目预算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DVD播放设备项目总预算估算为XX百万美元，主要分配在研发、市场推广、人员培训和运营等方面。这一充足的预算为DVD播放设备项目提供了充足的资源，确保DVD播放设备项目在各个方面都能取得优异的表现。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DVD播放设备项目风险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可能面临的风险包括市场接受度低、技术难题、竞争激烈等。DVD播放设备项目团队已经制定了相应的风险应对计划，通过前瞻性的风险管理，确保DVD播放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DVD播放设备项目团队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DVD播放设备项目汇聚了一支经验丰富、多领域专业素养的核心团队，确保DVD播放设备项目在各个方面都能拥有高水平的执行力。团队的协同作战是DVD播放设备项目成功的关键因素之一。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DVD播放设备项目背景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DVD播放设备项目的背景根植于市场对更高效、创新产品的渴望，同时也受到科技发展对行业格局的深刻改变的影响。这为DVD播放设备项目提供了广阔的发展空间和市场需求。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DVD播放设备项目现状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截至目前，DVD播放设备项目已完成市场调研和技术验证，取得了初步的成功。这为DVD播放设备项目在未来的发展奠定了坚实的基础，为更远大的目标打下了坚实的基石。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736"/>
      <w:r>
        <w:rPr>
          <w:rFonts w:ascii="仿宋" w:eastAsia="仿宋" w:hAnsi="仿宋" w:cs="仿宋" w:hint="eastAsia"/>
          <w:sz w:val="28"/>
          <w:lang w:eastAsia="zh-CN"/>
        </w:rPr>
        <w:t>(二)、DVD播放设备项目目标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keyword》DVD播放设备项目首要业务目标是在市场中占据有利地位，实现产品/服务的成功推广和销售。通过不断提升产品质量、创新性，DVD播放设备项目追求成为行业中的领导者，赢得更多客户的青睐。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在科技迅速发展的时代，DVD播放设备项目着眼于技术创新。通过持续的研发和技术升级，DVD播放设备项目旨在推出更具创新性的产品或服务，以满足市场对新鲜、先进解决方案的需求。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为了建立可持续的客户关系，DVD播放设备项目设定了客户满意度目标。通过提供卓越的产品质量和优质的客户服务，DVD播放设备项目追求赢得客户的信任和忠诚度，确保他们的满意度达到行业领先水平。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DVD播放设备项目注重社会责任和可持续发展。通过实施环保、社会责任DVD播放设备项目，DVD播放设备项目致力于在经济发展的同时保护环境，促进社会公平，实现可持续经营。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DVD播放设备项目的团队是实现目标的核心驱动力。因此，DVD播放设备项目设定了团队发展目标，包括提升团队成员的专业技能、培养领导力，以及搭建协同高效的团队工作氛围。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180"/>
      <w:r>
        <w:rPr>
          <w:rFonts w:ascii="仿宋" w:eastAsia="仿宋" w:hAnsi="仿宋" w:cs="仿宋" w:hint="eastAsia"/>
          <w:sz w:val="28"/>
          <w:lang w:eastAsia="zh-CN"/>
        </w:rPr>
        <w:t>(三)、DVD播放设备项目提出的理由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DVD播放设备项目提出的理由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源于对市场机遇的深刻洞察。当前市场中存在的需求缺口和行业发展趋势表明，有巨大的商业机会等待被开发。通过准确捕捉市场机遇，DVD播放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理念基于对技术创新的信仰。通过持续的研发和技术投入，DVD播放设备项目有望推出更具创新性的产品或服务。在科技飞速发展的当下，DVD播放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是为了增强企业的行业竞争力。通过提升产品或服务的质量和独特性，DVD播放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响应了消费者需求的变化。随着社会和科技的不断发展，消费者对产品和服务的需求也在发生变化。通过深入了解并及时回应消费者的新需求，DVD播放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DVD播放设备项目的提出是企业战略发展规划的一部分。在面对日益激烈的市场竞争和不断变化的商业环境中，DVD播放设备项目作为企业战略的一环，旨在为企业开辟新的增长领域，巩固企业在行业中的地位。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不仅仅是基于商业考量，还注重社会责任。通过推出环保、社会责任等方面的DVD播放设备项目，DVD播放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DVD播放设备项目的提出反映了对利益相关者期望的关注。包括客户、员工、投资者等利益相关者在企业发展中都有着各自的期望，DVD播放设备项目力求在满足这些期望的同时，取得更大的共赢。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314"/>
      <w:r>
        <w:rPr>
          <w:rFonts w:ascii="仿宋" w:eastAsia="仿宋" w:hAnsi="仿宋" w:cs="仿宋" w:hint="eastAsia"/>
          <w:sz w:val="28"/>
          <w:lang w:eastAsia="zh-CN"/>
        </w:rPr>
        <w:t>(四)、DVD播放设备项目意义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在实施DVD播放设备项目的过程中，我们不仅仅是在追逐商业成功，更是为企业和社会的多个层面创造了深远的意义。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的首要意义在于提升企业的市场竞争力。通过持续的创新和对产品质量的高标准要求，DVD播放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DVD播放设备项目的推进将促使行业技术水平的提升。通过引入先进技术和创新性解决方案，DVD播放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DVD播放设备项目不仅创造了大量就业机会，提高了就业水平，还注重社会责任和环保。通过参与社会公益事业和推动环保DVD播放设备项目，DVD播放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综合而言，DVD播放设备项目意义重大，不仅推动了企业的发展，也为行业和社会的进步贡献了积极力量。这是一个全面而深刻的影响，将在未来产生可持续的正面效应。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72"/>
      <w:r>
        <w:rPr>
          <w:rFonts w:ascii="仿宋" w:eastAsia="仿宋" w:hAnsi="仿宋" w:cs="仿宋" w:hint="eastAsia"/>
          <w:sz w:val="28"/>
          <w:lang w:eastAsia="zh-CN"/>
        </w:rPr>
        <w:t>(五)、DVD播放设备项目背景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在当今迅猛发展的商业环境中，DVD播放设备项目的动因根植于对多方面因素的审慎考量。这个DVD播放设备项目的提出并非孤立的决策，而是对企业所处背景深入思考的产物。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DVD播放设备项目背后的首要原因。科技的迅速发展和全球市场的快速变化使得企业必须灵活应对。DVD播放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竞争的激烈程度也是DVD播放设备项目背景中不可忽视的一环。企业需要在激烈竞争中脱颖而出，为此，DVD播放设备项目致力于打破常规，提供独特的价值主张，以吸引客户并确保市场份额的增长。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技术的迅速发展为企业带来了机遇与挑战。作为DVD播放设备项目启动的背景之一，对新兴技术的应用将有助于提升企业的技术水平，使其在不断演进的商业环境中保持竞争优势。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此外，社会对企业责任的期望也在逐渐升高。DVD播放设备项目充分融入了社会责任的理念，通过可持续经营和社会公益DVD播放设备项目，企图为社会贡献一份力量，在商业成功的同时关注社会价值。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255"/>
      <w:r>
        <w:rPr>
          <w:rFonts w:ascii="仿宋" w:eastAsia="仿宋" w:hAnsi="仿宋" w:cs="仿宋" w:hint="eastAsia"/>
          <w:sz w:val="28"/>
          <w:lang w:eastAsia="zh-CN"/>
        </w:rPr>
        <w:t>四、DVD播放设备项目危机管理</w:t>
      </w:r>
      <w:bookmarkEnd w:id="14"/>
    </w:p>
    <w:p>
      <w:pPr>
        <w:pStyle w:val="Heading2"/>
        <w:rPr>
          <w:rFonts w:ascii="仿宋" w:eastAsia="仿宋" w:hAnsi="仿宋" w:cs="仿宋" w:hint="eastAsia"/>
          <w:lang w:eastAsia="zh-CN"/>
        </w:rPr>
      </w:pPr>
      <w:bookmarkStart w:id="15" w:name="_Toc2407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DVD播放设备项目危机管理中，危机预警与识别是确保DVD播放设备项目稳健运行的核心步骤。通过建立全面的监测机制，DVD播放设备项目团队旨在及时发现和理解潜在的风险和危机因素，以便采取及时的预防和应对措施，确保DVD播放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首先，通过深入的风险评估，DVD播放设备项目团队全面分析了整个DVD播放设备项目和各个阶段可能存在的威胁。这包括准确评估每个潜在风险的发生概率和可能影响的程度，为后续危机预警提供了有力支持。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VD播放设备项目团队着重于明确定义DVD播放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VD播放设备项目进展的持续监控，团队能够及时发现潜在问题并作出迅速反应。DVD播放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在这一阶段，团队的专业素养和反应速度将发挥至关重要的作用，以确保潜在危机能够在初期得到有效的处理，最大程度地减轻负面影响。通过危机预警与识别，DVD播放设备项目得以更有序、可控地推进。</w:t>
      </w:r>
    </w:p>
    <w:p>
      <w:pPr>
        <w:pStyle w:val="Heading2"/>
        <w:ind w:firstLine="560" w:firstLineChars="200"/>
        <w:rPr>
          <w:rFonts w:ascii="仿宋" w:eastAsia="仿宋" w:hAnsi="仿宋" w:cs="仿宋" w:hint="eastAsia"/>
          <w:sz w:val="28"/>
          <w:lang w:eastAsia="zh-CN"/>
        </w:rPr>
      </w:pPr>
      <w:bookmarkStart w:id="16" w:name="_Toc58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在危机发生时，DVD播放设备项目团队立即行动，成立了应急小组。该小组的任务是迅速制定并实施紧急应对措施，以最小化潜在损失。以下是采取的主要措施：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暂停DVD播放设备项目进度：为遏制危机蔓延，DVD播放设备项目暂时停止进行，以便全面评估当前状况。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资源重新分配：重新评估DVD播放设备项目资源的分配，确保最大限度地减小损失。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实时沟通：与关键利益相关者建立实时沟通机制，向他们传递DVD播放设备项目危机的实际状况，保障DVD播放设备项目核心利益。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在紧急应对的同时，DVD播放设备项目团队强调了团队协作和有效沟通的重要性。以下是团队协作的关键举措：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信息共享机制：建立了信息共享平台，确保团队成员能够及时获取DVD播放设备项目危机的实时信息。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领导者沟通：DVD播放设备项目领导者通过定期会议和即时沟通工具，指导团队应对危机，保持团队稳定运行。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随着危机得到初步控制，DVD播放设备项目团队转向制定恢复计划，以确保DVD播放设备项目能够从中迅速恢复。主要恢复计划包括：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修复受损的进度计划：重新评估DVD播放设备项目进度，制定修复计划，确保DVD播放设备项目尽快回归正常进程。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重新调整资源分配：优化资源分配，确保DVD播放设备项目在有限资源下高效运转。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风险管理机制加强：对DVD播放设备项目风险进行全面评估，制定更强化的风险管理策略，以预防未来可能的危机。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110"/>
      <w:r>
        <w:rPr>
          <w:rFonts w:ascii="仿宋" w:eastAsia="仿宋" w:hAnsi="仿宋" w:cs="仿宋" w:hint="eastAsia"/>
          <w:sz w:val="28"/>
          <w:lang w:eastAsia="zh-CN"/>
        </w:rPr>
        <w:t>五、DVD播放设备项目文档管理</w:t>
      </w:r>
      <w:bookmarkEnd w:id="17"/>
    </w:p>
    <w:p>
      <w:pPr>
        <w:pStyle w:val="Heading2"/>
        <w:rPr>
          <w:rFonts w:ascii="仿宋" w:eastAsia="仿宋" w:hAnsi="仿宋" w:cs="仿宋" w:hint="eastAsia"/>
          <w:lang w:eastAsia="zh-CN"/>
        </w:rPr>
      </w:pPr>
      <w:bookmarkStart w:id="18" w:name="_Toc2155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DVD播放设备项目高度重视文档的质量和准确性，以支持DVD播放设备项目的各项活动和决策。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VD播放设备项目文档的编制始于DVD播放设备项目计划的初期，我们制定了详细的文档编制计划，明确了每个文档的内容、格式和编写责任人。在DVD播放设备项目启动阶段，我们首先编制了DVD播放设备项目章程，明确定义了DVD播放设备项目的目标、范围、风险等关键要素。随后，DVD播放设备项目团队根据计划陆续编制了需求文档、设计文档、测试文档等各类文档，确保DVD播放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VD播放设备项目管理中的重要环节，旨在确保DVD播放设备项目文档符合质量标准和DVD播放设备项目需求。在DVD播放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VD播放设备项目相关利益方和专业领域的专家对文档进行独立审查。这有助于获取更全面、客观的反馈，确保DVD播放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https://d.book118.com/915112142324011113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DVD播放设备项目规划设计蓝图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74176"/>
    <w:rsid w:val="41274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1214232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2024-02-24T09:33:00Z</dcterms:created>
  <dcterms:modified xsi:type="dcterms:W3CDTF">2024-02-24T09:33:53Z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A103AFA915B74810914CB74FEDE20ACC_11</vt:lpwstr>
  </property>
  <property fmtid="{D5CDD505-2E9C-101B-9397-08002B2CF9AE}" pid="3" name="KSOProductBuildVer">
    <vt:lpwstr>2052-12.1.0.16388</vt:lpwstr>
  </property>
</Properties>
</file>