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实验室仪器装置项目可行性建设方案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2" w:history="1">
        <w:r>
          <w:rPr>
            <w:rFonts w:ascii="仿宋" w:eastAsia="仿宋" w:hAnsi="仿宋" w:cs="仿宋" w:hint="eastAsia"/>
            <w:lang w:eastAsia="zh-CN"/>
          </w:rPr>
          <w:t>概论</w:t>
        </w:r>
        <w:r>
          <w:tab/>
        </w:r>
        <w:r>
          <w:fldChar w:fldCharType="begin"/>
        </w:r>
        <w:r>
          <w:instrText xml:space="preserve"> PAGEREF _Toc5962 \h </w:instrText>
        </w:r>
        <w:r>
          <w:fldChar w:fldCharType="separate"/>
        </w:r>
        <w:r>
          <w:t>3</w:t>
        </w:r>
        <w:r>
          <w:fldChar w:fldCharType="end"/>
        </w:r>
      </w:hyperlink>
    </w:p>
    <w:p>
      <w:pPr>
        <w:pStyle w:val="TOC1"/>
        <w:tabs>
          <w:tab w:val="right" w:leader="dot" w:pos="8306"/>
        </w:tabs>
      </w:pPr>
      <w:hyperlink w:anchor="_Toc29049" w:history="1">
        <w:r>
          <w:rPr>
            <w:rFonts w:ascii="仿宋" w:eastAsia="仿宋" w:hAnsi="仿宋" w:cs="仿宋" w:hint="eastAsia"/>
            <w:lang w:eastAsia="zh-CN"/>
          </w:rPr>
          <w:t>一、项目监理与质量保证</w:t>
        </w:r>
        <w:r>
          <w:tab/>
        </w:r>
        <w:r>
          <w:fldChar w:fldCharType="begin"/>
        </w:r>
        <w:r>
          <w:instrText xml:space="preserve"> PAGEREF _Toc29049 \h </w:instrText>
        </w:r>
        <w:r>
          <w:fldChar w:fldCharType="separate"/>
        </w:r>
        <w:r>
          <w:t>3</w:t>
        </w:r>
        <w:r>
          <w:fldChar w:fldCharType="end"/>
        </w:r>
      </w:hyperlink>
    </w:p>
    <w:p>
      <w:pPr>
        <w:pStyle w:val="TOC2"/>
        <w:tabs>
          <w:tab w:val="right" w:leader="dot" w:pos="8306"/>
        </w:tabs>
      </w:pPr>
      <w:hyperlink w:anchor="_Toc29815" w:history="1">
        <w:r>
          <w:rPr>
            <w:rFonts w:ascii="仿宋" w:eastAsia="仿宋" w:hAnsi="仿宋" w:cs="仿宋" w:hint="eastAsia"/>
            <w:lang w:eastAsia="zh-CN"/>
          </w:rPr>
          <w:t>(一)、监理体系构建</w:t>
        </w:r>
        <w:r>
          <w:tab/>
        </w:r>
        <w:r>
          <w:fldChar w:fldCharType="begin"/>
        </w:r>
        <w:r>
          <w:instrText xml:space="preserve"> PAGEREF _Toc29815 \h </w:instrText>
        </w:r>
        <w:r>
          <w:fldChar w:fldCharType="separate"/>
        </w:r>
        <w:r>
          <w:t>3</w:t>
        </w:r>
        <w:r>
          <w:fldChar w:fldCharType="end"/>
        </w:r>
      </w:hyperlink>
    </w:p>
    <w:p>
      <w:pPr>
        <w:pStyle w:val="TOC2"/>
        <w:tabs>
          <w:tab w:val="right" w:leader="dot" w:pos="8306"/>
        </w:tabs>
      </w:pPr>
      <w:hyperlink w:anchor="_Toc24974" w:history="1">
        <w:r>
          <w:rPr>
            <w:rFonts w:ascii="仿宋" w:eastAsia="仿宋" w:hAnsi="仿宋" w:cs="仿宋" w:hint="eastAsia"/>
            <w:lang w:eastAsia="zh-CN"/>
          </w:rPr>
          <w:t>(二)、质量保证体系实施</w:t>
        </w:r>
        <w:r>
          <w:tab/>
        </w:r>
        <w:r>
          <w:fldChar w:fldCharType="begin"/>
        </w:r>
        <w:r>
          <w:instrText xml:space="preserve"> PAGEREF _Toc24974 \h </w:instrText>
        </w:r>
        <w:r>
          <w:fldChar w:fldCharType="separate"/>
        </w:r>
        <w:r>
          <w:t>4</w:t>
        </w:r>
        <w:r>
          <w:fldChar w:fldCharType="end"/>
        </w:r>
      </w:hyperlink>
    </w:p>
    <w:p>
      <w:pPr>
        <w:pStyle w:val="TOC2"/>
        <w:tabs>
          <w:tab w:val="right" w:leader="dot" w:pos="8306"/>
        </w:tabs>
      </w:pPr>
      <w:hyperlink w:anchor="_Toc30731" w:history="1">
        <w:r>
          <w:rPr>
            <w:rFonts w:ascii="仿宋" w:eastAsia="仿宋" w:hAnsi="仿宋" w:cs="仿宋" w:hint="eastAsia"/>
            <w:lang w:eastAsia="zh-CN"/>
          </w:rPr>
          <w:t>(三)、监理与质量控制流程</w:t>
        </w:r>
        <w:r>
          <w:tab/>
        </w:r>
        <w:r>
          <w:fldChar w:fldCharType="begin"/>
        </w:r>
        <w:r>
          <w:instrText xml:space="preserve"> PAGEREF _Toc30731 \h </w:instrText>
        </w:r>
        <w:r>
          <w:fldChar w:fldCharType="separate"/>
        </w:r>
        <w:r>
          <w:t>4</w:t>
        </w:r>
        <w:r>
          <w:fldChar w:fldCharType="end"/>
        </w:r>
      </w:hyperlink>
    </w:p>
    <w:p>
      <w:pPr>
        <w:pStyle w:val="TOC1"/>
        <w:tabs>
          <w:tab w:val="right" w:leader="dot" w:pos="8306"/>
        </w:tabs>
      </w:pPr>
      <w:hyperlink w:anchor="_Toc7037" w:history="1">
        <w:r>
          <w:rPr>
            <w:rFonts w:ascii="仿宋" w:eastAsia="仿宋" w:hAnsi="仿宋" w:cs="仿宋" w:hint="eastAsia"/>
            <w:lang w:eastAsia="zh-CN"/>
          </w:rPr>
          <w:t>二、财务管理与成本控制</w:t>
        </w:r>
        <w:r>
          <w:tab/>
        </w:r>
        <w:r>
          <w:fldChar w:fldCharType="begin"/>
        </w:r>
        <w:r>
          <w:instrText xml:space="preserve"> PAGEREF _Toc7037 \h </w:instrText>
        </w:r>
        <w:r>
          <w:fldChar w:fldCharType="separate"/>
        </w:r>
        <w:r>
          <w:t>5</w:t>
        </w:r>
        <w:r>
          <w:fldChar w:fldCharType="end"/>
        </w:r>
      </w:hyperlink>
    </w:p>
    <w:p>
      <w:pPr>
        <w:pStyle w:val="TOC2"/>
        <w:tabs>
          <w:tab w:val="right" w:leader="dot" w:pos="8306"/>
        </w:tabs>
      </w:pPr>
      <w:hyperlink w:anchor="_Toc15323" w:history="1">
        <w:r>
          <w:rPr>
            <w:rFonts w:ascii="仿宋" w:eastAsia="仿宋" w:hAnsi="仿宋" w:cs="仿宋" w:hint="eastAsia"/>
            <w:lang w:eastAsia="zh-CN"/>
          </w:rPr>
          <w:t>(一)、财务管理体系建设</w:t>
        </w:r>
        <w:r>
          <w:tab/>
        </w:r>
        <w:r>
          <w:fldChar w:fldCharType="begin"/>
        </w:r>
        <w:r>
          <w:instrText xml:space="preserve"> PAGEREF _Toc15323 \h </w:instrText>
        </w:r>
        <w:r>
          <w:fldChar w:fldCharType="separate"/>
        </w:r>
        <w:r>
          <w:t>5</w:t>
        </w:r>
        <w:r>
          <w:fldChar w:fldCharType="end"/>
        </w:r>
      </w:hyperlink>
    </w:p>
    <w:p>
      <w:pPr>
        <w:pStyle w:val="TOC2"/>
        <w:tabs>
          <w:tab w:val="right" w:leader="dot" w:pos="8306"/>
        </w:tabs>
      </w:pPr>
      <w:hyperlink w:anchor="_Toc15441" w:history="1">
        <w:r>
          <w:rPr>
            <w:rFonts w:ascii="仿宋" w:eastAsia="仿宋" w:hAnsi="仿宋" w:cs="仿宋" w:hint="eastAsia"/>
            <w:lang w:eastAsia="zh-CN"/>
          </w:rPr>
          <w:t>(二)、成本控制措施</w:t>
        </w:r>
        <w:r>
          <w:tab/>
        </w:r>
        <w:r>
          <w:fldChar w:fldCharType="begin"/>
        </w:r>
        <w:r>
          <w:instrText xml:space="preserve"> PAGEREF _Toc15441 \h </w:instrText>
        </w:r>
        <w:r>
          <w:fldChar w:fldCharType="separate"/>
        </w:r>
        <w:r>
          <w:t>6</w:t>
        </w:r>
        <w:r>
          <w:fldChar w:fldCharType="end"/>
        </w:r>
      </w:hyperlink>
    </w:p>
    <w:p>
      <w:pPr>
        <w:pStyle w:val="TOC1"/>
        <w:tabs>
          <w:tab w:val="right" w:leader="dot" w:pos="8306"/>
        </w:tabs>
      </w:pPr>
      <w:hyperlink w:anchor="_Toc20779" w:history="1">
        <w:r>
          <w:rPr>
            <w:rFonts w:ascii="仿宋" w:eastAsia="仿宋" w:hAnsi="仿宋" w:cs="仿宋" w:hint="eastAsia"/>
            <w:lang w:eastAsia="zh-CN"/>
          </w:rPr>
          <w:t>三、实验室仪器装置项目概论</w:t>
        </w:r>
        <w:r>
          <w:tab/>
        </w:r>
        <w:r>
          <w:fldChar w:fldCharType="begin"/>
        </w:r>
        <w:r>
          <w:instrText xml:space="preserve"> PAGEREF _Toc20779 \h </w:instrText>
        </w:r>
        <w:r>
          <w:fldChar w:fldCharType="separate"/>
        </w:r>
        <w:r>
          <w:t>7</w:t>
        </w:r>
        <w:r>
          <w:fldChar w:fldCharType="end"/>
        </w:r>
      </w:hyperlink>
    </w:p>
    <w:p>
      <w:pPr>
        <w:pStyle w:val="TOC2"/>
        <w:tabs>
          <w:tab w:val="right" w:leader="dot" w:pos="8306"/>
        </w:tabs>
      </w:pPr>
      <w:hyperlink w:anchor="_Toc24350" w:history="1">
        <w:r>
          <w:rPr>
            <w:rFonts w:ascii="仿宋" w:eastAsia="仿宋" w:hAnsi="仿宋" w:cs="仿宋" w:hint="eastAsia"/>
            <w:lang w:eastAsia="zh-CN"/>
          </w:rPr>
          <w:t>(一)、项目申报单位概况</w:t>
        </w:r>
        <w:r>
          <w:tab/>
        </w:r>
        <w:r>
          <w:fldChar w:fldCharType="begin"/>
        </w:r>
        <w:r>
          <w:instrText xml:space="preserve"> PAGEREF _Toc24350 \h </w:instrText>
        </w:r>
        <w:r>
          <w:fldChar w:fldCharType="separate"/>
        </w:r>
        <w:r>
          <w:t>7</w:t>
        </w:r>
        <w:r>
          <w:fldChar w:fldCharType="end"/>
        </w:r>
      </w:hyperlink>
    </w:p>
    <w:p>
      <w:pPr>
        <w:pStyle w:val="TOC2"/>
        <w:tabs>
          <w:tab w:val="right" w:leader="dot" w:pos="8306"/>
        </w:tabs>
      </w:pPr>
      <w:hyperlink w:anchor="_Toc25134" w:history="1">
        <w:r>
          <w:rPr>
            <w:rFonts w:ascii="仿宋" w:eastAsia="仿宋" w:hAnsi="仿宋" w:cs="仿宋" w:hint="eastAsia"/>
            <w:lang w:eastAsia="zh-CN"/>
          </w:rPr>
          <w:t>(二)、项目概况</w:t>
        </w:r>
        <w:r>
          <w:tab/>
        </w:r>
        <w:r>
          <w:fldChar w:fldCharType="begin"/>
        </w:r>
        <w:r>
          <w:instrText xml:space="preserve"> PAGEREF _Toc25134 \h </w:instrText>
        </w:r>
        <w:r>
          <w:fldChar w:fldCharType="separate"/>
        </w:r>
        <w:r>
          <w:t>8</w:t>
        </w:r>
        <w:r>
          <w:fldChar w:fldCharType="end"/>
        </w:r>
      </w:hyperlink>
    </w:p>
    <w:p>
      <w:pPr>
        <w:pStyle w:val="TOC1"/>
        <w:tabs>
          <w:tab w:val="right" w:leader="dot" w:pos="8306"/>
        </w:tabs>
      </w:pPr>
      <w:hyperlink w:anchor="_Toc23279" w:history="1">
        <w:r>
          <w:rPr>
            <w:rFonts w:ascii="仿宋" w:eastAsia="仿宋" w:hAnsi="仿宋" w:cs="仿宋" w:hint="eastAsia"/>
            <w:lang w:eastAsia="zh-CN"/>
          </w:rPr>
          <w:t>四、经济影响分析</w:t>
        </w:r>
        <w:r>
          <w:tab/>
        </w:r>
        <w:r>
          <w:fldChar w:fldCharType="begin"/>
        </w:r>
        <w:r>
          <w:instrText xml:space="preserve"> PAGEREF _Toc23279 \h </w:instrText>
        </w:r>
        <w:r>
          <w:fldChar w:fldCharType="separate"/>
        </w:r>
        <w:r>
          <w:t>11</w:t>
        </w:r>
        <w:r>
          <w:fldChar w:fldCharType="end"/>
        </w:r>
      </w:hyperlink>
    </w:p>
    <w:p>
      <w:pPr>
        <w:pStyle w:val="TOC2"/>
        <w:tabs>
          <w:tab w:val="right" w:leader="dot" w:pos="8306"/>
        </w:tabs>
      </w:pPr>
      <w:hyperlink w:anchor="_Toc4298" w:history="1">
        <w:r>
          <w:rPr>
            <w:rFonts w:ascii="仿宋" w:eastAsia="仿宋" w:hAnsi="仿宋" w:cs="仿宋" w:hint="eastAsia"/>
            <w:lang w:eastAsia="zh-CN"/>
          </w:rPr>
          <w:t>(一)、经济费用效益或费用效果分析</w:t>
        </w:r>
        <w:r>
          <w:tab/>
        </w:r>
        <w:r>
          <w:fldChar w:fldCharType="begin"/>
        </w:r>
        <w:r>
          <w:instrText xml:space="preserve"> PAGEREF _Toc4298 \h </w:instrText>
        </w:r>
        <w:r>
          <w:fldChar w:fldCharType="separate"/>
        </w:r>
        <w:r>
          <w:t>11</w:t>
        </w:r>
        <w:r>
          <w:fldChar w:fldCharType="end"/>
        </w:r>
      </w:hyperlink>
    </w:p>
    <w:p>
      <w:pPr>
        <w:pStyle w:val="TOC2"/>
        <w:tabs>
          <w:tab w:val="right" w:leader="dot" w:pos="8306"/>
        </w:tabs>
      </w:pPr>
      <w:hyperlink w:anchor="_Toc23824" w:history="1">
        <w:r>
          <w:rPr>
            <w:rFonts w:ascii="仿宋" w:eastAsia="仿宋" w:hAnsi="仿宋" w:cs="仿宋" w:hint="eastAsia"/>
            <w:lang w:eastAsia="zh-CN"/>
          </w:rPr>
          <w:t>(二)、行业影响分析</w:t>
        </w:r>
        <w:r>
          <w:tab/>
        </w:r>
        <w:r>
          <w:fldChar w:fldCharType="begin"/>
        </w:r>
        <w:r>
          <w:instrText xml:space="preserve"> PAGEREF _Toc23824 \h </w:instrText>
        </w:r>
        <w:r>
          <w:fldChar w:fldCharType="separate"/>
        </w:r>
        <w:r>
          <w:t>14</w:t>
        </w:r>
        <w:r>
          <w:fldChar w:fldCharType="end"/>
        </w:r>
      </w:hyperlink>
    </w:p>
    <w:p>
      <w:pPr>
        <w:pStyle w:val="TOC2"/>
        <w:tabs>
          <w:tab w:val="right" w:leader="dot" w:pos="8306"/>
        </w:tabs>
      </w:pPr>
      <w:hyperlink w:anchor="_Toc1067" w:history="1">
        <w:r>
          <w:rPr>
            <w:rFonts w:ascii="仿宋" w:eastAsia="仿宋" w:hAnsi="仿宋" w:cs="仿宋" w:hint="eastAsia"/>
            <w:lang w:eastAsia="zh-CN"/>
          </w:rPr>
          <w:t>(三)、区域经济影响分析</w:t>
        </w:r>
        <w:r>
          <w:tab/>
        </w:r>
        <w:r>
          <w:fldChar w:fldCharType="begin"/>
        </w:r>
        <w:r>
          <w:instrText xml:space="preserve"> PAGEREF _Toc1067 \h </w:instrText>
        </w:r>
        <w:r>
          <w:fldChar w:fldCharType="separate"/>
        </w:r>
        <w:r>
          <w:t>15</w:t>
        </w:r>
        <w:r>
          <w:fldChar w:fldCharType="end"/>
        </w:r>
      </w:hyperlink>
    </w:p>
    <w:p>
      <w:pPr>
        <w:pStyle w:val="TOC2"/>
        <w:tabs>
          <w:tab w:val="right" w:leader="dot" w:pos="8306"/>
        </w:tabs>
      </w:pPr>
      <w:hyperlink w:anchor="_Toc10950" w:history="1">
        <w:r>
          <w:rPr>
            <w:rFonts w:ascii="仿宋" w:eastAsia="仿宋" w:hAnsi="仿宋" w:cs="仿宋" w:hint="eastAsia"/>
            <w:lang w:eastAsia="zh-CN"/>
          </w:rPr>
          <w:t>(四)、宏观经济影响分析</w:t>
        </w:r>
        <w:r>
          <w:tab/>
        </w:r>
        <w:r>
          <w:fldChar w:fldCharType="begin"/>
        </w:r>
        <w:r>
          <w:instrText xml:space="preserve"> PAGEREF _Toc10950 \h </w:instrText>
        </w:r>
        <w:r>
          <w:fldChar w:fldCharType="separate"/>
        </w:r>
        <w:r>
          <w:t>16</w:t>
        </w:r>
        <w:r>
          <w:fldChar w:fldCharType="end"/>
        </w:r>
      </w:hyperlink>
    </w:p>
    <w:p>
      <w:pPr>
        <w:pStyle w:val="TOC1"/>
        <w:tabs>
          <w:tab w:val="right" w:leader="dot" w:pos="8306"/>
        </w:tabs>
      </w:pPr>
      <w:hyperlink w:anchor="_Toc25633" w:history="1">
        <w:r>
          <w:rPr>
            <w:rFonts w:ascii="仿宋" w:eastAsia="仿宋" w:hAnsi="仿宋" w:cs="仿宋" w:hint="eastAsia"/>
            <w:lang w:eastAsia="zh-CN"/>
          </w:rPr>
          <w:t>五、发展规划、产业政策和行业准入分析</w:t>
        </w:r>
        <w:r>
          <w:tab/>
        </w:r>
        <w:r>
          <w:fldChar w:fldCharType="begin"/>
        </w:r>
        <w:r>
          <w:instrText xml:space="preserve"> PAGEREF _Toc25633 \h </w:instrText>
        </w:r>
        <w:r>
          <w:fldChar w:fldCharType="separate"/>
        </w:r>
        <w:r>
          <w:t>18</w:t>
        </w:r>
        <w:r>
          <w:fldChar w:fldCharType="end"/>
        </w:r>
      </w:hyperlink>
    </w:p>
    <w:p>
      <w:pPr>
        <w:pStyle w:val="TOC2"/>
        <w:tabs>
          <w:tab w:val="right" w:leader="dot" w:pos="8306"/>
        </w:tabs>
      </w:pPr>
      <w:hyperlink w:anchor="_Toc28087" w:history="1">
        <w:r>
          <w:rPr>
            <w:rFonts w:ascii="仿宋" w:eastAsia="仿宋" w:hAnsi="仿宋" w:cs="仿宋" w:hint="eastAsia"/>
            <w:lang w:eastAsia="zh-CN"/>
          </w:rPr>
          <w:t>(一)、发展规划分析</w:t>
        </w:r>
        <w:r>
          <w:tab/>
        </w:r>
        <w:r>
          <w:fldChar w:fldCharType="begin"/>
        </w:r>
        <w:r>
          <w:instrText xml:space="preserve"> PAGEREF _Toc28087 \h </w:instrText>
        </w:r>
        <w:r>
          <w:fldChar w:fldCharType="separate"/>
        </w:r>
        <w:r>
          <w:t>18</w:t>
        </w:r>
        <w:r>
          <w:fldChar w:fldCharType="end"/>
        </w:r>
      </w:hyperlink>
    </w:p>
    <w:p>
      <w:pPr>
        <w:pStyle w:val="TOC2"/>
        <w:tabs>
          <w:tab w:val="right" w:leader="dot" w:pos="8306"/>
        </w:tabs>
      </w:pPr>
      <w:hyperlink w:anchor="_Toc14448" w:history="1">
        <w:r>
          <w:rPr>
            <w:rFonts w:ascii="仿宋" w:eastAsia="仿宋" w:hAnsi="仿宋" w:cs="仿宋" w:hint="eastAsia"/>
            <w:lang w:eastAsia="zh-CN"/>
          </w:rPr>
          <w:t>(二)、产业政策分析</w:t>
        </w:r>
        <w:r>
          <w:tab/>
        </w:r>
        <w:r>
          <w:fldChar w:fldCharType="begin"/>
        </w:r>
        <w:r>
          <w:instrText xml:space="preserve"> PAGEREF _Toc14448 \h </w:instrText>
        </w:r>
        <w:r>
          <w:fldChar w:fldCharType="separate"/>
        </w:r>
        <w:r>
          <w:t>20</w:t>
        </w:r>
        <w:r>
          <w:fldChar w:fldCharType="end"/>
        </w:r>
      </w:hyperlink>
    </w:p>
    <w:p>
      <w:pPr>
        <w:pStyle w:val="TOC2"/>
        <w:tabs>
          <w:tab w:val="right" w:leader="dot" w:pos="8306"/>
        </w:tabs>
      </w:pPr>
      <w:hyperlink w:anchor="_Toc18569" w:history="1">
        <w:r>
          <w:rPr>
            <w:rFonts w:ascii="仿宋" w:eastAsia="仿宋" w:hAnsi="仿宋" w:cs="仿宋" w:hint="eastAsia"/>
            <w:lang w:eastAsia="zh-CN"/>
          </w:rPr>
          <w:t>(三)、行业准入分析</w:t>
        </w:r>
        <w:r>
          <w:tab/>
        </w:r>
        <w:r>
          <w:fldChar w:fldCharType="begin"/>
        </w:r>
        <w:r>
          <w:instrText xml:space="preserve"> PAGEREF _Toc18569 \h </w:instrText>
        </w:r>
        <w:r>
          <w:fldChar w:fldCharType="separate"/>
        </w:r>
        <w:r>
          <w:t>21</w:t>
        </w:r>
        <w:r>
          <w:fldChar w:fldCharType="end"/>
        </w:r>
      </w:hyperlink>
    </w:p>
    <w:p>
      <w:pPr>
        <w:pStyle w:val="TOC1"/>
        <w:tabs>
          <w:tab w:val="right" w:leader="dot" w:pos="8306"/>
        </w:tabs>
      </w:pPr>
      <w:hyperlink w:anchor="_Toc4966" w:history="1">
        <w:r>
          <w:rPr>
            <w:rFonts w:ascii="仿宋" w:eastAsia="仿宋" w:hAnsi="仿宋" w:cs="仿宋" w:hint="eastAsia"/>
            <w:lang w:eastAsia="zh-CN"/>
          </w:rPr>
          <w:t>六、背景、必要性分析</w:t>
        </w:r>
        <w:r>
          <w:tab/>
        </w:r>
        <w:r>
          <w:fldChar w:fldCharType="begin"/>
        </w:r>
        <w:r>
          <w:instrText xml:space="preserve"> PAGEREF _Toc4966 \h </w:instrText>
        </w:r>
        <w:r>
          <w:fldChar w:fldCharType="separate"/>
        </w:r>
        <w:r>
          <w:t>23</w:t>
        </w:r>
        <w:r>
          <w:fldChar w:fldCharType="end"/>
        </w:r>
      </w:hyperlink>
    </w:p>
    <w:p>
      <w:pPr>
        <w:pStyle w:val="TOC2"/>
        <w:tabs>
          <w:tab w:val="right" w:leader="dot" w:pos="8306"/>
        </w:tabs>
      </w:pPr>
      <w:hyperlink w:anchor="_Toc7554" w:history="1">
        <w:r>
          <w:rPr>
            <w:rFonts w:ascii="仿宋" w:eastAsia="仿宋" w:hAnsi="仿宋" w:cs="仿宋" w:hint="eastAsia"/>
            <w:lang w:eastAsia="zh-CN"/>
          </w:rPr>
          <w:t>(一)、项目建设背景</w:t>
        </w:r>
        <w:r>
          <w:tab/>
        </w:r>
        <w:r>
          <w:fldChar w:fldCharType="begin"/>
        </w:r>
        <w:r>
          <w:instrText xml:space="preserve"> PAGEREF _Toc7554 \h </w:instrText>
        </w:r>
        <w:r>
          <w:fldChar w:fldCharType="separate"/>
        </w:r>
        <w:r>
          <w:t>23</w:t>
        </w:r>
        <w:r>
          <w:fldChar w:fldCharType="end"/>
        </w:r>
      </w:hyperlink>
    </w:p>
    <w:p>
      <w:pPr>
        <w:pStyle w:val="TOC2"/>
        <w:tabs>
          <w:tab w:val="right" w:leader="dot" w:pos="8306"/>
        </w:tabs>
      </w:pPr>
      <w:hyperlink w:anchor="_Toc27267" w:history="1">
        <w:r>
          <w:rPr>
            <w:rFonts w:ascii="仿宋" w:eastAsia="仿宋" w:hAnsi="仿宋" w:cs="仿宋" w:hint="eastAsia"/>
            <w:lang w:eastAsia="zh-CN"/>
          </w:rPr>
          <w:t>(二)、必要性分析</w:t>
        </w:r>
        <w:r>
          <w:tab/>
        </w:r>
        <w:r>
          <w:fldChar w:fldCharType="begin"/>
        </w:r>
        <w:r>
          <w:instrText xml:space="preserve"> PAGEREF _Toc27267 \h </w:instrText>
        </w:r>
        <w:r>
          <w:fldChar w:fldCharType="separate"/>
        </w:r>
        <w:r>
          <w:t>24</w:t>
        </w:r>
        <w:r>
          <w:fldChar w:fldCharType="end"/>
        </w:r>
      </w:hyperlink>
    </w:p>
    <w:p>
      <w:pPr>
        <w:pStyle w:val="TOC2"/>
        <w:tabs>
          <w:tab w:val="right" w:leader="dot" w:pos="8306"/>
        </w:tabs>
      </w:pPr>
      <w:hyperlink w:anchor="_Toc32565" w:history="1">
        <w:r>
          <w:rPr>
            <w:rFonts w:ascii="仿宋" w:eastAsia="仿宋" w:hAnsi="仿宋" w:cs="仿宋" w:hint="eastAsia"/>
            <w:lang w:eastAsia="zh-CN"/>
          </w:rPr>
          <w:t>(三)、项目建设有利条件</w:t>
        </w:r>
        <w:r>
          <w:tab/>
        </w:r>
        <w:r>
          <w:fldChar w:fldCharType="begin"/>
        </w:r>
        <w:r>
          <w:instrText xml:space="preserve"> PAGEREF _Toc32565 \h </w:instrText>
        </w:r>
        <w:r>
          <w:fldChar w:fldCharType="separate"/>
        </w:r>
        <w:r>
          <w:t>25</w:t>
        </w:r>
        <w:r>
          <w:fldChar w:fldCharType="end"/>
        </w:r>
      </w:hyperlink>
    </w:p>
    <w:p>
      <w:pPr>
        <w:pStyle w:val="TOC1"/>
        <w:tabs>
          <w:tab w:val="right" w:leader="dot" w:pos="8306"/>
        </w:tabs>
      </w:pPr>
      <w:hyperlink w:anchor="_Toc21744" w:history="1">
        <w:r>
          <w:rPr>
            <w:rFonts w:ascii="仿宋" w:eastAsia="仿宋" w:hAnsi="仿宋" w:cs="仿宋" w:hint="eastAsia"/>
            <w:lang w:eastAsia="zh-CN"/>
          </w:rPr>
          <w:t>七、资金管理与财务规划</w:t>
        </w:r>
        <w:r>
          <w:tab/>
        </w:r>
        <w:r>
          <w:fldChar w:fldCharType="begin"/>
        </w:r>
        <w:r>
          <w:instrText xml:space="preserve"> PAGEREF _Toc21744 \h </w:instrText>
        </w:r>
        <w:r>
          <w:fldChar w:fldCharType="separate"/>
        </w:r>
        <w:r>
          <w:t>27</w:t>
        </w:r>
        <w:r>
          <w:fldChar w:fldCharType="end"/>
        </w:r>
      </w:hyperlink>
    </w:p>
    <w:p>
      <w:pPr>
        <w:pStyle w:val="TOC2"/>
        <w:tabs>
          <w:tab w:val="right" w:leader="dot" w:pos="8306"/>
        </w:tabs>
      </w:pPr>
      <w:hyperlink w:anchor="_Toc17274" w:history="1">
        <w:r>
          <w:rPr>
            <w:rFonts w:ascii="仿宋" w:eastAsia="仿宋" w:hAnsi="仿宋" w:cs="仿宋" w:hint="eastAsia"/>
            <w:lang w:eastAsia="zh-CN"/>
          </w:rPr>
          <w:t>(一)、项目资金来源与筹措</w:t>
        </w:r>
        <w:r>
          <w:tab/>
        </w:r>
        <w:r>
          <w:fldChar w:fldCharType="begin"/>
        </w:r>
        <w:r>
          <w:instrText xml:space="preserve"> PAGEREF _Toc17274 \h </w:instrText>
        </w:r>
        <w:r>
          <w:fldChar w:fldCharType="separate"/>
        </w:r>
        <w:r>
          <w:t>27</w:t>
        </w:r>
        <w:r>
          <w:fldChar w:fldCharType="end"/>
        </w:r>
      </w:hyperlink>
    </w:p>
    <w:p>
      <w:pPr>
        <w:pStyle w:val="TOC2"/>
        <w:tabs>
          <w:tab w:val="right" w:leader="dot" w:pos="8306"/>
        </w:tabs>
      </w:pPr>
      <w:hyperlink w:anchor="_Toc26390" w:history="1">
        <w:r>
          <w:rPr>
            <w:rFonts w:ascii="仿宋" w:eastAsia="仿宋" w:hAnsi="仿宋" w:cs="仿宋" w:hint="eastAsia"/>
            <w:lang w:eastAsia="zh-CN"/>
          </w:rPr>
          <w:t>(二)、资金使用与监管</w:t>
        </w:r>
        <w:r>
          <w:tab/>
        </w:r>
        <w:r>
          <w:fldChar w:fldCharType="begin"/>
        </w:r>
        <w:r>
          <w:instrText xml:space="preserve"> PAGEREF _Toc26390 \h </w:instrText>
        </w:r>
        <w:r>
          <w:fldChar w:fldCharType="separate"/>
        </w:r>
        <w:r>
          <w:t>28</w:t>
        </w:r>
        <w:r>
          <w:fldChar w:fldCharType="end"/>
        </w:r>
      </w:hyperlink>
    </w:p>
    <w:p>
      <w:pPr>
        <w:pStyle w:val="TOC2"/>
        <w:tabs>
          <w:tab w:val="right" w:leader="dot" w:pos="8306"/>
        </w:tabs>
      </w:pPr>
      <w:hyperlink w:anchor="_Toc13126" w:history="1">
        <w:r>
          <w:rPr>
            <w:rFonts w:ascii="仿宋" w:eastAsia="仿宋" w:hAnsi="仿宋" w:cs="仿宋" w:hint="eastAsia"/>
            <w:lang w:eastAsia="zh-CN"/>
          </w:rPr>
          <w:t>(三)、财务规划与预测</w:t>
        </w:r>
        <w:r>
          <w:tab/>
        </w:r>
        <w:r>
          <w:fldChar w:fldCharType="begin"/>
        </w:r>
        <w:r>
          <w:instrText xml:space="preserve"> PAGEREF _Toc13126 \h </w:instrText>
        </w:r>
        <w:r>
          <w:fldChar w:fldCharType="separate"/>
        </w:r>
        <w:r>
          <w:t>29</w:t>
        </w:r>
        <w:r>
          <w:fldChar w:fldCharType="end"/>
        </w:r>
      </w:hyperlink>
    </w:p>
    <w:p>
      <w:pPr>
        <w:pStyle w:val="TOC1"/>
        <w:tabs>
          <w:tab w:val="right" w:leader="dot" w:pos="8306"/>
        </w:tabs>
      </w:pPr>
      <w:hyperlink w:anchor="_Toc23452" w:history="1">
        <w:r>
          <w:rPr>
            <w:rFonts w:ascii="仿宋" w:eastAsia="仿宋" w:hAnsi="仿宋" w:cs="仿宋" w:hint="eastAsia"/>
            <w:lang w:eastAsia="zh-CN"/>
          </w:rPr>
          <w:t>八、环境保护与绿色发展</w:t>
        </w:r>
        <w:r>
          <w:tab/>
        </w:r>
        <w:r>
          <w:fldChar w:fldCharType="begin"/>
        </w:r>
        <w:r>
          <w:instrText xml:space="preserve"> PAGEREF _Toc23452 \h </w:instrText>
        </w:r>
        <w:r>
          <w:fldChar w:fldCharType="separate"/>
        </w:r>
        <w:r>
          <w:t>30</w:t>
        </w:r>
        <w:r>
          <w:fldChar w:fldCharType="end"/>
        </w:r>
      </w:hyperlink>
    </w:p>
    <w:p>
      <w:pPr>
        <w:pStyle w:val="TOC2"/>
        <w:tabs>
          <w:tab w:val="right" w:leader="dot" w:pos="8306"/>
        </w:tabs>
      </w:pPr>
      <w:hyperlink w:anchor="_Toc26139" w:history="1">
        <w:r>
          <w:rPr>
            <w:rFonts w:ascii="仿宋" w:eastAsia="仿宋" w:hAnsi="仿宋" w:cs="仿宋" w:hint="eastAsia"/>
            <w:lang w:eastAsia="zh-CN"/>
          </w:rPr>
          <w:t>(一)、环境保护措施</w:t>
        </w:r>
        <w:r>
          <w:tab/>
        </w:r>
        <w:r>
          <w:fldChar w:fldCharType="begin"/>
        </w:r>
        <w:r>
          <w:instrText xml:space="preserve"> PAGEREF _Toc26139 \h </w:instrText>
        </w:r>
        <w:r>
          <w:fldChar w:fldCharType="separate"/>
        </w:r>
        <w:r>
          <w:t>30</w:t>
        </w:r>
        <w:r>
          <w:fldChar w:fldCharType="end"/>
        </w:r>
      </w:hyperlink>
    </w:p>
    <w:p>
      <w:pPr>
        <w:pStyle w:val="TOC2"/>
        <w:tabs>
          <w:tab w:val="right" w:leader="dot" w:pos="8306"/>
        </w:tabs>
      </w:pPr>
      <w:hyperlink w:anchor="_Toc32138" w:history="1">
        <w:r>
          <w:rPr>
            <w:rFonts w:ascii="仿宋" w:eastAsia="仿宋" w:hAnsi="仿宋" w:cs="仿宋" w:hint="eastAsia"/>
            <w:lang w:eastAsia="zh-CN"/>
          </w:rPr>
          <w:t>(二)、绿色发展与可持续发展策略</w:t>
        </w:r>
        <w:r>
          <w:tab/>
        </w:r>
        <w:r>
          <w:fldChar w:fldCharType="begin"/>
        </w:r>
        <w:r>
          <w:instrText xml:space="preserve"> PAGEREF _Toc32138 \h </w:instrText>
        </w:r>
        <w:r>
          <w:fldChar w:fldCharType="separate"/>
        </w:r>
        <w:r>
          <w:t>32</w:t>
        </w:r>
        <w:r>
          <w:fldChar w:fldCharType="end"/>
        </w:r>
      </w:hyperlink>
    </w:p>
    <w:p>
      <w:pPr>
        <w:pStyle w:val="TOC1"/>
        <w:tabs>
          <w:tab w:val="right" w:leader="dot" w:pos="8306"/>
        </w:tabs>
      </w:pPr>
      <w:hyperlink w:anchor="_Toc3626" w:history="1">
        <w:r>
          <w:rPr>
            <w:rFonts w:ascii="仿宋" w:eastAsia="仿宋" w:hAnsi="仿宋" w:cs="仿宋" w:hint="eastAsia"/>
            <w:lang w:eastAsia="zh-CN"/>
          </w:rPr>
          <w:t>九、安全与应急管理</w:t>
        </w:r>
        <w:r>
          <w:tab/>
        </w:r>
        <w:r>
          <w:fldChar w:fldCharType="begin"/>
        </w:r>
        <w:r>
          <w:instrText xml:space="preserve"> PAGEREF _Toc3626 \h </w:instrText>
        </w:r>
        <w:r>
          <w:fldChar w:fldCharType="separate"/>
        </w:r>
        <w:r>
          <w:t>34</w:t>
        </w:r>
        <w:r>
          <w:fldChar w:fldCharType="end"/>
        </w:r>
      </w:hyperlink>
    </w:p>
    <w:p>
      <w:pPr>
        <w:pStyle w:val="TOC2"/>
        <w:tabs>
          <w:tab w:val="right" w:leader="dot" w:pos="8306"/>
        </w:tabs>
      </w:pPr>
      <w:hyperlink w:anchor="_Toc9327" w:history="1">
        <w:r>
          <w:rPr>
            <w:rFonts w:ascii="仿宋" w:eastAsia="仿宋" w:hAnsi="仿宋" w:cs="仿宋" w:hint="eastAsia"/>
            <w:lang w:eastAsia="zh-CN"/>
          </w:rPr>
          <w:t>(一)、安全生产管理</w:t>
        </w:r>
        <w:r>
          <w:tab/>
        </w:r>
        <w:r>
          <w:fldChar w:fldCharType="begin"/>
        </w:r>
        <w:r>
          <w:instrText xml:space="preserve"> PAGEREF _Toc9327 \h </w:instrText>
        </w:r>
        <w:r>
          <w:fldChar w:fldCharType="separate"/>
        </w:r>
        <w:r>
          <w:t>34</w:t>
        </w:r>
        <w:r>
          <w:fldChar w:fldCharType="end"/>
        </w:r>
      </w:hyperlink>
    </w:p>
    <w:p>
      <w:pPr>
        <w:pStyle w:val="TOC2"/>
        <w:tabs>
          <w:tab w:val="right" w:leader="dot" w:pos="8306"/>
        </w:tabs>
      </w:pPr>
      <w:hyperlink w:anchor="_Toc25186" w:history="1">
        <w:r>
          <w:rPr>
            <w:rFonts w:ascii="仿宋" w:eastAsia="仿宋" w:hAnsi="仿宋" w:cs="仿宋" w:hint="eastAsia"/>
            <w:lang w:eastAsia="zh-CN"/>
          </w:rPr>
          <w:t>(二)、应急预案与响应</w:t>
        </w:r>
        <w:r>
          <w:tab/>
        </w:r>
        <w:r>
          <w:fldChar w:fldCharType="begin"/>
        </w:r>
        <w:r>
          <w:instrText xml:space="preserve"> PAGEREF _Toc25186 \h </w:instrText>
        </w:r>
        <w:r>
          <w:fldChar w:fldCharType="separate"/>
        </w:r>
        <w:r>
          <w:t>35</w:t>
        </w:r>
        <w:r>
          <w:fldChar w:fldCharType="end"/>
        </w:r>
      </w:hyperlink>
    </w:p>
    <w:p>
      <w:pPr>
        <w:pStyle w:val="TOC1"/>
        <w:tabs>
          <w:tab w:val="right" w:leader="dot" w:pos="8306"/>
        </w:tabs>
      </w:pPr>
      <w:hyperlink w:anchor="_Toc23219" w:history="1">
        <w:r>
          <w:rPr>
            <w:rFonts w:ascii="仿宋" w:eastAsia="仿宋" w:hAnsi="仿宋" w:cs="仿宋" w:hint="eastAsia"/>
            <w:lang w:eastAsia="zh-CN"/>
          </w:rPr>
          <w:t>十、项目变更管理</w:t>
        </w:r>
        <w:r>
          <w:tab/>
        </w:r>
        <w:r>
          <w:fldChar w:fldCharType="begin"/>
        </w:r>
        <w:r>
          <w:instrText xml:space="preserve"> PAGEREF _Toc23219 \h </w:instrText>
        </w:r>
        <w:r>
          <w:fldChar w:fldCharType="separate"/>
        </w:r>
        <w:r>
          <w:t>37</w:t>
        </w:r>
        <w:r>
          <w:fldChar w:fldCharType="end"/>
        </w:r>
      </w:hyperlink>
    </w:p>
    <w:p>
      <w:pPr>
        <w:pStyle w:val="TOC2"/>
        <w:tabs>
          <w:tab w:val="right" w:leader="dot" w:pos="8306"/>
        </w:tabs>
      </w:pPr>
      <w:hyperlink w:anchor="_Toc32246" w:history="1">
        <w:r>
          <w:rPr>
            <w:rFonts w:ascii="仿宋" w:eastAsia="仿宋" w:hAnsi="仿宋" w:cs="仿宋" w:hint="eastAsia"/>
            <w:lang w:eastAsia="zh-CN"/>
          </w:rPr>
          <w:t>(一)、变更控制流程</w:t>
        </w:r>
        <w:r>
          <w:tab/>
        </w:r>
        <w:r>
          <w:fldChar w:fldCharType="begin"/>
        </w:r>
        <w:r>
          <w:instrText xml:space="preserve"> PAGEREF _Toc32246 \h </w:instrText>
        </w:r>
        <w:r>
          <w:fldChar w:fldCharType="separate"/>
        </w:r>
        <w:r>
          <w:t>37</w:t>
        </w:r>
        <w:r>
          <w:fldChar w:fldCharType="end"/>
        </w:r>
      </w:hyperlink>
    </w:p>
    <w:p>
      <w:pPr>
        <w:pStyle w:val="TOC2"/>
        <w:tabs>
          <w:tab w:val="right" w:leader="dot" w:pos="8306"/>
        </w:tabs>
      </w:pPr>
      <w:hyperlink w:anchor="_Toc18301" w:history="1">
        <w:r>
          <w:rPr>
            <w:rFonts w:ascii="仿宋" w:eastAsia="仿宋" w:hAnsi="仿宋" w:cs="仿宋" w:hint="eastAsia"/>
            <w:lang w:eastAsia="zh-CN"/>
          </w:rPr>
          <w:t>(二)、影响评估与处理</w:t>
        </w:r>
        <w:r>
          <w:tab/>
        </w:r>
        <w:r>
          <w:fldChar w:fldCharType="begin"/>
        </w:r>
        <w:r>
          <w:instrText xml:space="preserve"> PAGEREF _Toc18301 \h </w:instrText>
        </w:r>
        <w:r>
          <w:fldChar w:fldCharType="separate"/>
        </w:r>
        <w:r>
          <w:t>38</w:t>
        </w:r>
        <w:r>
          <w:fldChar w:fldCharType="end"/>
        </w:r>
      </w:hyperlink>
    </w:p>
    <w:p>
      <w:pPr>
        <w:pStyle w:val="TOC2"/>
        <w:tabs>
          <w:tab w:val="right" w:leader="dot" w:pos="8306"/>
        </w:tabs>
      </w:pPr>
      <w:hyperlink w:anchor="_Toc2343" w:history="1">
        <w:r>
          <w:rPr>
            <w:rFonts w:ascii="仿宋" w:eastAsia="仿宋" w:hAnsi="仿宋" w:cs="仿宋" w:hint="eastAsia"/>
            <w:lang w:eastAsia="zh-CN"/>
          </w:rPr>
          <w:t>(三)、变更记录与追踪</w:t>
        </w:r>
        <w:r>
          <w:tab/>
        </w:r>
        <w:r>
          <w:fldChar w:fldCharType="begin"/>
        </w:r>
        <w:r>
          <w:instrText xml:space="preserve"> PAGEREF _Toc2343 \h </w:instrText>
        </w:r>
        <w:r>
          <w:fldChar w:fldCharType="separate"/>
        </w:r>
        <w:r>
          <w:t>39</w:t>
        </w:r>
        <w:r>
          <w:fldChar w:fldCharType="end"/>
        </w:r>
      </w:hyperlink>
    </w:p>
    <w:p>
      <w:pPr>
        <w:pStyle w:val="TOC2"/>
        <w:tabs>
          <w:tab w:val="right" w:leader="dot" w:pos="8306"/>
        </w:tabs>
      </w:pPr>
      <w:hyperlink w:anchor="_Toc219" w:history="1">
        <w:r>
          <w:rPr>
            <w:rFonts w:ascii="仿宋" w:eastAsia="仿宋" w:hAnsi="仿宋" w:cs="仿宋" w:hint="eastAsia"/>
            <w:lang w:eastAsia="zh-CN"/>
          </w:rPr>
          <w:t>(四)、变更管理策略</w:t>
        </w:r>
        <w:r>
          <w:tab/>
        </w:r>
        <w:r>
          <w:fldChar w:fldCharType="begin"/>
        </w:r>
        <w:r>
          <w:instrText xml:space="preserve"> PAGEREF _Toc219 \h </w:instrText>
        </w:r>
        <w:r>
          <w:fldChar w:fldCharType="separate"/>
        </w:r>
        <w:r>
          <w:t>41</w:t>
        </w:r>
        <w:r>
          <w:fldChar w:fldCharType="end"/>
        </w:r>
      </w:hyperlink>
    </w:p>
    <w:p>
      <w:pPr>
        <w:pStyle w:val="TOC1"/>
        <w:tabs>
          <w:tab w:val="right" w:leader="dot" w:pos="8306"/>
        </w:tabs>
      </w:pPr>
      <w:hyperlink w:anchor="_Toc23896" w:history="1">
        <w:r>
          <w:rPr>
            <w:rFonts w:ascii="仿宋" w:eastAsia="仿宋" w:hAnsi="仿宋" w:cs="仿宋" w:hint="eastAsia"/>
            <w:lang w:eastAsia="zh-CN"/>
          </w:rPr>
          <w:t>十一、环境保护与治理方案</w:t>
        </w:r>
        <w:r>
          <w:tab/>
        </w:r>
        <w:r>
          <w:fldChar w:fldCharType="begin"/>
        </w:r>
        <w:r>
          <w:instrText xml:space="preserve"> PAGEREF _Toc23896 \h </w:instrText>
        </w:r>
        <w:r>
          <w:fldChar w:fldCharType="separate"/>
        </w:r>
        <w:r>
          <w:t>43</w:t>
        </w:r>
        <w:r>
          <w:fldChar w:fldCharType="end"/>
        </w:r>
      </w:hyperlink>
    </w:p>
    <w:p>
      <w:pPr>
        <w:pStyle w:val="TOC2"/>
        <w:tabs>
          <w:tab w:val="right" w:leader="dot" w:pos="8306"/>
        </w:tabs>
      </w:pPr>
      <w:hyperlink w:anchor="_Toc20489" w:history="1">
        <w:r>
          <w:rPr>
            <w:rFonts w:ascii="仿宋" w:eastAsia="仿宋" w:hAnsi="仿宋" w:cs="仿宋" w:hint="eastAsia"/>
            <w:lang w:eastAsia="zh-CN"/>
          </w:rPr>
          <w:t>(一)、项目环境影响评估</w:t>
        </w:r>
        <w:r>
          <w:tab/>
        </w:r>
        <w:r>
          <w:fldChar w:fldCharType="begin"/>
        </w:r>
        <w:r>
          <w:instrText xml:space="preserve"> PAGEREF _Toc20489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1" w:history="1">
        <w:r>
          <w:rPr>
            <w:rFonts w:ascii="仿宋" w:eastAsia="仿宋" w:hAnsi="仿宋" w:cs="仿宋" w:hint="eastAsia"/>
            <w:lang w:eastAsia="zh-CN"/>
          </w:rPr>
          <w:t>(二)、环境保护措施与治理方案</w:t>
        </w:r>
        <w:r>
          <w:tab/>
        </w:r>
        <w:r>
          <w:fldChar w:fldCharType="begin"/>
        </w:r>
        <w:r>
          <w:instrText xml:space="preserve"> PAGEREF _Toc9901 \h </w:instrText>
        </w:r>
        <w:r>
          <w:fldChar w:fldCharType="separate"/>
        </w:r>
        <w:r>
          <w:t>43</w:t>
        </w:r>
        <w:r>
          <w:fldChar w:fldCharType="end"/>
        </w:r>
      </w:hyperlink>
    </w:p>
    <w:p>
      <w:pPr>
        <w:pStyle w:val="TOC1"/>
        <w:tabs>
          <w:tab w:val="right" w:leader="dot" w:pos="8306"/>
        </w:tabs>
      </w:pPr>
      <w:hyperlink w:anchor="_Toc265" w:history="1">
        <w:r>
          <w:rPr>
            <w:rFonts w:ascii="仿宋" w:eastAsia="仿宋" w:hAnsi="仿宋" w:cs="仿宋" w:hint="eastAsia"/>
            <w:lang w:eastAsia="zh-CN"/>
          </w:rPr>
          <w:t>十二、经济效益与社会效益优化</w:t>
        </w:r>
        <w:r>
          <w:tab/>
        </w:r>
        <w:r>
          <w:fldChar w:fldCharType="begin"/>
        </w:r>
        <w:r>
          <w:instrText xml:space="preserve"> PAGEREF _Toc265 \h </w:instrText>
        </w:r>
        <w:r>
          <w:fldChar w:fldCharType="separate"/>
        </w:r>
        <w:r>
          <w:t>44</w:t>
        </w:r>
        <w:r>
          <w:fldChar w:fldCharType="end"/>
        </w:r>
      </w:hyperlink>
    </w:p>
    <w:p>
      <w:pPr>
        <w:pStyle w:val="TOC2"/>
        <w:tabs>
          <w:tab w:val="right" w:leader="dot" w:pos="8306"/>
        </w:tabs>
      </w:pPr>
      <w:hyperlink w:anchor="_Toc22476" w:history="1">
        <w:r>
          <w:rPr>
            <w:rFonts w:ascii="仿宋" w:eastAsia="仿宋" w:hAnsi="仿宋" w:cs="仿宋" w:hint="eastAsia"/>
            <w:lang w:eastAsia="zh-CN"/>
          </w:rPr>
          <w:t>(一)、经济效益提升策略</w:t>
        </w:r>
        <w:r>
          <w:tab/>
        </w:r>
        <w:r>
          <w:fldChar w:fldCharType="begin"/>
        </w:r>
        <w:r>
          <w:instrText xml:space="preserve"> PAGEREF _Toc22476 \h </w:instrText>
        </w:r>
        <w:r>
          <w:fldChar w:fldCharType="separate"/>
        </w:r>
        <w:r>
          <w:t>44</w:t>
        </w:r>
        <w:r>
          <w:fldChar w:fldCharType="end"/>
        </w:r>
      </w:hyperlink>
    </w:p>
    <w:p>
      <w:pPr>
        <w:pStyle w:val="TOC2"/>
        <w:tabs>
          <w:tab w:val="right" w:leader="dot" w:pos="8306"/>
        </w:tabs>
      </w:pPr>
      <w:hyperlink w:anchor="_Toc24557" w:history="1">
        <w:r>
          <w:rPr>
            <w:rFonts w:ascii="仿宋" w:eastAsia="仿宋" w:hAnsi="仿宋" w:cs="仿宋" w:hint="eastAsia"/>
            <w:lang w:eastAsia="zh-CN"/>
          </w:rPr>
          <w:t>(二)、社会效益增强方案</w:t>
        </w:r>
        <w:r>
          <w:tab/>
        </w:r>
        <w:r>
          <w:fldChar w:fldCharType="begin"/>
        </w:r>
        <w:r>
          <w:instrText xml:space="preserve"> PAGEREF _Toc24557 \h </w:instrText>
        </w:r>
        <w:r>
          <w:fldChar w:fldCharType="separate"/>
        </w:r>
        <w:r>
          <w:t>45</w:t>
        </w:r>
        <w:r>
          <w:fldChar w:fldCharType="end"/>
        </w:r>
      </w:hyperlink>
    </w:p>
    <w:p>
      <w:pPr>
        <w:pStyle w:val="TOC1"/>
        <w:tabs>
          <w:tab w:val="right" w:leader="dot" w:pos="8306"/>
        </w:tabs>
      </w:pPr>
      <w:hyperlink w:anchor="_Toc10360" w:history="1">
        <w:r>
          <w:rPr>
            <w:rFonts w:ascii="仿宋" w:eastAsia="仿宋" w:hAnsi="仿宋" w:cs="仿宋" w:hint="eastAsia"/>
            <w:lang w:eastAsia="zh-CN"/>
          </w:rPr>
          <w:t>十三、企业合规与伦理</w:t>
        </w:r>
        <w:r>
          <w:tab/>
        </w:r>
        <w:r>
          <w:fldChar w:fldCharType="begin"/>
        </w:r>
        <w:r>
          <w:instrText xml:space="preserve"> PAGEREF _Toc10360 \h </w:instrText>
        </w:r>
        <w:r>
          <w:fldChar w:fldCharType="separate"/>
        </w:r>
        <w:r>
          <w:t>46</w:t>
        </w:r>
        <w:r>
          <w:fldChar w:fldCharType="end"/>
        </w:r>
      </w:hyperlink>
    </w:p>
    <w:p>
      <w:pPr>
        <w:pStyle w:val="TOC2"/>
        <w:tabs>
          <w:tab w:val="right" w:leader="dot" w:pos="8306"/>
        </w:tabs>
      </w:pPr>
      <w:hyperlink w:anchor="_Toc22915" w:history="1">
        <w:r>
          <w:rPr>
            <w:rFonts w:ascii="仿宋" w:eastAsia="仿宋" w:hAnsi="仿宋" w:cs="仿宋" w:hint="eastAsia"/>
            <w:lang w:eastAsia="zh-CN"/>
          </w:rPr>
          <w:t>(一)、合规政策与程序</w:t>
        </w:r>
        <w:r>
          <w:tab/>
        </w:r>
        <w:r>
          <w:fldChar w:fldCharType="begin"/>
        </w:r>
        <w:r>
          <w:instrText xml:space="preserve"> PAGEREF _Toc22915 \h </w:instrText>
        </w:r>
        <w:r>
          <w:fldChar w:fldCharType="separate"/>
        </w:r>
        <w:r>
          <w:t>46</w:t>
        </w:r>
        <w:r>
          <w:fldChar w:fldCharType="end"/>
        </w:r>
      </w:hyperlink>
    </w:p>
    <w:p>
      <w:pPr>
        <w:pStyle w:val="TOC2"/>
        <w:tabs>
          <w:tab w:val="right" w:leader="dot" w:pos="8306"/>
        </w:tabs>
      </w:pPr>
      <w:hyperlink w:anchor="_Toc24083" w:history="1">
        <w:r>
          <w:rPr>
            <w:rFonts w:ascii="仿宋" w:eastAsia="仿宋" w:hAnsi="仿宋" w:cs="仿宋" w:hint="eastAsia"/>
            <w:lang w:eastAsia="zh-CN"/>
          </w:rPr>
          <w:t>(二)、伦理规范与培训</w:t>
        </w:r>
        <w:r>
          <w:tab/>
        </w:r>
        <w:r>
          <w:fldChar w:fldCharType="begin"/>
        </w:r>
        <w:r>
          <w:instrText xml:space="preserve"> PAGEREF _Toc24083 \h </w:instrText>
        </w:r>
        <w:r>
          <w:fldChar w:fldCharType="separate"/>
        </w:r>
        <w:r>
          <w:t>47</w:t>
        </w:r>
        <w:r>
          <w:fldChar w:fldCharType="end"/>
        </w:r>
      </w:hyperlink>
    </w:p>
    <w:p>
      <w:pPr>
        <w:pStyle w:val="TOC2"/>
        <w:tabs>
          <w:tab w:val="right" w:leader="dot" w:pos="8306"/>
        </w:tabs>
      </w:pPr>
      <w:hyperlink w:anchor="_Toc8765" w:history="1">
        <w:r>
          <w:rPr>
            <w:rFonts w:ascii="仿宋" w:eastAsia="仿宋" w:hAnsi="仿宋" w:cs="仿宋" w:hint="eastAsia"/>
            <w:lang w:eastAsia="zh-CN"/>
          </w:rPr>
          <w:t>(三)、合规风险评估</w:t>
        </w:r>
        <w:r>
          <w:tab/>
        </w:r>
        <w:r>
          <w:fldChar w:fldCharType="begin"/>
        </w:r>
        <w:r>
          <w:instrText xml:space="preserve"> PAGEREF _Toc8765 \h </w:instrText>
        </w:r>
        <w:r>
          <w:fldChar w:fldCharType="separate"/>
        </w:r>
        <w:r>
          <w:t>48</w:t>
        </w:r>
        <w:r>
          <w:fldChar w:fldCharType="end"/>
        </w:r>
      </w:hyperlink>
    </w:p>
    <w:p>
      <w:pPr>
        <w:pStyle w:val="TOC2"/>
        <w:tabs>
          <w:tab w:val="right" w:leader="dot" w:pos="8306"/>
        </w:tabs>
      </w:pPr>
      <w:hyperlink w:anchor="_Toc21854" w:history="1">
        <w:r>
          <w:rPr>
            <w:rFonts w:ascii="仿宋" w:eastAsia="仿宋" w:hAnsi="仿宋" w:cs="仿宋" w:hint="eastAsia"/>
            <w:lang w:eastAsia="zh-CN"/>
          </w:rPr>
          <w:t>(四)、合规监督与执行</w:t>
        </w:r>
        <w:r>
          <w:tab/>
        </w:r>
        <w:r>
          <w:fldChar w:fldCharType="begin"/>
        </w:r>
        <w:r>
          <w:instrText xml:space="preserve"> PAGEREF _Toc21854 \h </w:instrText>
        </w:r>
        <w:r>
          <w:fldChar w:fldCharType="separate"/>
        </w:r>
        <w:r>
          <w:t>49</w:t>
        </w:r>
        <w:r>
          <w:fldChar w:fldCharType="end"/>
        </w:r>
      </w:hyperlink>
    </w:p>
    <w:p>
      <w:pPr>
        <w:pStyle w:val="TOC1"/>
        <w:tabs>
          <w:tab w:val="right" w:leader="dot" w:pos="8306"/>
        </w:tabs>
      </w:pPr>
      <w:hyperlink w:anchor="_Toc7569" w:history="1">
        <w:r>
          <w:rPr>
            <w:rFonts w:ascii="仿宋" w:eastAsia="仿宋" w:hAnsi="仿宋" w:cs="仿宋" w:hint="eastAsia"/>
            <w:lang w:eastAsia="zh-CN"/>
          </w:rPr>
          <w:t>十四、产业协同与集群发展</w:t>
        </w:r>
        <w:r>
          <w:tab/>
        </w:r>
        <w:r>
          <w:fldChar w:fldCharType="begin"/>
        </w:r>
        <w:r>
          <w:instrText xml:space="preserve"> PAGEREF _Toc7569 \h </w:instrText>
        </w:r>
        <w:r>
          <w:fldChar w:fldCharType="separate"/>
        </w:r>
        <w:r>
          <w:t>50</w:t>
        </w:r>
        <w:r>
          <w:fldChar w:fldCharType="end"/>
        </w:r>
      </w:hyperlink>
    </w:p>
    <w:p>
      <w:pPr>
        <w:pStyle w:val="TOC2"/>
        <w:tabs>
          <w:tab w:val="right" w:leader="dot" w:pos="8306"/>
        </w:tabs>
      </w:pPr>
      <w:hyperlink w:anchor="_Toc16098" w:history="1">
        <w:r>
          <w:rPr>
            <w:rFonts w:ascii="仿宋" w:eastAsia="仿宋" w:hAnsi="仿宋" w:cs="仿宋" w:hint="eastAsia"/>
            <w:lang w:eastAsia="zh-CN"/>
          </w:rPr>
          <w:t>(一)、产业协同机制建设</w:t>
        </w:r>
        <w:r>
          <w:tab/>
        </w:r>
        <w:r>
          <w:fldChar w:fldCharType="begin"/>
        </w:r>
        <w:r>
          <w:instrText xml:space="preserve"> PAGEREF _Toc16098 \h </w:instrText>
        </w:r>
        <w:r>
          <w:fldChar w:fldCharType="separate"/>
        </w:r>
        <w:r>
          <w:t>50</w:t>
        </w:r>
        <w:r>
          <w:fldChar w:fldCharType="end"/>
        </w:r>
      </w:hyperlink>
    </w:p>
    <w:p>
      <w:pPr>
        <w:pStyle w:val="TOC2"/>
        <w:tabs>
          <w:tab w:val="right" w:leader="dot" w:pos="8306"/>
        </w:tabs>
      </w:pPr>
      <w:hyperlink w:anchor="_Toc20775" w:history="1">
        <w:r>
          <w:rPr>
            <w:rFonts w:ascii="仿宋" w:eastAsia="仿宋" w:hAnsi="仿宋" w:cs="仿宋" w:hint="eastAsia"/>
            <w:lang w:eastAsia="zh-CN"/>
          </w:rPr>
          <w:t>(二)、产业集群培育与发展</w:t>
        </w:r>
        <w:r>
          <w:tab/>
        </w:r>
        <w:r>
          <w:fldChar w:fldCharType="begin"/>
        </w:r>
        <w:r>
          <w:instrText xml:space="preserve"> PAGEREF _Toc20775 \h </w:instrText>
        </w:r>
        <w:r>
          <w:fldChar w:fldCharType="separate"/>
        </w:r>
        <w:r>
          <w:t>51</w:t>
        </w:r>
        <w:r>
          <w:fldChar w:fldCharType="end"/>
        </w:r>
      </w:hyperlink>
    </w:p>
    <w:p>
      <w:pPr>
        <w:pStyle w:val="TOC1"/>
        <w:tabs>
          <w:tab w:val="right" w:leader="dot" w:pos="8306"/>
        </w:tabs>
      </w:pPr>
      <w:hyperlink w:anchor="_Toc19425" w:history="1">
        <w:r>
          <w:rPr>
            <w:rFonts w:ascii="仿宋" w:eastAsia="仿宋" w:hAnsi="仿宋" w:cs="仿宋" w:hint="eastAsia"/>
            <w:lang w:eastAsia="zh-CN"/>
          </w:rPr>
          <w:t>十五、合作与交流机制建立</w:t>
        </w:r>
        <w:r>
          <w:tab/>
        </w:r>
        <w:r>
          <w:fldChar w:fldCharType="begin"/>
        </w:r>
        <w:r>
          <w:instrText xml:space="preserve"> PAGEREF _Toc19425 \h </w:instrText>
        </w:r>
        <w:r>
          <w:fldChar w:fldCharType="separate"/>
        </w:r>
        <w:r>
          <w:t>52</w:t>
        </w:r>
        <w:r>
          <w:fldChar w:fldCharType="end"/>
        </w:r>
      </w:hyperlink>
    </w:p>
    <w:p>
      <w:pPr>
        <w:pStyle w:val="TOC2"/>
        <w:tabs>
          <w:tab w:val="right" w:leader="dot" w:pos="8306"/>
        </w:tabs>
      </w:pPr>
      <w:hyperlink w:anchor="_Toc19076" w:history="1">
        <w:r>
          <w:rPr>
            <w:rFonts w:ascii="仿宋" w:eastAsia="仿宋" w:hAnsi="仿宋" w:cs="仿宋" w:hint="eastAsia"/>
            <w:lang w:eastAsia="zh-CN"/>
          </w:rPr>
          <w:t>(一)、合作伙伴选择与合作方式</w:t>
        </w:r>
        <w:r>
          <w:tab/>
        </w:r>
        <w:r>
          <w:fldChar w:fldCharType="begin"/>
        </w:r>
        <w:r>
          <w:instrText xml:space="preserve"> PAGEREF _Toc19076 \h </w:instrText>
        </w:r>
        <w:r>
          <w:fldChar w:fldCharType="separate"/>
        </w:r>
        <w:r>
          <w:t>52</w:t>
        </w:r>
        <w:r>
          <w:fldChar w:fldCharType="end"/>
        </w:r>
      </w:hyperlink>
    </w:p>
    <w:p>
      <w:pPr>
        <w:pStyle w:val="TOC2"/>
        <w:tabs>
          <w:tab w:val="right" w:leader="dot" w:pos="8306"/>
        </w:tabs>
      </w:pPr>
      <w:hyperlink w:anchor="_Toc14295" w:history="1">
        <w:r>
          <w:rPr>
            <w:rFonts w:ascii="仿宋" w:eastAsia="仿宋" w:hAnsi="仿宋" w:cs="仿宋" w:hint="eastAsia"/>
            <w:lang w:eastAsia="zh-CN"/>
          </w:rPr>
          <w:t>(二)、交流与合作平台搭建</w:t>
        </w:r>
        <w:r>
          <w:tab/>
        </w:r>
        <w:r>
          <w:fldChar w:fldCharType="begin"/>
        </w:r>
        <w:r>
          <w:instrText xml:space="preserve"> PAGEREF _Toc14295 \h </w:instrText>
        </w:r>
        <w:r>
          <w:fldChar w:fldCharType="separate"/>
        </w:r>
        <w:r>
          <w:t>53</w:t>
        </w:r>
        <w:r>
          <w:fldChar w:fldCharType="end"/>
        </w:r>
      </w:hyperlink>
    </w:p>
    <w:p>
      <w:pPr>
        <w:pStyle w:val="TOC1"/>
        <w:tabs>
          <w:tab w:val="right" w:leader="dot" w:pos="8306"/>
        </w:tabs>
      </w:pPr>
      <w:hyperlink w:anchor="_Toc21277" w:history="1">
        <w:r>
          <w:rPr>
            <w:rFonts w:ascii="仿宋" w:eastAsia="仿宋" w:hAnsi="仿宋" w:cs="仿宋" w:hint="eastAsia"/>
            <w:lang w:eastAsia="zh-CN"/>
          </w:rPr>
          <w:t>十六、成果转化与推广应用</w:t>
        </w:r>
        <w:r>
          <w:tab/>
        </w:r>
        <w:r>
          <w:fldChar w:fldCharType="begin"/>
        </w:r>
        <w:r>
          <w:instrText xml:space="preserve"> PAGEREF _Toc21277 \h </w:instrText>
        </w:r>
        <w:r>
          <w:fldChar w:fldCharType="separate"/>
        </w:r>
        <w:r>
          <w:t>55</w:t>
        </w:r>
        <w:r>
          <w:fldChar w:fldCharType="end"/>
        </w:r>
      </w:hyperlink>
    </w:p>
    <w:p>
      <w:pPr>
        <w:pStyle w:val="TOC2"/>
        <w:tabs>
          <w:tab w:val="right" w:leader="dot" w:pos="8306"/>
        </w:tabs>
      </w:pPr>
      <w:hyperlink w:anchor="_Toc15036" w:history="1">
        <w:r>
          <w:rPr>
            <w:rFonts w:ascii="仿宋" w:eastAsia="仿宋" w:hAnsi="仿宋" w:cs="仿宋" w:hint="eastAsia"/>
            <w:lang w:eastAsia="zh-CN"/>
          </w:rPr>
          <w:t>(一)、成果转化策略制定</w:t>
        </w:r>
        <w:r>
          <w:tab/>
        </w:r>
        <w:r>
          <w:fldChar w:fldCharType="begin"/>
        </w:r>
        <w:r>
          <w:instrText xml:space="preserve"> PAGEREF _Toc15036 \h </w:instrText>
        </w:r>
        <w:r>
          <w:fldChar w:fldCharType="separate"/>
        </w:r>
        <w:r>
          <w:t>55</w:t>
        </w:r>
        <w:r>
          <w:fldChar w:fldCharType="end"/>
        </w:r>
      </w:hyperlink>
    </w:p>
    <w:p>
      <w:pPr>
        <w:pStyle w:val="TOC2"/>
        <w:tabs>
          <w:tab w:val="right" w:leader="dot" w:pos="8306"/>
        </w:tabs>
      </w:pPr>
      <w:hyperlink w:anchor="_Toc28151" w:history="1">
        <w:r>
          <w:rPr>
            <w:rFonts w:ascii="仿宋" w:eastAsia="仿宋" w:hAnsi="仿宋" w:cs="仿宋" w:hint="eastAsia"/>
            <w:lang w:eastAsia="zh-CN"/>
          </w:rPr>
          <w:t>(二)、成果推广应用方案</w:t>
        </w:r>
        <w:r>
          <w:tab/>
        </w:r>
        <w:r>
          <w:fldChar w:fldCharType="begin"/>
        </w:r>
        <w:r>
          <w:instrText xml:space="preserve"> PAGEREF _Toc28151 \h </w:instrText>
        </w:r>
        <w:r>
          <w:fldChar w:fldCharType="separate"/>
        </w:r>
        <w:r>
          <w:t>56</w:t>
        </w:r>
        <w:r>
          <w:fldChar w:fldCharType="end"/>
        </w:r>
      </w:hyperlink>
    </w:p>
    <w:p>
      <w:pPr>
        <w:pStyle w:val="TOC1"/>
        <w:tabs>
          <w:tab w:val="right" w:leader="dot" w:pos="8306"/>
        </w:tabs>
      </w:pPr>
      <w:hyperlink w:anchor="_Toc4784" w:history="1">
        <w:r>
          <w:rPr>
            <w:rFonts w:ascii="仿宋" w:eastAsia="仿宋" w:hAnsi="仿宋" w:cs="仿宋" w:hint="eastAsia"/>
            <w:lang w:eastAsia="zh-CN"/>
          </w:rPr>
          <w:t>十七、法律法规与政策遵循</w:t>
        </w:r>
        <w:r>
          <w:tab/>
        </w:r>
        <w:r>
          <w:fldChar w:fldCharType="begin"/>
        </w:r>
        <w:r>
          <w:instrText xml:space="preserve"> PAGEREF _Toc4784 \h </w:instrText>
        </w:r>
        <w:r>
          <w:fldChar w:fldCharType="separate"/>
        </w:r>
        <w:r>
          <w:t>58</w:t>
        </w:r>
        <w:r>
          <w:fldChar w:fldCharType="end"/>
        </w:r>
      </w:hyperlink>
    </w:p>
    <w:p>
      <w:pPr>
        <w:pStyle w:val="TOC2"/>
        <w:tabs>
          <w:tab w:val="right" w:leader="dot" w:pos="8306"/>
        </w:tabs>
      </w:pPr>
      <w:hyperlink w:anchor="_Toc13111" w:history="1">
        <w:r>
          <w:rPr>
            <w:rFonts w:ascii="仿宋" w:eastAsia="仿宋" w:hAnsi="仿宋" w:cs="仿宋" w:hint="eastAsia"/>
            <w:lang w:eastAsia="zh-CN"/>
          </w:rPr>
          <w:t>(一)、法律法规遵守</w:t>
        </w:r>
        <w:r>
          <w:tab/>
        </w:r>
        <w:r>
          <w:fldChar w:fldCharType="begin"/>
        </w:r>
        <w:r>
          <w:instrText xml:space="preserve"> PAGEREF _Toc13111 \h </w:instrText>
        </w:r>
        <w:r>
          <w:fldChar w:fldCharType="separate"/>
        </w:r>
        <w:r>
          <w:t>58</w:t>
        </w:r>
        <w:r>
          <w:fldChar w:fldCharType="end"/>
        </w:r>
      </w:hyperlink>
    </w:p>
    <w:p>
      <w:pPr>
        <w:pStyle w:val="TOC2"/>
        <w:tabs>
          <w:tab w:val="right" w:leader="dot" w:pos="8306"/>
        </w:tabs>
      </w:pPr>
      <w:hyperlink w:anchor="_Toc1980" w:history="1">
        <w:r>
          <w:rPr>
            <w:rFonts w:ascii="仿宋" w:eastAsia="仿宋" w:hAnsi="仿宋" w:cs="仿宋" w:hint="eastAsia"/>
            <w:lang w:eastAsia="zh-CN"/>
          </w:rPr>
          <w:t>(二)、政策导向与利用</w:t>
        </w:r>
        <w:r>
          <w:tab/>
        </w:r>
        <w:r>
          <w:fldChar w:fldCharType="begin"/>
        </w:r>
        <w:r>
          <w:instrText xml:space="preserve"> PAGEREF _Toc1980 \h </w:instrText>
        </w:r>
        <w:r>
          <w:fldChar w:fldCharType="separate"/>
        </w:r>
        <w:r>
          <w:t>59</w:t>
        </w:r>
        <w:r>
          <w:fldChar w:fldCharType="end"/>
        </w:r>
      </w:hyperlink>
    </w:p>
    <w:p>
      <w:pPr>
        <w:pStyle w:val="TOC1"/>
        <w:tabs>
          <w:tab w:val="right" w:leader="dot" w:pos="8306"/>
        </w:tabs>
      </w:pPr>
      <w:hyperlink w:anchor="_Toc341" w:history="1">
        <w:r>
          <w:rPr>
            <w:rFonts w:ascii="仿宋" w:eastAsia="仿宋" w:hAnsi="仿宋" w:cs="仿宋" w:hint="eastAsia"/>
            <w:lang w:eastAsia="zh-CN"/>
          </w:rPr>
          <w:t>十八、人力资源管理与开发</w:t>
        </w:r>
        <w:r>
          <w:tab/>
        </w:r>
        <w:r>
          <w:fldChar w:fldCharType="begin"/>
        </w:r>
        <w:r>
          <w:instrText xml:space="preserve"> PAGEREF _Toc341 \h </w:instrText>
        </w:r>
        <w:r>
          <w:fldChar w:fldCharType="separate"/>
        </w:r>
        <w:r>
          <w:t>60</w:t>
        </w:r>
        <w:r>
          <w:fldChar w:fldCharType="end"/>
        </w:r>
      </w:hyperlink>
    </w:p>
    <w:p>
      <w:pPr>
        <w:pStyle w:val="TOC2"/>
        <w:tabs>
          <w:tab w:val="right" w:leader="dot" w:pos="8306"/>
        </w:tabs>
      </w:pPr>
      <w:hyperlink w:anchor="_Toc8895" w:history="1">
        <w:r>
          <w:rPr>
            <w:rFonts w:ascii="仿宋" w:eastAsia="仿宋" w:hAnsi="仿宋" w:cs="仿宋" w:hint="eastAsia"/>
            <w:lang w:eastAsia="zh-CN"/>
          </w:rPr>
          <w:t>(一)、人力资源规划</w:t>
        </w:r>
        <w:r>
          <w:tab/>
        </w:r>
        <w:r>
          <w:fldChar w:fldCharType="begin"/>
        </w:r>
        <w:r>
          <w:instrText xml:space="preserve"> PAGEREF _Toc8895 \h </w:instrText>
        </w:r>
        <w:r>
          <w:fldChar w:fldCharType="separate"/>
        </w:r>
        <w:r>
          <w:t>60</w:t>
        </w:r>
        <w:r>
          <w:fldChar w:fldCharType="end"/>
        </w:r>
      </w:hyperlink>
    </w:p>
    <w:p>
      <w:pPr>
        <w:pStyle w:val="TOC2"/>
        <w:tabs>
          <w:tab w:val="right" w:leader="dot" w:pos="8306"/>
        </w:tabs>
      </w:pPr>
      <w:hyperlink w:anchor="_Toc30930" w:history="1">
        <w:r>
          <w:rPr>
            <w:rFonts w:ascii="仿宋" w:eastAsia="仿宋" w:hAnsi="仿宋" w:cs="仿宋" w:hint="eastAsia"/>
            <w:lang w:eastAsia="zh-CN"/>
          </w:rPr>
          <w:t>(二)、人力资源开发与培训</w:t>
        </w:r>
        <w:r>
          <w:tab/>
        </w:r>
        <w:r>
          <w:fldChar w:fldCharType="begin"/>
        </w:r>
        <w:r>
          <w:instrText xml:space="preserve"> PAGEREF _Toc30930 \h </w:instrText>
        </w:r>
        <w:r>
          <w:fldChar w:fldCharType="separate"/>
        </w:r>
        <w:r>
          <w:t>61</w:t>
        </w:r>
        <w:r>
          <w:fldChar w:fldCharType="end"/>
        </w:r>
      </w:hyperlink>
    </w:p>
    <w:p>
      <w:pPr>
        <w:pStyle w:val="TOC1"/>
        <w:tabs>
          <w:tab w:val="right" w:leader="dot" w:pos="8306"/>
        </w:tabs>
      </w:pPr>
      <w:hyperlink w:anchor="_Toc22737" w:history="1">
        <w:r>
          <w:rPr>
            <w:rFonts w:ascii="仿宋" w:eastAsia="仿宋" w:hAnsi="仿宋" w:cs="仿宋" w:hint="eastAsia"/>
            <w:lang w:eastAsia="zh-CN"/>
          </w:rPr>
          <w:t>十九、质量管理与控制</w:t>
        </w:r>
        <w:r>
          <w:tab/>
        </w:r>
        <w:r>
          <w:fldChar w:fldCharType="begin"/>
        </w:r>
        <w:r>
          <w:instrText xml:space="preserve"> PAGEREF _Toc22737 \h </w:instrText>
        </w:r>
        <w:r>
          <w:fldChar w:fldCharType="separate"/>
        </w:r>
        <w:r>
          <w:t>64</w:t>
        </w:r>
        <w:r>
          <w:fldChar w:fldCharType="end"/>
        </w:r>
      </w:hyperlink>
    </w:p>
    <w:p>
      <w:pPr>
        <w:pStyle w:val="TOC2"/>
        <w:tabs>
          <w:tab w:val="right" w:leader="dot" w:pos="8306"/>
        </w:tabs>
      </w:pPr>
      <w:hyperlink w:anchor="_Toc7835" w:history="1">
        <w:r>
          <w:rPr>
            <w:rFonts w:ascii="仿宋" w:eastAsia="仿宋" w:hAnsi="仿宋" w:cs="仿宋" w:hint="eastAsia"/>
            <w:lang w:eastAsia="zh-CN"/>
          </w:rPr>
          <w:t>(一)、质量管理体系建设</w:t>
        </w:r>
        <w:r>
          <w:tab/>
        </w:r>
        <w:r>
          <w:fldChar w:fldCharType="begin"/>
        </w:r>
        <w:r>
          <w:instrText xml:space="preserve"> PAGEREF _Toc7835 \h </w:instrText>
        </w:r>
        <w:r>
          <w:fldChar w:fldCharType="separate"/>
        </w:r>
        <w:r>
          <w:t>64</w:t>
        </w:r>
        <w:r>
          <w:fldChar w:fldCharType="end"/>
        </w:r>
      </w:hyperlink>
    </w:p>
    <w:p>
      <w:pPr>
        <w:pStyle w:val="TOC2"/>
        <w:tabs>
          <w:tab w:val="right" w:leader="dot" w:pos="8306"/>
        </w:tabs>
      </w:pPr>
      <w:hyperlink w:anchor="_Toc13977" w:history="1">
        <w:r>
          <w:rPr>
            <w:rFonts w:ascii="仿宋" w:eastAsia="仿宋" w:hAnsi="仿宋" w:cs="仿宋" w:hint="eastAsia"/>
            <w:lang w:eastAsia="zh-CN"/>
          </w:rPr>
          <w:t>(二)、质量控制措施</w:t>
        </w:r>
        <w:r>
          <w:tab/>
        </w:r>
        <w:r>
          <w:fldChar w:fldCharType="begin"/>
        </w:r>
        <w:r>
          <w:instrText xml:space="preserve"> PAGEREF _Toc13977 \h </w:instrText>
        </w:r>
        <w:r>
          <w:fldChar w:fldCharType="separate"/>
        </w:r>
        <w:r>
          <w:t>65</w:t>
        </w:r>
        <w:r>
          <w:fldChar w:fldCharType="end"/>
        </w:r>
      </w:hyperlink>
    </w:p>
    <w:p>
      <w:pPr>
        <w:pStyle w:val="TOC1"/>
        <w:tabs>
          <w:tab w:val="right" w:leader="dot" w:pos="8306"/>
        </w:tabs>
      </w:pPr>
      <w:hyperlink w:anchor="_Toc8830" w:history="1">
        <w:r>
          <w:rPr>
            <w:rFonts w:ascii="仿宋" w:eastAsia="仿宋" w:hAnsi="仿宋" w:cs="仿宋" w:hint="eastAsia"/>
            <w:lang w:eastAsia="zh-CN"/>
          </w:rPr>
          <w:t>二十、知识产权管理与保护</w:t>
        </w:r>
        <w:r>
          <w:tab/>
        </w:r>
        <w:r>
          <w:fldChar w:fldCharType="begin"/>
        </w:r>
        <w:r>
          <w:instrText xml:space="preserve"> PAGEREF _Toc8830 \h </w:instrText>
        </w:r>
        <w:r>
          <w:fldChar w:fldCharType="separate"/>
        </w:r>
        <w:r>
          <w:t>66</w:t>
        </w:r>
        <w:r>
          <w:fldChar w:fldCharType="end"/>
        </w:r>
      </w:hyperlink>
    </w:p>
    <w:p>
      <w:pPr>
        <w:pStyle w:val="TOC2"/>
        <w:tabs>
          <w:tab w:val="right" w:leader="dot" w:pos="8306"/>
        </w:tabs>
      </w:pPr>
      <w:hyperlink w:anchor="_Toc13157" w:history="1">
        <w:r>
          <w:rPr>
            <w:rFonts w:ascii="仿宋" w:eastAsia="仿宋" w:hAnsi="仿宋" w:cs="仿宋" w:hint="eastAsia"/>
            <w:lang w:eastAsia="zh-CN"/>
          </w:rPr>
          <w:t>(一)、知识产权管理体系建设</w:t>
        </w:r>
        <w:r>
          <w:tab/>
        </w:r>
        <w:r>
          <w:fldChar w:fldCharType="begin"/>
        </w:r>
        <w:r>
          <w:instrText xml:space="preserve"> PAGEREF _Toc13157 \h </w:instrText>
        </w:r>
        <w:r>
          <w:fldChar w:fldCharType="separate"/>
        </w:r>
        <w:r>
          <w:t>66</w:t>
        </w:r>
        <w:r>
          <w:fldChar w:fldCharType="end"/>
        </w:r>
      </w:hyperlink>
    </w:p>
    <w:p>
      <w:pPr>
        <w:pStyle w:val="TOC2"/>
        <w:tabs>
          <w:tab w:val="right" w:leader="dot" w:pos="8306"/>
        </w:tabs>
      </w:pPr>
      <w:hyperlink w:anchor="_Toc29279" w:history="1">
        <w:r>
          <w:rPr>
            <w:rFonts w:ascii="仿宋" w:eastAsia="仿宋" w:hAnsi="仿宋" w:cs="仿宋" w:hint="eastAsia"/>
            <w:lang w:eastAsia="zh-CN"/>
          </w:rPr>
          <w:t>(二)、知识产权保护措施</w:t>
        </w:r>
        <w:r>
          <w:tab/>
        </w:r>
        <w:r>
          <w:fldChar w:fldCharType="begin"/>
        </w:r>
        <w:r>
          <w:instrText xml:space="preserve"> PAGEREF _Toc29279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8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9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7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0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32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实验室仪器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4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779"/>
      <w:r>
        <w:rPr>
          <w:rFonts w:ascii="仿宋" w:eastAsia="仿宋" w:hAnsi="仿宋" w:cs="仿宋" w:hint="eastAsia"/>
          <w:sz w:val="28"/>
          <w:lang w:eastAsia="zh-CN"/>
        </w:rPr>
        <w:t>三、实验室仪器装置项目概论</w:t>
      </w:r>
      <w:bookmarkEnd w:id="9"/>
    </w:p>
    <w:p>
      <w:pPr>
        <w:pStyle w:val="Heading2"/>
        <w:rPr>
          <w:rFonts w:ascii="仿宋" w:eastAsia="仿宋" w:hAnsi="仿宋" w:cs="仿宋" w:hint="eastAsia"/>
          <w:lang w:eastAsia="zh-CN"/>
        </w:rPr>
      </w:pPr>
      <w:bookmarkStart w:id="10" w:name="_Toc2435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的申报单位是“XXX实业发展公司”，这是一家在其所处行业内备受尊敬的企业。公司自成立以来，通过其在实验室仪器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该公司的法定代表人秦XX，在实验室仪器装置项目及其他多个行业领域中都有着显著的贡献。秦XX以其出色的领导才能和敏锐的商业洞察力，带领公司在实验室仪器装置项目等多个领域实现了持续的成长和成功。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实验室仪器装置项目的重要合作伙伴。公司专注于[行业名称]领域，以创新作为驱动力，不断推动技术进步和市场扩张。在实验室仪器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实验室仪器装置项目中展现了强劲的增长和稳定的财务表现。公司通过有效的策略，在实验室仪器装置项目中扩大了其市场份额并增强了盈利能力。同时，公司积极承担社会责任，参与各类社会公益项目，增强了其在实验室仪器装置项目中的品牌形象和社会影响力。</w:t>
      </w:r>
    </w:p>
    <w:p>
      <w:pPr>
        <w:pStyle w:val="Heading2"/>
        <w:ind w:firstLine="560" w:firstLineChars="200"/>
        <w:rPr>
          <w:rFonts w:ascii="仿宋" w:eastAsia="仿宋" w:hAnsi="仿宋" w:cs="仿宋" w:hint="eastAsia"/>
          <w:sz w:val="28"/>
          <w:lang w:eastAsia="zh-CN"/>
        </w:rPr>
      </w:pPr>
      <w:bookmarkStart w:id="11" w:name="_Toc25134"/>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实验室仪器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实验室仪器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279"/>
      <w:r>
        <w:rPr>
          <w:rFonts w:ascii="仿宋" w:eastAsia="仿宋" w:hAnsi="仿宋" w:cs="仿宋" w:hint="eastAsia"/>
          <w:sz w:val="28"/>
          <w:lang w:eastAsia="zh-CN"/>
        </w:rPr>
        <w:t>四、经济影响分析</w:t>
      </w:r>
      <w:bookmarkEnd w:id="12"/>
    </w:p>
    <w:p>
      <w:pPr>
        <w:pStyle w:val="Heading2"/>
        <w:rPr>
          <w:rFonts w:ascii="仿宋" w:eastAsia="仿宋" w:hAnsi="仿宋" w:cs="仿宋" w:hint="eastAsia"/>
          <w:lang w:eastAsia="zh-CN"/>
        </w:rPr>
      </w:pPr>
      <w:bookmarkStart w:id="13" w:name="_Toc4298"/>
      <w:r>
        <w:rPr>
          <w:rFonts w:ascii="仿宋" w:eastAsia="仿宋" w:hAnsi="仿宋" w:cs="仿宋" w:hint="eastAsia"/>
          <w:lang w:eastAsia="zh-CN"/>
        </w:rPr>
        <w:t>(一)、经济费用效益或费用效果分析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https://d.book118.com/915140344201011123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81BE2"/>
    <w:rsid w:val="78281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14034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2024-03-08T19:45:00Z</dcterms:created>
  <dcterms:modified xsi:type="dcterms:W3CDTF">2024-03-08T19:46:40Z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C419434753CA46489398D1660AAC3F2A_11</vt:lpwstr>
  </property>
  <property fmtid="{D5CDD505-2E9C-101B-9397-08002B2CF9AE}" pid="3" name="KSOProductBuildVer">
    <vt:lpwstr>2052-12.1.0.16250</vt:lpwstr>
  </property>
</Properties>
</file>