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56209" w14:paraId="2E69E4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209" w14:paraId="4A17A7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209" w14:paraId="7937BA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56209" w:rsidRPr="00256209" w14:paraId="2ED5E9AA" w14:textId="2B50E1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56209">
        <w:rPr>
          <w:rFonts w:ascii="宋体" w:eastAsia="宋体" w:hAnsi="宋体" w:hint="eastAsia"/>
          <w:b/>
          <w:sz w:val="60"/>
        </w:rPr>
        <w:t>信息测量产品项目招商引资融资方案</w:t>
      </w:r>
    </w:p>
    <w:p w:rsidR="00256209" w:rsidP="00256209" w14:paraId="4DA551EC" w14:textId="15E28A0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56209">
        <w:rPr>
          <w:rFonts w:ascii="仿宋" w:eastAsia="仿宋" w:hAnsi="仿宋" w:hint="eastAsia"/>
          <w:b/>
          <w:sz w:val="40"/>
        </w:rPr>
        <w:t>目录</w:t>
      </w:r>
    </w:p>
    <w:p w:rsidR="00256209" w14:paraId="105CD157" w14:textId="1C9219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256209" w14:paraId="53D7BA44" w14:textId="692473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一、信息测量产品项目工程设计研究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6209" w14:paraId="16119D5F" w14:textId="5CA32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56209" w14:paraId="3CCEF0BF" w14:textId="354DA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(二)、信息测量产品项目工程建设标准规范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56209" w14:paraId="69F6A1CE" w14:textId="069EA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(三)、信息测量产品项目总平面设计要求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209" w14:paraId="35AA548C" w14:textId="1B28C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56209" w14:paraId="627A4A3C" w14:textId="37714C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56209" w14:paraId="087ED5AA" w14:textId="026B7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56209" w14:paraId="04D78386" w14:textId="2A4DD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_Toc154524099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56209" w14:paraId="5ADD57F6" w14:textId="48EC78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6209" w14:paraId="78845F9E" w14:textId="2FAC4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56209" w14:paraId="095515C8" w14:textId="5FD8C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56209" w14:paraId="203143FE" w14:textId="1FFDB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56209" w14:paraId="1D0A32CE" w14:textId="0C1AE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56209" w14:paraId="2B4BBFE9" w14:textId="61184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三、信息测量产品项目选址研究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209" w14:paraId="140E1488" w14:textId="692D5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(一)、信息测量产品项目选址的指导原则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56209" w14:paraId="7B36526F" w14:textId="22547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(二)、信息测量产品项目选址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209" w14:paraId="6E0572E5" w14:textId="2E178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56209" w14:paraId="62159DB8" w14:textId="08CBF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6209" w14:paraId="725096A6" w14:textId="4A92F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6209" w14:paraId="18B05358" w14:textId="759EBE6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56209" w14:paraId="3F7A2651" w14:textId="1BDD3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56209" w14:paraId="4C1CD8FA" w14:textId="5EB07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56209" w14:paraId="09BCC9B6" w14:textId="6C8533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56209" w14:paraId="2A930B42" w14:textId="52249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209" w14:paraId="6623A908" w14:textId="2DC31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56209" w14:paraId="011891BE" w14:textId="6A3B9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209" w14:paraId="269BE6D7" w14:textId="0A380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(三)、信息测量产品项目地能源消耗与供应状况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56209" w14:paraId="45F37E27" w14:textId="3A57D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56209" w14:paraId="293B7E6A" w14:textId="691ED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6209" w14:paraId="6A6D7B60" w14:textId="176FC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56209" w14:paraId="05230E09" w14:textId="14B2B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56209" w14:paraId="2CDE21EC" w14:textId="560D9C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209" w14:paraId="60C82C7B" w14:textId="31059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56209" w14:paraId="7A5F4B0A" w14:textId="069C4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56209" w14:paraId="34CEAF1A" w14:textId="3E2B3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(三)、信息测量产品项目盈利能力分析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209" w14:paraId="782044A5" w14:textId="7AC19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209" w14:paraId="08F663BB" w14:textId="784BF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56209" w14:paraId="6F5CC516" w14:textId="48173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56209" w14:paraId="5501DA1F" w14:textId="5F1EA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56209" w14:paraId="4319BE4A" w14:textId="2E090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56209" w14:paraId="4DA5ED5B" w14:textId="2EE46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56209" w14:paraId="718F990B" w14:textId="60B71A2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56209" w14:paraId="2CEF24CC" w14:textId="2D3A0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(七)、信息测量产品项目建设风险及控制手段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56209" w14:paraId="6D636BDD" w14:textId="784B3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56209" w14:paraId="1A2E019C" w14:textId="38D4A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56209" w14:paraId="72008F1E" w14:textId="1D852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56209" w14:paraId="1A7F5CC0" w14:textId="745112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56209" w14:paraId="2315E621" w14:textId="0CDD8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_Toc154524139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56209" w14:paraId="1A2A3231" w14:textId="5CF92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56209" w14:paraId="5FD45019" w14:textId="14C4D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56209" w14:paraId="6F11C82A" w14:textId="5BB51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56209" w14:paraId="1838E17B" w14:textId="159C7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56209" w14:paraId="592EE6A7" w14:textId="713DA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56209" w14:paraId="77536CA1" w14:textId="01352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56209" w14:paraId="567B6621" w14:textId="77771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56209" w14:paraId="5709F3C0" w14:textId="5CB89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56209" w14:paraId="33D8FEF1" w14:textId="197D0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56209" w14:paraId="26B93680" w14:textId="13287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八、信息测量产品项目实施进度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56209" w14:paraId="2A6C82E6" w14:textId="392B4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56209" w14:paraId="1FE68673" w14:textId="212E0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56209" w14:paraId="69C0BBE6" w14:textId="5FF11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56209" w14:paraId="21F54365" w14:textId="6F764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56209" w14:paraId="59272F30" w14:textId="6373D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56209" w14:paraId="4F4A38CD" w14:textId="58093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(六)、信息测量产品项目实施保障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_Toc154524155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https://d.book118.com/915141303100011041</w:t>
        </w:r>
      </w:hyperlink>
    </w:p>
    <w:p w:rsidR="0025620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paraId="79641F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209" w14:paraId="542AC6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paraId="110A3FE1" w14:textId="51F21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6209" w14:paraId="4288F5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paraId="75EC6D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51F21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51F21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P="00D4119C" w14:textId="51F21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5620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paraId="22CECF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RPr="00256209" w:rsidP="00256209" w14:paraId="3350A52F" w14:textId="0A23C8A3">
    <w:pPr>
      <w:pStyle w:val="Header"/>
      <w:rPr>
        <w:rFonts w:ascii="仿宋" w:eastAsia="仿宋" w:hAnsi="仿宋"/>
      </w:rPr>
    </w:pPr>
    <w:r w:rsidRPr="00256209">
      <w:rPr>
        <w:rFonts w:ascii="仿宋" w:eastAsia="仿宋" w:hAnsi="仿宋" w:hint="eastAsia"/>
      </w:rPr>
      <w:t>信息测量产品项目招商引资融资方案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paraId="25E19C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RPr="00256209" w:rsidP="00256209" w14:textId="0A23C8A3">
    <w:pPr>
      <w:pStyle w:val="Header"/>
      <w:rPr>
        <w:rFonts w:ascii="仿宋" w:eastAsia="仿宋" w:hAnsi="仿宋"/>
      </w:rPr>
    </w:pPr>
    <w:r w:rsidRPr="00256209">
      <w:rPr>
        <w:rFonts w:ascii="仿宋" w:eastAsia="仿宋" w:hAnsi="仿宋" w:hint="eastAsia"/>
      </w:rPr>
      <w:t>信息测量产品项目招商引资融资方案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RPr="00256209" w:rsidP="00256209" w14:textId="0A23C8A3">
    <w:pPr>
      <w:pStyle w:val="Header"/>
      <w:rPr>
        <w:rFonts w:ascii="仿宋" w:eastAsia="仿宋" w:hAnsi="仿宋"/>
      </w:rPr>
    </w:pPr>
    <w:r w:rsidRPr="00256209">
      <w:rPr>
        <w:rFonts w:ascii="仿宋" w:eastAsia="仿宋" w:hAnsi="仿宋" w:hint="eastAsia"/>
      </w:rPr>
      <w:t>信息测量产品项目招商引资融资方案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:rsidRPr="00256209" w:rsidP="00256209" w14:textId="0A23C8A3">
    <w:pPr>
      <w:pStyle w:val="Header"/>
      <w:rPr>
        <w:rFonts w:ascii="仿宋" w:eastAsia="仿宋" w:hAnsi="仿宋"/>
      </w:rPr>
    </w:pPr>
    <w:r w:rsidRPr="00256209">
      <w:rPr>
        <w:rFonts w:ascii="仿宋" w:eastAsia="仿宋" w:hAnsi="仿宋" w:hint="eastAsia"/>
      </w:rPr>
      <w:t>信息测量产品项目招商引资融资方案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620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09"/>
    <w:rsid w:val="00256209"/>
    <w:rsid w:val="002A2023"/>
    <w:rsid w:val="00CF0DFC"/>
    <w:rsid w:val="00D4119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E2C37C"/>
  <w15:chartTrackingRefBased/>
  <w15:docId w15:val="{209BCEBA-1328-4BCF-B6EE-B438B8E9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562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562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5620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5620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5620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5620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56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5620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56209"/>
  </w:style>
  <w:style w:type="paragraph" w:styleId="TOC1">
    <w:name w:val="toc 1"/>
    <w:basedOn w:val="Normal"/>
    <w:next w:val="Normal"/>
    <w:autoRedefine/>
    <w:uiPriority w:val="39"/>
    <w:unhideWhenUsed/>
    <w:rsid w:val="00256209"/>
  </w:style>
  <w:style w:type="paragraph" w:styleId="TOC2">
    <w:name w:val="toc 2"/>
    <w:basedOn w:val="Normal"/>
    <w:next w:val="Normal"/>
    <w:autoRedefine/>
    <w:uiPriority w:val="39"/>
    <w:unhideWhenUsed/>
    <w:rsid w:val="0025620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5141303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7335</Words>
  <Characters>41812</Characters>
  <Application>Microsoft Office Word</Application>
  <DocSecurity>0</DocSecurity>
  <Lines>348</Lines>
  <Paragraphs>98</Paragraphs>
  <ScaleCrop>false</ScaleCrop>
  <Company/>
  <LinksUpToDate>false</LinksUpToDate>
  <CharactersWithSpaces>49049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2023-12-26T15:00:00Z</dcterms:created>
  <dcterms:modified xsi:type="dcterms:W3CDTF">2023-12-26T15:01:00Z</dcterms:modified>
</cp:coreProperties>
</file>