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垃圾车项目建设方案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8763" w:history="1">
        <w:r>
          <w:rPr>
            <w:rFonts w:ascii="仿宋" w:eastAsia="仿宋" w:hAnsi="仿宋" w:cs="仿宋" w:hint="eastAsia"/>
            <w:lang w:eastAsia="zh-CN"/>
          </w:rPr>
          <w:t>前言</w:t>
        </w:r>
        <w:r>
          <w:tab/>
        </w:r>
        <w:r>
          <w:fldChar w:fldCharType="begin"/>
        </w:r>
        <w:r>
          <w:instrText xml:space="preserve"> PAGEREF _Toc18763 \h </w:instrText>
        </w:r>
        <w:r>
          <w:fldChar w:fldCharType="separate"/>
        </w:r>
        <w:r>
          <w:t>3</w:t>
        </w:r>
        <w:r>
          <w:fldChar w:fldCharType="end"/>
        </w:r>
      </w:hyperlink>
    </w:p>
    <w:p>
      <w:pPr>
        <w:pStyle w:val="TOC1"/>
        <w:tabs>
          <w:tab w:val="right" w:leader="dot" w:pos="8306"/>
        </w:tabs>
      </w:pPr>
      <w:hyperlink w:anchor="_Toc11600" w:history="1">
        <w:r>
          <w:rPr>
            <w:rFonts w:ascii="仿宋" w:eastAsia="仿宋" w:hAnsi="仿宋" w:cs="仿宋" w:hint="eastAsia"/>
            <w:lang w:eastAsia="zh-CN"/>
          </w:rPr>
          <w:t>一、经济影响分析</w:t>
        </w:r>
        <w:r>
          <w:tab/>
        </w:r>
        <w:r>
          <w:fldChar w:fldCharType="begin"/>
        </w:r>
        <w:r>
          <w:instrText xml:space="preserve"> PAGEREF _Toc11600 \h </w:instrText>
        </w:r>
        <w:r>
          <w:fldChar w:fldCharType="separate"/>
        </w:r>
        <w:r>
          <w:t>3</w:t>
        </w:r>
        <w:r>
          <w:fldChar w:fldCharType="end"/>
        </w:r>
      </w:hyperlink>
    </w:p>
    <w:p>
      <w:pPr>
        <w:pStyle w:val="TOC2"/>
        <w:tabs>
          <w:tab w:val="right" w:leader="dot" w:pos="8306"/>
        </w:tabs>
      </w:pPr>
      <w:hyperlink w:anchor="_Toc23214" w:history="1">
        <w:r>
          <w:rPr>
            <w:rFonts w:ascii="仿宋" w:eastAsia="仿宋" w:hAnsi="仿宋" w:cs="仿宋" w:hint="eastAsia"/>
            <w:lang w:eastAsia="zh-CN"/>
          </w:rPr>
          <w:t>(一)、经济费用效益或费用效果分析</w:t>
        </w:r>
        <w:r>
          <w:tab/>
        </w:r>
        <w:r>
          <w:fldChar w:fldCharType="begin"/>
        </w:r>
        <w:r>
          <w:instrText xml:space="preserve"> PAGEREF _Toc23214 \h </w:instrText>
        </w:r>
        <w:r>
          <w:fldChar w:fldCharType="separate"/>
        </w:r>
        <w:r>
          <w:t>3</w:t>
        </w:r>
        <w:r>
          <w:fldChar w:fldCharType="end"/>
        </w:r>
      </w:hyperlink>
    </w:p>
    <w:p>
      <w:pPr>
        <w:pStyle w:val="TOC2"/>
        <w:tabs>
          <w:tab w:val="right" w:leader="dot" w:pos="8306"/>
        </w:tabs>
      </w:pPr>
      <w:hyperlink w:anchor="_Toc29630" w:history="1">
        <w:r>
          <w:rPr>
            <w:rFonts w:ascii="仿宋" w:eastAsia="仿宋" w:hAnsi="仿宋" w:cs="仿宋" w:hint="eastAsia"/>
            <w:lang w:eastAsia="zh-CN"/>
          </w:rPr>
          <w:t>(二)、行业影响分析</w:t>
        </w:r>
        <w:r>
          <w:tab/>
        </w:r>
        <w:r>
          <w:fldChar w:fldCharType="begin"/>
        </w:r>
        <w:r>
          <w:instrText xml:space="preserve"> PAGEREF _Toc29630 \h </w:instrText>
        </w:r>
        <w:r>
          <w:fldChar w:fldCharType="separate"/>
        </w:r>
        <w:r>
          <w:t>5</w:t>
        </w:r>
        <w:r>
          <w:fldChar w:fldCharType="end"/>
        </w:r>
      </w:hyperlink>
    </w:p>
    <w:p>
      <w:pPr>
        <w:pStyle w:val="TOC2"/>
        <w:tabs>
          <w:tab w:val="right" w:leader="dot" w:pos="8306"/>
        </w:tabs>
      </w:pPr>
      <w:hyperlink w:anchor="_Toc31936" w:history="1">
        <w:r>
          <w:rPr>
            <w:rFonts w:ascii="仿宋" w:eastAsia="仿宋" w:hAnsi="仿宋" w:cs="仿宋" w:hint="eastAsia"/>
            <w:lang w:eastAsia="zh-CN"/>
          </w:rPr>
          <w:t>(三)、区域经济影响分析</w:t>
        </w:r>
        <w:r>
          <w:tab/>
        </w:r>
        <w:r>
          <w:fldChar w:fldCharType="begin"/>
        </w:r>
        <w:r>
          <w:instrText xml:space="preserve"> PAGEREF _Toc31936 \h </w:instrText>
        </w:r>
        <w:r>
          <w:fldChar w:fldCharType="separate"/>
        </w:r>
        <w:r>
          <w:t>7</w:t>
        </w:r>
        <w:r>
          <w:fldChar w:fldCharType="end"/>
        </w:r>
      </w:hyperlink>
    </w:p>
    <w:p>
      <w:pPr>
        <w:pStyle w:val="TOC2"/>
        <w:tabs>
          <w:tab w:val="right" w:leader="dot" w:pos="8306"/>
        </w:tabs>
      </w:pPr>
      <w:hyperlink w:anchor="_Toc32279" w:history="1">
        <w:r>
          <w:rPr>
            <w:rFonts w:ascii="仿宋" w:eastAsia="仿宋" w:hAnsi="仿宋" w:cs="仿宋" w:hint="eastAsia"/>
            <w:lang w:eastAsia="zh-CN"/>
          </w:rPr>
          <w:t>(四)、宏观经济影响分析</w:t>
        </w:r>
        <w:r>
          <w:tab/>
        </w:r>
        <w:r>
          <w:fldChar w:fldCharType="begin"/>
        </w:r>
        <w:r>
          <w:instrText xml:space="preserve"> PAGEREF _Toc32279 \h </w:instrText>
        </w:r>
        <w:r>
          <w:fldChar w:fldCharType="separate"/>
        </w:r>
        <w:r>
          <w:t>8</w:t>
        </w:r>
        <w:r>
          <w:fldChar w:fldCharType="end"/>
        </w:r>
      </w:hyperlink>
    </w:p>
    <w:p>
      <w:pPr>
        <w:pStyle w:val="TOC1"/>
        <w:tabs>
          <w:tab w:val="right" w:leader="dot" w:pos="8306"/>
        </w:tabs>
      </w:pPr>
      <w:hyperlink w:anchor="_Toc6703" w:history="1">
        <w:r>
          <w:rPr>
            <w:rFonts w:ascii="仿宋" w:eastAsia="仿宋" w:hAnsi="仿宋" w:cs="仿宋" w:hint="eastAsia"/>
            <w:lang w:eastAsia="zh-CN"/>
          </w:rPr>
          <w:t>二、项目选址研究</w:t>
        </w:r>
        <w:r>
          <w:tab/>
        </w:r>
        <w:r>
          <w:fldChar w:fldCharType="begin"/>
        </w:r>
        <w:r>
          <w:instrText xml:space="preserve"> PAGEREF _Toc6703 \h </w:instrText>
        </w:r>
        <w:r>
          <w:fldChar w:fldCharType="separate"/>
        </w:r>
        <w:r>
          <w:t>9</w:t>
        </w:r>
        <w:r>
          <w:fldChar w:fldCharType="end"/>
        </w:r>
      </w:hyperlink>
    </w:p>
    <w:p>
      <w:pPr>
        <w:pStyle w:val="TOC2"/>
        <w:tabs>
          <w:tab w:val="right" w:leader="dot" w:pos="8306"/>
        </w:tabs>
      </w:pPr>
      <w:hyperlink w:anchor="_Toc17920" w:history="1">
        <w:r>
          <w:rPr>
            <w:rFonts w:ascii="仿宋" w:eastAsia="仿宋" w:hAnsi="仿宋" w:cs="仿宋" w:hint="eastAsia"/>
            <w:lang w:eastAsia="zh-CN"/>
          </w:rPr>
          <w:t>(一)、项目选址原则</w:t>
        </w:r>
        <w:r>
          <w:tab/>
        </w:r>
        <w:r>
          <w:fldChar w:fldCharType="begin"/>
        </w:r>
        <w:r>
          <w:instrText xml:space="preserve"> PAGEREF _Toc17920 \h </w:instrText>
        </w:r>
        <w:r>
          <w:fldChar w:fldCharType="separate"/>
        </w:r>
        <w:r>
          <w:t>9</w:t>
        </w:r>
        <w:r>
          <w:fldChar w:fldCharType="end"/>
        </w:r>
      </w:hyperlink>
    </w:p>
    <w:p>
      <w:pPr>
        <w:pStyle w:val="TOC2"/>
        <w:tabs>
          <w:tab w:val="right" w:leader="dot" w:pos="8306"/>
        </w:tabs>
      </w:pPr>
      <w:hyperlink w:anchor="_Toc24819" w:history="1">
        <w:r>
          <w:rPr>
            <w:rFonts w:ascii="仿宋" w:eastAsia="仿宋" w:hAnsi="仿宋" w:cs="仿宋" w:hint="eastAsia"/>
            <w:lang w:eastAsia="zh-CN"/>
          </w:rPr>
          <w:t>(二)、项目选址</w:t>
        </w:r>
        <w:r>
          <w:tab/>
        </w:r>
        <w:r>
          <w:fldChar w:fldCharType="begin"/>
        </w:r>
        <w:r>
          <w:instrText xml:space="preserve"> PAGEREF _Toc24819 \h </w:instrText>
        </w:r>
        <w:r>
          <w:fldChar w:fldCharType="separate"/>
        </w:r>
        <w:r>
          <w:t>13</w:t>
        </w:r>
        <w:r>
          <w:fldChar w:fldCharType="end"/>
        </w:r>
      </w:hyperlink>
    </w:p>
    <w:p>
      <w:pPr>
        <w:pStyle w:val="TOC2"/>
        <w:tabs>
          <w:tab w:val="right" w:leader="dot" w:pos="8306"/>
        </w:tabs>
      </w:pPr>
      <w:hyperlink w:anchor="_Toc6353" w:history="1">
        <w:r>
          <w:rPr>
            <w:rFonts w:ascii="仿宋" w:eastAsia="仿宋" w:hAnsi="仿宋" w:cs="仿宋" w:hint="eastAsia"/>
            <w:lang w:eastAsia="zh-CN"/>
          </w:rPr>
          <w:t>(三)、建设条件分析</w:t>
        </w:r>
        <w:r>
          <w:tab/>
        </w:r>
        <w:r>
          <w:fldChar w:fldCharType="begin"/>
        </w:r>
        <w:r>
          <w:instrText xml:space="preserve"> PAGEREF _Toc6353 \h </w:instrText>
        </w:r>
        <w:r>
          <w:fldChar w:fldCharType="separate"/>
        </w:r>
        <w:r>
          <w:t>15</w:t>
        </w:r>
        <w:r>
          <w:fldChar w:fldCharType="end"/>
        </w:r>
      </w:hyperlink>
    </w:p>
    <w:p>
      <w:pPr>
        <w:pStyle w:val="TOC2"/>
        <w:tabs>
          <w:tab w:val="right" w:leader="dot" w:pos="8306"/>
        </w:tabs>
      </w:pPr>
      <w:hyperlink w:anchor="_Toc27459" w:history="1">
        <w:r>
          <w:rPr>
            <w:rFonts w:ascii="仿宋" w:eastAsia="仿宋" w:hAnsi="仿宋" w:cs="仿宋" w:hint="eastAsia"/>
            <w:lang w:eastAsia="zh-CN"/>
          </w:rPr>
          <w:t>(四)、用地控制指标</w:t>
        </w:r>
        <w:r>
          <w:tab/>
        </w:r>
        <w:r>
          <w:fldChar w:fldCharType="begin"/>
        </w:r>
        <w:r>
          <w:instrText xml:space="preserve"> PAGEREF _Toc27459 \h </w:instrText>
        </w:r>
        <w:r>
          <w:fldChar w:fldCharType="separate"/>
        </w:r>
        <w:r>
          <w:t>16</w:t>
        </w:r>
        <w:r>
          <w:fldChar w:fldCharType="end"/>
        </w:r>
      </w:hyperlink>
    </w:p>
    <w:p>
      <w:pPr>
        <w:pStyle w:val="TOC2"/>
        <w:tabs>
          <w:tab w:val="right" w:leader="dot" w:pos="8306"/>
        </w:tabs>
      </w:pPr>
      <w:hyperlink w:anchor="_Toc2367" w:history="1">
        <w:r>
          <w:rPr>
            <w:rFonts w:ascii="仿宋" w:eastAsia="仿宋" w:hAnsi="仿宋" w:cs="仿宋" w:hint="eastAsia"/>
            <w:lang w:eastAsia="zh-CN"/>
          </w:rPr>
          <w:t>(五)、地总体要求</w:t>
        </w:r>
        <w:r>
          <w:tab/>
        </w:r>
        <w:r>
          <w:fldChar w:fldCharType="begin"/>
        </w:r>
        <w:r>
          <w:instrText xml:space="preserve"> PAGEREF _Toc2367 \h </w:instrText>
        </w:r>
        <w:r>
          <w:fldChar w:fldCharType="separate"/>
        </w:r>
        <w:r>
          <w:t>17</w:t>
        </w:r>
        <w:r>
          <w:fldChar w:fldCharType="end"/>
        </w:r>
      </w:hyperlink>
    </w:p>
    <w:p>
      <w:pPr>
        <w:pStyle w:val="TOC2"/>
        <w:tabs>
          <w:tab w:val="right" w:leader="dot" w:pos="8306"/>
        </w:tabs>
      </w:pPr>
      <w:hyperlink w:anchor="_Toc9478" w:history="1">
        <w:r>
          <w:rPr>
            <w:rFonts w:ascii="仿宋" w:eastAsia="仿宋" w:hAnsi="仿宋" w:cs="仿宋" w:hint="eastAsia"/>
            <w:lang w:eastAsia="zh-CN"/>
          </w:rPr>
          <w:t>(六)、节约用地措施</w:t>
        </w:r>
        <w:r>
          <w:tab/>
        </w:r>
        <w:r>
          <w:fldChar w:fldCharType="begin"/>
        </w:r>
        <w:r>
          <w:instrText xml:space="preserve"> PAGEREF _Toc9478 \h </w:instrText>
        </w:r>
        <w:r>
          <w:fldChar w:fldCharType="separate"/>
        </w:r>
        <w:r>
          <w:t>19</w:t>
        </w:r>
        <w:r>
          <w:fldChar w:fldCharType="end"/>
        </w:r>
      </w:hyperlink>
    </w:p>
    <w:p>
      <w:pPr>
        <w:pStyle w:val="TOC2"/>
        <w:tabs>
          <w:tab w:val="right" w:leader="dot" w:pos="8306"/>
        </w:tabs>
      </w:pPr>
      <w:hyperlink w:anchor="_Toc3951" w:history="1">
        <w:r>
          <w:rPr>
            <w:rFonts w:ascii="仿宋" w:eastAsia="仿宋" w:hAnsi="仿宋" w:cs="仿宋" w:hint="eastAsia"/>
            <w:lang w:eastAsia="zh-CN"/>
          </w:rPr>
          <w:t>(七)、选址综合评价</w:t>
        </w:r>
        <w:r>
          <w:tab/>
        </w:r>
        <w:r>
          <w:fldChar w:fldCharType="begin"/>
        </w:r>
        <w:r>
          <w:instrText xml:space="preserve"> PAGEREF _Toc3951 \h </w:instrText>
        </w:r>
        <w:r>
          <w:fldChar w:fldCharType="separate"/>
        </w:r>
        <w:r>
          <w:t>20</w:t>
        </w:r>
        <w:r>
          <w:fldChar w:fldCharType="end"/>
        </w:r>
      </w:hyperlink>
    </w:p>
    <w:p>
      <w:pPr>
        <w:pStyle w:val="TOC1"/>
        <w:tabs>
          <w:tab w:val="right" w:leader="dot" w:pos="8306"/>
        </w:tabs>
      </w:pPr>
      <w:hyperlink w:anchor="_Toc31271" w:history="1">
        <w:r>
          <w:rPr>
            <w:rFonts w:ascii="仿宋" w:eastAsia="仿宋" w:hAnsi="仿宋" w:cs="仿宋" w:hint="eastAsia"/>
            <w:lang w:eastAsia="zh-CN"/>
          </w:rPr>
          <w:t>三、资源开发及综合利用分析</w:t>
        </w:r>
        <w:r>
          <w:tab/>
        </w:r>
        <w:r>
          <w:fldChar w:fldCharType="begin"/>
        </w:r>
        <w:r>
          <w:instrText xml:space="preserve"> PAGEREF _Toc31271 \h </w:instrText>
        </w:r>
        <w:r>
          <w:fldChar w:fldCharType="separate"/>
        </w:r>
        <w:r>
          <w:t>21</w:t>
        </w:r>
        <w:r>
          <w:fldChar w:fldCharType="end"/>
        </w:r>
      </w:hyperlink>
    </w:p>
    <w:p>
      <w:pPr>
        <w:pStyle w:val="TOC2"/>
        <w:tabs>
          <w:tab w:val="right" w:leader="dot" w:pos="8306"/>
        </w:tabs>
      </w:pPr>
      <w:hyperlink w:anchor="_Toc21141" w:history="1">
        <w:r>
          <w:rPr>
            <w:rFonts w:ascii="仿宋" w:eastAsia="仿宋" w:hAnsi="仿宋" w:cs="仿宋" w:hint="eastAsia"/>
            <w:lang w:eastAsia="zh-CN"/>
          </w:rPr>
          <w:t>(一)、资源开发方案</w:t>
        </w:r>
        <w:r>
          <w:tab/>
        </w:r>
        <w:r>
          <w:fldChar w:fldCharType="begin"/>
        </w:r>
        <w:r>
          <w:instrText xml:space="preserve"> PAGEREF _Toc21141 \h </w:instrText>
        </w:r>
        <w:r>
          <w:fldChar w:fldCharType="separate"/>
        </w:r>
        <w:r>
          <w:t>21</w:t>
        </w:r>
        <w:r>
          <w:fldChar w:fldCharType="end"/>
        </w:r>
      </w:hyperlink>
    </w:p>
    <w:p>
      <w:pPr>
        <w:pStyle w:val="TOC2"/>
        <w:tabs>
          <w:tab w:val="right" w:leader="dot" w:pos="8306"/>
        </w:tabs>
      </w:pPr>
      <w:hyperlink w:anchor="_Toc31797" w:history="1">
        <w:r>
          <w:rPr>
            <w:rFonts w:ascii="仿宋" w:eastAsia="仿宋" w:hAnsi="仿宋" w:cs="仿宋" w:hint="eastAsia"/>
            <w:lang w:eastAsia="zh-CN"/>
          </w:rPr>
          <w:t>(二)、资源利用方案</w:t>
        </w:r>
        <w:r>
          <w:tab/>
        </w:r>
        <w:r>
          <w:fldChar w:fldCharType="begin"/>
        </w:r>
        <w:r>
          <w:instrText xml:space="preserve"> PAGEREF _Toc31797 \h </w:instrText>
        </w:r>
        <w:r>
          <w:fldChar w:fldCharType="separate"/>
        </w:r>
        <w:r>
          <w:t>22</w:t>
        </w:r>
        <w:r>
          <w:fldChar w:fldCharType="end"/>
        </w:r>
      </w:hyperlink>
    </w:p>
    <w:p>
      <w:pPr>
        <w:pStyle w:val="TOC2"/>
        <w:tabs>
          <w:tab w:val="right" w:leader="dot" w:pos="8306"/>
        </w:tabs>
      </w:pPr>
      <w:hyperlink w:anchor="_Toc12424" w:history="1">
        <w:r>
          <w:rPr>
            <w:rFonts w:ascii="仿宋" w:eastAsia="仿宋" w:hAnsi="仿宋" w:cs="仿宋" w:hint="eastAsia"/>
            <w:lang w:eastAsia="zh-CN"/>
          </w:rPr>
          <w:t>(三)、资源节约措施</w:t>
        </w:r>
        <w:r>
          <w:tab/>
        </w:r>
        <w:r>
          <w:fldChar w:fldCharType="begin"/>
        </w:r>
        <w:r>
          <w:instrText xml:space="preserve"> PAGEREF _Toc12424 \h </w:instrText>
        </w:r>
        <w:r>
          <w:fldChar w:fldCharType="separate"/>
        </w:r>
        <w:r>
          <w:t>23</w:t>
        </w:r>
        <w:r>
          <w:fldChar w:fldCharType="end"/>
        </w:r>
      </w:hyperlink>
    </w:p>
    <w:p>
      <w:pPr>
        <w:pStyle w:val="TOC1"/>
        <w:tabs>
          <w:tab w:val="right" w:leader="dot" w:pos="8306"/>
        </w:tabs>
      </w:pPr>
      <w:hyperlink w:anchor="_Toc25129" w:history="1">
        <w:r>
          <w:rPr>
            <w:rFonts w:ascii="仿宋" w:eastAsia="仿宋" w:hAnsi="仿宋" w:cs="仿宋" w:hint="eastAsia"/>
            <w:lang w:eastAsia="zh-CN"/>
          </w:rPr>
          <w:t>四、垃圾车项目概论</w:t>
        </w:r>
        <w:r>
          <w:tab/>
        </w:r>
        <w:r>
          <w:fldChar w:fldCharType="begin"/>
        </w:r>
        <w:r>
          <w:instrText xml:space="preserve"> PAGEREF _Toc25129 \h </w:instrText>
        </w:r>
        <w:r>
          <w:fldChar w:fldCharType="separate"/>
        </w:r>
        <w:r>
          <w:t>24</w:t>
        </w:r>
        <w:r>
          <w:fldChar w:fldCharType="end"/>
        </w:r>
      </w:hyperlink>
    </w:p>
    <w:p>
      <w:pPr>
        <w:pStyle w:val="TOC2"/>
        <w:tabs>
          <w:tab w:val="right" w:leader="dot" w:pos="8306"/>
        </w:tabs>
      </w:pPr>
      <w:hyperlink w:anchor="_Toc31471" w:history="1">
        <w:r>
          <w:rPr>
            <w:rFonts w:ascii="仿宋" w:eastAsia="仿宋" w:hAnsi="仿宋" w:cs="仿宋" w:hint="eastAsia"/>
            <w:lang w:eastAsia="zh-CN"/>
          </w:rPr>
          <w:t>(一)、项目申报单位概况</w:t>
        </w:r>
        <w:r>
          <w:tab/>
        </w:r>
        <w:r>
          <w:fldChar w:fldCharType="begin"/>
        </w:r>
        <w:r>
          <w:instrText xml:space="preserve"> PAGEREF _Toc31471 \h </w:instrText>
        </w:r>
        <w:r>
          <w:fldChar w:fldCharType="separate"/>
        </w:r>
        <w:r>
          <w:t>24</w:t>
        </w:r>
        <w:r>
          <w:fldChar w:fldCharType="end"/>
        </w:r>
      </w:hyperlink>
    </w:p>
    <w:p>
      <w:pPr>
        <w:pStyle w:val="TOC2"/>
        <w:tabs>
          <w:tab w:val="right" w:leader="dot" w:pos="8306"/>
        </w:tabs>
      </w:pPr>
      <w:hyperlink w:anchor="_Toc6994" w:history="1">
        <w:r>
          <w:rPr>
            <w:rFonts w:ascii="仿宋" w:eastAsia="仿宋" w:hAnsi="仿宋" w:cs="仿宋" w:hint="eastAsia"/>
            <w:lang w:eastAsia="zh-CN"/>
          </w:rPr>
          <w:t>(二)、项目概况</w:t>
        </w:r>
        <w:r>
          <w:tab/>
        </w:r>
        <w:r>
          <w:fldChar w:fldCharType="begin"/>
        </w:r>
        <w:r>
          <w:instrText xml:space="preserve"> PAGEREF _Toc6994 \h </w:instrText>
        </w:r>
        <w:r>
          <w:fldChar w:fldCharType="separate"/>
        </w:r>
        <w:r>
          <w:t>25</w:t>
        </w:r>
        <w:r>
          <w:fldChar w:fldCharType="end"/>
        </w:r>
      </w:hyperlink>
    </w:p>
    <w:p>
      <w:pPr>
        <w:pStyle w:val="TOC1"/>
        <w:tabs>
          <w:tab w:val="right" w:leader="dot" w:pos="8306"/>
        </w:tabs>
      </w:pPr>
      <w:hyperlink w:anchor="_Toc24315" w:history="1">
        <w:r>
          <w:rPr>
            <w:rFonts w:ascii="仿宋" w:eastAsia="仿宋" w:hAnsi="仿宋" w:cs="仿宋" w:hint="eastAsia"/>
            <w:lang w:eastAsia="zh-CN"/>
          </w:rPr>
          <w:t>五、建设风险评估分析</w:t>
        </w:r>
        <w:r>
          <w:tab/>
        </w:r>
        <w:r>
          <w:fldChar w:fldCharType="begin"/>
        </w:r>
        <w:r>
          <w:instrText xml:space="preserve"> PAGEREF _Toc24315 \h </w:instrText>
        </w:r>
        <w:r>
          <w:fldChar w:fldCharType="separate"/>
        </w:r>
        <w:r>
          <w:t>28</w:t>
        </w:r>
        <w:r>
          <w:fldChar w:fldCharType="end"/>
        </w:r>
      </w:hyperlink>
    </w:p>
    <w:p>
      <w:pPr>
        <w:pStyle w:val="TOC2"/>
        <w:tabs>
          <w:tab w:val="right" w:leader="dot" w:pos="8306"/>
        </w:tabs>
      </w:pPr>
      <w:hyperlink w:anchor="_Toc14008" w:history="1">
        <w:r>
          <w:rPr>
            <w:rFonts w:ascii="仿宋" w:eastAsia="仿宋" w:hAnsi="仿宋" w:cs="仿宋" w:hint="eastAsia"/>
            <w:lang w:eastAsia="zh-CN"/>
          </w:rPr>
          <w:t>(一)、政策风险分析</w:t>
        </w:r>
        <w:r>
          <w:tab/>
        </w:r>
        <w:r>
          <w:fldChar w:fldCharType="begin"/>
        </w:r>
        <w:r>
          <w:instrText xml:space="preserve"> PAGEREF _Toc14008 \h </w:instrText>
        </w:r>
        <w:r>
          <w:fldChar w:fldCharType="separate"/>
        </w:r>
        <w:r>
          <w:t>28</w:t>
        </w:r>
        <w:r>
          <w:fldChar w:fldCharType="end"/>
        </w:r>
      </w:hyperlink>
    </w:p>
    <w:p>
      <w:pPr>
        <w:pStyle w:val="TOC2"/>
        <w:tabs>
          <w:tab w:val="right" w:leader="dot" w:pos="8306"/>
        </w:tabs>
      </w:pPr>
      <w:hyperlink w:anchor="_Toc21448" w:history="1">
        <w:r>
          <w:rPr>
            <w:rFonts w:ascii="仿宋" w:eastAsia="仿宋" w:hAnsi="仿宋" w:cs="仿宋" w:hint="eastAsia"/>
            <w:lang w:eastAsia="zh-CN"/>
          </w:rPr>
          <w:t>(二)、社会风险分析</w:t>
        </w:r>
        <w:r>
          <w:tab/>
        </w:r>
        <w:r>
          <w:fldChar w:fldCharType="begin"/>
        </w:r>
        <w:r>
          <w:instrText xml:space="preserve"> PAGEREF _Toc21448 \h </w:instrText>
        </w:r>
        <w:r>
          <w:fldChar w:fldCharType="separate"/>
        </w:r>
        <w:r>
          <w:t>29</w:t>
        </w:r>
        <w:r>
          <w:fldChar w:fldCharType="end"/>
        </w:r>
      </w:hyperlink>
    </w:p>
    <w:p>
      <w:pPr>
        <w:pStyle w:val="TOC2"/>
        <w:tabs>
          <w:tab w:val="right" w:leader="dot" w:pos="8306"/>
        </w:tabs>
      </w:pPr>
      <w:hyperlink w:anchor="_Toc10865" w:history="1">
        <w:r>
          <w:rPr>
            <w:rFonts w:ascii="仿宋" w:eastAsia="仿宋" w:hAnsi="仿宋" w:cs="仿宋" w:hint="eastAsia"/>
            <w:lang w:eastAsia="zh-CN"/>
          </w:rPr>
          <w:t>(三)、市场风险分析</w:t>
        </w:r>
        <w:r>
          <w:tab/>
        </w:r>
        <w:r>
          <w:fldChar w:fldCharType="begin"/>
        </w:r>
        <w:r>
          <w:instrText xml:space="preserve"> PAGEREF _Toc10865 \h </w:instrText>
        </w:r>
        <w:r>
          <w:fldChar w:fldCharType="separate"/>
        </w:r>
        <w:r>
          <w:t>31</w:t>
        </w:r>
        <w:r>
          <w:fldChar w:fldCharType="end"/>
        </w:r>
      </w:hyperlink>
    </w:p>
    <w:p>
      <w:pPr>
        <w:pStyle w:val="TOC2"/>
        <w:tabs>
          <w:tab w:val="right" w:leader="dot" w:pos="8306"/>
        </w:tabs>
      </w:pPr>
      <w:hyperlink w:anchor="_Toc3286" w:history="1">
        <w:r>
          <w:rPr>
            <w:rFonts w:ascii="仿宋" w:eastAsia="仿宋" w:hAnsi="仿宋" w:cs="仿宋" w:hint="eastAsia"/>
            <w:lang w:eastAsia="zh-CN"/>
          </w:rPr>
          <w:t>(四)、资金风险分析</w:t>
        </w:r>
        <w:r>
          <w:tab/>
        </w:r>
        <w:r>
          <w:fldChar w:fldCharType="begin"/>
        </w:r>
        <w:r>
          <w:instrText xml:space="preserve"> PAGEREF _Toc3286 \h </w:instrText>
        </w:r>
        <w:r>
          <w:fldChar w:fldCharType="separate"/>
        </w:r>
        <w:r>
          <w:t>32</w:t>
        </w:r>
        <w:r>
          <w:fldChar w:fldCharType="end"/>
        </w:r>
      </w:hyperlink>
    </w:p>
    <w:p>
      <w:pPr>
        <w:pStyle w:val="TOC2"/>
        <w:tabs>
          <w:tab w:val="right" w:leader="dot" w:pos="8306"/>
        </w:tabs>
      </w:pPr>
      <w:hyperlink w:anchor="_Toc8893" w:history="1">
        <w:r>
          <w:rPr>
            <w:rFonts w:ascii="仿宋" w:eastAsia="仿宋" w:hAnsi="仿宋" w:cs="仿宋" w:hint="eastAsia"/>
            <w:lang w:eastAsia="zh-CN"/>
          </w:rPr>
          <w:t>(五)、技术风险分析</w:t>
        </w:r>
        <w:r>
          <w:tab/>
        </w:r>
        <w:r>
          <w:fldChar w:fldCharType="begin"/>
        </w:r>
        <w:r>
          <w:instrText xml:space="preserve"> PAGEREF _Toc8893 \h </w:instrText>
        </w:r>
        <w:r>
          <w:fldChar w:fldCharType="separate"/>
        </w:r>
        <w:r>
          <w:t>33</w:t>
        </w:r>
        <w:r>
          <w:fldChar w:fldCharType="end"/>
        </w:r>
      </w:hyperlink>
    </w:p>
    <w:p>
      <w:pPr>
        <w:pStyle w:val="TOC2"/>
        <w:tabs>
          <w:tab w:val="right" w:leader="dot" w:pos="8306"/>
        </w:tabs>
      </w:pPr>
      <w:hyperlink w:anchor="_Toc6456" w:history="1">
        <w:r>
          <w:rPr>
            <w:rFonts w:ascii="仿宋" w:eastAsia="仿宋" w:hAnsi="仿宋" w:cs="仿宋" w:hint="eastAsia"/>
            <w:lang w:eastAsia="zh-CN"/>
          </w:rPr>
          <w:t>(六)、财务风险分析</w:t>
        </w:r>
        <w:r>
          <w:tab/>
        </w:r>
        <w:r>
          <w:fldChar w:fldCharType="begin"/>
        </w:r>
        <w:r>
          <w:instrText xml:space="preserve"> PAGEREF _Toc6456 \h </w:instrText>
        </w:r>
        <w:r>
          <w:fldChar w:fldCharType="separate"/>
        </w:r>
        <w:r>
          <w:t>34</w:t>
        </w:r>
        <w:r>
          <w:fldChar w:fldCharType="end"/>
        </w:r>
      </w:hyperlink>
    </w:p>
    <w:p>
      <w:pPr>
        <w:pStyle w:val="TOC2"/>
        <w:tabs>
          <w:tab w:val="right" w:leader="dot" w:pos="8306"/>
        </w:tabs>
      </w:pPr>
      <w:hyperlink w:anchor="_Toc32484" w:history="1">
        <w:r>
          <w:rPr>
            <w:rFonts w:ascii="仿宋" w:eastAsia="仿宋" w:hAnsi="仿宋" w:cs="仿宋" w:hint="eastAsia"/>
            <w:lang w:eastAsia="zh-CN"/>
          </w:rPr>
          <w:t>(七)、管理风险分析</w:t>
        </w:r>
        <w:r>
          <w:tab/>
        </w:r>
        <w:r>
          <w:fldChar w:fldCharType="begin"/>
        </w:r>
        <w:r>
          <w:instrText xml:space="preserve"> PAGEREF _Toc32484 \h </w:instrText>
        </w:r>
        <w:r>
          <w:fldChar w:fldCharType="separate"/>
        </w:r>
        <w:r>
          <w:t>36</w:t>
        </w:r>
        <w:r>
          <w:fldChar w:fldCharType="end"/>
        </w:r>
      </w:hyperlink>
    </w:p>
    <w:p>
      <w:pPr>
        <w:pStyle w:val="TOC2"/>
        <w:tabs>
          <w:tab w:val="right" w:leader="dot" w:pos="8306"/>
        </w:tabs>
      </w:pPr>
      <w:hyperlink w:anchor="_Toc23926" w:history="1">
        <w:r>
          <w:rPr>
            <w:rFonts w:ascii="仿宋" w:eastAsia="仿宋" w:hAnsi="仿宋" w:cs="仿宋" w:hint="eastAsia"/>
            <w:lang w:eastAsia="zh-CN"/>
          </w:rPr>
          <w:t>(八)、其它风险分析</w:t>
        </w:r>
        <w:r>
          <w:tab/>
        </w:r>
        <w:r>
          <w:fldChar w:fldCharType="begin"/>
        </w:r>
        <w:r>
          <w:instrText xml:space="preserve"> PAGEREF _Toc23926 \h </w:instrText>
        </w:r>
        <w:r>
          <w:fldChar w:fldCharType="separate"/>
        </w:r>
        <w:r>
          <w:t>37</w:t>
        </w:r>
        <w:r>
          <w:fldChar w:fldCharType="end"/>
        </w:r>
      </w:hyperlink>
    </w:p>
    <w:p>
      <w:pPr>
        <w:pStyle w:val="TOC2"/>
        <w:tabs>
          <w:tab w:val="right" w:leader="dot" w:pos="8306"/>
        </w:tabs>
      </w:pPr>
      <w:hyperlink w:anchor="_Toc4654" w:history="1">
        <w:r>
          <w:rPr>
            <w:rFonts w:ascii="仿宋" w:eastAsia="仿宋" w:hAnsi="仿宋" w:cs="仿宋" w:hint="eastAsia"/>
            <w:lang w:eastAsia="zh-CN"/>
          </w:rPr>
          <w:t>(九)、社会影响评估</w:t>
        </w:r>
        <w:r>
          <w:tab/>
        </w:r>
        <w:r>
          <w:fldChar w:fldCharType="begin"/>
        </w:r>
        <w:r>
          <w:instrText xml:space="preserve"> PAGEREF _Toc4654 \h </w:instrText>
        </w:r>
        <w:r>
          <w:fldChar w:fldCharType="separate"/>
        </w:r>
        <w:r>
          <w:t>39</w:t>
        </w:r>
        <w:r>
          <w:fldChar w:fldCharType="end"/>
        </w:r>
      </w:hyperlink>
    </w:p>
    <w:p>
      <w:pPr>
        <w:pStyle w:val="TOC1"/>
        <w:tabs>
          <w:tab w:val="right" w:leader="dot" w:pos="8306"/>
        </w:tabs>
      </w:pPr>
      <w:hyperlink w:anchor="_Toc17710" w:history="1">
        <w:r>
          <w:rPr>
            <w:rFonts w:ascii="仿宋" w:eastAsia="仿宋" w:hAnsi="仿宋" w:cs="仿宋" w:hint="eastAsia"/>
            <w:lang w:eastAsia="zh-CN"/>
          </w:rPr>
          <w:t>六、发展规划、产业政策和行业准入分析</w:t>
        </w:r>
        <w:r>
          <w:tab/>
        </w:r>
        <w:r>
          <w:fldChar w:fldCharType="begin"/>
        </w:r>
        <w:r>
          <w:instrText xml:space="preserve"> PAGEREF _Toc17710 \h </w:instrText>
        </w:r>
        <w:r>
          <w:fldChar w:fldCharType="separate"/>
        </w:r>
        <w:r>
          <w:t>41</w:t>
        </w:r>
        <w:r>
          <w:fldChar w:fldCharType="end"/>
        </w:r>
      </w:hyperlink>
    </w:p>
    <w:p>
      <w:pPr>
        <w:pStyle w:val="TOC2"/>
        <w:tabs>
          <w:tab w:val="right" w:leader="dot" w:pos="8306"/>
        </w:tabs>
      </w:pPr>
      <w:hyperlink w:anchor="_Toc12650" w:history="1">
        <w:r>
          <w:rPr>
            <w:rFonts w:ascii="仿宋" w:eastAsia="仿宋" w:hAnsi="仿宋" w:cs="仿宋" w:hint="eastAsia"/>
            <w:lang w:eastAsia="zh-CN"/>
          </w:rPr>
          <w:t>(一)、发展规划分析</w:t>
        </w:r>
        <w:r>
          <w:tab/>
        </w:r>
        <w:r>
          <w:fldChar w:fldCharType="begin"/>
        </w:r>
        <w:r>
          <w:instrText xml:space="preserve"> PAGEREF _Toc12650 \h </w:instrText>
        </w:r>
        <w:r>
          <w:fldChar w:fldCharType="separate"/>
        </w:r>
        <w:r>
          <w:t>41</w:t>
        </w:r>
        <w:r>
          <w:fldChar w:fldCharType="end"/>
        </w:r>
      </w:hyperlink>
    </w:p>
    <w:p>
      <w:pPr>
        <w:pStyle w:val="TOC2"/>
        <w:tabs>
          <w:tab w:val="right" w:leader="dot" w:pos="8306"/>
        </w:tabs>
      </w:pPr>
      <w:hyperlink w:anchor="_Toc13040" w:history="1">
        <w:r>
          <w:rPr>
            <w:rFonts w:ascii="仿宋" w:eastAsia="仿宋" w:hAnsi="仿宋" w:cs="仿宋" w:hint="eastAsia"/>
            <w:lang w:eastAsia="zh-CN"/>
          </w:rPr>
          <w:t>(二)、产业政策分析</w:t>
        </w:r>
        <w:r>
          <w:tab/>
        </w:r>
        <w:r>
          <w:fldChar w:fldCharType="begin"/>
        </w:r>
        <w:r>
          <w:instrText xml:space="preserve"> PAGEREF _Toc13040 \h </w:instrText>
        </w:r>
        <w:r>
          <w:fldChar w:fldCharType="separate"/>
        </w:r>
        <w:r>
          <w:t>42</w:t>
        </w:r>
        <w:r>
          <w:fldChar w:fldCharType="end"/>
        </w:r>
      </w:hyperlink>
    </w:p>
    <w:p>
      <w:pPr>
        <w:pStyle w:val="TOC2"/>
        <w:tabs>
          <w:tab w:val="right" w:leader="dot" w:pos="8306"/>
        </w:tabs>
      </w:pPr>
      <w:hyperlink w:anchor="_Toc6623" w:history="1">
        <w:r>
          <w:rPr>
            <w:rFonts w:ascii="仿宋" w:eastAsia="仿宋" w:hAnsi="仿宋" w:cs="仿宋" w:hint="eastAsia"/>
            <w:lang w:eastAsia="zh-CN"/>
          </w:rPr>
          <w:t>(三)、行业准入分析</w:t>
        </w:r>
        <w:r>
          <w:tab/>
        </w:r>
        <w:r>
          <w:fldChar w:fldCharType="begin"/>
        </w:r>
        <w:r>
          <w:instrText xml:space="preserve"> PAGEREF _Toc6623 \h </w:instrText>
        </w:r>
        <w:r>
          <w:fldChar w:fldCharType="separate"/>
        </w:r>
        <w:r>
          <w:t>44</w:t>
        </w:r>
        <w:r>
          <w:fldChar w:fldCharType="end"/>
        </w:r>
      </w:hyperlink>
    </w:p>
    <w:p>
      <w:pPr>
        <w:pStyle w:val="TOC1"/>
        <w:tabs>
          <w:tab w:val="right" w:leader="dot" w:pos="8306"/>
        </w:tabs>
      </w:pPr>
      <w:hyperlink w:anchor="_Toc10233" w:history="1">
        <w:r>
          <w:rPr>
            <w:rFonts w:ascii="仿宋" w:eastAsia="仿宋" w:hAnsi="仿宋" w:cs="仿宋" w:hint="eastAsia"/>
            <w:lang w:eastAsia="zh-CN"/>
          </w:rPr>
          <w:t>七、经济效益与社会效益优化</w:t>
        </w:r>
        <w:r>
          <w:tab/>
        </w:r>
        <w:r>
          <w:fldChar w:fldCharType="begin"/>
        </w:r>
        <w:r>
          <w:instrText xml:space="preserve"> PAGEREF _Toc10233 \h </w:instrText>
        </w:r>
        <w:r>
          <w:fldChar w:fldCharType="separate"/>
        </w:r>
        <w:r>
          <w:t>45</w:t>
        </w:r>
        <w:r>
          <w:fldChar w:fldCharType="end"/>
        </w:r>
      </w:hyperlink>
    </w:p>
    <w:p>
      <w:pPr>
        <w:pStyle w:val="TOC2"/>
        <w:tabs>
          <w:tab w:val="right" w:leader="dot" w:pos="8306"/>
        </w:tabs>
      </w:pPr>
      <w:hyperlink w:anchor="_Toc25763" w:history="1">
        <w:r>
          <w:rPr>
            <w:rFonts w:ascii="仿宋" w:eastAsia="仿宋" w:hAnsi="仿宋" w:cs="仿宋" w:hint="eastAsia"/>
            <w:lang w:eastAsia="zh-CN"/>
          </w:rPr>
          <w:t>(一)、经济效益提升策略</w:t>
        </w:r>
        <w:r>
          <w:tab/>
        </w:r>
        <w:r>
          <w:fldChar w:fldCharType="begin"/>
        </w:r>
        <w:r>
          <w:instrText xml:space="preserve"> PAGEREF _Toc25763 \h </w:instrText>
        </w:r>
        <w:r>
          <w:fldChar w:fldCharType="separate"/>
        </w:r>
        <w:r>
          <w:t>45</w:t>
        </w:r>
        <w:r>
          <w:fldChar w:fldCharType="end"/>
        </w:r>
      </w:hyperlink>
    </w:p>
    <w:p>
      <w:pPr>
        <w:pStyle w:val="TOC2"/>
        <w:tabs>
          <w:tab w:val="right" w:leader="dot" w:pos="8306"/>
        </w:tabs>
      </w:pPr>
      <w:hyperlink w:anchor="_Toc10928" w:history="1">
        <w:r>
          <w:rPr>
            <w:rFonts w:ascii="仿宋" w:eastAsia="仿宋" w:hAnsi="仿宋" w:cs="仿宋" w:hint="eastAsia"/>
            <w:lang w:eastAsia="zh-CN"/>
          </w:rPr>
          <w:t>(二)、社会效益增强方案</w:t>
        </w:r>
        <w:r>
          <w:tab/>
        </w:r>
        <w:r>
          <w:fldChar w:fldCharType="begin"/>
        </w:r>
        <w:r>
          <w:instrText xml:space="preserve"> PAGEREF _Toc10928 \h </w:instrText>
        </w:r>
        <w:r>
          <w:fldChar w:fldCharType="separate"/>
        </w:r>
        <w:r>
          <w:t>47</w:t>
        </w:r>
        <w:r>
          <w:fldChar w:fldCharType="end"/>
        </w:r>
      </w:hyperlink>
    </w:p>
    <w:p>
      <w:pPr>
        <w:pStyle w:val="TOC1"/>
        <w:tabs>
          <w:tab w:val="right" w:leader="dot" w:pos="8306"/>
        </w:tabs>
      </w:pPr>
      <w:hyperlink w:anchor="_Toc4508" w:history="1">
        <w:r>
          <w:rPr>
            <w:rFonts w:ascii="仿宋" w:eastAsia="仿宋" w:hAnsi="仿宋" w:cs="仿宋" w:hint="eastAsia"/>
            <w:lang w:eastAsia="zh-CN"/>
          </w:rPr>
          <w:t>八、环境保护与绿色发展</w:t>
        </w:r>
        <w:r>
          <w:tab/>
        </w:r>
        <w:r>
          <w:fldChar w:fldCharType="begin"/>
        </w:r>
        <w:r>
          <w:instrText xml:space="preserve"> PAGEREF _Toc4508 \h </w:instrText>
        </w:r>
        <w:r>
          <w:fldChar w:fldCharType="separate"/>
        </w:r>
        <w:r>
          <w:t>47</w:t>
        </w:r>
        <w:r>
          <w:fldChar w:fldCharType="end"/>
        </w:r>
      </w:hyperlink>
    </w:p>
    <w:p>
      <w:pPr>
        <w:pStyle w:val="TOC2"/>
        <w:tabs>
          <w:tab w:val="right" w:leader="dot" w:pos="8306"/>
        </w:tabs>
      </w:pPr>
      <w:hyperlink w:anchor="_Toc27150" w:history="1">
        <w:r>
          <w:rPr>
            <w:rFonts w:ascii="仿宋" w:eastAsia="仿宋" w:hAnsi="仿宋" w:cs="仿宋" w:hint="eastAsia"/>
            <w:lang w:eastAsia="zh-CN"/>
          </w:rPr>
          <w:t>(一)、环境保护措施</w:t>
        </w:r>
        <w:r>
          <w:tab/>
        </w:r>
        <w:r>
          <w:fldChar w:fldCharType="begin"/>
        </w:r>
        <w:r>
          <w:instrText xml:space="preserve"> PAGEREF _Toc27150 \h </w:instrText>
        </w:r>
        <w:r>
          <w:fldChar w:fldCharType="separate"/>
        </w:r>
        <w:r>
          <w:t>47</w:t>
        </w:r>
        <w:r>
          <w:fldChar w:fldCharType="end"/>
        </w:r>
      </w:hyperlink>
    </w:p>
    <w:p>
      <w:pPr>
        <w:pStyle w:val="TOC2"/>
        <w:tabs>
          <w:tab w:val="right" w:leader="dot" w:pos="8306"/>
        </w:tabs>
      </w:pPr>
      <w:hyperlink w:anchor="_Toc20423" w:history="1">
        <w:r>
          <w:rPr>
            <w:rFonts w:ascii="仿宋" w:eastAsia="仿宋" w:hAnsi="仿宋" w:cs="仿宋" w:hint="eastAsia"/>
            <w:lang w:eastAsia="zh-CN"/>
          </w:rPr>
          <w:t>(二)、绿色发展与可持续发展策略</w:t>
        </w:r>
        <w:r>
          <w:tab/>
        </w:r>
        <w:r>
          <w:fldChar w:fldCharType="begin"/>
        </w:r>
        <w:r>
          <w:instrText xml:space="preserve"> PAGEREF _Toc20423 \h </w:instrText>
        </w:r>
        <w:r>
          <w:fldChar w:fldCharType="separate"/>
        </w:r>
        <w:r>
          <w:t>49</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9808" w:history="1">
        <w:r>
          <w:rPr>
            <w:rFonts w:ascii="仿宋" w:eastAsia="仿宋" w:hAnsi="仿宋" w:cs="仿宋" w:hint="eastAsia"/>
            <w:lang w:eastAsia="zh-CN"/>
          </w:rPr>
          <w:t>九、土地利用与规划方案</w:t>
        </w:r>
        <w:r>
          <w:tab/>
        </w:r>
        <w:r>
          <w:fldChar w:fldCharType="begin"/>
        </w:r>
        <w:r>
          <w:instrText xml:space="preserve"> PAGEREF _Toc19808 \h </w:instrText>
        </w:r>
        <w:r>
          <w:fldChar w:fldCharType="separate"/>
        </w:r>
        <w:r>
          <w:t>51</w:t>
        </w:r>
        <w:r>
          <w:fldChar w:fldCharType="end"/>
        </w:r>
      </w:hyperlink>
    </w:p>
    <w:p>
      <w:pPr>
        <w:pStyle w:val="TOC2"/>
        <w:tabs>
          <w:tab w:val="right" w:leader="dot" w:pos="8306"/>
        </w:tabs>
      </w:pPr>
      <w:hyperlink w:anchor="_Toc5238" w:history="1">
        <w:r>
          <w:rPr>
            <w:rFonts w:ascii="仿宋" w:eastAsia="仿宋" w:hAnsi="仿宋" w:cs="仿宋" w:hint="eastAsia"/>
            <w:lang w:eastAsia="zh-CN"/>
          </w:rPr>
          <w:t>(一)、项目用地情况分析</w:t>
        </w:r>
        <w:r>
          <w:tab/>
        </w:r>
        <w:r>
          <w:fldChar w:fldCharType="begin"/>
        </w:r>
        <w:r>
          <w:instrText xml:space="preserve"> PAGEREF _Toc5238 \h </w:instrText>
        </w:r>
        <w:r>
          <w:fldChar w:fldCharType="separate"/>
        </w:r>
        <w:r>
          <w:t>51</w:t>
        </w:r>
        <w:r>
          <w:fldChar w:fldCharType="end"/>
        </w:r>
      </w:hyperlink>
    </w:p>
    <w:p>
      <w:pPr>
        <w:pStyle w:val="TOC2"/>
        <w:tabs>
          <w:tab w:val="right" w:leader="dot" w:pos="8306"/>
        </w:tabs>
      </w:pPr>
      <w:hyperlink w:anchor="_Toc23301" w:history="1">
        <w:r>
          <w:rPr>
            <w:rFonts w:ascii="仿宋" w:eastAsia="仿宋" w:hAnsi="仿宋" w:cs="仿宋" w:hint="eastAsia"/>
            <w:lang w:eastAsia="zh-CN"/>
          </w:rPr>
          <w:t>(二)、土地利用规划方案</w:t>
        </w:r>
        <w:r>
          <w:tab/>
        </w:r>
        <w:r>
          <w:fldChar w:fldCharType="begin"/>
        </w:r>
        <w:r>
          <w:instrText xml:space="preserve"> PAGEREF _Toc23301 \h </w:instrText>
        </w:r>
        <w:r>
          <w:fldChar w:fldCharType="separate"/>
        </w:r>
        <w:r>
          <w:t>52</w:t>
        </w:r>
        <w:r>
          <w:fldChar w:fldCharType="end"/>
        </w:r>
      </w:hyperlink>
    </w:p>
    <w:p>
      <w:pPr>
        <w:pStyle w:val="TOC1"/>
        <w:tabs>
          <w:tab w:val="right" w:leader="dot" w:pos="8306"/>
        </w:tabs>
      </w:pPr>
      <w:hyperlink w:anchor="_Toc24984" w:history="1">
        <w:r>
          <w:rPr>
            <w:rFonts w:ascii="仿宋" w:eastAsia="仿宋" w:hAnsi="仿宋" w:cs="仿宋" w:hint="eastAsia"/>
            <w:lang w:eastAsia="zh-CN"/>
          </w:rPr>
          <w:t>十、技术创新与产业升级</w:t>
        </w:r>
        <w:r>
          <w:tab/>
        </w:r>
        <w:r>
          <w:fldChar w:fldCharType="begin"/>
        </w:r>
        <w:r>
          <w:instrText xml:space="preserve"> PAGEREF _Toc24984 \h </w:instrText>
        </w:r>
        <w:r>
          <w:fldChar w:fldCharType="separate"/>
        </w:r>
        <w:r>
          <w:t>53</w:t>
        </w:r>
        <w:r>
          <w:fldChar w:fldCharType="end"/>
        </w:r>
      </w:hyperlink>
    </w:p>
    <w:p>
      <w:pPr>
        <w:pStyle w:val="TOC2"/>
        <w:tabs>
          <w:tab w:val="right" w:leader="dot" w:pos="8306"/>
        </w:tabs>
      </w:pPr>
      <w:hyperlink w:anchor="_Toc30220" w:history="1">
        <w:r>
          <w:rPr>
            <w:rFonts w:ascii="仿宋" w:eastAsia="仿宋" w:hAnsi="仿宋" w:cs="仿宋" w:hint="eastAsia"/>
            <w:lang w:eastAsia="zh-CN"/>
          </w:rPr>
          <w:t>(一)、技术创新方向与目标</w:t>
        </w:r>
        <w:r>
          <w:tab/>
        </w:r>
        <w:r>
          <w:fldChar w:fldCharType="begin"/>
        </w:r>
        <w:r>
          <w:instrText xml:space="preserve"> PAGEREF _Toc30220 \h </w:instrText>
        </w:r>
        <w:r>
          <w:fldChar w:fldCharType="separate"/>
        </w:r>
        <w:r>
          <w:t>53</w:t>
        </w:r>
        <w:r>
          <w:fldChar w:fldCharType="end"/>
        </w:r>
      </w:hyperlink>
    </w:p>
    <w:p>
      <w:pPr>
        <w:pStyle w:val="TOC2"/>
        <w:tabs>
          <w:tab w:val="right" w:leader="dot" w:pos="8306"/>
        </w:tabs>
      </w:pPr>
      <w:hyperlink w:anchor="_Toc23386" w:history="1">
        <w:r>
          <w:rPr>
            <w:rFonts w:ascii="仿宋" w:eastAsia="仿宋" w:hAnsi="仿宋" w:cs="仿宋" w:hint="eastAsia"/>
            <w:lang w:eastAsia="zh-CN"/>
          </w:rPr>
          <w:t>(二)、产业升级路径与措施</w:t>
        </w:r>
        <w:r>
          <w:tab/>
        </w:r>
        <w:r>
          <w:fldChar w:fldCharType="begin"/>
        </w:r>
        <w:r>
          <w:instrText xml:space="preserve"> PAGEREF _Toc23386 \h </w:instrText>
        </w:r>
        <w:r>
          <w:fldChar w:fldCharType="separate"/>
        </w:r>
        <w:r>
          <w:t>54</w:t>
        </w:r>
        <w:r>
          <w:fldChar w:fldCharType="end"/>
        </w:r>
      </w:hyperlink>
    </w:p>
    <w:p>
      <w:pPr>
        <w:pStyle w:val="TOC1"/>
        <w:tabs>
          <w:tab w:val="right" w:leader="dot" w:pos="8306"/>
        </w:tabs>
      </w:pPr>
      <w:hyperlink w:anchor="_Toc12772" w:history="1">
        <w:r>
          <w:rPr>
            <w:rFonts w:ascii="仿宋" w:eastAsia="仿宋" w:hAnsi="仿宋" w:cs="仿宋" w:hint="eastAsia"/>
            <w:lang w:eastAsia="zh-CN"/>
          </w:rPr>
          <w:t>十一、安全与应急管理</w:t>
        </w:r>
        <w:r>
          <w:tab/>
        </w:r>
        <w:r>
          <w:fldChar w:fldCharType="begin"/>
        </w:r>
        <w:r>
          <w:instrText xml:space="preserve"> PAGEREF _Toc12772 \h </w:instrText>
        </w:r>
        <w:r>
          <w:fldChar w:fldCharType="separate"/>
        </w:r>
        <w:r>
          <w:t>55</w:t>
        </w:r>
        <w:r>
          <w:fldChar w:fldCharType="end"/>
        </w:r>
      </w:hyperlink>
    </w:p>
    <w:p>
      <w:pPr>
        <w:pStyle w:val="TOC2"/>
        <w:tabs>
          <w:tab w:val="right" w:leader="dot" w:pos="8306"/>
        </w:tabs>
      </w:pPr>
      <w:hyperlink w:anchor="_Toc3989" w:history="1">
        <w:r>
          <w:rPr>
            <w:rFonts w:ascii="仿宋" w:eastAsia="仿宋" w:hAnsi="仿宋" w:cs="仿宋" w:hint="eastAsia"/>
            <w:lang w:eastAsia="zh-CN"/>
          </w:rPr>
          <w:t>(一)、安全生产管理</w:t>
        </w:r>
        <w:r>
          <w:tab/>
        </w:r>
        <w:r>
          <w:fldChar w:fldCharType="begin"/>
        </w:r>
        <w:r>
          <w:instrText xml:space="preserve"> PAGEREF _Toc3989 \h </w:instrText>
        </w:r>
        <w:r>
          <w:fldChar w:fldCharType="separate"/>
        </w:r>
        <w:r>
          <w:t>55</w:t>
        </w:r>
        <w:r>
          <w:fldChar w:fldCharType="end"/>
        </w:r>
      </w:hyperlink>
    </w:p>
    <w:p>
      <w:pPr>
        <w:pStyle w:val="TOC2"/>
        <w:tabs>
          <w:tab w:val="right" w:leader="dot" w:pos="8306"/>
        </w:tabs>
      </w:pPr>
      <w:hyperlink w:anchor="_Toc13443" w:history="1">
        <w:r>
          <w:rPr>
            <w:rFonts w:ascii="仿宋" w:eastAsia="仿宋" w:hAnsi="仿宋" w:cs="仿宋" w:hint="eastAsia"/>
            <w:lang w:eastAsia="zh-CN"/>
          </w:rPr>
          <w:t>(二)、应急预案与响应</w:t>
        </w:r>
        <w:r>
          <w:tab/>
        </w:r>
        <w:r>
          <w:fldChar w:fldCharType="begin"/>
        </w:r>
        <w:r>
          <w:instrText xml:space="preserve"> PAGEREF _Toc13443 \h </w:instrText>
        </w:r>
        <w:r>
          <w:fldChar w:fldCharType="separate"/>
        </w:r>
        <w:r>
          <w:t>57</w:t>
        </w:r>
        <w:r>
          <w:fldChar w:fldCharType="end"/>
        </w:r>
      </w:hyperlink>
    </w:p>
    <w:p>
      <w:pPr>
        <w:pStyle w:val="TOC1"/>
        <w:tabs>
          <w:tab w:val="right" w:leader="dot" w:pos="8306"/>
        </w:tabs>
      </w:pPr>
      <w:hyperlink w:anchor="_Toc9704" w:history="1">
        <w:r>
          <w:rPr>
            <w:rFonts w:ascii="仿宋" w:eastAsia="仿宋" w:hAnsi="仿宋" w:cs="仿宋" w:hint="eastAsia"/>
            <w:lang w:eastAsia="zh-CN"/>
          </w:rPr>
          <w:t>十二、客户关系管理与市场拓展</w:t>
        </w:r>
        <w:r>
          <w:tab/>
        </w:r>
        <w:r>
          <w:fldChar w:fldCharType="begin"/>
        </w:r>
        <w:r>
          <w:instrText xml:space="preserve"> PAGEREF _Toc9704 \h </w:instrText>
        </w:r>
        <w:r>
          <w:fldChar w:fldCharType="separate"/>
        </w:r>
        <w:r>
          <w:t>59</w:t>
        </w:r>
        <w:r>
          <w:fldChar w:fldCharType="end"/>
        </w:r>
      </w:hyperlink>
    </w:p>
    <w:p>
      <w:pPr>
        <w:pStyle w:val="TOC2"/>
        <w:tabs>
          <w:tab w:val="right" w:leader="dot" w:pos="8306"/>
        </w:tabs>
      </w:pPr>
      <w:hyperlink w:anchor="_Toc8864" w:history="1">
        <w:r>
          <w:rPr>
            <w:rFonts w:ascii="仿宋" w:eastAsia="仿宋" w:hAnsi="仿宋" w:cs="仿宋" w:hint="eastAsia"/>
            <w:lang w:eastAsia="zh-CN"/>
          </w:rPr>
          <w:t>(一)、客户关系管理策略</w:t>
        </w:r>
        <w:r>
          <w:tab/>
        </w:r>
        <w:r>
          <w:fldChar w:fldCharType="begin"/>
        </w:r>
        <w:r>
          <w:instrText xml:space="preserve"> PAGEREF _Toc8864 \h </w:instrText>
        </w:r>
        <w:r>
          <w:fldChar w:fldCharType="separate"/>
        </w:r>
        <w:r>
          <w:t>59</w:t>
        </w:r>
        <w:r>
          <w:fldChar w:fldCharType="end"/>
        </w:r>
      </w:hyperlink>
    </w:p>
    <w:p>
      <w:pPr>
        <w:pStyle w:val="TOC2"/>
        <w:tabs>
          <w:tab w:val="right" w:leader="dot" w:pos="8306"/>
        </w:tabs>
      </w:pPr>
      <w:hyperlink w:anchor="_Toc9585" w:history="1">
        <w:r>
          <w:rPr>
            <w:rFonts w:ascii="仿宋" w:eastAsia="仿宋" w:hAnsi="仿宋" w:cs="仿宋" w:hint="eastAsia"/>
            <w:lang w:eastAsia="zh-CN"/>
          </w:rPr>
          <w:t>(二)、市场拓展方案</w:t>
        </w:r>
        <w:r>
          <w:tab/>
        </w:r>
        <w:r>
          <w:fldChar w:fldCharType="begin"/>
        </w:r>
        <w:r>
          <w:instrText xml:space="preserve"> PAGEREF _Toc9585 \h </w:instrText>
        </w:r>
        <w:r>
          <w:fldChar w:fldCharType="separate"/>
        </w:r>
        <w:r>
          <w:t>60</w:t>
        </w:r>
        <w:r>
          <w:fldChar w:fldCharType="end"/>
        </w:r>
      </w:hyperlink>
    </w:p>
    <w:p>
      <w:pPr>
        <w:pStyle w:val="TOC1"/>
        <w:tabs>
          <w:tab w:val="right" w:leader="dot" w:pos="8306"/>
        </w:tabs>
      </w:pPr>
      <w:hyperlink w:anchor="_Toc12032" w:history="1">
        <w:r>
          <w:rPr>
            <w:rFonts w:ascii="仿宋" w:eastAsia="仿宋" w:hAnsi="仿宋" w:cs="仿宋" w:hint="eastAsia"/>
            <w:lang w:eastAsia="zh-CN"/>
          </w:rPr>
          <w:t>十三、合作与交流机制建立</w:t>
        </w:r>
        <w:r>
          <w:tab/>
        </w:r>
        <w:r>
          <w:fldChar w:fldCharType="begin"/>
        </w:r>
        <w:r>
          <w:instrText xml:space="preserve"> PAGEREF _Toc12032 \h </w:instrText>
        </w:r>
        <w:r>
          <w:fldChar w:fldCharType="separate"/>
        </w:r>
        <w:r>
          <w:t>61</w:t>
        </w:r>
        <w:r>
          <w:fldChar w:fldCharType="end"/>
        </w:r>
      </w:hyperlink>
    </w:p>
    <w:p>
      <w:pPr>
        <w:pStyle w:val="TOC2"/>
        <w:tabs>
          <w:tab w:val="right" w:leader="dot" w:pos="8306"/>
        </w:tabs>
      </w:pPr>
      <w:hyperlink w:anchor="_Toc9601" w:history="1">
        <w:r>
          <w:rPr>
            <w:rFonts w:ascii="仿宋" w:eastAsia="仿宋" w:hAnsi="仿宋" w:cs="仿宋" w:hint="eastAsia"/>
            <w:lang w:eastAsia="zh-CN"/>
          </w:rPr>
          <w:t>(一)、合作伙伴选择与合作方式</w:t>
        </w:r>
        <w:r>
          <w:tab/>
        </w:r>
        <w:r>
          <w:fldChar w:fldCharType="begin"/>
        </w:r>
        <w:r>
          <w:instrText xml:space="preserve"> PAGEREF _Toc9601 \h </w:instrText>
        </w:r>
        <w:r>
          <w:fldChar w:fldCharType="separate"/>
        </w:r>
        <w:r>
          <w:t>61</w:t>
        </w:r>
        <w:r>
          <w:fldChar w:fldCharType="end"/>
        </w:r>
      </w:hyperlink>
    </w:p>
    <w:p>
      <w:pPr>
        <w:pStyle w:val="TOC2"/>
        <w:tabs>
          <w:tab w:val="right" w:leader="dot" w:pos="8306"/>
        </w:tabs>
      </w:pPr>
      <w:hyperlink w:anchor="_Toc27873" w:history="1">
        <w:r>
          <w:rPr>
            <w:rFonts w:ascii="仿宋" w:eastAsia="仿宋" w:hAnsi="仿宋" w:cs="仿宋" w:hint="eastAsia"/>
            <w:lang w:eastAsia="zh-CN"/>
          </w:rPr>
          <w:t>(二)、交流与合作平台搭建</w:t>
        </w:r>
        <w:r>
          <w:tab/>
        </w:r>
        <w:r>
          <w:fldChar w:fldCharType="begin"/>
        </w:r>
        <w:r>
          <w:instrText xml:space="preserve"> PAGEREF _Toc27873 \h </w:instrText>
        </w:r>
        <w:r>
          <w:fldChar w:fldCharType="separate"/>
        </w:r>
        <w:r>
          <w:t>62</w:t>
        </w:r>
        <w:r>
          <w:fldChar w:fldCharType="end"/>
        </w:r>
      </w:hyperlink>
    </w:p>
    <w:p>
      <w:pPr>
        <w:pStyle w:val="TOC1"/>
        <w:tabs>
          <w:tab w:val="right" w:leader="dot" w:pos="8306"/>
        </w:tabs>
      </w:pPr>
      <w:hyperlink w:anchor="_Toc10435" w:history="1">
        <w:r>
          <w:rPr>
            <w:rFonts w:ascii="仿宋" w:eastAsia="仿宋" w:hAnsi="仿宋" w:cs="仿宋" w:hint="eastAsia"/>
            <w:lang w:eastAsia="zh-CN"/>
          </w:rPr>
          <w:t>十四、企业合规与伦理</w:t>
        </w:r>
        <w:r>
          <w:tab/>
        </w:r>
        <w:r>
          <w:fldChar w:fldCharType="begin"/>
        </w:r>
        <w:r>
          <w:instrText xml:space="preserve"> PAGEREF _Toc10435 \h </w:instrText>
        </w:r>
        <w:r>
          <w:fldChar w:fldCharType="separate"/>
        </w:r>
        <w:r>
          <w:t>64</w:t>
        </w:r>
        <w:r>
          <w:fldChar w:fldCharType="end"/>
        </w:r>
      </w:hyperlink>
    </w:p>
    <w:p>
      <w:pPr>
        <w:pStyle w:val="TOC2"/>
        <w:tabs>
          <w:tab w:val="right" w:leader="dot" w:pos="8306"/>
        </w:tabs>
      </w:pPr>
      <w:hyperlink w:anchor="_Toc18185" w:history="1">
        <w:r>
          <w:rPr>
            <w:rFonts w:ascii="仿宋" w:eastAsia="仿宋" w:hAnsi="仿宋" w:cs="仿宋" w:hint="eastAsia"/>
            <w:lang w:eastAsia="zh-CN"/>
          </w:rPr>
          <w:t>(一)、合规政策与程序</w:t>
        </w:r>
        <w:r>
          <w:tab/>
        </w:r>
        <w:r>
          <w:fldChar w:fldCharType="begin"/>
        </w:r>
        <w:r>
          <w:instrText xml:space="preserve"> PAGEREF _Toc18185 \h </w:instrText>
        </w:r>
        <w:r>
          <w:fldChar w:fldCharType="separate"/>
        </w:r>
        <w:r>
          <w:t>64</w:t>
        </w:r>
        <w:r>
          <w:fldChar w:fldCharType="end"/>
        </w:r>
      </w:hyperlink>
    </w:p>
    <w:p>
      <w:pPr>
        <w:pStyle w:val="TOC2"/>
        <w:tabs>
          <w:tab w:val="right" w:leader="dot" w:pos="8306"/>
        </w:tabs>
      </w:pPr>
      <w:hyperlink w:anchor="_Toc7842" w:history="1">
        <w:r>
          <w:rPr>
            <w:rFonts w:ascii="仿宋" w:eastAsia="仿宋" w:hAnsi="仿宋" w:cs="仿宋" w:hint="eastAsia"/>
            <w:lang w:eastAsia="zh-CN"/>
          </w:rPr>
          <w:t>(二)、伦理规范与培训</w:t>
        </w:r>
        <w:r>
          <w:tab/>
        </w:r>
        <w:r>
          <w:fldChar w:fldCharType="begin"/>
        </w:r>
        <w:r>
          <w:instrText xml:space="preserve"> PAGEREF _Toc7842 \h </w:instrText>
        </w:r>
        <w:r>
          <w:fldChar w:fldCharType="separate"/>
        </w:r>
        <w:r>
          <w:t>65</w:t>
        </w:r>
        <w:r>
          <w:fldChar w:fldCharType="end"/>
        </w:r>
      </w:hyperlink>
    </w:p>
    <w:p>
      <w:pPr>
        <w:pStyle w:val="TOC2"/>
        <w:tabs>
          <w:tab w:val="right" w:leader="dot" w:pos="8306"/>
        </w:tabs>
      </w:pPr>
      <w:hyperlink w:anchor="_Toc18438" w:history="1">
        <w:r>
          <w:rPr>
            <w:rFonts w:ascii="仿宋" w:eastAsia="仿宋" w:hAnsi="仿宋" w:cs="仿宋" w:hint="eastAsia"/>
            <w:lang w:eastAsia="zh-CN"/>
          </w:rPr>
          <w:t>(三)、合规风险评估</w:t>
        </w:r>
        <w:r>
          <w:tab/>
        </w:r>
        <w:r>
          <w:fldChar w:fldCharType="begin"/>
        </w:r>
        <w:r>
          <w:instrText xml:space="preserve"> PAGEREF _Toc18438 \h </w:instrText>
        </w:r>
        <w:r>
          <w:fldChar w:fldCharType="separate"/>
        </w:r>
        <w:r>
          <w:t>66</w:t>
        </w:r>
        <w:r>
          <w:fldChar w:fldCharType="end"/>
        </w:r>
      </w:hyperlink>
    </w:p>
    <w:p>
      <w:pPr>
        <w:pStyle w:val="TOC2"/>
        <w:tabs>
          <w:tab w:val="right" w:leader="dot" w:pos="8306"/>
        </w:tabs>
      </w:pPr>
      <w:hyperlink w:anchor="_Toc9471" w:history="1">
        <w:r>
          <w:rPr>
            <w:rFonts w:ascii="仿宋" w:eastAsia="仿宋" w:hAnsi="仿宋" w:cs="仿宋" w:hint="eastAsia"/>
            <w:lang w:eastAsia="zh-CN"/>
          </w:rPr>
          <w:t>(四)、合规监督与执行</w:t>
        </w:r>
        <w:r>
          <w:tab/>
        </w:r>
        <w:r>
          <w:fldChar w:fldCharType="begin"/>
        </w:r>
        <w:r>
          <w:instrText xml:space="preserve"> PAGEREF _Toc9471 \h </w:instrText>
        </w:r>
        <w:r>
          <w:fldChar w:fldCharType="separate"/>
        </w:r>
        <w:r>
          <w:t>67</w:t>
        </w:r>
        <w:r>
          <w:fldChar w:fldCharType="end"/>
        </w:r>
      </w:hyperlink>
    </w:p>
    <w:p>
      <w:pPr>
        <w:pStyle w:val="TOC1"/>
        <w:tabs>
          <w:tab w:val="right" w:leader="dot" w:pos="8306"/>
        </w:tabs>
      </w:pPr>
      <w:hyperlink w:anchor="_Toc1432" w:history="1">
        <w:r>
          <w:rPr>
            <w:rFonts w:ascii="仿宋" w:eastAsia="仿宋" w:hAnsi="仿宋" w:cs="仿宋" w:hint="eastAsia"/>
            <w:lang w:eastAsia="zh-CN"/>
          </w:rPr>
          <w:t>十五、设施与设备管理</w:t>
        </w:r>
        <w:r>
          <w:tab/>
        </w:r>
        <w:r>
          <w:fldChar w:fldCharType="begin"/>
        </w:r>
        <w:r>
          <w:instrText xml:space="preserve"> PAGEREF _Toc1432 \h </w:instrText>
        </w:r>
        <w:r>
          <w:fldChar w:fldCharType="separate"/>
        </w:r>
        <w:r>
          <w:t>68</w:t>
        </w:r>
        <w:r>
          <w:fldChar w:fldCharType="end"/>
        </w:r>
      </w:hyperlink>
    </w:p>
    <w:p>
      <w:pPr>
        <w:pStyle w:val="TOC2"/>
        <w:tabs>
          <w:tab w:val="right" w:leader="dot" w:pos="8306"/>
        </w:tabs>
      </w:pPr>
      <w:hyperlink w:anchor="_Toc13425" w:history="1">
        <w:r>
          <w:rPr>
            <w:rFonts w:ascii="仿宋" w:eastAsia="仿宋" w:hAnsi="仿宋" w:cs="仿宋" w:hint="eastAsia"/>
            <w:lang w:eastAsia="zh-CN"/>
          </w:rPr>
          <w:t>(一)、设施规划与配置</w:t>
        </w:r>
        <w:r>
          <w:tab/>
        </w:r>
        <w:r>
          <w:fldChar w:fldCharType="begin"/>
        </w:r>
        <w:r>
          <w:instrText xml:space="preserve"> PAGEREF _Toc13425 \h </w:instrText>
        </w:r>
        <w:r>
          <w:fldChar w:fldCharType="separate"/>
        </w:r>
        <w:r>
          <w:t>68</w:t>
        </w:r>
        <w:r>
          <w:fldChar w:fldCharType="end"/>
        </w:r>
      </w:hyperlink>
    </w:p>
    <w:p>
      <w:pPr>
        <w:pStyle w:val="TOC2"/>
        <w:tabs>
          <w:tab w:val="right" w:leader="dot" w:pos="8306"/>
        </w:tabs>
      </w:pPr>
      <w:hyperlink w:anchor="_Toc20585" w:history="1">
        <w:r>
          <w:rPr>
            <w:rFonts w:ascii="仿宋" w:eastAsia="仿宋" w:hAnsi="仿宋" w:cs="仿宋" w:hint="eastAsia"/>
            <w:lang w:eastAsia="zh-CN"/>
          </w:rPr>
          <w:t>(二)、设备采购与维护管理</w:t>
        </w:r>
        <w:r>
          <w:tab/>
        </w:r>
        <w:r>
          <w:fldChar w:fldCharType="begin"/>
        </w:r>
        <w:r>
          <w:instrText xml:space="preserve"> PAGEREF _Toc20585 \h </w:instrText>
        </w:r>
        <w:r>
          <w:fldChar w:fldCharType="separate"/>
        </w:r>
        <w:r>
          <w:t>69</w:t>
        </w:r>
        <w:r>
          <w:fldChar w:fldCharType="end"/>
        </w:r>
      </w:hyperlink>
    </w:p>
    <w:p>
      <w:pPr>
        <w:pStyle w:val="TOC2"/>
        <w:tabs>
          <w:tab w:val="right" w:leader="dot" w:pos="8306"/>
        </w:tabs>
      </w:pPr>
      <w:hyperlink w:anchor="_Toc29605" w:history="1">
        <w:r>
          <w:rPr>
            <w:rFonts w:ascii="仿宋" w:eastAsia="仿宋" w:hAnsi="仿宋" w:cs="仿宋" w:hint="eastAsia"/>
            <w:lang w:eastAsia="zh-CN"/>
          </w:rPr>
          <w:t>(三)、设施设备升级策略</w:t>
        </w:r>
        <w:r>
          <w:tab/>
        </w:r>
        <w:r>
          <w:fldChar w:fldCharType="begin"/>
        </w:r>
        <w:r>
          <w:instrText xml:space="preserve"> PAGEREF _Toc29605 \h </w:instrText>
        </w:r>
        <w:r>
          <w:fldChar w:fldCharType="separate"/>
        </w:r>
        <w:r>
          <w:t>69</w:t>
        </w:r>
        <w:r>
          <w:fldChar w:fldCharType="end"/>
        </w:r>
      </w:hyperlink>
    </w:p>
    <w:p>
      <w:pPr>
        <w:pStyle w:val="TOC1"/>
        <w:tabs>
          <w:tab w:val="right" w:leader="dot" w:pos="8306"/>
        </w:tabs>
      </w:pPr>
      <w:hyperlink w:anchor="_Toc4729" w:history="1">
        <w:r>
          <w:rPr>
            <w:rFonts w:ascii="仿宋" w:eastAsia="仿宋" w:hAnsi="仿宋" w:cs="仿宋" w:hint="eastAsia"/>
            <w:lang w:eastAsia="zh-CN"/>
          </w:rPr>
          <w:t>十六、知识产权管理与保护</w:t>
        </w:r>
        <w:r>
          <w:tab/>
        </w:r>
        <w:r>
          <w:fldChar w:fldCharType="begin"/>
        </w:r>
        <w:r>
          <w:instrText xml:space="preserve"> PAGEREF _Toc4729 \h </w:instrText>
        </w:r>
        <w:r>
          <w:fldChar w:fldCharType="separate"/>
        </w:r>
        <w:r>
          <w:t>70</w:t>
        </w:r>
        <w:r>
          <w:fldChar w:fldCharType="end"/>
        </w:r>
      </w:hyperlink>
    </w:p>
    <w:p>
      <w:pPr>
        <w:pStyle w:val="TOC2"/>
        <w:tabs>
          <w:tab w:val="right" w:leader="dot" w:pos="8306"/>
        </w:tabs>
      </w:pPr>
      <w:hyperlink w:anchor="_Toc4758" w:history="1">
        <w:r>
          <w:rPr>
            <w:rFonts w:ascii="仿宋" w:eastAsia="仿宋" w:hAnsi="仿宋" w:cs="仿宋" w:hint="eastAsia"/>
            <w:lang w:eastAsia="zh-CN"/>
          </w:rPr>
          <w:t>(一)、知识产权管理体系建设</w:t>
        </w:r>
        <w:r>
          <w:tab/>
        </w:r>
        <w:r>
          <w:fldChar w:fldCharType="begin"/>
        </w:r>
        <w:r>
          <w:instrText xml:space="preserve"> PAGEREF _Toc4758 \h </w:instrText>
        </w:r>
        <w:r>
          <w:fldChar w:fldCharType="separate"/>
        </w:r>
        <w:r>
          <w:t>70</w:t>
        </w:r>
        <w:r>
          <w:fldChar w:fldCharType="end"/>
        </w:r>
      </w:hyperlink>
    </w:p>
    <w:p>
      <w:pPr>
        <w:pStyle w:val="TOC2"/>
        <w:tabs>
          <w:tab w:val="right" w:leader="dot" w:pos="8306"/>
        </w:tabs>
      </w:pPr>
      <w:hyperlink w:anchor="_Toc23012" w:history="1">
        <w:r>
          <w:rPr>
            <w:rFonts w:ascii="仿宋" w:eastAsia="仿宋" w:hAnsi="仿宋" w:cs="仿宋" w:hint="eastAsia"/>
            <w:lang w:eastAsia="zh-CN"/>
          </w:rPr>
          <w:t>(二)、知识产权保护措施</w:t>
        </w:r>
        <w:r>
          <w:tab/>
        </w:r>
        <w:r>
          <w:fldChar w:fldCharType="begin"/>
        </w:r>
        <w:r>
          <w:instrText xml:space="preserve"> PAGEREF _Toc23012 \h </w:instrText>
        </w:r>
        <w:r>
          <w:fldChar w:fldCharType="separate"/>
        </w:r>
        <w:r>
          <w:t>71</w:t>
        </w:r>
        <w:r>
          <w:fldChar w:fldCharType="end"/>
        </w:r>
      </w:hyperlink>
    </w:p>
    <w:p>
      <w:pPr>
        <w:pStyle w:val="TOC1"/>
        <w:tabs>
          <w:tab w:val="right" w:leader="dot" w:pos="8306"/>
        </w:tabs>
      </w:pPr>
      <w:hyperlink w:anchor="_Toc21688" w:history="1">
        <w:r>
          <w:rPr>
            <w:rFonts w:ascii="仿宋" w:eastAsia="仿宋" w:hAnsi="仿宋" w:cs="仿宋" w:hint="eastAsia"/>
            <w:lang w:eastAsia="zh-CN"/>
          </w:rPr>
          <w:t>十七、产业协同与集群发展</w:t>
        </w:r>
        <w:r>
          <w:tab/>
        </w:r>
        <w:r>
          <w:fldChar w:fldCharType="begin"/>
        </w:r>
        <w:r>
          <w:instrText xml:space="preserve"> PAGEREF _Toc21688 \h </w:instrText>
        </w:r>
        <w:r>
          <w:fldChar w:fldCharType="separate"/>
        </w:r>
        <w:r>
          <w:t>73</w:t>
        </w:r>
        <w:r>
          <w:fldChar w:fldCharType="end"/>
        </w:r>
      </w:hyperlink>
    </w:p>
    <w:p>
      <w:pPr>
        <w:pStyle w:val="TOC2"/>
        <w:tabs>
          <w:tab w:val="right" w:leader="dot" w:pos="8306"/>
        </w:tabs>
      </w:pPr>
      <w:hyperlink w:anchor="_Toc15091" w:history="1">
        <w:r>
          <w:rPr>
            <w:rFonts w:ascii="仿宋" w:eastAsia="仿宋" w:hAnsi="仿宋" w:cs="仿宋" w:hint="eastAsia"/>
            <w:lang w:eastAsia="zh-CN"/>
          </w:rPr>
          <w:t>(一)、产业协同机制建设</w:t>
        </w:r>
        <w:r>
          <w:tab/>
        </w:r>
        <w:r>
          <w:fldChar w:fldCharType="begin"/>
        </w:r>
        <w:r>
          <w:instrText xml:space="preserve"> PAGEREF _Toc15091 \h </w:instrText>
        </w:r>
        <w:r>
          <w:fldChar w:fldCharType="separate"/>
        </w:r>
        <w:r>
          <w:t>73</w:t>
        </w:r>
        <w:r>
          <w:fldChar w:fldCharType="end"/>
        </w:r>
      </w:hyperlink>
    </w:p>
    <w:p>
      <w:pPr>
        <w:pStyle w:val="TOC2"/>
        <w:tabs>
          <w:tab w:val="right" w:leader="dot" w:pos="8306"/>
        </w:tabs>
      </w:pPr>
      <w:hyperlink w:anchor="_Toc26956" w:history="1">
        <w:r>
          <w:rPr>
            <w:rFonts w:ascii="仿宋" w:eastAsia="仿宋" w:hAnsi="仿宋" w:cs="仿宋" w:hint="eastAsia"/>
            <w:lang w:eastAsia="zh-CN"/>
          </w:rPr>
          <w:t>(二)、产业集群培育与发展</w:t>
        </w:r>
        <w:r>
          <w:tab/>
        </w:r>
        <w:r>
          <w:fldChar w:fldCharType="begin"/>
        </w:r>
        <w:r>
          <w:instrText xml:space="preserve"> PAGEREF _Toc26956 \h </w:instrText>
        </w:r>
        <w:r>
          <w:fldChar w:fldCharType="separate"/>
        </w:r>
        <w:r>
          <w:t>74</w:t>
        </w:r>
        <w:r>
          <w:fldChar w:fldCharType="end"/>
        </w:r>
      </w:hyperlink>
    </w:p>
    <w:p>
      <w:pPr>
        <w:pStyle w:val="TOC1"/>
        <w:tabs>
          <w:tab w:val="right" w:leader="dot" w:pos="8306"/>
        </w:tabs>
      </w:pPr>
      <w:hyperlink w:anchor="_Toc19348" w:history="1">
        <w:r>
          <w:rPr>
            <w:rFonts w:ascii="仿宋" w:eastAsia="仿宋" w:hAnsi="仿宋" w:cs="仿宋" w:hint="eastAsia"/>
            <w:lang w:eastAsia="zh-CN"/>
          </w:rPr>
          <w:t>十八、质量管理与控制</w:t>
        </w:r>
        <w:r>
          <w:tab/>
        </w:r>
        <w:r>
          <w:fldChar w:fldCharType="begin"/>
        </w:r>
        <w:r>
          <w:instrText xml:space="preserve"> PAGEREF _Toc19348 \h </w:instrText>
        </w:r>
        <w:r>
          <w:fldChar w:fldCharType="separate"/>
        </w:r>
        <w:r>
          <w:t>75</w:t>
        </w:r>
        <w:r>
          <w:fldChar w:fldCharType="end"/>
        </w:r>
      </w:hyperlink>
    </w:p>
    <w:p>
      <w:pPr>
        <w:pStyle w:val="TOC2"/>
        <w:tabs>
          <w:tab w:val="right" w:leader="dot" w:pos="8306"/>
        </w:tabs>
      </w:pPr>
      <w:hyperlink w:anchor="_Toc27506" w:history="1">
        <w:r>
          <w:rPr>
            <w:rFonts w:ascii="仿宋" w:eastAsia="仿宋" w:hAnsi="仿宋" w:cs="仿宋" w:hint="eastAsia"/>
            <w:lang w:eastAsia="zh-CN"/>
          </w:rPr>
          <w:t>(一)、质量管理体系建设</w:t>
        </w:r>
        <w:r>
          <w:tab/>
        </w:r>
        <w:r>
          <w:fldChar w:fldCharType="begin"/>
        </w:r>
        <w:r>
          <w:instrText xml:space="preserve"> PAGEREF _Toc27506 \h </w:instrText>
        </w:r>
        <w:r>
          <w:fldChar w:fldCharType="separate"/>
        </w:r>
        <w:r>
          <w:t>75</w:t>
        </w:r>
        <w:r>
          <w:fldChar w:fldCharType="end"/>
        </w:r>
      </w:hyperlink>
    </w:p>
    <w:p>
      <w:pPr>
        <w:pStyle w:val="TOC2"/>
        <w:tabs>
          <w:tab w:val="right" w:leader="dot" w:pos="8306"/>
        </w:tabs>
      </w:pPr>
      <w:hyperlink w:anchor="_Toc19370" w:history="1">
        <w:r>
          <w:rPr>
            <w:rFonts w:ascii="仿宋" w:eastAsia="仿宋" w:hAnsi="仿宋" w:cs="仿宋" w:hint="eastAsia"/>
            <w:lang w:eastAsia="zh-CN"/>
          </w:rPr>
          <w:t>(二)、质量控制措施</w:t>
        </w:r>
        <w:r>
          <w:tab/>
        </w:r>
        <w:r>
          <w:fldChar w:fldCharType="begin"/>
        </w:r>
        <w:r>
          <w:instrText xml:space="preserve"> PAGEREF _Toc19370 \h </w:instrText>
        </w:r>
        <w:r>
          <w:fldChar w:fldCharType="separate"/>
        </w:r>
        <w:r>
          <w:t>76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8763"/>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1600"/>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23214"/>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直接收益：假设垃圾车项目的产品或服务年销售收入为XX万元。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29630"/>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垃圾车项目通过引入先进的人工智能技术优化生产流程，例如自动化的物流系统和智能数据分析，可能大幅提高产品的质量和生产效率。这可能迫使竞争对手也必须投资于类似技术，以保持市场竞争力。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垃圾车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若垃圾车项目成功推广新型环保产品，比如采用可回收材料的包装，可能会激发消费者对可持续产品的需求。这种需求的增长可能迫使整个行业转向更环保的产品设计和生产方法。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垃圾车项目在减少环境影响方面的努力，如实施零废物生产和减少二氧化碳排放，可能会促使行业设立更高的环保标准。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垃圾车项目对新原料和技术的需求可能促使供应商调整生产策略，比如采用更环保的生产方法或开发新型原材料。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31936"/>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垃圾车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垃圾车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垃圾车项目对于所在区域的经济发展、就业机会的创造、当地企业的成长以及社区福祉的提升都有着积极而深远的影响。通过这些多方面的经济活动，项目有望成为推动区域经济增长和社会进步的重要力量。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32279"/>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垃圾车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垃圾车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垃圾车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垃圾车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垃圾车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6703"/>
      <w:r>
        <w:rPr>
          <w:rFonts w:ascii="仿宋" w:eastAsia="仿宋" w:hAnsi="仿宋" w:cs="仿宋" w:hint="eastAsia"/>
          <w:sz w:val="28"/>
          <w:lang w:eastAsia="zh-CN"/>
        </w:rPr>
        <w:t>二、项目选址研究</w:t>
      </w:r>
      <w:bookmarkEnd w:id="7"/>
    </w:p>
    <w:p>
      <w:pPr>
        <w:pStyle w:val="Heading2"/>
        <w:rPr>
          <w:rFonts w:ascii="仿宋" w:eastAsia="仿宋" w:hAnsi="仿宋" w:cs="仿宋" w:hint="eastAsia"/>
          <w:lang w:eastAsia="zh-CN"/>
        </w:rPr>
      </w:pPr>
      <w:bookmarkStart w:id="8" w:name="_Toc17920"/>
      <w:r>
        <w:rPr>
          <w:rFonts w:ascii="仿宋" w:eastAsia="仿宋" w:hAnsi="仿宋" w:cs="仿宋" w:hint="eastAsia"/>
          <w:lang w:eastAsia="zh-CN"/>
        </w:rPr>
        <w:t>(一)、项目选址原则</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1.</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https://d.book118.com/915210320102011100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垃圾车项目建设方案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垃圾车项目建设方案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垃圾车项目建设方案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垃圾车项目建设方案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垃圾车项目建设方案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垃圾车项目建设方案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垃圾车项目建设方案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垃圾车项目建设方案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垃圾车项目建设方案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垃圾车项目建设方案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垃圾车项目建设方案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垃圾车项目建设方案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1B33D44"/>
    <w:rsid w:val="41B33D4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1521032010201110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2024-01-18T22:17:00Z</dcterms:created>
  <dcterms:modified xsi:type="dcterms:W3CDTF">2024-01-18T22:18:13Z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AF70D2091FCB48098E7F807F70ED686C_11</vt:lpwstr>
  </property>
  <property fmtid="{D5CDD505-2E9C-101B-9397-08002B2CF9AE}" pid="3" name="KSOProductBuildVer">
    <vt:lpwstr>2052-12.1.0.16120</vt:lpwstr>
  </property>
</Properties>
</file>