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家庭雇工服务项目构思建设方案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79" w:history="1">
        <w:r>
          <w:rPr>
            <w:rFonts w:ascii="仿宋" w:eastAsia="仿宋" w:hAnsi="仿宋" w:cs="仿宋" w:hint="eastAsia"/>
            <w:lang w:eastAsia="zh-CN"/>
          </w:rPr>
          <w:t>概论</w:t>
        </w:r>
        <w:r>
          <w:tab/>
        </w:r>
        <w:r>
          <w:fldChar w:fldCharType="begin"/>
        </w:r>
        <w:r>
          <w:instrText xml:space="preserve"> PAGEREF _Toc7379 \h </w:instrText>
        </w:r>
        <w:r>
          <w:fldChar w:fldCharType="separate"/>
        </w:r>
        <w:r>
          <w:t>3</w:t>
        </w:r>
        <w:r>
          <w:fldChar w:fldCharType="end"/>
        </w:r>
      </w:hyperlink>
    </w:p>
    <w:p>
      <w:pPr>
        <w:pStyle w:val="TOC1"/>
        <w:tabs>
          <w:tab w:val="right" w:leader="dot" w:pos="8306"/>
        </w:tabs>
      </w:pPr>
      <w:hyperlink w:anchor="_Toc8705" w:history="1">
        <w:r>
          <w:rPr>
            <w:rFonts w:ascii="仿宋" w:eastAsia="仿宋" w:hAnsi="仿宋" w:cs="仿宋" w:hint="eastAsia"/>
            <w:lang w:eastAsia="zh-CN"/>
          </w:rPr>
          <w:t>一、社会影响分析</w:t>
        </w:r>
        <w:r>
          <w:tab/>
        </w:r>
        <w:r>
          <w:fldChar w:fldCharType="begin"/>
        </w:r>
        <w:r>
          <w:instrText xml:space="preserve"> PAGEREF _Toc8705 \h </w:instrText>
        </w:r>
        <w:r>
          <w:fldChar w:fldCharType="separate"/>
        </w:r>
        <w:r>
          <w:t>3</w:t>
        </w:r>
        <w:r>
          <w:fldChar w:fldCharType="end"/>
        </w:r>
      </w:hyperlink>
    </w:p>
    <w:p>
      <w:pPr>
        <w:pStyle w:val="TOC2"/>
        <w:tabs>
          <w:tab w:val="right" w:leader="dot" w:pos="8306"/>
        </w:tabs>
      </w:pPr>
      <w:hyperlink w:anchor="_Toc12818" w:history="1">
        <w:r>
          <w:rPr>
            <w:rFonts w:ascii="仿宋" w:eastAsia="仿宋" w:hAnsi="仿宋" w:cs="仿宋" w:hint="eastAsia"/>
            <w:lang w:eastAsia="zh-CN"/>
          </w:rPr>
          <w:t>(一)、社会影响效果分析</w:t>
        </w:r>
        <w:r>
          <w:tab/>
        </w:r>
        <w:r>
          <w:fldChar w:fldCharType="begin"/>
        </w:r>
        <w:r>
          <w:instrText xml:space="preserve"> PAGEREF _Toc12818 \h </w:instrText>
        </w:r>
        <w:r>
          <w:fldChar w:fldCharType="separate"/>
        </w:r>
        <w:r>
          <w:t>3</w:t>
        </w:r>
        <w:r>
          <w:fldChar w:fldCharType="end"/>
        </w:r>
      </w:hyperlink>
    </w:p>
    <w:p>
      <w:pPr>
        <w:pStyle w:val="TOC2"/>
        <w:tabs>
          <w:tab w:val="right" w:leader="dot" w:pos="8306"/>
        </w:tabs>
      </w:pPr>
      <w:hyperlink w:anchor="_Toc832" w:history="1">
        <w:r>
          <w:rPr>
            <w:rFonts w:ascii="仿宋" w:eastAsia="仿宋" w:hAnsi="仿宋" w:cs="仿宋" w:hint="eastAsia"/>
            <w:lang w:eastAsia="zh-CN"/>
          </w:rPr>
          <w:t>(二)、社会适应性分析</w:t>
        </w:r>
        <w:r>
          <w:tab/>
        </w:r>
        <w:r>
          <w:fldChar w:fldCharType="begin"/>
        </w:r>
        <w:r>
          <w:instrText xml:space="preserve"> PAGEREF _Toc832 \h </w:instrText>
        </w:r>
        <w:r>
          <w:fldChar w:fldCharType="separate"/>
        </w:r>
        <w:r>
          <w:t>5</w:t>
        </w:r>
        <w:r>
          <w:fldChar w:fldCharType="end"/>
        </w:r>
      </w:hyperlink>
    </w:p>
    <w:p>
      <w:pPr>
        <w:pStyle w:val="TOC2"/>
        <w:tabs>
          <w:tab w:val="right" w:leader="dot" w:pos="8306"/>
        </w:tabs>
      </w:pPr>
      <w:hyperlink w:anchor="_Toc11013" w:history="1">
        <w:r>
          <w:rPr>
            <w:rFonts w:ascii="仿宋" w:eastAsia="仿宋" w:hAnsi="仿宋" w:cs="仿宋" w:hint="eastAsia"/>
            <w:lang w:eastAsia="zh-CN"/>
          </w:rPr>
          <w:t>(三)、社会风险及对策分析</w:t>
        </w:r>
        <w:r>
          <w:tab/>
        </w:r>
        <w:r>
          <w:fldChar w:fldCharType="begin"/>
        </w:r>
        <w:r>
          <w:instrText xml:space="preserve"> PAGEREF _Toc11013 \h </w:instrText>
        </w:r>
        <w:r>
          <w:fldChar w:fldCharType="separate"/>
        </w:r>
        <w:r>
          <w:t>7</w:t>
        </w:r>
        <w:r>
          <w:fldChar w:fldCharType="end"/>
        </w:r>
      </w:hyperlink>
    </w:p>
    <w:p>
      <w:pPr>
        <w:pStyle w:val="TOC1"/>
        <w:tabs>
          <w:tab w:val="right" w:leader="dot" w:pos="8306"/>
        </w:tabs>
      </w:pPr>
      <w:hyperlink w:anchor="_Toc17279" w:history="1">
        <w:r>
          <w:rPr>
            <w:rFonts w:ascii="仿宋" w:eastAsia="仿宋" w:hAnsi="仿宋" w:cs="仿宋" w:hint="eastAsia"/>
            <w:lang w:eastAsia="zh-CN"/>
          </w:rPr>
          <w:t>二、项目监理与质量保证</w:t>
        </w:r>
        <w:r>
          <w:tab/>
        </w:r>
        <w:r>
          <w:fldChar w:fldCharType="begin"/>
        </w:r>
        <w:r>
          <w:instrText xml:space="preserve"> PAGEREF _Toc17279 \h </w:instrText>
        </w:r>
        <w:r>
          <w:fldChar w:fldCharType="separate"/>
        </w:r>
        <w:r>
          <w:t>10</w:t>
        </w:r>
        <w:r>
          <w:fldChar w:fldCharType="end"/>
        </w:r>
      </w:hyperlink>
    </w:p>
    <w:p>
      <w:pPr>
        <w:pStyle w:val="TOC2"/>
        <w:tabs>
          <w:tab w:val="right" w:leader="dot" w:pos="8306"/>
        </w:tabs>
      </w:pPr>
      <w:hyperlink w:anchor="_Toc26017" w:history="1">
        <w:r>
          <w:rPr>
            <w:rFonts w:ascii="仿宋" w:eastAsia="仿宋" w:hAnsi="仿宋" w:cs="仿宋" w:hint="eastAsia"/>
            <w:lang w:eastAsia="zh-CN"/>
          </w:rPr>
          <w:t>(一)、监理体系构建</w:t>
        </w:r>
        <w:r>
          <w:tab/>
        </w:r>
        <w:r>
          <w:fldChar w:fldCharType="begin"/>
        </w:r>
        <w:r>
          <w:instrText xml:space="preserve"> PAGEREF _Toc26017 \h </w:instrText>
        </w:r>
        <w:r>
          <w:fldChar w:fldCharType="separate"/>
        </w:r>
        <w:r>
          <w:t>10</w:t>
        </w:r>
        <w:r>
          <w:fldChar w:fldCharType="end"/>
        </w:r>
      </w:hyperlink>
    </w:p>
    <w:p>
      <w:pPr>
        <w:pStyle w:val="TOC2"/>
        <w:tabs>
          <w:tab w:val="right" w:leader="dot" w:pos="8306"/>
        </w:tabs>
      </w:pPr>
      <w:hyperlink w:anchor="_Toc11190" w:history="1">
        <w:r>
          <w:rPr>
            <w:rFonts w:ascii="仿宋" w:eastAsia="仿宋" w:hAnsi="仿宋" w:cs="仿宋" w:hint="eastAsia"/>
            <w:lang w:eastAsia="zh-CN"/>
          </w:rPr>
          <w:t>(二)、质量保证体系实施</w:t>
        </w:r>
        <w:r>
          <w:tab/>
        </w:r>
        <w:r>
          <w:fldChar w:fldCharType="begin"/>
        </w:r>
        <w:r>
          <w:instrText xml:space="preserve"> PAGEREF _Toc11190 \h </w:instrText>
        </w:r>
        <w:r>
          <w:fldChar w:fldCharType="separate"/>
        </w:r>
        <w:r>
          <w:t>11</w:t>
        </w:r>
        <w:r>
          <w:fldChar w:fldCharType="end"/>
        </w:r>
      </w:hyperlink>
    </w:p>
    <w:p>
      <w:pPr>
        <w:pStyle w:val="TOC2"/>
        <w:tabs>
          <w:tab w:val="right" w:leader="dot" w:pos="8306"/>
        </w:tabs>
      </w:pPr>
      <w:hyperlink w:anchor="_Toc18042" w:history="1">
        <w:r>
          <w:rPr>
            <w:rFonts w:ascii="仿宋" w:eastAsia="仿宋" w:hAnsi="仿宋" w:cs="仿宋" w:hint="eastAsia"/>
            <w:lang w:eastAsia="zh-CN"/>
          </w:rPr>
          <w:t>(三)、监理与质量控制流程</w:t>
        </w:r>
        <w:r>
          <w:tab/>
        </w:r>
        <w:r>
          <w:fldChar w:fldCharType="begin"/>
        </w:r>
        <w:r>
          <w:instrText xml:space="preserve"> PAGEREF _Toc18042 \h </w:instrText>
        </w:r>
        <w:r>
          <w:fldChar w:fldCharType="separate"/>
        </w:r>
        <w:r>
          <w:t>12</w:t>
        </w:r>
        <w:r>
          <w:fldChar w:fldCharType="end"/>
        </w:r>
      </w:hyperlink>
    </w:p>
    <w:p>
      <w:pPr>
        <w:pStyle w:val="TOC1"/>
        <w:tabs>
          <w:tab w:val="right" w:leader="dot" w:pos="8306"/>
        </w:tabs>
      </w:pPr>
      <w:hyperlink w:anchor="_Toc6102" w:history="1">
        <w:r>
          <w:rPr>
            <w:rFonts w:ascii="仿宋" w:eastAsia="仿宋" w:hAnsi="仿宋" w:cs="仿宋" w:hint="eastAsia"/>
            <w:lang w:eastAsia="zh-CN"/>
          </w:rPr>
          <w:t>三、家庭雇工服务项目概论</w:t>
        </w:r>
        <w:r>
          <w:tab/>
        </w:r>
        <w:r>
          <w:fldChar w:fldCharType="begin"/>
        </w:r>
        <w:r>
          <w:instrText xml:space="preserve"> PAGEREF _Toc6102 \h </w:instrText>
        </w:r>
        <w:r>
          <w:fldChar w:fldCharType="separate"/>
        </w:r>
        <w:r>
          <w:t>12</w:t>
        </w:r>
        <w:r>
          <w:fldChar w:fldCharType="end"/>
        </w:r>
      </w:hyperlink>
    </w:p>
    <w:p>
      <w:pPr>
        <w:pStyle w:val="TOC2"/>
        <w:tabs>
          <w:tab w:val="right" w:leader="dot" w:pos="8306"/>
        </w:tabs>
      </w:pPr>
      <w:hyperlink w:anchor="_Toc17593" w:history="1">
        <w:r>
          <w:rPr>
            <w:rFonts w:ascii="仿宋" w:eastAsia="仿宋" w:hAnsi="仿宋" w:cs="仿宋" w:hint="eastAsia"/>
            <w:lang w:eastAsia="zh-CN"/>
          </w:rPr>
          <w:t>(一)、项目申报单位概况</w:t>
        </w:r>
        <w:r>
          <w:tab/>
        </w:r>
        <w:r>
          <w:fldChar w:fldCharType="begin"/>
        </w:r>
        <w:r>
          <w:instrText xml:space="preserve"> PAGEREF _Toc17593 \h </w:instrText>
        </w:r>
        <w:r>
          <w:fldChar w:fldCharType="separate"/>
        </w:r>
        <w:r>
          <w:t>12</w:t>
        </w:r>
        <w:r>
          <w:fldChar w:fldCharType="end"/>
        </w:r>
      </w:hyperlink>
    </w:p>
    <w:p>
      <w:pPr>
        <w:pStyle w:val="TOC2"/>
        <w:tabs>
          <w:tab w:val="right" w:leader="dot" w:pos="8306"/>
        </w:tabs>
      </w:pPr>
      <w:hyperlink w:anchor="_Toc2396" w:history="1">
        <w:r>
          <w:rPr>
            <w:rFonts w:ascii="仿宋" w:eastAsia="仿宋" w:hAnsi="仿宋" w:cs="仿宋" w:hint="eastAsia"/>
            <w:lang w:eastAsia="zh-CN"/>
          </w:rPr>
          <w:t>(二)、项目概况</w:t>
        </w:r>
        <w:r>
          <w:tab/>
        </w:r>
        <w:r>
          <w:fldChar w:fldCharType="begin"/>
        </w:r>
        <w:r>
          <w:instrText xml:space="preserve"> PAGEREF _Toc2396 \h </w:instrText>
        </w:r>
        <w:r>
          <w:fldChar w:fldCharType="separate"/>
        </w:r>
        <w:r>
          <w:t>13</w:t>
        </w:r>
        <w:r>
          <w:fldChar w:fldCharType="end"/>
        </w:r>
      </w:hyperlink>
    </w:p>
    <w:p>
      <w:pPr>
        <w:pStyle w:val="TOC1"/>
        <w:tabs>
          <w:tab w:val="right" w:leader="dot" w:pos="8306"/>
        </w:tabs>
      </w:pPr>
      <w:hyperlink w:anchor="_Toc3832" w:history="1">
        <w:r>
          <w:rPr>
            <w:rFonts w:ascii="仿宋" w:eastAsia="仿宋" w:hAnsi="仿宋" w:cs="仿宋" w:hint="eastAsia"/>
            <w:lang w:eastAsia="zh-CN"/>
          </w:rPr>
          <w:t>四、发展规划、产业政策和行业准入分析</w:t>
        </w:r>
        <w:r>
          <w:tab/>
        </w:r>
        <w:r>
          <w:fldChar w:fldCharType="begin"/>
        </w:r>
        <w:r>
          <w:instrText xml:space="preserve"> PAGEREF _Toc3832 \h </w:instrText>
        </w:r>
        <w:r>
          <w:fldChar w:fldCharType="separate"/>
        </w:r>
        <w:r>
          <w:t>16</w:t>
        </w:r>
        <w:r>
          <w:fldChar w:fldCharType="end"/>
        </w:r>
      </w:hyperlink>
    </w:p>
    <w:p>
      <w:pPr>
        <w:pStyle w:val="TOC2"/>
        <w:tabs>
          <w:tab w:val="right" w:leader="dot" w:pos="8306"/>
        </w:tabs>
      </w:pPr>
      <w:hyperlink w:anchor="_Toc9033" w:history="1">
        <w:r>
          <w:rPr>
            <w:rFonts w:ascii="仿宋" w:eastAsia="仿宋" w:hAnsi="仿宋" w:cs="仿宋" w:hint="eastAsia"/>
            <w:lang w:eastAsia="zh-CN"/>
          </w:rPr>
          <w:t>(一)、发展规划分析</w:t>
        </w:r>
        <w:r>
          <w:tab/>
        </w:r>
        <w:r>
          <w:fldChar w:fldCharType="begin"/>
        </w:r>
        <w:r>
          <w:instrText xml:space="preserve"> PAGEREF _Toc9033 \h </w:instrText>
        </w:r>
        <w:r>
          <w:fldChar w:fldCharType="separate"/>
        </w:r>
        <w:r>
          <w:t>16</w:t>
        </w:r>
        <w:r>
          <w:fldChar w:fldCharType="end"/>
        </w:r>
      </w:hyperlink>
    </w:p>
    <w:p>
      <w:pPr>
        <w:pStyle w:val="TOC2"/>
        <w:tabs>
          <w:tab w:val="right" w:leader="dot" w:pos="8306"/>
        </w:tabs>
      </w:pPr>
      <w:hyperlink w:anchor="_Toc22492" w:history="1">
        <w:r>
          <w:rPr>
            <w:rFonts w:ascii="仿宋" w:eastAsia="仿宋" w:hAnsi="仿宋" w:cs="仿宋" w:hint="eastAsia"/>
            <w:lang w:eastAsia="zh-CN"/>
          </w:rPr>
          <w:t>(二)、产业政策分析</w:t>
        </w:r>
        <w:r>
          <w:tab/>
        </w:r>
        <w:r>
          <w:fldChar w:fldCharType="begin"/>
        </w:r>
        <w:r>
          <w:instrText xml:space="preserve"> PAGEREF _Toc22492 \h </w:instrText>
        </w:r>
        <w:r>
          <w:fldChar w:fldCharType="separate"/>
        </w:r>
        <w:r>
          <w:t>18</w:t>
        </w:r>
        <w:r>
          <w:fldChar w:fldCharType="end"/>
        </w:r>
      </w:hyperlink>
    </w:p>
    <w:p>
      <w:pPr>
        <w:pStyle w:val="TOC2"/>
        <w:tabs>
          <w:tab w:val="right" w:leader="dot" w:pos="8306"/>
        </w:tabs>
      </w:pPr>
      <w:hyperlink w:anchor="_Toc705" w:history="1">
        <w:r>
          <w:rPr>
            <w:rFonts w:ascii="仿宋" w:eastAsia="仿宋" w:hAnsi="仿宋" w:cs="仿宋" w:hint="eastAsia"/>
            <w:lang w:eastAsia="zh-CN"/>
          </w:rPr>
          <w:t>(三)、行业准入分析</w:t>
        </w:r>
        <w:r>
          <w:tab/>
        </w:r>
        <w:r>
          <w:fldChar w:fldCharType="begin"/>
        </w:r>
        <w:r>
          <w:instrText xml:space="preserve"> PAGEREF _Toc705 \h </w:instrText>
        </w:r>
        <w:r>
          <w:fldChar w:fldCharType="separate"/>
        </w:r>
        <w:r>
          <w:t>20</w:t>
        </w:r>
        <w:r>
          <w:fldChar w:fldCharType="end"/>
        </w:r>
      </w:hyperlink>
    </w:p>
    <w:p>
      <w:pPr>
        <w:pStyle w:val="TOC1"/>
        <w:tabs>
          <w:tab w:val="right" w:leader="dot" w:pos="8306"/>
        </w:tabs>
      </w:pPr>
      <w:hyperlink w:anchor="_Toc4261" w:history="1">
        <w:r>
          <w:rPr>
            <w:rFonts w:ascii="仿宋" w:eastAsia="仿宋" w:hAnsi="仿宋" w:cs="仿宋" w:hint="eastAsia"/>
            <w:lang w:eastAsia="zh-CN"/>
          </w:rPr>
          <w:t>五、环境和生态影响分析</w:t>
        </w:r>
        <w:r>
          <w:tab/>
        </w:r>
        <w:r>
          <w:fldChar w:fldCharType="begin"/>
        </w:r>
        <w:r>
          <w:instrText xml:space="preserve"> PAGEREF _Toc4261 \h </w:instrText>
        </w:r>
        <w:r>
          <w:fldChar w:fldCharType="separate"/>
        </w:r>
        <w:r>
          <w:t>21</w:t>
        </w:r>
        <w:r>
          <w:fldChar w:fldCharType="end"/>
        </w:r>
      </w:hyperlink>
    </w:p>
    <w:p>
      <w:pPr>
        <w:pStyle w:val="TOC2"/>
        <w:tabs>
          <w:tab w:val="right" w:leader="dot" w:pos="8306"/>
        </w:tabs>
      </w:pPr>
      <w:hyperlink w:anchor="_Toc16884" w:history="1">
        <w:r>
          <w:rPr>
            <w:rFonts w:ascii="仿宋" w:eastAsia="仿宋" w:hAnsi="仿宋" w:cs="仿宋" w:hint="eastAsia"/>
            <w:lang w:eastAsia="zh-CN"/>
          </w:rPr>
          <w:t>(一)、环境和生态现状</w:t>
        </w:r>
        <w:r>
          <w:tab/>
        </w:r>
        <w:r>
          <w:fldChar w:fldCharType="begin"/>
        </w:r>
        <w:r>
          <w:instrText xml:space="preserve"> PAGEREF _Toc16884 \h </w:instrText>
        </w:r>
        <w:r>
          <w:fldChar w:fldCharType="separate"/>
        </w:r>
        <w:r>
          <w:t>21</w:t>
        </w:r>
        <w:r>
          <w:fldChar w:fldCharType="end"/>
        </w:r>
      </w:hyperlink>
    </w:p>
    <w:p>
      <w:pPr>
        <w:pStyle w:val="TOC2"/>
        <w:tabs>
          <w:tab w:val="right" w:leader="dot" w:pos="8306"/>
        </w:tabs>
      </w:pPr>
      <w:hyperlink w:anchor="_Toc18695" w:history="1">
        <w:r>
          <w:rPr>
            <w:rFonts w:ascii="仿宋" w:eastAsia="仿宋" w:hAnsi="仿宋" w:cs="仿宋" w:hint="eastAsia"/>
            <w:lang w:eastAsia="zh-CN"/>
          </w:rPr>
          <w:t>(二)、生态环境影响分析</w:t>
        </w:r>
        <w:r>
          <w:tab/>
        </w:r>
        <w:r>
          <w:fldChar w:fldCharType="begin"/>
        </w:r>
        <w:r>
          <w:instrText xml:space="preserve"> PAGEREF _Toc18695 \h </w:instrText>
        </w:r>
        <w:r>
          <w:fldChar w:fldCharType="separate"/>
        </w:r>
        <w:r>
          <w:t>22</w:t>
        </w:r>
        <w:r>
          <w:fldChar w:fldCharType="end"/>
        </w:r>
      </w:hyperlink>
    </w:p>
    <w:p>
      <w:pPr>
        <w:pStyle w:val="TOC2"/>
        <w:tabs>
          <w:tab w:val="right" w:leader="dot" w:pos="8306"/>
        </w:tabs>
      </w:pPr>
      <w:hyperlink w:anchor="_Toc7929" w:history="1">
        <w:r>
          <w:rPr>
            <w:rFonts w:ascii="仿宋" w:eastAsia="仿宋" w:hAnsi="仿宋" w:cs="仿宋" w:hint="eastAsia"/>
            <w:lang w:eastAsia="zh-CN"/>
          </w:rPr>
          <w:t>(三)、生态环境保护措施</w:t>
        </w:r>
        <w:r>
          <w:tab/>
        </w:r>
        <w:r>
          <w:fldChar w:fldCharType="begin"/>
        </w:r>
        <w:r>
          <w:instrText xml:space="preserve"> PAGEREF _Toc7929 \h </w:instrText>
        </w:r>
        <w:r>
          <w:fldChar w:fldCharType="separate"/>
        </w:r>
        <w:r>
          <w:t>24</w:t>
        </w:r>
        <w:r>
          <w:fldChar w:fldCharType="end"/>
        </w:r>
      </w:hyperlink>
    </w:p>
    <w:p>
      <w:pPr>
        <w:pStyle w:val="TOC2"/>
        <w:tabs>
          <w:tab w:val="right" w:leader="dot" w:pos="8306"/>
        </w:tabs>
      </w:pPr>
      <w:hyperlink w:anchor="_Toc26382" w:history="1">
        <w:r>
          <w:rPr>
            <w:rFonts w:ascii="仿宋" w:eastAsia="仿宋" w:hAnsi="仿宋" w:cs="仿宋" w:hint="eastAsia"/>
            <w:lang w:eastAsia="zh-CN"/>
          </w:rPr>
          <w:t>(四)、地质灾害影响分析</w:t>
        </w:r>
        <w:r>
          <w:tab/>
        </w:r>
        <w:r>
          <w:fldChar w:fldCharType="begin"/>
        </w:r>
        <w:r>
          <w:instrText xml:space="preserve"> PAGEREF _Toc26382 \h </w:instrText>
        </w:r>
        <w:r>
          <w:fldChar w:fldCharType="separate"/>
        </w:r>
        <w:r>
          <w:t>25</w:t>
        </w:r>
        <w:r>
          <w:fldChar w:fldCharType="end"/>
        </w:r>
      </w:hyperlink>
    </w:p>
    <w:p>
      <w:pPr>
        <w:pStyle w:val="TOC2"/>
        <w:tabs>
          <w:tab w:val="right" w:leader="dot" w:pos="8306"/>
        </w:tabs>
      </w:pPr>
      <w:hyperlink w:anchor="_Toc20157" w:history="1">
        <w:r>
          <w:rPr>
            <w:rFonts w:ascii="仿宋" w:eastAsia="仿宋" w:hAnsi="仿宋" w:cs="仿宋" w:hint="eastAsia"/>
            <w:lang w:eastAsia="zh-CN"/>
          </w:rPr>
          <w:t>(五)、特殊环境影响</w:t>
        </w:r>
        <w:r>
          <w:tab/>
        </w:r>
        <w:r>
          <w:fldChar w:fldCharType="begin"/>
        </w:r>
        <w:r>
          <w:instrText xml:space="preserve"> PAGEREF _Toc20157 \h </w:instrText>
        </w:r>
        <w:r>
          <w:fldChar w:fldCharType="separate"/>
        </w:r>
        <w:r>
          <w:t>27</w:t>
        </w:r>
        <w:r>
          <w:fldChar w:fldCharType="end"/>
        </w:r>
      </w:hyperlink>
    </w:p>
    <w:p>
      <w:pPr>
        <w:pStyle w:val="TOC1"/>
        <w:tabs>
          <w:tab w:val="right" w:leader="dot" w:pos="8306"/>
        </w:tabs>
      </w:pPr>
      <w:hyperlink w:anchor="_Toc16090" w:history="1">
        <w:r>
          <w:rPr>
            <w:rFonts w:ascii="仿宋" w:eastAsia="仿宋" w:hAnsi="仿宋" w:cs="仿宋" w:hint="eastAsia"/>
            <w:lang w:eastAsia="zh-CN"/>
          </w:rPr>
          <w:t>六、财务管理与成本控制</w:t>
        </w:r>
        <w:r>
          <w:tab/>
        </w:r>
        <w:r>
          <w:fldChar w:fldCharType="begin"/>
        </w:r>
        <w:r>
          <w:instrText xml:space="preserve"> PAGEREF _Toc16090 \h </w:instrText>
        </w:r>
        <w:r>
          <w:fldChar w:fldCharType="separate"/>
        </w:r>
        <w:r>
          <w:t>28</w:t>
        </w:r>
        <w:r>
          <w:fldChar w:fldCharType="end"/>
        </w:r>
      </w:hyperlink>
    </w:p>
    <w:p>
      <w:pPr>
        <w:pStyle w:val="TOC2"/>
        <w:tabs>
          <w:tab w:val="right" w:leader="dot" w:pos="8306"/>
        </w:tabs>
      </w:pPr>
      <w:hyperlink w:anchor="_Toc1080" w:history="1">
        <w:r>
          <w:rPr>
            <w:rFonts w:ascii="仿宋" w:eastAsia="仿宋" w:hAnsi="仿宋" w:cs="仿宋" w:hint="eastAsia"/>
            <w:lang w:eastAsia="zh-CN"/>
          </w:rPr>
          <w:t>(一)、财务管理体系建设</w:t>
        </w:r>
        <w:r>
          <w:tab/>
        </w:r>
        <w:r>
          <w:fldChar w:fldCharType="begin"/>
        </w:r>
        <w:r>
          <w:instrText xml:space="preserve"> PAGEREF _Toc1080 \h </w:instrText>
        </w:r>
        <w:r>
          <w:fldChar w:fldCharType="separate"/>
        </w:r>
        <w:r>
          <w:t>28</w:t>
        </w:r>
        <w:r>
          <w:fldChar w:fldCharType="end"/>
        </w:r>
      </w:hyperlink>
    </w:p>
    <w:p>
      <w:pPr>
        <w:pStyle w:val="TOC2"/>
        <w:tabs>
          <w:tab w:val="right" w:leader="dot" w:pos="8306"/>
        </w:tabs>
      </w:pPr>
      <w:hyperlink w:anchor="_Toc4462" w:history="1">
        <w:r>
          <w:rPr>
            <w:rFonts w:ascii="仿宋" w:eastAsia="仿宋" w:hAnsi="仿宋" w:cs="仿宋" w:hint="eastAsia"/>
            <w:lang w:eastAsia="zh-CN"/>
          </w:rPr>
          <w:t>(二)、成本控制措施</w:t>
        </w:r>
        <w:r>
          <w:tab/>
        </w:r>
        <w:r>
          <w:fldChar w:fldCharType="begin"/>
        </w:r>
        <w:r>
          <w:instrText xml:space="preserve"> PAGEREF _Toc4462 \h </w:instrText>
        </w:r>
        <w:r>
          <w:fldChar w:fldCharType="separate"/>
        </w:r>
        <w:r>
          <w:t>29</w:t>
        </w:r>
        <w:r>
          <w:fldChar w:fldCharType="end"/>
        </w:r>
      </w:hyperlink>
    </w:p>
    <w:p>
      <w:pPr>
        <w:pStyle w:val="TOC1"/>
        <w:tabs>
          <w:tab w:val="right" w:leader="dot" w:pos="8306"/>
        </w:tabs>
      </w:pPr>
      <w:hyperlink w:anchor="_Toc13960" w:history="1">
        <w:r>
          <w:rPr>
            <w:rFonts w:ascii="仿宋" w:eastAsia="仿宋" w:hAnsi="仿宋" w:cs="仿宋" w:hint="eastAsia"/>
            <w:lang w:eastAsia="zh-CN"/>
          </w:rPr>
          <w:t>七、经济效益与社会效益优化</w:t>
        </w:r>
        <w:r>
          <w:tab/>
        </w:r>
        <w:r>
          <w:fldChar w:fldCharType="begin"/>
        </w:r>
        <w:r>
          <w:instrText xml:space="preserve"> PAGEREF _Toc13960 \h </w:instrText>
        </w:r>
        <w:r>
          <w:fldChar w:fldCharType="separate"/>
        </w:r>
        <w:r>
          <w:t>30</w:t>
        </w:r>
        <w:r>
          <w:fldChar w:fldCharType="end"/>
        </w:r>
      </w:hyperlink>
    </w:p>
    <w:p>
      <w:pPr>
        <w:pStyle w:val="TOC2"/>
        <w:tabs>
          <w:tab w:val="right" w:leader="dot" w:pos="8306"/>
        </w:tabs>
      </w:pPr>
      <w:hyperlink w:anchor="_Toc29432" w:history="1">
        <w:r>
          <w:rPr>
            <w:rFonts w:ascii="仿宋" w:eastAsia="仿宋" w:hAnsi="仿宋" w:cs="仿宋" w:hint="eastAsia"/>
            <w:lang w:eastAsia="zh-CN"/>
          </w:rPr>
          <w:t>(一)、经济效益提升策略</w:t>
        </w:r>
        <w:r>
          <w:tab/>
        </w:r>
        <w:r>
          <w:fldChar w:fldCharType="begin"/>
        </w:r>
        <w:r>
          <w:instrText xml:space="preserve"> PAGEREF _Toc29432 \h </w:instrText>
        </w:r>
        <w:r>
          <w:fldChar w:fldCharType="separate"/>
        </w:r>
        <w:r>
          <w:t>30</w:t>
        </w:r>
        <w:r>
          <w:fldChar w:fldCharType="end"/>
        </w:r>
      </w:hyperlink>
    </w:p>
    <w:p>
      <w:pPr>
        <w:pStyle w:val="TOC2"/>
        <w:tabs>
          <w:tab w:val="right" w:leader="dot" w:pos="8306"/>
        </w:tabs>
      </w:pPr>
      <w:hyperlink w:anchor="_Toc17568" w:history="1">
        <w:r>
          <w:rPr>
            <w:rFonts w:ascii="仿宋" w:eastAsia="仿宋" w:hAnsi="仿宋" w:cs="仿宋" w:hint="eastAsia"/>
            <w:lang w:eastAsia="zh-CN"/>
          </w:rPr>
          <w:t>(二)、社会效益增强方案</w:t>
        </w:r>
        <w:r>
          <w:tab/>
        </w:r>
        <w:r>
          <w:fldChar w:fldCharType="begin"/>
        </w:r>
        <w:r>
          <w:instrText xml:space="preserve"> PAGEREF _Toc17568 \h </w:instrText>
        </w:r>
        <w:r>
          <w:fldChar w:fldCharType="separate"/>
        </w:r>
        <w:r>
          <w:t>32</w:t>
        </w:r>
        <w:r>
          <w:fldChar w:fldCharType="end"/>
        </w:r>
      </w:hyperlink>
    </w:p>
    <w:p>
      <w:pPr>
        <w:pStyle w:val="TOC1"/>
        <w:tabs>
          <w:tab w:val="right" w:leader="dot" w:pos="8306"/>
        </w:tabs>
      </w:pPr>
      <w:hyperlink w:anchor="_Toc23598" w:history="1">
        <w:r>
          <w:rPr>
            <w:rFonts w:ascii="仿宋" w:eastAsia="仿宋" w:hAnsi="仿宋" w:cs="仿宋" w:hint="eastAsia"/>
            <w:lang w:eastAsia="zh-CN"/>
          </w:rPr>
          <w:t>八、环境保护与治理方案</w:t>
        </w:r>
        <w:r>
          <w:tab/>
        </w:r>
        <w:r>
          <w:fldChar w:fldCharType="begin"/>
        </w:r>
        <w:r>
          <w:instrText xml:space="preserve"> PAGEREF _Toc23598 \h </w:instrText>
        </w:r>
        <w:r>
          <w:fldChar w:fldCharType="separate"/>
        </w:r>
        <w:r>
          <w:t>32</w:t>
        </w:r>
        <w:r>
          <w:fldChar w:fldCharType="end"/>
        </w:r>
      </w:hyperlink>
    </w:p>
    <w:p>
      <w:pPr>
        <w:pStyle w:val="TOC2"/>
        <w:tabs>
          <w:tab w:val="right" w:leader="dot" w:pos="8306"/>
        </w:tabs>
      </w:pPr>
      <w:hyperlink w:anchor="_Toc19370" w:history="1">
        <w:r>
          <w:rPr>
            <w:rFonts w:ascii="仿宋" w:eastAsia="仿宋" w:hAnsi="仿宋" w:cs="仿宋" w:hint="eastAsia"/>
            <w:lang w:eastAsia="zh-CN"/>
          </w:rPr>
          <w:t>(一)、项目环境影响评估</w:t>
        </w:r>
        <w:r>
          <w:tab/>
        </w:r>
        <w:r>
          <w:fldChar w:fldCharType="begin"/>
        </w:r>
        <w:r>
          <w:instrText xml:space="preserve"> PAGEREF _Toc19370 \h </w:instrText>
        </w:r>
        <w:r>
          <w:fldChar w:fldCharType="separate"/>
        </w:r>
        <w:r>
          <w:t>32</w:t>
        </w:r>
        <w:r>
          <w:fldChar w:fldCharType="end"/>
        </w:r>
      </w:hyperlink>
    </w:p>
    <w:p>
      <w:pPr>
        <w:pStyle w:val="TOC2"/>
        <w:tabs>
          <w:tab w:val="right" w:leader="dot" w:pos="8306"/>
        </w:tabs>
      </w:pPr>
      <w:hyperlink w:anchor="_Toc1969" w:history="1">
        <w:r>
          <w:rPr>
            <w:rFonts w:ascii="仿宋" w:eastAsia="仿宋" w:hAnsi="仿宋" w:cs="仿宋" w:hint="eastAsia"/>
            <w:lang w:eastAsia="zh-CN"/>
          </w:rPr>
          <w:t>(二)、环境保护措施与治理方案</w:t>
        </w:r>
        <w:r>
          <w:tab/>
        </w:r>
        <w:r>
          <w:fldChar w:fldCharType="begin"/>
        </w:r>
        <w:r>
          <w:instrText xml:space="preserve"> PAGEREF _Toc1969 \h </w:instrText>
        </w:r>
        <w:r>
          <w:fldChar w:fldCharType="separate"/>
        </w:r>
        <w:r>
          <w:t>33</w:t>
        </w:r>
        <w:r>
          <w:fldChar w:fldCharType="end"/>
        </w:r>
      </w:hyperlink>
    </w:p>
    <w:p>
      <w:pPr>
        <w:pStyle w:val="TOC1"/>
        <w:tabs>
          <w:tab w:val="right" w:leader="dot" w:pos="8306"/>
        </w:tabs>
      </w:pPr>
      <w:hyperlink w:anchor="_Toc27990" w:history="1">
        <w:r>
          <w:rPr>
            <w:rFonts w:ascii="仿宋" w:eastAsia="仿宋" w:hAnsi="仿宋" w:cs="仿宋" w:hint="eastAsia"/>
            <w:lang w:eastAsia="zh-CN"/>
          </w:rPr>
          <w:t>九、安全与应急管理</w:t>
        </w:r>
        <w:r>
          <w:tab/>
        </w:r>
        <w:r>
          <w:fldChar w:fldCharType="begin"/>
        </w:r>
        <w:r>
          <w:instrText xml:space="preserve"> PAGEREF _Toc27990 \h </w:instrText>
        </w:r>
        <w:r>
          <w:fldChar w:fldCharType="separate"/>
        </w:r>
        <w:r>
          <w:t>33</w:t>
        </w:r>
        <w:r>
          <w:fldChar w:fldCharType="end"/>
        </w:r>
      </w:hyperlink>
    </w:p>
    <w:p>
      <w:pPr>
        <w:pStyle w:val="TOC2"/>
        <w:tabs>
          <w:tab w:val="right" w:leader="dot" w:pos="8306"/>
        </w:tabs>
      </w:pPr>
      <w:hyperlink w:anchor="_Toc936" w:history="1">
        <w:r>
          <w:rPr>
            <w:rFonts w:ascii="仿宋" w:eastAsia="仿宋" w:hAnsi="仿宋" w:cs="仿宋" w:hint="eastAsia"/>
            <w:lang w:eastAsia="zh-CN"/>
          </w:rPr>
          <w:t>(一)、安全生产管理</w:t>
        </w:r>
        <w:r>
          <w:tab/>
        </w:r>
        <w:r>
          <w:fldChar w:fldCharType="begin"/>
        </w:r>
        <w:r>
          <w:instrText xml:space="preserve"> PAGEREF _Toc936 \h </w:instrText>
        </w:r>
        <w:r>
          <w:fldChar w:fldCharType="separate"/>
        </w:r>
        <w:r>
          <w:t>33</w:t>
        </w:r>
        <w:r>
          <w:fldChar w:fldCharType="end"/>
        </w:r>
      </w:hyperlink>
    </w:p>
    <w:p>
      <w:pPr>
        <w:pStyle w:val="TOC2"/>
        <w:tabs>
          <w:tab w:val="right" w:leader="dot" w:pos="8306"/>
        </w:tabs>
      </w:pPr>
      <w:hyperlink w:anchor="_Toc28064" w:history="1">
        <w:r>
          <w:rPr>
            <w:rFonts w:ascii="仿宋" w:eastAsia="仿宋" w:hAnsi="仿宋" w:cs="仿宋" w:hint="eastAsia"/>
            <w:lang w:eastAsia="zh-CN"/>
          </w:rPr>
          <w:t>(二)、应急预案与响应</w:t>
        </w:r>
        <w:r>
          <w:tab/>
        </w:r>
        <w:r>
          <w:fldChar w:fldCharType="begin"/>
        </w:r>
        <w:r>
          <w:instrText xml:space="preserve"> PAGEREF _Toc28064 \h </w:instrText>
        </w:r>
        <w:r>
          <w:fldChar w:fldCharType="separate"/>
        </w:r>
        <w:r>
          <w:t>35</w:t>
        </w:r>
        <w:r>
          <w:fldChar w:fldCharType="end"/>
        </w:r>
      </w:hyperlink>
    </w:p>
    <w:p>
      <w:pPr>
        <w:pStyle w:val="TOC1"/>
        <w:tabs>
          <w:tab w:val="right" w:leader="dot" w:pos="8306"/>
        </w:tabs>
      </w:pPr>
      <w:hyperlink w:anchor="_Toc24799" w:history="1">
        <w:r>
          <w:rPr>
            <w:rFonts w:ascii="仿宋" w:eastAsia="仿宋" w:hAnsi="仿宋" w:cs="仿宋" w:hint="eastAsia"/>
            <w:lang w:eastAsia="zh-CN"/>
          </w:rPr>
          <w:t>十、客户关系管理与市场拓展</w:t>
        </w:r>
        <w:r>
          <w:tab/>
        </w:r>
        <w:r>
          <w:fldChar w:fldCharType="begin"/>
        </w:r>
        <w:r>
          <w:instrText xml:space="preserve"> PAGEREF _Toc24799 \h </w:instrText>
        </w:r>
        <w:r>
          <w:fldChar w:fldCharType="separate"/>
        </w:r>
        <w:r>
          <w:t>37</w:t>
        </w:r>
        <w:r>
          <w:fldChar w:fldCharType="end"/>
        </w:r>
      </w:hyperlink>
    </w:p>
    <w:p>
      <w:pPr>
        <w:pStyle w:val="TOC2"/>
        <w:tabs>
          <w:tab w:val="right" w:leader="dot" w:pos="8306"/>
        </w:tabs>
      </w:pPr>
      <w:hyperlink w:anchor="_Toc3035" w:history="1">
        <w:r>
          <w:rPr>
            <w:rFonts w:ascii="仿宋" w:eastAsia="仿宋" w:hAnsi="仿宋" w:cs="仿宋" w:hint="eastAsia"/>
            <w:lang w:eastAsia="zh-CN"/>
          </w:rPr>
          <w:t>(一)、客户关系管理策略</w:t>
        </w:r>
        <w:r>
          <w:tab/>
        </w:r>
        <w:r>
          <w:fldChar w:fldCharType="begin"/>
        </w:r>
        <w:r>
          <w:instrText xml:space="preserve"> PAGEREF _Toc3035 \h </w:instrText>
        </w:r>
        <w:r>
          <w:fldChar w:fldCharType="separate"/>
        </w:r>
        <w:r>
          <w:t>37</w:t>
        </w:r>
        <w:r>
          <w:fldChar w:fldCharType="end"/>
        </w:r>
      </w:hyperlink>
    </w:p>
    <w:p>
      <w:pPr>
        <w:pStyle w:val="TOC2"/>
        <w:tabs>
          <w:tab w:val="right" w:leader="dot" w:pos="8306"/>
        </w:tabs>
      </w:pPr>
      <w:hyperlink w:anchor="_Toc29744" w:history="1">
        <w:r>
          <w:rPr>
            <w:rFonts w:ascii="仿宋" w:eastAsia="仿宋" w:hAnsi="仿宋" w:cs="仿宋" w:hint="eastAsia"/>
            <w:lang w:eastAsia="zh-CN"/>
          </w:rPr>
          <w:t>(二)、市场拓展方案</w:t>
        </w:r>
        <w:r>
          <w:tab/>
        </w:r>
        <w:r>
          <w:fldChar w:fldCharType="begin"/>
        </w:r>
        <w:r>
          <w:instrText xml:space="preserve"> PAGEREF _Toc29744 \h </w:instrText>
        </w:r>
        <w:r>
          <w:fldChar w:fldCharType="separate"/>
        </w:r>
        <w:r>
          <w:t>38</w:t>
        </w:r>
        <w:r>
          <w:fldChar w:fldCharType="end"/>
        </w:r>
      </w:hyperlink>
    </w:p>
    <w:p>
      <w:pPr>
        <w:pStyle w:val="TOC1"/>
        <w:tabs>
          <w:tab w:val="right" w:leader="dot" w:pos="8306"/>
        </w:tabs>
      </w:pPr>
      <w:hyperlink w:anchor="_Toc22786" w:history="1">
        <w:r>
          <w:rPr>
            <w:rFonts w:ascii="仿宋" w:eastAsia="仿宋" w:hAnsi="仿宋" w:cs="仿宋" w:hint="eastAsia"/>
            <w:lang w:eastAsia="zh-CN"/>
          </w:rPr>
          <w:t>十一、资金管理与财务规划</w:t>
        </w:r>
        <w:r>
          <w:tab/>
        </w:r>
        <w:r>
          <w:fldChar w:fldCharType="begin"/>
        </w:r>
        <w:r>
          <w:instrText xml:space="preserve"> PAGEREF _Toc22786 \h </w:instrText>
        </w:r>
        <w:r>
          <w:fldChar w:fldCharType="separate"/>
        </w:r>
        <w:r>
          <w:t>39</w:t>
        </w:r>
        <w:r>
          <w:fldChar w:fldCharType="end"/>
        </w:r>
      </w:hyperlink>
    </w:p>
    <w:p>
      <w:pPr>
        <w:pStyle w:val="TOC2"/>
        <w:tabs>
          <w:tab w:val="right" w:leader="dot" w:pos="8306"/>
        </w:tabs>
      </w:pPr>
      <w:hyperlink w:anchor="_Toc1037" w:history="1">
        <w:r>
          <w:rPr>
            <w:rFonts w:ascii="仿宋" w:eastAsia="仿宋" w:hAnsi="仿宋" w:cs="仿宋" w:hint="eastAsia"/>
            <w:lang w:eastAsia="zh-CN"/>
          </w:rPr>
          <w:t>(一)、项目资金来源与筹措</w:t>
        </w:r>
        <w:r>
          <w:tab/>
        </w:r>
        <w:r>
          <w:fldChar w:fldCharType="begin"/>
        </w:r>
        <w:r>
          <w:instrText xml:space="preserve"> PAGEREF _Toc1037 \h </w:instrText>
        </w:r>
        <w:r>
          <w:fldChar w:fldCharType="separate"/>
        </w:r>
        <w:r>
          <w:t>39</w:t>
        </w:r>
        <w:r>
          <w:fldChar w:fldCharType="end"/>
        </w:r>
      </w:hyperlink>
    </w:p>
    <w:p>
      <w:pPr>
        <w:pStyle w:val="TOC2"/>
        <w:tabs>
          <w:tab w:val="right" w:leader="dot" w:pos="8306"/>
        </w:tabs>
      </w:pPr>
      <w:hyperlink w:anchor="_Toc7578" w:history="1">
        <w:r>
          <w:rPr>
            <w:rFonts w:ascii="仿宋" w:eastAsia="仿宋" w:hAnsi="仿宋" w:cs="仿宋" w:hint="eastAsia"/>
            <w:lang w:eastAsia="zh-CN"/>
          </w:rPr>
          <w:t>(二)、资金使用与监管</w:t>
        </w:r>
        <w:r>
          <w:tab/>
        </w:r>
        <w:r>
          <w:fldChar w:fldCharType="begin"/>
        </w:r>
        <w:r>
          <w:instrText xml:space="preserve"> PAGEREF _Toc7578 \h </w:instrText>
        </w:r>
        <w:r>
          <w:fldChar w:fldCharType="separate"/>
        </w:r>
        <w:r>
          <w:t>40</w:t>
        </w:r>
        <w:r>
          <w:fldChar w:fldCharType="end"/>
        </w:r>
      </w:hyperlink>
    </w:p>
    <w:p>
      <w:pPr>
        <w:pStyle w:val="TOC2"/>
        <w:tabs>
          <w:tab w:val="right" w:leader="dot" w:pos="8306"/>
        </w:tabs>
      </w:pPr>
      <w:hyperlink w:anchor="_Toc19285" w:history="1">
        <w:r>
          <w:rPr>
            <w:rFonts w:ascii="仿宋" w:eastAsia="仿宋" w:hAnsi="仿宋" w:cs="仿宋" w:hint="eastAsia"/>
            <w:lang w:eastAsia="zh-CN"/>
          </w:rPr>
          <w:t>(三)、财务规划与预测</w:t>
        </w:r>
        <w:r>
          <w:tab/>
        </w:r>
        <w:r>
          <w:fldChar w:fldCharType="begin"/>
        </w:r>
        <w:r>
          <w:instrText xml:space="preserve"> PAGEREF _Toc19285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34" w:history="1">
        <w:r>
          <w:rPr>
            <w:rFonts w:ascii="仿宋" w:eastAsia="仿宋" w:hAnsi="仿宋" w:cs="仿宋" w:hint="eastAsia"/>
            <w:lang w:eastAsia="zh-CN"/>
          </w:rPr>
          <w:t>十二、土地利用与规划方案</w:t>
        </w:r>
        <w:r>
          <w:tab/>
        </w:r>
        <w:r>
          <w:fldChar w:fldCharType="begin"/>
        </w:r>
        <w:r>
          <w:instrText xml:space="preserve"> PAGEREF _Toc13234 \h </w:instrText>
        </w:r>
        <w:r>
          <w:fldChar w:fldCharType="separate"/>
        </w:r>
        <w:r>
          <w:t>43</w:t>
        </w:r>
        <w:r>
          <w:fldChar w:fldCharType="end"/>
        </w:r>
      </w:hyperlink>
    </w:p>
    <w:p>
      <w:pPr>
        <w:pStyle w:val="TOC2"/>
        <w:tabs>
          <w:tab w:val="right" w:leader="dot" w:pos="8306"/>
        </w:tabs>
      </w:pPr>
      <w:hyperlink w:anchor="_Toc17375" w:history="1">
        <w:r>
          <w:rPr>
            <w:rFonts w:ascii="仿宋" w:eastAsia="仿宋" w:hAnsi="仿宋" w:cs="仿宋" w:hint="eastAsia"/>
            <w:lang w:eastAsia="zh-CN"/>
          </w:rPr>
          <w:t>(一)、项目用地情况分析</w:t>
        </w:r>
        <w:r>
          <w:tab/>
        </w:r>
        <w:r>
          <w:fldChar w:fldCharType="begin"/>
        </w:r>
        <w:r>
          <w:instrText xml:space="preserve"> PAGEREF _Toc17375 \h </w:instrText>
        </w:r>
        <w:r>
          <w:fldChar w:fldCharType="separate"/>
        </w:r>
        <w:r>
          <w:t>43</w:t>
        </w:r>
        <w:r>
          <w:fldChar w:fldCharType="end"/>
        </w:r>
      </w:hyperlink>
    </w:p>
    <w:p>
      <w:pPr>
        <w:pStyle w:val="TOC2"/>
        <w:tabs>
          <w:tab w:val="right" w:leader="dot" w:pos="8306"/>
        </w:tabs>
      </w:pPr>
      <w:hyperlink w:anchor="_Toc7613" w:history="1">
        <w:r>
          <w:rPr>
            <w:rFonts w:ascii="仿宋" w:eastAsia="仿宋" w:hAnsi="仿宋" w:cs="仿宋" w:hint="eastAsia"/>
            <w:lang w:eastAsia="zh-CN"/>
          </w:rPr>
          <w:t>(二)、土地利用规划方案</w:t>
        </w:r>
        <w:r>
          <w:tab/>
        </w:r>
        <w:r>
          <w:fldChar w:fldCharType="begin"/>
        </w:r>
        <w:r>
          <w:instrText xml:space="preserve"> PAGEREF _Toc7613 \h </w:instrText>
        </w:r>
        <w:r>
          <w:fldChar w:fldCharType="separate"/>
        </w:r>
        <w:r>
          <w:t>44</w:t>
        </w:r>
        <w:r>
          <w:fldChar w:fldCharType="end"/>
        </w:r>
      </w:hyperlink>
    </w:p>
    <w:p>
      <w:pPr>
        <w:pStyle w:val="TOC1"/>
        <w:tabs>
          <w:tab w:val="right" w:leader="dot" w:pos="8306"/>
        </w:tabs>
      </w:pPr>
      <w:hyperlink w:anchor="_Toc32356" w:history="1">
        <w:r>
          <w:rPr>
            <w:rFonts w:ascii="仿宋" w:eastAsia="仿宋" w:hAnsi="仿宋" w:cs="仿宋" w:hint="eastAsia"/>
            <w:lang w:eastAsia="zh-CN"/>
          </w:rPr>
          <w:t>十三、项目施工方案</w:t>
        </w:r>
        <w:r>
          <w:tab/>
        </w:r>
        <w:r>
          <w:fldChar w:fldCharType="begin"/>
        </w:r>
        <w:r>
          <w:instrText xml:space="preserve"> PAGEREF _Toc32356 \h </w:instrText>
        </w:r>
        <w:r>
          <w:fldChar w:fldCharType="separate"/>
        </w:r>
        <w:r>
          <w:t>45</w:t>
        </w:r>
        <w:r>
          <w:fldChar w:fldCharType="end"/>
        </w:r>
      </w:hyperlink>
    </w:p>
    <w:p>
      <w:pPr>
        <w:pStyle w:val="TOC2"/>
        <w:tabs>
          <w:tab w:val="right" w:leader="dot" w:pos="8306"/>
        </w:tabs>
      </w:pPr>
      <w:hyperlink w:anchor="_Toc10585" w:history="1">
        <w:r>
          <w:rPr>
            <w:rFonts w:ascii="仿宋" w:eastAsia="仿宋" w:hAnsi="仿宋" w:cs="仿宋" w:hint="eastAsia"/>
            <w:lang w:eastAsia="zh-CN"/>
          </w:rPr>
          <w:t>(一)、施工组织设计</w:t>
        </w:r>
        <w:r>
          <w:tab/>
        </w:r>
        <w:r>
          <w:fldChar w:fldCharType="begin"/>
        </w:r>
        <w:r>
          <w:instrText xml:space="preserve"> PAGEREF _Toc10585 \h </w:instrText>
        </w:r>
        <w:r>
          <w:fldChar w:fldCharType="separate"/>
        </w:r>
        <w:r>
          <w:t>45</w:t>
        </w:r>
        <w:r>
          <w:fldChar w:fldCharType="end"/>
        </w:r>
      </w:hyperlink>
    </w:p>
    <w:p>
      <w:pPr>
        <w:pStyle w:val="TOC2"/>
        <w:tabs>
          <w:tab w:val="right" w:leader="dot" w:pos="8306"/>
        </w:tabs>
      </w:pPr>
      <w:hyperlink w:anchor="_Toc15022" w:history="1">
        <w:r>
          <w:rPr>
            <w:rFonts w:ascii="仿宋" w:eastAsia="仿宋" w:hAnsi="仿宋" w:cs="仿宋" w:hint="eastAsia"/>
            <w:lang w:eastAsia="zh-CN"/>
          </w:rPr>
          <w:t>(二)、施工工艺与技术路线</w:t>
        </w:r>
        <w:r>
          <w:tab/>
        </w:r>
        <w:r>
          <w:fldChar w:fldCharType="begin"/>
        </w:r>
        <w:r>
          <w:instrText xml:space="preserve"> PAGEREF _Toc15022 \h </w:instrText>
        </w:r>
        <w:r>
          <w:fldChar w:fldCharType="separate"/>
        </w:r>
        <w:r>
          <w:t>46</w:t>
        </w:r>
        <w:r>
          <w:fldChar w:fldCharType="end"/>
        </w:r>
      </w:hyperlink>
    </w:p>
    <w:p>
      <w:pPr>
        <w:pStyle w:val="TOC2"/>
        <w:tabs>
          <w:tab w:val="right" w:leader="dot" w:pos="8306"/>
        </w:tabs>
      </w:pPr>
      <w:hyperlink w:anchor="_Toc9541" w:history="1">
        <w:r>
          <w:rPr>
            <w:rFonts w:ascii="仿宋" w:eastAsia="仿宋" w:hAnsi="仿宋" w:cs="仿宋" w:hint="eastAsia"/>
            <w:lang w:eastAsia="zh-CN"/>
          </w:rPr>
          <w:t>(三)、关键节点施工计划</w:t>
        </w:r>
        <w:r>
          <w:tab/>
        </w:r>
        <w:r>
          <w:fldChar w:fldCharType="begin"/>
        </w:r>
        <w:r>
          <w:instrText xml:space="preserve"> PAGEREF _Toc9541 \h </w:instrText>
        </w:r>
        <w:r>
          <w:fldChar w:fldCharType="separate"/>
        </w:r>
        <w:r>
          <w:t>48</w:t>
        </w:r>
        <w:r>
          <w:fldChar w:fldCharType="end"/>
        </w:r>
      </w:hyperlink>
    </w:p>
    <w:p>
      <w:pPr>
        <w:pStyle w:val="TOC2"/>
        <w:tabs>
          <w:tab w:val="right" w:leader="dot" w:pos="8306"/>
        </w:tabs>
      </w:pPr>
      <w:hyperlink w:anchor="_Toc18990" w:history="1">
        <w:r>
          <w:rPr>
            <w:rFonts w:ascii="仿宋" w:eastAsia="仿宋" w:hAnsi="仿宋" w:cs="仿宋" w:hint="eastAsia"/>
            <w:lang w:eastAsia="zh-CN"/>
          </w:rPr>
          <w:t>(四)、施工现场管理</w:t>
        </w:r>
        <w:r>
          <w:tab/>
        </w:r>
        <w:r>
          <w:fldChar w:fldCharType="begin"/>
        </w:r>
        <w:r>
          <w:instrText xml:space="preserve"> PAGEREF _Toc18990 \h </w:instrText>
        </w:r>
        <w:r>
          <w:fldChar w:fldCharType="separate"/>
        </w:r>
        <w:r>
          <w:t>49</w:t>
        </w:r>
        <w:r>
          <w:fldChar w:fldCharType="end"/>
        </w:r>
      </w:hyperlink>
    </w:p>
    <w:p>
      <w:pPr>
        <w:pStyle w:val="TOC1"/>
        <w:tabs>
          <w:tab w:val="right" w:leader="dot" w:pos="8306"/>
        </w:tabs>
      </w:pPr>
      <w:hyperlink w:anchor="_Toc11284" w:history="1">
        <w:r>
          <w:rPr>
            <w:rFonts w:ascii="仿宋" w:eastAsia="仿宋" w:hAnsi="仿宋" w:cs="仿宋" w:hint="eastAsia"/>
            <w:lang w:eastAsia="zh-CN"/>
          </w:rPr>
          <w:t>十四、人力资源管理与开发</w:t>
        </w:r>
        <w:r>
          <w:tab/>
        </w:r>
        <w:r>
          <w:fldChar w:fldCharType="begin"/>
        </w:r>
        <w:r>
          <w:instrText xml:space="preserve"> PAGEREF _Toc11284 \h </w:instrText>
        </w:r>
        <w:r>
          <w:fldChar w:fldCharType="separate"/>
        </w:r>
        <w:r>
          <w:t>51</w:t>
        </w:r>
        <w:r>
          <w:fldChar w:fldCharType="end"/>
        </w:r>
      </w:hyperlink>
    </w:p>
    <w:p>
      <w:pPr>
        <w:pStyle w:val="TOC2"/>
        <w:tabs>
          <w:tab w:val="right" w:leader="dot" w:pos="8306"/>
        </w:tabs>
      </w:pPr>
      <w:hyperlink w:anchor="_Toc22642" w:history="1">
        <w:r>
          <w:rPr>
            <w:rFonts w:ascii="仿宋" w:eastAsia="仿宋" w:hAnsi="仿宋" w:cs="仿宋" w:hint="eastAsia"/>
            <w:lang w:eastAsia="zh-CN"/>
          </w:rPr>
          <w:t>(一)、人力资源规划</w:t>
        </w:r>
        <w:r>
          <w:tab/>
        </w:r>
        <w:r>
          <w:fldChar w:fldCharType="begin"/>
        </w:r>
        <w:r>
          <w:instrText xml:space="preserve"> PAGEREF _Toc22642 \h </w:instrText>
        </w:r>
        <w:r>
          <w:fldChar w:fldCharType="separate"/>
        </w:r>
        <w:r>
          <w:t>51</w:t>
        </w:r>
        <w:r>
          <w:fldChar w:fldCharType="end"/>
        </w:r>
      </w:hyperlink>
    </w:p>
    <w:p>
      <w:pPr>
        <w:pStyle w:val="TOC2"/>
        <w:tabs>
          <w:tab w:val="right" w:leader="dot" w:pos="8306"/>
        </w:tabs>
      </w:pPr>
      <w:hyperlink w:anchor="_Toc20826" w:history="1">
        <w:r>
          <w:rPr>
            <w:rFonts w:ascii="仿宋" w:eastAsia="仿宋" w:hAnsi="仿宋" w:cs="仿宋" w:hint="eastAsia"/>
            <w:lang w:eastAsia="zh-CN"/>
          </w:rPr>
          <w:t>(二)、人力资源开发与培训</w:t>
        </w:r>
        <w:r>
          <w:tab/>
        </w:r>
        <w:r>
          <w:fldChar w:fldCharType="begin"/>
        </w:r>
        <w:r>
          <w:instrText xml:space="preserve"> PAGEREF _Toc20826 \h </w:instrText>
        </w:r>
        <w:r>
          <w:fldChar w:fldCharType="separate"/>
        </w:r>
        <w:r>
          <w:t>53</w:t>
        </w:r>
        <w:r>
          <w:fldChar w:fldCharType="end"/>
        </w:r>
      </w:hyperlink>
    </w:p>
    <w:p>
      <w:pPr>
        <w:pStyle w:val="TOC1"/>
        <w:tabs>
          <w:tab w:val="right" w:leader="dot" w:pos="8306"/>
        </w:tabs>
      </w:pPr>
      <w:hyperlink w:anchor="_Toc20491" w:history="1">
        <w:r>
          <w:rPr>
            <w:rFonts w:ascii="仿宋" w:eastAsia="仿宋" w:hAnsi="仿宋" w:cs="仿宋" w:hint="eastAsia"/>
            <w:lang w:eastAsia="zh-CN"/>
          </w:rPr>
          <w:t>十五、法律法规与政策遵循</w:t>
        </w:r>
        <w:r>
          <w:tab/>
        </w:r>
        <w:r>
          <w:fldChar w:fldCharType="begin"/>
        </w:r>
        <w:r>
          <w:instrText xml:space="preserve"> PAGEREF _Toc20491 \h </w:instrText>
        </w:r>
        <w:r>
          <w:fldChar w:fldCharType="separate"/>
        </w:r>
        <w:r>
          <w:t>56</w:t>
        </w:r>
        <w:r>
          <w:fldChar w:fldCharType="end"/>
        </w:r>
      </w:hyperlink>
    </w:p>
    <w:p>
      <w:pPr>
        <w:pStyle w:val="TOC2"/>
        <w:tabs>
          <w:tab w:val="right" w:leader="dot" w:pos="8306"/>
        </w:tabs>
      </w:pPr>
      <w:hyperlink w:anchor="_Toc11626" w:history="1">
        <w:r>
          <w:rPr>
            <w:rFonts w:ascii="仿宋" w:eastAsia="仿宋" w:hAnsi="仿宋" w:cs="仿宋" w:hint="eastAsia"/>
            <w:lang w:eastAsia="zh-CN"/>
          </w:rPr>
          <w:t>(一)、法律法规遵守</w:t>
        </w:r>
        <w:r>
          <w:tab/>
        </w:r>
        <w:r>
          <w:fldChar w:fldCharType="begin"/>
        </w:r>
        <w:r>
          <w:instrText xml:space="preserve"> PAGEREF _Toc11626 \h </w:instrText>
        </w:r>
        <w:r>
          <w:fldChar w:fldCharType="separate"/>
        </w:r>
        <w:r>
          <w:t>56</w:t>
        </w:r>
        <w:r>
          <w:fldChar w:fldCharType="end"/>
        </w:r>
      </w:hyperlink>
    </w:p>
    <w:p>
      <w:pPr>
        <w:pStyle w:val="TOC2"/>
        <w:tabs>
          <w:tab w:val="right" w:leader="dot" w:pos="8306"/>
        </w:tabs>
      </w:pPr>
      <w:hyperlink w:anchor="_Toc2021" w:history="1">
        <w:r>
          <w:rPr>
            <w:rFonts w:ascii="仿宋" w:eastAsia="仿宋" w:hAnsi="仿宋" w:cs="仿宋" w:hint="eastAsia"/>
            <w:lang w:eastAsia="zh-CN"/>
          </w:rPr>
          <w:t>(二)、政策导向与利用</w:t>
        </w:r>
        <w:r>
          <w:tab/>
        </w:r>
        <w:r>
          <w:fldChar w:fldCharType="begin"/>
        </w:r>
        <w:r>
          <w:instrText xml:space="preserve"> PAGEREF _Toc2021 \h </w:instrText>
        </w:r>
        <w:r>
          <w:fldChar w:fldCharType="separate"/>
        </w:r>
        <w:r>
          <w:t>57</w:t>
        </w:r>
        <w:r>
          <w:fldChar w:fldCharType="end"/>
        </w:r>
      </w:hyperlink>
    </w:p>
    <w:p>
      <w:pPr>
        <w:pStyle w:val="TOC1"/>
        <w:tabs>
          <w:tab w:val="right" w:leader="dot" w:pos="8306"/>
        </w:tabs>
      </w:pPr>
      <w:hyperlink w:anchor="_Toc25567" w:history="1">
        <w:r>
          <w:rPr>
            <w:rFonts w:ascii="仿宋" w:eastAsia="仿宋" w:hAnsi="仿宋" w:cs="仿宋" w:hint="eastAsia"/>
            <w:lang w:eastAsia="zh-CN"/>
          </w:rPr>
          <w:t>十六、产业协同与集群发展</w:t>
        </w:r>
        <w:r>
          <w:tab/>
        </w:r>
        <w:r>
          <w:fldChar w:fldCharType="begin"/>
        </w:r>
        <w:r>
          <w:instrText xml:space="preserve"> PAGEREF _Toc25567 \h </w:instrText>
        </w:r>
        <w:r>
          <w:fldChar w:fldCharType="separate"/>
        </w:r>
        <w:r>
          <w:t>58</w:t>
        </w:r>
        <w:r>
          <w:fldChar w:fldCharType="end"/>
        </w:r>
      </w:hyperlink>
    </w:p>
    <w:p>
      <w:pPr>
        <w:pStyle w:val="TOC2"/>
        <w:tabs>
          <w:tab w:val="right" w:leader="dot" w:pos="8306"/>
        </w:tabs>
      </w:pPr>
      <w:hyperlink w:anchor="_Toc1055" w:history="1">
        <w:r>
          <w:rPr>
            <w:rFonts w:ascii="仿宋" w:eastAsia="仿宋" w:hAnsi="仿宋" w:cs="仿宋" w:hint="eastAsia"/>
            <w:lang w:eastAsia="zh-CN"/>
          </w:rPr>
          <w:t>(一)、产业协同机制建设</w:t>
        </w:r>
        <w:r>
          <w:tab/>
        </w:r>
        <w:r>
          <w:fldChar w:fldCharType="begin"/>
        </w:r>
        <w:r>
          <w:instrText xml:space="preserve"> PAGEREF _Toc1055 \h </w:instrText>
        </w:r>
        <w:r>
          <w:fldChar w:fldCharType="separate"/>
        </w:r>
        <w:r>
          <w:t>58</w:t>
        </w:r>
        <w:r>
          <w:fldChar w:fldCharType="end"/>
        </w:r>
      </w:hyperlink>
    </w:p>
    <w:p>
      <w:pPr>
        <w:pStyle w:val="TOC2"/>
        <w:tabs>
          <w:tab w:val="right" w:leader="dot" w:pos="8306"/>
        </w:tabs>
      </w:pPr>
      <w:hyperlink w:anchor="_Toc25474" w:history="1">
        <w:r>
          <w:rPr>
            <w:rFonts w:ascii="仿宋" w:eastAsia="仿宋" w:hAnsi="仿宋" w:cs="仿宋" w:hint="eastAsia"/>
            <w:lang w:eastAsia="zh-CN"/>
          </w:rPr>
          <w:t>(二)、产业集群培育与发展</w:t>
        </w:r>
        <w:r>
          <w:tab/>
        </w:r>
        <w:r>
          <w:fldChar w:fldCharType="begin"/>
        </w:r>
        <w:r>
          <w:instrText xml:space="preserve"> PAGEREF _Toc25474 \h </w:instrText>
        </w:r>
        <w:r>
          <w:fldChar w:fldCharType="separate"/>
        </w:r>
        <w:r>
          <w:t>59</w:t>
        </w:r>
        <w:r>
          <w:fldChar w:fldCharType="end"/>
        </w:r>
      </w:hyperlink>
    </w:p>
    <w:p>
      <w:pPr>
        <w:pStyle w:val="TOC1"/>
        <w:tabs>
          <w:tab w:val="right" w:leader="dot" w:pos="8306"/>
        </w:tabs>
      </w:pPr>
      <w:hyperlink w:anchor="_Toc12005" w:history="1">
        <w:r>
          <w:rPr>
            <w:rFonts w:ascii="仿宋" w:eastAsia="仿宋" w:hAnsi="仿宋" w:cs="仿宋" w:hint="eastAsia"/>
            <w:lang w:eastAsia="zh-CN"/>
          </w:rPr>
          <w:t>十七、成果转化与推广应用</w:t>
        </w:r>
        <w:r>
          <w:tab/>
        </w:r>
        <w:r>
          <w:fldChar w:fldCharType="begin"/>
        </w:r>
        <w:r>
          <w:instrText xml:space="preserve"> PAGEREF _Toc12005 \h </w:instrText>
        </w:r>
        <w:r>
          <w:fldChar w:fldCharType="separate"/>
        </w:r>
        <w:r>
          <w:t>60</w:t>
        </w:r>
        <w:r>
          <w:fldChar w:fldCharType="end"/>
        </w:r>
      </w:hyperlink>
    </w:p>
    <w:p>
      <w:pPr>
        <w:pStyle w:val="TOC2"/>
        <w:tabs>
          <w:tab w:val="right" w:leader="dot" w:pos="8306"/>
        </w:tabs>
      </w:pPr>
      <w:hyperlink w:anchor="_Toc21066" w:history="1">
        <w:r>
          <w:rPr>
            <w:rFonts w:ascii="仿宋" w:eastAsia="仿宋" w:hAnsi="仿宋" w:cs="仿宋" w:hint="eastAsia"/>
            <w:lang w:eastAsia="zh-CN"/>
          </w:rPr>
          <w:t>(一)、成果转化策略制定</w:t>
        </w:r>
        <w:r>
          <w:tab/>
        </w:r>
        <w:r>
          <w:fldChar w:fldCharType="begin"/>
        </w:r>
        <w:r>
          <w:instrText xml:space="preserve"> PAGEREF _Toc21066 \h </w:instrText>
        </w:r>
        <w:r>
          <w:fldChar w:fldCharType="separate"/>
        </w:r>
        <w:r>
          <w:t>60</w:t>
        </w:r>
        <w:r>
          <w:fldChar w:fldCharType="end"/>
        </w:r>
      </w:hyperlink>
    </w:p>
    <w:p>
      <w:pPr>
        <w:pStyle w:val="TOC2"/>
        <w:tabs>
          <w:tab w:val="right" w:leader="dot" w:pos="8306"/>
        </w:tabs>
      </w:pPr>
      <w:hyperlink w:anchor="_Toc20700" w:history="1">
        <w:r>
          <w:rPr>
            <w:rFonts w:ascii="仿宋" w:eastAsia="仿宋" w:hAnsi="仿宋" w:cs="仿宋" w:hint="eastAsia"/>
            <w:lang w:eastAsia="zh-CN"/>
          </w:rPr>
          <w:t>(二)、成果推广应用方案</w:t>
        </w:r>
        <w:r>
          <w:tab/>
        </w:r>
        <w:r>
          <w:fldChar w:fldCharType="begin"/>
        </w:r>
        <w:r>
          <w:instrText xml:space="preserve"> PAGEREF _Toc20700 \h </w:instrText>
        </w:r>
        <w:r>
          <w:fldChar w:fldCharType="separate"/>
        </w:r>
        <w:r>
          <w:t>61</w:t>
        </w:r>
        <w:r>
          <w:fldChar w:fldCharType="end"/>
        </w:r>
      </w:hyperlink>
    </w:p>
    <w:p>
      <w:pPr>
        <w:pStyle w:val="TOC1"/>
        <w:tabs>
          <w:tab w:val="right" w:leader="dot" w:pos="8306"/>
        </w:tabs>
      </w:pPr>
      <w:hyperlink w:anchor="_Toc28306" w:history="1">
        <w:r>
          <w:rPr>
            <w:rFonts w:ascii="仿宋" w:eastAsia="仿宋" w:hAnsi="仿宋" w:cs="仿宋" w:hint="eastAsia"/>
            <w:lang w:eastAsia="zh-CN"/>
          </w:rPr>
          <w:t>十八、企业合规与伦理</w:t>
        </w:r>
        <w:r>
          <w:tab/>
        </w:r>
        <w:r>
          <w:fldChar w:fldCharType="begin"/>
        </w:r>
        <w:r>
          <w:instrText xml:space="preserve"> PAGEREF _Toc28306 \h </w:instrText>
        </w:r>
        <w:r>
          <w:fldChar w:fldCharType="separate"/>
        </w:r>
        <w:r>
          <w:t>63</w:t>
        </w:r>
        <w:r>
          <w:fldChar w:fldCharType="end"/>
        </w:r>
      </w:hyperlink>
    </w:p>
    <w:p>
      <w:pPr>
        <w:pStyle w:val="TOC2"/>
        <w:tabs>
          <w:tab w:val="right" w:leader="dot" w:pos="8306"/>
        </w:tabs>
      </w:pPr>
      <w:hyperlink w:anchor="_Toc3610" w:history="1">
        <w:r>
          <w:rPr>
            <w:rFonts w:ascii="仿宋" w:eastAsia="仿宋" w:hAnsi="仿宋" w:cs="仿宋" w:hint="eastAsia"/>
            <w:lang w:eastAsia="zh-CN"/>
          </w:rPr>
          <w:t>(一)、合规政策与程序</w:t>
        </w:r>
        <w:r>
          <w:tab/>
        </w:r>
        <w:r>
          <w:fldChar w:fldCharType="begin"/>
        </w:r>
        <w:r>
          <w:instrText xml:space="preserve"> PAGEREF _Toc3610 \h </w:instrText>
        </w:r>
        <w:r>
          <w:fldChar w:fldCharType="separate"/>
        </w:r>
        <w:r>
          <w:t>63</w:t>
        </w:r>
        <w:r>
          <w:fldChar w:fldCharType="end"/>
        </w:r>
      </w:hyperlink>
    </w:p>
    <w:p>
      <w:pPr>
        <w:pStyle w:val="TOC2"/>
        <w:tabs>
          <w:tab w:val="right" w:leader="dot" w:pos="8306"/>
        </w:tabs>
      </w:pPr>
      <w:hyperlink w:anchor="_Toc14003" w:history="1">
        <w:r>
          <w:rPr>
            <w:rFonts w:ascii="仿宋" w:eastAsia="仿宋" w:hAnsi="仿宋" w:cs="仿宋" w:hint="eastAsia"/>
            <w:lang w:eastAsia="zh-CN"/>
          </w:rPr>
          <w:t>(二)、伦理规范与培训</w:t>
        </w:r>
        <w:r>
          <w:tab/>
        </w:r>
        <w:r>
          <w:fldChar w:fldCharType="begin"/>
        </w:r>
        <w:r>
          <w:instrText xml:space="preserve"> PAGEREF _Toc14003 \h </w:instrText>
        </w:r>
        <w:r>
          <w:fldChar w:fldCharType="separate"/>
        </w:r>
        <w:r>
          <w:t>64</w:t>
        </w:r>
        <w:r>
          <w:fldChar w:fldCharType="end"/>
        </w:r>
      </w:hyperlink>
    </w:p>
    <w:p>
      <w:pPr>
        <w:pStyle w:val="TOC2"/>
        <w:tabs>
          <w:tab w:val="right" w:leader="dot" w:pos="8306"/>
        </w:tabs>
      </w:pPr>
      <w:hyperlink w:anchor="_Toc5064" w:history="1">
        <w:r>
          <w:rPr>
            <w:rFonts w:ascii="仿宋" w:eastAsia="仿宋" w:hAnsi="仿宋" w:cs="仿宋" w:hint="eastAsia"/>
            <w:lang w:eastAsia="zh-CN"/>
          </w:rPr>
          <w:t>(三)、合规风险评估</w:t>
        </w:r>
        <w:r>
          <w:tab/>
        </w:r>
        <w:r>
          <w:fldChar w:fldCharType="begin"/>
        </w:r>
        <w:r>
          <w:instrText xml:space="preserve"> PAGEREF _Toc5064 \h </w:instrText>
        </w:r>
        <w:r>
          <w:fldChar w:fldCharType="separate"/>
        </w:r>
        <w:r>
          <w:t>65</w:t>
        </w:r>
        <w:r>
          <w:fldChar w:fldCharType="end"/>
        </w:r>
      </w:hyperlink>
    </w:p>
    <w:p>
      <w:pPr>
        <w:pStyle w:val="TOC2"/>
        <w:tabs>
          <w:tab w:val="right" w:leader="dot" w:pos="8306"/>
        </w:tabs>
      </w:pPr>
      <w:hyperlink w:anchor="_Toc29339" w:history="1">
        <w:r>
          <w:rPr>
            <w:rFonts w:ascii="仿宋" w:eastAsia="仿宋" w:hAnsi="仿宋" w:cs="仿宋" w:hint="eastAsia"/>
            <w:lang w:eastAsia="zh-CN"/>
          </w:rPr>
          <w:t>(四)、合规监督与执行</w:t>
        </w:r>
        <w:r>
          <w:tab/>
        </w:r>
        <w:r>
          <w:fldChar w:fldCharType="begin"/>
        </w:r>
        <w:r>
          <w:instrText xml:space="preserve"> PAGEREF _Toc29339 \h </w:instrText>
        </w:r>
        <w:r>
          <w:fldChar w:fldCharType="separate"/>
        </w:r>
        <w:r>
          <w:t>66</w:t>
        </w:r>
        <w:r>
          <w:fldChar w:fldCharType="end"/>
        </w:r>
      </w:hyperlink>
    </w:p>
    <w:p>
      <w:pPr>
        <w:pStyle w:val="TOC1"/>
        <w:tabs>
          <w:tab w:val="right" w:leader="dot" w:pos="8306"/>
        </w:tabs>
      </w:pPr>
      <w:hyperlink w:anchor="_Toc17370" w:history="1">
        <w:r>
          <w:rPr>
            <w:rFonts w:ascii="仿宋" w:eastAsia="仿宋" w:hAnsi="仿宋" w:cs="仿宋" w:hint="eastAsia"/>
            <w:lang w:eastAsia="zh-CN"/>
          </w:rPr>
          <w:t>十九、设施与设备管理</w:t>
        </w:r>
        <w:r>
          <w:tab/>
        </w:r>
        <w:r>
          <w:fldChar w:fldCharType="begin"/>
        </w:r>
        <w:r>
          <w:instrText xml:space="preserve"> PAGEREF _Toc17370 \h </w:instrText>
        </w:r>
        <w:r>
          <w:fldChar w:fldCharType="separate"/>
        </w:r>
        <w:r>
          <w:t>67</w:t>
        </w:r>
        <w:r>
          <w:fldChar w:fldCharType="end"/>
        </w:r>
      </w:hyperlink>
    </w:p>
    <w:p>
      <w:pPr>
        <w:pStyle w:val="TOC2"/>
        <w:tabs>
          <w:tab w:val="right" w:leader="dot" w:pos="8306"/>
        </w:tabs>
      </w:pPr>
      <w:hyperlink w:anchor="_Toc22314" w:history="1">
        <w:r>
          <w:rPr>
            <w:rFonts w:ascii="仿宋" w:eastAsia="仿宋" w:hAnsi="仿宋" w:cs="仿宋" w:hint="eastAsia"/>
            <w:lang w:eastAsia="zh-CN"/>
          </w:rPr>
          <w:t>(一)、设施规划与配置</w:t>
        </w:r>
        <w:r>
          <w:tab/>
        </w:r>
        <w:r>
          <w:fldChar w:fldCharType="begin"/>
        </w:r>
        <w:r>
          <w:instrText xml:space="preserve"> PAGEREF _Toc22314 \h </w:instrText>
        </w:r>
        <w:r>
          <w:fldChar w:fldCharType="separate"/>
        </w:r>
        <w:r>
          <w:t>67</w:t>
        </w:r>
        <w:r>
          <w:fldChar w:fldCharType="end"/>
        </w:r>
      </w:hyperlink>
    </w:p>
    <w:p>
      <w:pPr>
        <w:pStyle w:val="TOC2"/>
        <w:tabs>
          <w:tab w:val="right" w:leader="dot" w:pos="8306"/>
        </w:tabs>
      </w:pPr>
      <w:hyperlink w:anchor="_Toc22401" w:history="1">
        <w:r>
          <w:rPr>
            <w:rFonts w:ascii="仿宋" w:eastAsia="仿宋" w:hAnsi="仿宋" w:cs="仿宋" w:hint="eastAsia"/>
            <w:lang w:eastAsia="zh-CN"/>
          </w:rPr>
          <w:t>(二)、设备采购与维护管理</w:t>
        </w:r>
        <w:r>
          <w:tab/>
        </w:r>
        <w:r>
          <w:fldChar w:fldCharType="begin"/>
        </w:r>
        <w:r>
          <w:instrText xml:space="preserve"> PAGEREF _Toc22401 \h </w:instrText>
        </w:r>
        <w:r>
          <w:fldChar w:fldCharType="separate"/>
        </w:r>
        <w:r>
          <w:t>67</w:t>
        </w:r>
        <w:r>
          <w:fldChar w:fldCharType="end"/>
        </w:r>
      </w:hyperlink>
    </w:p>
    <w:p>
      <w:pPr>
        <w:pStyle w:val="TOC2"/>
        <w:tabs>
          <w:tab w:val="right" w:leader="dot" w:pos="8306"/>
        </w:tabs>
      </w:pPr>
      <w:hyperlink w:anchor="_Toc31060" w:history="1">
        <w:r>
          <w:rPr>
            <w:rFonts w:ascii="仿宋" w:eastAsia="仿宋" w:hAnsi="仿宋" w:cs="仿宋" w:hint="eastAsia"/>
            <w:lang w:eastAsia="zh-CN"/>
          </w:rPr>
          <w:t>(三)、设施设备升级策略</w:t>
        </w:r>
        <w:r>
          <w:tab/>
        </w:r>
        <w:r>
          <w:fldChar w:fldCharType="begin"/>
        </w:r>
        <w:r>
          <w:instrText xml:space="preserve"> PAGEREF _Toc31060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28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庭雇工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庭雇工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庭雇工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庭雇工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庭雇工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庭雇工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为了融入当地社区，家庭雇工服务项目需深入理解当地的文化特色和社会习俗。例如，项目在设计广告和市场推广活动时，应考虑使用当地语言和符合地方文化的表达方式。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雇工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0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为了确保家庭雇工服务项目的成功并最大限度地减轻潜在的社会风险，详细的风险分析和具体的应对策略至关重要。以下是针对项目可能面临的具体社会风险及相应对策的分析：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风险描述：家庭雇工服务项目可能遭遇社区抵制，尤其如果社区成员认为项目会破坏他们的生活环境或忽略他们的意见。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风险描述：家庭雇工服务项目的商业实践可能与当地的文化和价值观存在冲突，导致社会紧张和文化冲突。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风险描述：家庭雇工服务项目可能会增加对公共资源和基础设施的需求，给当地带来额外压力，例如在水资源、能源供应和交通系统方面。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风险描述：家庭雇工服务项目可能会引起当地社会结构和动态的变化，例如改变社区的人口组成和社交模式。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风险描述：在家庭雇工服务项目运营过程中，可能涉及大量个人和商业敏感信息，存在信息安全和隐私保护的风险。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27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01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1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https://d.book118.com/915212244011011044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家庭雇工服务项目构思建设方案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953B6"/>
    <w:rsid w:val="06895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1224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2024-01-12T03:39:00Z</dcterms:created>
  <dcterms:modified xsi:type="dcterms:W3CDTF">2024-01-12T03:40:18Z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955BCDB522A44995AF6E3298CD843CDD_11</vt:lpwstr>
  </property>
  <property fmtid="{D5CDD505-2E9C-101B-9397-08002B2CF9AE}" pid="3" name="KSOProductBuildVer">
    <vt:lpwstr>2052-12.1.0.16120</vt:lpwstr>
  </property>
</Properties>
</file>