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摆件资金申请报告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0" w:history="1">
        <w:r>
          <w:rPr>
            <w:rFonts w:ascii="仿宋" w:eastAsia="仿宋" w:hAnsi="仿宋" w:cs="仿宋" w:hint="eastAsia"/>
            <w:lang w:eastAsia="zh-CN"/>
          </w:rPr>
          <w:t>概论</w:t>
        </w:r>
        <w:r>
          <w:tab/>
        </w:r>
        <w:r>
          <w:fldChar w:fldCharType="begin"/>
        </w:r>
        <w:r>
          <w:instrText xml:space="preserve"> PAGEREF _Toc21070 \h </w:instrText>
        </w:r>
        <w:r>
          <w:fldChar w:fldCharType="separate"/>
        </w:r>
        <w:r>
          <w:t>4</w:t>
        </w:r>
        <w:r>
          <w:fldChar w:fldCharType="end"/>
        </w:r>
      </w:hyperlink>
    </w:p>
    <w:p>
      <w:pPr>
        <w:pStyle w:val="TOC1"/>
        <w:tabs>
          <w:tab w:val="right" w:leader="dot" w:pos="8306"/>
        </w:tabs>
      </w:pPr>
      <w:hyperlink w:anchor="_Toc31784" w:history="1">
        <w:r>
          <w:rPr>
            <w:rFonts w:ascii="仿宋" w:eastAsia="仿宋" w:hAnsi="仿宋" w:cs="仿宋" w:hint="eastAsia"/>
            <w:lang w:eastAsia="zh-CN"/>
          </w:rPr>
          <w:t>一、项目概要</w:t>
        </w:r>
        <w:r>
          <w:tab/>
        </w:r>
        <w:r>
          <w:fldChar w:fldCharType="begin"/>
        </w:r>
        <w:r>
          <w:instrText xml:space="preserve"> PAGEREF _Toc31784 \h </w:instrText>
        </w:r>
        <w:r>
          <w:fldChar w:fldCharType="separate"/>
        </w:r>
        <w:r>
          <w:t>4</w:t>
        </w:r>
        <w:r>
          <w:fldChar w:fldCharType="end"/>
        </w:r>
      </w:hyperlink>
    </w:p>
    <w:p>
      <w:pPr>
        <w:pStyle w:val="TOC2"/>
        <w:tabs>
          <w:tab w:val="right" w:leader="dot" w:pos="8306"/>
        </w:tabs>
      </w:pPr>
      <w:hyperlink w:anchor="_Toc24444" w:history="1">
        <w:r>
          <w:rPr>
            <w:rFonts w:ascii="仿宋" w:eastAsia="仿宋" w:hAnsi="仿宋" w:cs="仿宋" w:hint="eastAsia"/>
            <w:lang w:eastAsia="zh-CN"/>
          </w:rPr>
          <w:t>(一)、项目名称及建设性质</w:t>
        </w:r>
        <w:r>
          <w:tab/>
        </w:r>
        <w:r>
          <w:fldChar w:fldCharType="begin"/>
        </w:r>
        <w:r>
          <w:instrText xml:space="preserve"> PAGEREF _Toc24444 \h </w:instrText>
        </w:r>
        <w:r>
          <w:fldChar w:fldCharType="separate"/>
        </w:r>
        <w:r>
          <w:t>4</w:t>
        </w:r>
        <w:r>
          <w:fldChar w:fldCharType="end"/>
        </w:r>
      </w:hyperlink>
    </w:p>
    <w:p>
      <w:pPr>
        <w:pStyle w:val="TOC2"/>
        <w:tabs>
          <w:tab w:val="right" w:leader="dot" w:pos="8306"/>
        </w:tabs>
      </w:pPr>
      <w:hyperlink w:anchor="_Toc17549" w:history="1">
        <w:r>
          <w:rPr>
            <w:rFonts w:ascii="仿宋" w:eastAsia="仿宋" w:hAnsi="仿宋" w:cs="仿宋" w:hint="eastAsia"/>
            <w:lang w:eastAsia="zh-CN"/>
          </w:rPr>
          <w:t>(二)、项目主办方</w:t>
        </w:r>
        <w:r>
          <w:tab/>
        </w:r>
        <w:r>
          <w:fldChar w:fldCharType="begin"/>
        </w:r>
        <w:r>
          <w:instrText xml:space="preserve"> PAGEREF _Toc17549 \h </w:instrText>
        </w:r>
        <w:r>
          <w:fldChar w:fldCharType="separate"/>
        </w:r>
        <w:r>
          <w:t>4</w:t>
        </w:r>
        <w:r>
          <w:fldChar w:fldCharType="end"/>
        </w:r>
      </w:hyperlink>
    </w:p>
    <w:p>
      <w:pPr>
        <w:pStyle w:val="TOC2"/>
        <w:tabs>
          <w:tab w:val="right" w:leader="dot" w:pos="8306"/>
        </w:tabs>
      </w:pPr>
      <w:hyperlink w:anchor="_Toc4894" w:history="1">
        <w:r>
          <w:rPr>
            <w:rFonts w:ascii="仿宋" w:eastAsia="仿宋" w:hAnsi="仿宋" w:cs="仿宋" w:hint="eastAsia"/>
            <w:lang w:eastAsia="zh-CN"/>
          </w:rPr>
          <w:t>(三)、摆件项目定位及建设原因</w:t>
        </w:r>
        <w:r>
          <w:tab/>
        </w:r>
        <w:r>
          <w:fldChar w:fldCharType="begin"/>
        </w:r>
        <w:r>
          <w:instrText xml:space="preserve"> PAGEREF _Toc4894 \h </w:instrText>
        </w:r>
        <w:r>
          <w:fldChar w:fldCharType="separate"/>
        </w:r>
        <w:r>
          <w:t>5</w:t>
        </w:r>
        <w:r>
          <w:fldChar w:fldCharType="end"/>
        </w:r>
      </w:hyperlink>
    </w:p>
    <w:p>
      <w:pPr>
        <w:pStyle w:val="TOC2"/>
        <w:tabs>
          <w:tab w:val="right" w:leader="dot" w:pos="8306"/>
        </w:tabs>
      </w:pPr>
      <w:hyperlink w:anchor="_Toc27978" w:history="1">
        <w:r>
          <w:rPr>
            <w:rFonts w:ascii="仿宋" w:eastAsia="仿宋" w:hAnsi="仿宋" w:cs="仿宋" w:hint="eastAsia"/>
            <w:lang w:eastAsia="zh-CN"/>
          </w:rPr>
          <w:t>(四)、摆件项目选址及背景</w:t>
        </w:r>
        <w:r>
          <w:tab/>
        </w:r>
        <w:r>
          <w:fldChar w:fldCharType="begin"/>
        </w:r>
        <w:r>
          <w:instrText xml:space="preserve"> PAGEREF _Toc27978 \h </w:instrText>
        </w:r>
        <w:r>
          <w:fldChar w:fldCharType="separate"/>
        </w:r>
        <w:r>
          <w:t>6</w:t>
        </w:r>
        <w:r>
          <w:fldChar w:fldCharType="end"/>
        </w:r>
      </w:hyperlink>
    </w:p>
    <w:p>
      <w:pPr>
        <w:pStyle w:val="TOC2"/>
        <w:tabs>
          <w:tab w:val="right" w:leader="dot" w:pos="8306"/>
        </w:tabs>
      </w:pPr>
      <w:hyperlink w:anchor="_Toc3998" w:history="1">
        <w:r>
          <w:rPr>
            <w:rFonts w:ascii="仿宋" w:eastAsia="仿宋" w:hAnsi="仿宋" w:cs="仿宋" w:hint="eastAsia"/>
            <w:lang w:eastAsia="zh-CN"/>
          </w:rPr>
          <w:t>(五)、摆件项目生产规模概述</w:t>
        </w:r>
        <w:r>
          <w:tab/>
        </w:r>
        <w:r>
          <w:fldChar w:fldCharType="begin"/>
        </w:r>
        <w:r>
          <w:instrText xml:space="preserve"> PAGEREF _Toc3998 \h </w:instrText>
        </w:r>
        <w:r>
          <w:fldChar w:fldCharType="separate"/>
        </w:r>
        <w:r>
          <w:t>6</w:t>
        </w:r>
        <w:r>
          <w:fldChar w:fldCharType="end"/>
        </w:r>
      </w:hyperlink>
    </w:p>
    <w:p>
      <w:pPr>
        <w:pStyle w:val="TOC2"/>
        <w:tabs>
          <w:tab w:val="right" w:leader="dot" w:pos="8306"/>
        </w:tabs>
      </w:pPr>
      <w:hyperlink w:anchor="_Toc20175" w:history="1">
        <w:r>
          <w:rPr>
            <w:rFonts w:ascii="仿宋" w:eastAsia="仿宋" w:hAnsi="仿宋" w:cs="仿宋" w:hint="eastAsia"/>
            <w:lang w:eastAsia="zh-CN"/>
          </w:rPr>
          <w:t>(六)、建筑规模与设计要点</w:t>
        </w:r>
        <w:r>
          <w:tab/>
        </w:r>
        <w:r>
          <w:fldChar w:fldCharType="begin"/>
        </w:r>
        <w:r>
          <w:instrText xml:space="preserve"> PAGEREF _Toc20175 \h </w:instrText>
        </w:r>
        <w:r>
          <w:fldChar w:fldCharType="separate"/>
        </w:r>
        <w:r>
          <w:t>7</w:t>
        </w:r>
        <w:r>
          <w:fldChar w:fldCharType="end"/>
        </w:r>
      </w:hyperlink>
    </w:p>
    <w:p>
      <w:pPr>
        <w:pStyle w:val="TOC2"/>
        <w:tabs>
          <w:tab w:val="right" w:leader="dot" w:pos="8306"/>
        </w:tabs>
      </w:pPr>
      <w:hyperlink w:anchor="_Toc13477" w:history="1">
        <w:r>
          <w:rPr>
            <w:rFonts w:ascii="仿宋" w:eastAsia="仿宋" w:hAnsi="仿宋" w:cs="仿宋" w:hint="eastAsia"/>
            <w:lang w:eastAsia="zh-CN"/>
          </w:rPr>
          <w:t>(七)、环境影响考察</w:t>
        </w:r>
        <w:r>
          <w:tab/>
        </w:r>
        <w:r>
          <w:fldChar w:fldCharType="begin"/>
        </w:r>
        <w:r>
          <w:instrText xml:space="preserve"> PAGEREF _Toc13477 \h </w:instrText>
        </w:r>
        <w:r>
          <w:fldChar w:fldCharType="separate"/>
        </w:r>
        <w:r>
          <w:t>7</w:t>
        </w:r>
        <w:r>
          <w:fldChar w:fldCharType="end"/>
        </w:r>
      </w:hyperlink>
    </w:p>
    <w:p>
      <w:pPr>
        <w:pStyle w:val="TOC2"/>
        <w:tabs>
          <w:tab w:val="right" w:leader="dot" w:pos="8306"/>
        </w:tabs>
      </w:pPr>
      <w:hyperlink w:anchor="_Toc5910" w:history="1">
        <w:r>
          <w:rPr>
            <w:rFonts w:ascii="仿宋" w:eastAsia="仿宋" w:hAnsi="仿宋" w:cs="仿宋" w:hint="eastAsia"/>
            <w:lang w:eastAsia="zh-CN"/>
          </w:rPr>
          <w:t>(八)、项目总投资与资金结构</w:t>
        </w:r>
        <w:r>
          <w:tab/>
        </w:r>
        <w:r>
          <w:fldChar w:fldCharType="begin"/>
        </w:r>
        <w:r>
          <w:instrText xml:space="preserve"> PAGEREF _Toc5910 \h </w:instrText>
        </w:r>
        <w:r>
          <w:fldChar w:fldCharType="separate"/>
        </w:r>
        <w:r>
          <w:t>8</w:t>
        </w:r>
        <w:r>
          <w:fldChar w:fldCharType="end"/>
        </w:r>
      </w:hyperlink>
    </w:p>
    <w:p>
      <w:pPr>
        <w:pStyle w:val="TOC2"/>
        <w:tabs>
          <w:tab w:val="right" w:leader="dot" w:pos="8306"/>
        </w:tabs>
      </w:pPr>
      <w:hyperlink w:anchor="_Toc31066" w:history="1">
        <w:r>
          <w:rPr>
            <w:rFonts w:ascii="仿宋" w:eastAsia="仿宋" w:hAnsi="仿宋" w:cs="仿宋" w:hint="eastAsia"/>
            <w:lang w:eastAsia="zh-CN"/>
          </w:rPr>
          <w:t>(九)、资金筹措方案概述</w:t>
        </w:r>
        <w:r>
          <w:tab/>
        </w:r>
        <w:r>
          <w:fldChar w:fldCharType="begin"/>
        </w:r>
        <w:r>
          <w:instrText xml:space="preserve"> PAGEREF _Toc31066 \h </w:instrText>
        </w:r>
        <w:r>
          <w:fldChar w:fldCharType="separate"/>
        </w:r>
        <w:r>
          <w:t>9</w:t>
        </w:r>
        <w:r>
          <w:fldChar w:fldCharType="end"/>
        </w:r>
      </w:hyperlink>
    </w:p>
    <w:p>
      <w:pPr>
        <w:pStyle w:val="TOC2"/>
        <w:tabs>
          <w:tab w:val="right" w:leader="dot" w:pos="8306"/>
        </w:tabs>
      </w:pPr>
      <w:hyperlink w:anchor="_Toc9589" w:history="1">
        <w:r>
          <w:rPr>
            <w:rFonts w:ascii="仿宋" w:eastAsia="仿宋" w:hAnsi="仿宋" w:cs="仿宋" w:hint="eastAsia"/>
            <w:lang w:eastAsia="zh-CN"/>
          </w:rPr>
          <w:t>(十)、摆件项目经济效益预期规划</w:t>
        </w:r>
        <w:r>
          <w:tab/>
        </w:r>
        <w:r>
          <w:fldChar w:fldCharType="begin"/>
        </w:r>
        <w:r>
          <w:instrText xml:space="preserve"> PAGEREF _Toc9589 \h </w:instrText>
        </w:r>
        <w:r>
          <w:fldChar w:fldCharType="separate"/>
        </w:r>
        <w:r>
          <w:t>9</w:t>
        </w:r>
        <w:r>
          <w:fldChar w:fldCharType="end"/>
        </w:r>
      </w:hyperlink>
    </w:p>
    <w:p>
      <w:pPr>
        <w:pStyle w:val="TOC2"/>
        <w:tabs>
          <w:tab w:val="right" w:leader="dot" w:pos="8306"/>
        </w:tabs>
      </w:pPr>
      <w:hyperlink w:anchor="_Toc6494" w:history="1">
        <w:r>
          <w:rPr>
            <w:rFonts w:ascii="仿宋" w:eastAsia="仿宋" w:hAnsi="仿宋" w:cs="仿宋" w:hint="eastAsia"/>
            <w:lang w:eastAsia="zh-CN"/>
          </w:rPr>
          <w:t>(十一)、摆件项目建设进度计划</w:t>
        </w:r>
        <w:r>
          <w:tab/>
        </w:r>
        <w:r>
          <w:fldChar w:fldCharType="begin"/>
        </w:r>
        <w:r>
          <w:instrText xml:space="preserve"> PAGEREF _Toc6494 \h </w:instrText>
        </w:r>
        <w:r>
          <w:fldChar w:fldCharType="separate"/>
        </w:r>
        <w:r>
          <w:t>10</w:t>
        </w:r>
        <w:r>
          <w:fldChar w:fldCharType="end"/>
        </w:r>
      </w:hyperlink>
    </w:p>
    <w:p>
      <w:pPr>
        <w:pStyle w:val="TOC1"/>
        <w:tabs>
          <w:tab w:val="right" w:leader="dot" w:pos="8306"/>
        </w:tabs>
      </w:pPr>
      <w:hyperlink w:anchor="_Toc16934" w:history="1">
        <w:r>
          <w:rPr>
            <w:rFonts w:ascii="仿宋" w:eastAsia="仿宋" w:hAnsi="仿宋" w:cs="仿宋" w:hint="eastAsia"/>
            <w:lang w:eastAsia="zh-CN"/>
          </w:rPr>
          <w:t>二、摆件行业发展分析</w:t>
        </w:r>
        <w:r>
          <w:tab/>
        </w:r>
        <w:r>
          <w:fldChar w:fldCharType="begin"/>
        </w:r>
        <w:r>
          <w:instrText xml:space="preserve"> PAGEREF _Toc16934 \h </w:instrText>
        </w:r>
        <w:r>
          <w:fldChar w:fldCharType="separate"/>
        </w:r>
        <w:r>
          <w:t>10</w:t>
        </w:r>
        <w:r>
          <w:fldChar w:fldCharType="end"/>
        </w:r>
      </w:hyperlink>
    </w:p>
    <w:p>
      <w:pPr>
        <w:pStyle w:val="TOC2"/>
        <w:tabs>
          <w:tab w:val="right" w:leader="dot" w:pos="8306"/>
        </w:tabs>
      </w:pPr>
      <w:hyperlink w:anchor="_Toc12980" w:history="1">
        <w:r>
          <w:rPr>
            <w:rFonts w:ascii="仿宋" w:eastAsia="仿宋" w:hAnsi="仿宋" w:cs="仿宋" w:hint="eastAsia"/>
            <w:lang w:eastAsia="zh-CN"/>
          </w:rPr>
          <w:t>(一)、摆件行业发展总体概况</w:t>
        </w:r>
        <w:r>
          <w:tab/>
        </w:r>
        <w:r>
          <w:fldChar w:fldCharType="begin"/>
        </w:r>
        <w:r>
          <w:instrText xml:space="preserve"> PAGEREF _Toc12980 \h </w:instrText>
        </w:r>
        <w:r>
          <w:fldChar w:fldCharType="separate"/>
        </w:r>
        <w:r>
          <w:t>10</w:t>
        </w:r>
        <w:r>
          <w:fldChar w:fldCharType="end"/>
        </w:r>
      </w:hyperlink>
    </w:p>
    <w:p>
      <w:pPr>
        <w:pStyle w:val="TOC2"/>
        <w:tabs>
          <w:tab w:val="right" w:leader="dot" w:pos="8306"/>
        </w:tabs>
      </w:pPr>
      <w:hyperlink w:anchor="_Toc30471" w:history="1">
        <w:r>
          <w:rPr>
            <w:rFonts w:ascii="仿宋" w:eastAsia="仿宋" w:hAnsi="仿宋" w:cs="仿宋" w:hint="eastAsia"/>
            <w:lang w:eastAsia="zh-CN"/>
          </w:rPr>
          <w:t>(二)、摆件行业发展背景</w:t>
        </w:r>
        <w:r>
          <w:tab/>
        </w:r>
        <w:r>
          <w:fldChar w:fldCharType="begin"/>
        </w:r>
        <w:r>
          <w:instrText xml:space="preserve"> PAGEREF _Toc30471 \h </w:instrText>
        </w:r>
        <w:r>
          <w:fldChar w:fldCharType="separate"/>
        </w:r>
        <w:r>
          <w:t>10</w:t>
        </w:r>
        <w:r>
          <w:fldChar w:fldCharType="end"/>
        </w:r>
      </w:hyperlink>
    </w:p>
    <w:p>
      <w:pPr>
        <w:pStyle w:val="TOC2"/>
        <w:tabs>
          <w:tab w:val="right" w:leader="dot" w:pos="8306"/>
        </w:tabs>
      </w:pPr>
      <w:hyperlink w:anchor="_Toc9221" w:history="1">
        <w:r>
          <w:rPr>
            <w:rFonts w:ascii="仿宋" w:eastAsia="仿宋" w:hAnsi="仿宋" w:cs="仿宋" w:hint="eastAsia"/>
            <w:lang w:eastAsia="zh-CN"/>
          </w:rPr>
          <w:t>(三)、摆件行业发展前景</w:t>
        </w:r>
        <w:r>
          <w:tab/>
        </w:r>
        <w:r>
          <w:fldChar w:fldCharType="begin"/>
        </w:r>
        <w:r>
          <w:instrText xml:space="preserve"> PAGEREF _Toc9221 \h </w:instrText>
        </w:r>
        <w:r>
          <w:fldChar w:fldCharType="separate"/>
        </w:r>
        <w:r>
          <w:t>10</w:t>
        </w:r>
        <w:r>
          <w:fldChar w:fldCharType="end"/>
        </w:r>
      </w:hyperlink>
    </w:p>
    <w:p>
      <w:pPr>
        <w:pStyle w:val="TOC1"/>
        <w:tabs>
          <w:tab w:val="right" w:leader="dot" w:pos="8306"/>
        </w:tabs>
      </w:pPr>
      <w:hyperlink w:anchor="_Toc15196" w:history="1">
        <w:r>
          <w:rPr>
            <w:rFonts w:ascii="仿宋" w:eastAsia="仿宋" w:hAnsi="仿宋" w:cs="仿宋" w:hint="eastAsia"/>
            <w:lang w:eastAsia="zh-CN"/>
          </w:rPr>
          <w:t>三、摆件企业概貌</w:t>
        </w:r>
        <w:r>
          <w:tab/>
        </w:r>
        <w:r>
          <w:fldChar w:fldCharType="begin"/>
        </w:r>
        <w:r>
          <w:instrText xml:space="preserve"> PAGEREF _Toc15196 \h </w:instrText>
        </w:r>
        <w:r>
          <w:fldChar w:fldCharType="separate"/>
        </w:r>
        <w:r>
          <w:t>11</w:t>
        </w:r>
        <w:r>
          <w:fldChar w:fldCharType="end"/>
        </w:r>
      </w:hyperlink>
    </w:p>
    <w:p>
      <w:pPr>
        <w:pStyle w:val="TOC2"/>
        <w:tabs>
          <w:tab w:val="right" w:leader="dot" w:pos="8306"/>
        </w:tabs>
      </w:pPr>
      <w:hyperlink w:anchor="_Toc13783" w:history="1">
        <w:r>
          <w:rPr>
            <w:rFonts w:ascii="仿宋" w:eastAsia="仿宋" w:hAnsi="仿宋" w:cs="仿宋" w:hint="eastAsia"/>
            <w:lang w:eastAsia="zh-CN"/>
          </w:rPr>
          <w:t>(一)、摆件企业基础信息</w:t>
        </w:r>
        <w:r>
          <w:tab/>
        </w:r>
        <w:r>
          <w:fldChar w:fldCharType="begin"/>
        </w:r>
        <w:r>
          <w:instrText xml:space="preserve"> PAGEREF _Toc13783 \h </w:instrText>
        </w:r>
        <w:r>
          <w:fldChar w:fldCharType="separate"/>
        </w:r>
        <w:r>
          <w:t>11</w:t>
        </w:r>
        <w:r>
          <w:fldChar w:fldCharType="end"/>
        </w:r>
      </w:hyperlink>
    </w:p>
    <w:p>
      <w:pPr>
        <w:pStyle w:val="TOC2"/>
        <w:tabs>
          <w:tab w:val="right" w:leader="dot" w:pos="8306"/>
        </w:tabs>
      </w:pPr>
      <w:hyperlink w:anchor="_Toc29335" w:history="1">
        <w:r>
          <w:rPr>
            <w:rFonts w:ascii="仿宋" w:eastAsia="仿宋" w:hAnsi="仿宋" w:cs="仿宋" w:hint="eastAsia"/>
            <w:lang w:eastAsia="zh-CN"/>
          </w:rPr>
          <w:t>(二)、摆件企业简要介绍</w:t>
        </w:r>
        <w:r>
          <w:tab/>
        </w:r>
        <w:r>
          <w:fldChar w:fldCharType="begin"/>
        </w:r>
        <w:r>
          <w:instrText xml:space="preserve"> PAGEREF _Toc29335 \h </w:instrText>
        </w:r>
        <w:r>
          <w:fldChar w:fldCharType="separate"/>
        </w:r>
        <w:r>
          <w:t>11</w:t>
        </w:r>
        <w:r>
          <w:fldChar w:fldCharType="end"/>
        </w:r>
      </w:hyperlink>
    </w:p>
    <w:p>
      <w:pPr>
        <w:pStyle w:val="TOC2"/>
        <w:tabs>
          <w:tab w:val="right" w:leader="dot" w:pos="8306"/>
        </w:tabs>
      </w:pPr>
      <w:hyperlink w:anchor="_Toc11956" w:history="1">
        <w:r>
          <w:rPr>
            <w:rFonts w:ascii="仿宋" w:eastAsia="仿宋" w:hAnsi="仿宋" w:cs="仿宋" w:hint="eastAsia"/>
            <w:lang w:eastAsia="zh-CN"/>
          </w:rPr>
          <w:t>(三)、企业竞争优势概览</w:t>
        </w:r>
        <w:r>
          <w:tab/>
        </w:r>
        <w:r>
          <w:fldChar w:fldCharType="begin"/>
        </w:r>
        <w:r>
          <w:instrText xml:space="preserve"> PAGEREF _Toc11956 \h </w:instrText>
        </w:r>
        <w:r>
          <w:fldChar w:fldCharType="separate"/>
        </w:r>
        <w:r>
          <w:t>12</w:t>
        </w:r>
        <w:r>
          <w:fldChar w:fldCharType="end"/>
        </w:r>
      </w:hyperlink>
    </w:p>
    <w:p>
      <w:pPr>
        <w:pStyle w:val="TOC2"/>
        <w:tabs>
          <w:tab w:val="right" w:leader="dot" w:pos="8306"/>
        </w:tabs>
      </w:pPr>
      <w:hyperlink w:anchor="_Toc32373" w:history="1">
        <w:r>
          <w:rPr>
            <w:rFonts w:ascii="仿宋" w:eastAsia="仿宋" w:hAnsi="仿宋" w:cs="仿宋" w:hint="eastAsia"/>
            <w:lang w:eastAsia="zh-CN"/>
          </w:rPr>
          <w:t>(四)、摆件企业财务数据要略</w:t>
        </w:r>
        <w:r>
          <w:tab/>
        </w:r>
        <w:r>
          <w:fldChar w:fldCharType="begin"/>
        </w:r>
        <w:r>
          <w:instrText xml:space="preserve"> PAGEREF _Toc32373 \h </w:instrText>
        </w:r>
        <w:r>
          <w:fldChar w:fldCharType="separate"/>
        </w:r>
        <w:r>
          <w:t>13</w:t>
        </w:r>
        <w:r>
          <w:fldChar w:fldCharType="end"/>
        </w:r>
      </w:hyperlink>
    </w:p>
    <w:p>
      <w:pPr>
        <w:pStyle w:val="TOC2"/>
        <w:tabs>
          <w:tab w:val="right" w:leader="dot" w:pos="8306"/>
        </w:tabs>
      </w:pPr>
      <w:hyperlink w:anchor="_Toc12630" w:history="1">
        <w:r>
          <w:rPr>
            <w:rFonts w:ascii="仿宋" w:eastAsia="仿宋" w:hAnsi="仿宋" w:cs="仿宋" w:hint="eastAsia"/>
            <w:lang w:eastAsia="zh-CN"/>
          </w:rPr>
          <w:t>(五)、核心团队成员简述</w:t>
        </w:r>
        <w:r>
          <w:tab/>
        </w:r>
        <w:r>
          <w:fldChar w:fldCharType="begin"/>
        </w:r>
        <w:r>
          <w:instrText xml:space="preserve"> PAGEREF _Toc12630 \h </w:instrText>
        </w:r>
        <w:r>
          <w:fldChar w:fldCharType="separate"/>
        </w:r>
        <w:r>
          <w:t>14</w:t>
        </w:r>
        <w:r>
          <w:fldChar w:fldCharType="end"/>
        </w:r>
      </w:hyperlink>
    </w:p>
    <w:p>
      <w:pPr>
        <w:pStyle w:val="TOC2"/>
        <w:tabs>
          <w:tab w:val="right" w:leader="dot" w:pos="8306"/>
        </w:tabs>
      </w:pPr>
      <w:hyperlink w:anchor="_Toc26356" w:history="1">
        <w:r>
          <w:rPr>
            <w:rFonts w:ascii="仿宋" w:eastAsia="仿宋" w:hAnsi="仿宋" w:cs="仿宋" w:hint="eastAsia"/>
            <w:lang w:eastAsia="zh-CN"/>
          </w:rPr>
          <w:t>(六)、摆件企业经营宗旨阐述</w:t>
        </w:r>
        <w:r>
          <w:tab/>
        </w:r>
        <w:r>
          <w:fldChar w:fldCharType="begin"/>
        </w:r>
        <w:r>
          <w:instrText xml:space="preserve"> PAGEREF _Toc26356 \h </w:instrText>
        </w:r>
        <w:r>
          <w:fldChar w:fldCharType="separate"/>
        </w:r>
        <w:r>
          <w:t>15</w:t>
        </w:r>
        <w:r>
          <w:fldChar w:fldCharType="end"/>
        </w:r>
      </w:hyperlink>
    </w:p>
    <w:p>
      <w:pPr>
        <w:pStyle w:val="TOC2"/>
        <w:tabs>
          <w:tab w:val="right" w:leader="dot" w:pos="8306"/>
        </w:tabs>
      </w:pPr>
      <w:hyperlink w:anchor="_Toc32076" w:history="1">
        <w:r>
          <w:rPr>
            <w:rFonts w:ascii="仿宋" w:eastAsia="仿宋" w:hAnsi="仿宋" w:cs="仿宋" w:hint="eastAsia"/>
            <w:lang w:eastAsia="zh-CN"/>
          </w:rPr>
          <w:t>(七)、摆件企业未来发展规划</w:t>
        </w:r>
        <w:r>
          <w:tab/>
        </w:r>
        <w:r>
          <w:fldChar w:fldCharType="begin"/>
        </w:r>
        <w:r>
          <w:instrText xml:space="preserve"> PAGEREF _Toc32076 \h </w:instrText>
        </w:r>
        <w:r>
          <w:fldChar w:fldCharType="separate"/>
        </w:r>
        <w:r>
          <w:t>15</w:t>
        </w:r>
        <w:r>
          <w:fldChar w:fldCharType="end"/>
        </w:r>
      </w:hyperlink>
    </w:p>
    <w:p>
      <w:pPr>
        <w:pStyle w:val="TOC1"/>
        <w:tabs>
          <w:tab w:val="right" w:leader="dot" w:pos="8306"/>
        </w:tabs>
      </w:pPr>
      <w:hyperlink w:anchor="_Toc28385" w:history="1">
        <w:r>
          <w:rPr>
            <w:rFonts w:ascii="仿宋" w:eastAsia="仿宋" w:hAnsi="仿宋" w:cs="仿宋" w:hint="eastAsia"/>
            <w:lang w:eastAsia="zh-CN"/>
          </w:rPr>
          <w:t>四、人才队伍建设</w:t>
        </w:r>
        <w:r>
          <w:tab/>
        </w:r>
        <w:r>
          <w:fldChar w:fldCharType="begin"/>
        </w:r>
        <w:r>
          <w:instrText xml:space="preserve"> PAGEREF _Toc28385 \h </w:instrText>
        </w:r>
        <w:r>
          <w:fldChar w:fldCharType="separate"/>
        </w:r>
        <w:r>
          <w:t>17</w:t>
        </w:r>
        <w:r>
          <w:fldChar w:fldCharType="end"/>
        </w:r>
      </w:hyperlink>
    </w:p>
    <w:p>
      <w:pPr>
        <w:pStyle w:val="TOC2"/>
        <w:tabs>
          <w:tab w:val="right" w:leader="dot" w:pos="8306"/>
        </w:tabs>
      </w:pPr>
      <w:hyperlink w:anchor="_Toc11703" w:history="1">
        <w:r>
          <w:rPr>
            <w:rFonts w:ascii="仿宋" w:eastAsia="仿宋" w:hAnsi="仿宋" w:cs="仿宋" w:hint="eastAsia"/>
            <w:lang w:eastAsia="zh-CN"/>
          </w:rPr>
          <w:t>(一)、人才引进与培养计划</w:t>
        </w:r>
        <w:r>
          <w:tab/>
        </w:r>
        <w:r>
          <w:fldChar w:fldCharType="begin"/>
        </w:r>
        <w:r>
          <w:instrText xml:space="preserve"> PAGEREF _Toc11703 \h </w:instrText>
        </w:r>
        <w:r>
          <w:fldChar w:fldCharType="separate"/>
        </w:r>
        <w:r>
          <w:t>17</w:t>
        </w:r>
        <w:r>
          <w:fldChar w:fldCharType="end"/>
        </w:r>
      </w:hyperlink>
    </w:p>
    <w:p>
      <w:pPr>
        <w:pStyle w:val="TOC2"/>
        <w:tabs>
          <w:tab w:val="right" w:leader="dot" w:pos="8306"/>
        </w:tabs>
      </w:pPr>
      <w:hyperlink w:anchor="_Toc25120" w:history="1">
        <w:r>
          <w:rPr>
            <w:rFonts w:ascii="仿宋" w:eastAsia="仿宋" w:hAnsi="仿宋" w:cs="仿宋" w:hint="eastAsia"/>
            <w:lang w:eastAsia="zh-CN"/>
          </w:rPr>
          <w:t>(二)、员工激励与福利政策</w:t>
        </w:r>
        <w:r>
          <w:tab/>
        </w:r>
        <w:r>
          <w:fldChar w:fldCharType="begin"/>
        </w:r>
        <w:r>
          <w:instrText xml:space="preserve"> PAGEREF _Toc25120 \h </w:instrText>
        </w:r>
        <w:r>
          <w:fldChar w:fldCharType="separate"/>
        </w:r>
        <w:r>
          <w:t>18</w:t>
        </w:r>
        <w:r>
          <w:fldChar w:fldCharType="end"/>
        </w:r>
      </w:hyperlink>
    </w:p>
    <w:p>
      <w:pPr>
        <w:pStyle w:val="TOC2"/>
        <w:tabs>
          <w:tab w:val="right" w:leader="dot" w:pos="8306"/>
        </w:tabs>
      </w:pPr>
      <w:hyperlink w:anchor="_Toc12054" w:history="1">
        <w:r>
          <w:rPr>
            <w:rFonts w:ascii="仿宋" w:eastAsia="仿宋" w:hAnsi="仿宋" w:cs="仿宋" w:hint="eastAsia"/>
            <w:lang w:eastAsia="zh-CN"/>
          </w:rPr>
          <w:t>(三)、团队建设与管理</w:t>
        </w:r>
        <w:r>
          <w:tab/>
        </w:r>
        <w:r>
          <w:fldChar w:fldCharType="begin"/>
        </w:r>
        <w:r>
          <w:instrText xml:space="preserve"> PAGEREF _Toc12054 \h </w:instrText>
        </w:r>
        <w:r>
          <w:fldChar w:fldCharType="separate"/>
        </w:r>
        <w:r>
          <w:t>19</w:t>
        </w:r>
        <w:r>
          <w:fldChar w:fldCharType="end"/>
        </w:r>
      </w:hyperlink>
    </w:p>
    <w:p>
      <w:pPr>
        <w:pStyle w:val="TOC1"/>
        <w:tabs>
          <w:tab w:val="right" w:leader="dot" w:pos="8306"/>
        </w:tabs>
      </w:pPr>
      <w:hyperlink w:anchor="_Toc4818" w:history="1">
        <w:r>
          <w:rPr>
            <w:rFonts w:ascii="仿宋" w:eastAsia="仿宋" w:hAnsi="仿宋" w:cs="仿宋" w:hint="eastAsia"/>
            <w:lang w:eastAsia="zh-CN"/>
          </w:rPr>
          <w:t>五、法人治理</w:t>
        </w:r>
        <w:r>
          <w:tab/>
        </w:r>
        <w:r>
          <w:fldChar w:fldCharType="begin"/>
        </w:r>
        <w:r>
          <w:instrText xml:space="preserve"> PAGEREF _Toc4818 \h </w:instrText>
        </w:r>
        <w:r>
          <w:fldChar w:fldCharType="separate"/>
        </w:r>
        <w:r>
          <w:t>19</w:t>
        </w:r>
        <w:r>
          <w:fldChar w:fldCharType="end"/>
        </w:r>
      </w:hyperlink>
    </w:p>
    <w:p>
      <w:pPr>
        <w:pStyle w:val="TOC2"/>
        <w:tabs>
          <w:tab w:val="right" w:leader="dot" w:pos="8306"/>
        </w:tabs>
      </w:pPr>
      <w:hyperlink w:anchor="_Toc11314" w:history="1">
        <w:r>
          <w:rPr>
            <w:rFonts w:ascii="仿宋" w:eastAsia="仿宋" w:hAnsi="仿宋" w:cs="仿宋" w:hint="eastAsia"/>
            <w:lang w:eastAsia="zh-CN"/>
          </w:rPr>
          <w:t>(一)、股东权利及义务</w:t>
        </w:r>
        <w:r>
          <w:tab/>
        </w:r>
        <w:r>
          <w:fldChar w:fldCharType="begin"/>
        </w:r>
        <w:r>
          <w:instrText xml:space="preserve"> PAGEREF _Toc11314 \h </w:instrText>
        </w:r>
        <w:r>
          <w:fldChar w:fldCharType="separate"/>
        </w:r>
        <w:r>
          <w:t>19</w:t>
        </w:r>
        <w:r>
          <w:fldChar w:fldCharType="end"/>
        </w:r>
      </w:hyperlink>
    </w:p>
    <w:p>
      <w:pPr>
        <w:pStyle w:val="TOC2"/>
        <w:tabs>
          <w:tab w:val="right" w:leader="dot" w:pos="8306"/>
        </w:tabs>
      </w:pPr>
      <w:hyperlink w:anchor="_Toc25860" w:history="1">
        <w:r>
          <w:rPr>
            <w:rFonts w:ascii="仿宋" w:eastAsia="仿宋" w:hAnsi="仿宋" w:cs="仿宋" w:hint="eastAsia"/>
            <w:lang w:eastAsia="zh-CN"/>
          </w:rPr>
          <w:t>(二)、董事</w:t>
        </w:r>
        <w:r>
          <w:tab/>
        </w:r>
        <w:r>
          <w:fldChar w:fldCharType="begin"/>
        </w:r>
        <w:r>
          <w:instrText xml:space="preserve"> PAGEREF _Toc25860 \h </w:instrText>
        </w:r>
        <w:r>
          <w:fldChar w:fldCharType="separate"/>
        </w:r>
        <w:r>
          <w:t>22</w:t>
        </w:r>
        <w:r>
          <w:fldChar w:fldCharType="end"/>
        </w:r>
      </w:hyperlink>
    </w:p>
    <w:p>
      <w:pPr>
        <w:pStyle w:val="TOC2"/>
        <w:tabs>
          <w:tab w:val="right" w:leader="dot" w:pos="8306"/>
        </w:tabs>
      </w:pPr>
      <w:hyperlink w:anchor="_Toc29610" w:history="1">
        <w:r>
          <w:rPr>
            <w:rFonts w:ascii="仿宋" w:eastAsia="仿宋" w:hAnsi="仿宋" w:cs="仿宋" w:hint="eastAsia"/>
            <w:lang w:eastAsia="zh-CN"/>
          </w:rPr>
          <w:t>(三)、高级管理人员</w:t>
        </w:r>
        <w:r>
          <w:tab/>
        </w:r>
        <w:r>
          <w:fldChar w:fldCharType="begin"/>
        </w:r>
        <w:r>
          <w:instrText xml:space="preserve"> PAGEREF _Toc29610 \h </w:instrText>
        </w:r>
        <w:r>
          <w:fldChar w:fldCharType="separate"/>
        </w:r>
        <w:r>
          <w:t>25</w:t>
        </w:r>
        <w:r>
          <w:fldChar w:fldCharType="end"/>
        </w:r>
      </w:hyperlink>
    </w:p>
    <w:p>
      <w:pPr>
        <w:pStyle w:val="TOC2"/>
        <w:tabs>
          <w:tab w:val="right" w:leader="dot" w:pos="8306"/>
        </w:tabs>
      </w:pPr>
      <w:hyperlink w:anchor="_Toc1172" w:history="1">
        <w:r>
          <w:rPr>
            <w:rFonts w:ascii="仿宋" w:eastAsia="仿宋" w:hAnsi="仿宋" w:cs="仿宋" w:hint="eastAsia"/>
            <w:lang w:eastAsia="zh-CN"/>
          </w:rPr>
          <w:t>(四)、监事</w:t>
        </w:r>
        <w:r>
          <w:tab/>
        </w:r>
        <w:r>
          <w:fldChar w:fldCharType="begin"/>
        </w:r>
        <w:r>
          <w:instrText xml:space="preserve"> PAGEREF _Toc1172 \h </w:instrText>
        </w:r>
        <w:r>
          <w:fldChar w:fldCharType="separate"/>
        </w:r>
        <w:r>
          <w:t>27</w:t>
        </w:r>
        <w:r>
          <w:fldChar w:fldCharType="end"/>
        </w:r>
      </w:hyperlink>
    </w:p>
    <w:p>
      <w:pPr>
        <w:pStyle w:val="TOC1"/>
        <w:tabs>
          <w:tab w:val="right" w:leader="dot" w:pos="8306"/>
        </w:tabs>
      </w:pPr>
      <w:hyperlink w:anchor="_Toc8886" w:history="1">
        <w:r>
          <w:rPr>
            <w:rFonts w:ascii="仿宋" w:eastAsia="仿宋" w:hAnsi="仿宋" w:cs="仿宋" w:hint="eastAsia"/>
            <w:lang w:eastAsia="zh-CN"/>
          </w:rPr>
          <w:t>六、项目招标方案及组织管理</w:t>
        </w:r>
        <w:r>
          <w:tab/>
        </w:r>
        <w:r>
          <w:fldChar w:fldCharType="begin"/>
        </w:r>
        <w:r>
          <w:instrText xml:space="preserve"> PAGEREF _Toc8886 \h </w:instrText>
        </w:r>
        <w:r>
          <w:fldChar w:fldCharType="separate"/>
        </w:r>
        <w:r>
          <w:t>28</w:t>
        </w:r>
        <w:r>
          <w:fldChar w:fldCharType="end"/>
        </w:r>
      </w:hyperlink>
    </w:p>
    <w:p>
      <w:pPr>
        <w:pStyle w:val="TOC2"/>
        <w:tabs>
          <w:tab w:val="right" w:leader="dot" w:pos="8306"/>
        </w:tabs>
      </w:pPr>
      <w:hyperlink w:anchor="_Toc32611" w:history="1">
        <w:r>
          <w:rPr>
            <w:rFonts w:ascii="仿宋" w:eastAsia="仿宋" w:hAnsi="仿宋" w:cs="仿宋" w:hint="eastAsia"/>
            <w:lang w:eastAsia="zh-CN"/>
          </w:rPr>
          <w:t>(一)、项目建设管理</w:t>
        </w:r>
        <w:r>
          <w:tab/>
        </w:r>
        <w:r>
          <w:fldChar w:fldCharType="begin"/>
        </w:r>
        <w:r>
          <w:instrText xml:space="preserve"> PAGEREF _Toc32611 \h </w:instrText>
        </w:r>
        <w:r>
          <w:fldChar w:fldCharType="separate"/>
        </w:r>
        <w:r>
          <w:t>28</w:t>
        </w:r>
        <w:r>
          <w:fldChar w:fldCharType="end"/>
        </w:r>
      </w:hyperlink>
    </w:p>
    <w:p>
      <w:pPr>
        <w:pStyle w:val="TOC2"/>
        <w:tabs>
          <w:tab w:val="right" w:leader="dot" w:pos="8306"/>
        </w:tabs>
      </w:pPr>
      <w:hyperlink w:anchor="_Toc1808" w:history="1">
        <w:r>
          <w:rPr>
            <w:rFonts w:ascii="仿宋" w:eastAsia="仿宋" w:hAnsi="仿宋" w:cs="仿宋" w:hint="eastAsia"/>
            <w:lang w:eastAsia="zh-CN"/>
          </w:rPr>
          <w:t>(二)、招投标初步方案</w:t>
        </w:r>
        <w:r>
          <w:tab/>
        </w:r>
        <w:r>
          <w:fldChar w:fldCharType="begin"/>
        </w:r>
        <w:r>
          <w:instrText xml:space="preserve"> PAGEREF _Toc1808 \h </w:instrText>
        </w:r>
        <w:r>
          <w:fldChar w:fldCharType="separate"/>
        </w:r>
        <w:r>
          <w:t>29</w:t>
        </w:r>
        <w:r>
          <w:fldChar w:fldCharType="end"/>
        </w:r>
      </w:hyperlink>
    </w:p>
    <w:p>
      <w:pPr>
        <w:pStyle w:val="TOC2"/>
        <w:tabs>
          <w:tab w:val="right" w:leader="dot" w:pos="8306"/>
        </w:tabs>
      </w:pPr>
      <w:hyperlink w:anchor="_Toc3612" w:history="1">
        <w:r>
          <w:rPr>
            <w:rFonts w:ascii="仿宋" w:eastAsia="仿宋" w:hAnsi="仿宋" w:cs="仿宋" w:hint="eastAsia"/>
            <w:lang w:eastAsia="zh-CN"/>
          </w:rPr>
          <w:t>(三)、工程评标</w:t>
        </w:r>
        <w:r>
          <w:tab/>
        </w:r>
        <w:r>
          <w:fldChar w:fldCharType="begin"/>
        </w:r>
        <w:r>
          <w:instrText xml:space="preserve"> PAGEREF _Toc3612 \h </w:instrText>
        </w:r>
        <w:r>
          <w:fldChar w:fldCharType="separate"/>
        </w:r>
        <w:r>
          <w:t>31</w:t>
        </w:r>
        <w:r>
          <w:fldChar w:fldCharType="end"/>
        </w:r>
      </w:hyperlink>
    </w:p>
    <w:p>
      <w:pPr>
        <w:pStyle w:val="TOC2"/>
        <w:tabs>
          <w:tab w:val="right" w:leader="dot" w:pos="8306"/>
        </w:tabs>
      </w:pPr>
      <w:hyperlink w:anchor="_Toc31021" w:history="1">
        <w:r>
          <w:rPr>
            <w:rFonts w:ascii="仿宋" w:eastAsia="仿宋" w:hAnsi="仿宋" w:cs="仿宋" w:hint="eastAsia"/>
            <w:lang w:eastAsia="zh-CN"/>
          </w:rPr>
          <w:t>(四)、项目组织机构与人力资源配置</w:t>
        </w:r>
        <w:r>
          <w:tab/>
        </w:r>
        <w:r>
          <w:fldChar w:fldCharType="begin"/>
        </w:r>
        <w:r>
          <w:instrText xml:space="preserve"> PAGEREF _Toc31021 \h </w:instrText>
        </w:r>
        <w:r>
          <w:fldChar w:fldCharType="separate"/>
        </w:r>
        <w:r>
          <w:t>32</w:t>
        </w:r>
        <w:r>
          <w:fldChar w:fldCharType="end"/>
        </w:r>
      </w:hyperlink>
    </w:p>
    <w:p>
      <w:pPr>
        <w:pStyle w:val="TOC1"/>
        <w:tabs>
          <w:tab w:val="right" w:leader="dot" w:pos="8306"/>
        </w:tabs>
      </w:pPr>
      <w:hyperlink w:anchor="_Toc26637" w:history="1">
        <w:r>
          <w:rPr>
            <w:rFonts w:ascii="仿宋" w:eastAsia="仿宋" w:hAnsi="仿宋" w:cs="仿宋" w:hint="eastAsia"/>
            <w:lang w:eastAsia="zh-CN"/>
          </w:rPr>
          <w:t>七、法规合规与审计</w:t>
        </w:r>
        <w:r>
          <w:tab/>
        </w:r>
        <w:r>
          <w:fldChar w:fldCharType="begin"/>
        </w:r>
        <w:r>
          <w:instrText xml:space="preserve"> PAGEREF _Toc26637 \h </w:instrText>
        </w:r>
        <w:r>
          <w:fldChar w:fldCharType="separate"/>
        </w:r>
        <w:r>
          <w:t>33</w:t>
        </w:r>
        <w:r>
          <w:fldChar w:fldCharType="end"/>
        </w:r>
      </w:hyperlink>
    </w:p>
    <w:p>
      <w:pPr>
        <w:pStyle w:val="TOC2"/>
        <w:tabs>
          <w:tab w:val="right" w:leader="dot" w:pos="8306"/>
        </w:tabs>
      </w:pPr>
      <w:hyperlink w:anchor="_Toc14630" w:history="1">
        <w:r>
          <w:rPr>
            <w:rFonts w:ascii="仿宋" w:eastAsia="仿宋" w:hAnsi="仿宋" w:cs="仿宋" w:hint="eastAsia"/>
            <w:lang w:eastAsia="zh-CN"/>
          </w:rPr>
          <w:t>(一)、法规遵从与合规性</w:t>
        </w:r>
        <w:r>
          <w:tab/>
        </w:r>
        <w:r>
          <w:fldChar w:fldCharType="begin"/>
        </w:r>
        <w:r>
          <w:instrText xml:space="preserve"> PAGEREF _Toc14630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31" w:history="1">
        <w:r>
          <w:rPr>
            <w:rFonts w:ascii="仿宋" w:eastAsia="仿宋" w:hAnsi="仿宋" w:cs="仿宋" w:hint="eastAsia"/>
            <w:lang w:eastAsia="zh-CN"/>
          </w:rPr>
          <w:t>(二)、内部审计计划</w:t>
        </w:r>
        <w:r>
          <w:tab/>
        </w:r>
        <w:r>
          <w:fldChar w:fldCharType="begin"/>
        </w:r>
        <w:r>
          <w:instrText xml:space="preserve"> PAGEREF _Toc8931 \h </w:instrText>
        </w:r>
        <w:r>
          <w:fldChar w:fldCharType="separate"/>
        </w:r>
        <w:r>
          <w:t>34</w:t>
        </w:r>
        <w:r>
          <w:fldChar w:fldCharType="end"/>
        </w:r>
      </w:hyperlink>
    </w:p>
    <w:p>
      <w:pPr>
        <w:pStyle w:val="TOC2"/>
        <w:tabs>
          <w:tab w:val="right" w:leader="dot" w:pos="8306"/>
        </w:tabs>
      </w:pPr>
      <w:hyperlink w:anchor="_Toc27649" w:history="1">
        <w:r>
          <w:rPr>
            <w:rFonts w:ascii="仿宋" w:eastAsia="仿宋" w:hAnsi="仿宋" w:cs="仿宋" w:hint="eastAsia"/>
            <w:lang w:eastAsia="zh-CN"/>
          </w:rPr>
          <w:t>(三)、外部审计准备</w:t>
        </w:r>
        <w:r>
          <w:tab/>
        </w:r>
        <w:r>
          <w:fldChar w:fldCharType="begin"/>
        </w:r>
        <w:r>
          <w:instrText xml:space="preserve"> PAGEREF _Toc27649 \h </w:instrText>
        </w:r>
        <w:r>
          <w:fldChar w:fldCharType="separate"/>
        </w:r>
        <w:r>
          <w:t>34</w:t>
        </w:r>
        <w:r>
          <w:fldChar w:fldCharType="end"/>
        </w:r>
      </w:hyperlink>
    </w:p>
    <w:p>
      <w:pPr>
        <w:pStyle w:val="TOC2"/>
        <w:tabs>
          <w:tab w:val="right" w:leader="dot" w:pos="8306"/>
        </w:tabs>
      </w:pPr>
      <w:hyperlink w:anchor="_Toc25941" w:history="1">
        <w:r>
          <w:rPr>
            <w:rFonts w:ascii="仿宋" w:eastAsia="仿宋" w:hAnsi="仿宋" w:cs="仿宋" w:hint="eastAsia"/>
            <w:lang w:eastAsia="zh-CN"/>
          </w:rPr>
          <w:t>(四)、审计结果整改</w:t>
        </w:r>
        <w:r>
          <w:tab/>
        </w:r>
        <w:r>
          <w:fldChar w:fldCharType="begin"/>
        </w:r>
        <w:r>
          <w:instrText xml:space="preserve"> PAGEREF _Toc25941 \h </w:instrText>
        </w:r>
        <w:r>
          <w:fldChar w:fldCharType="separate"/>
        </w:r>
        <w:r>
          <w:t>35</w:t>
        </w:r>
        <w:r>
          <w:fldChar w:fldCharType="end"/>
        </w:r>
      </w:hyperlink>
    </w:p>
    <w:p>
      <w:pPr>
        <w:pStyle w:val="TOC1"/>
        <w:tabs>
          <w:tab w:val="right" w:leader="dot" w:pos="8306"/>
        </w:tabs>
      </w:pPr>
      <w:hyperlink w:anchor="_Toc1089" w:history="1">
        <w:r>
          <w:rPr>
            <w:rFonts w:ascii="仿宋" w:eastAsia="仿宋" w:hAnsi="仿宋" w:cs="仿宋" w:hint="eastAsia"/>
            <w:lang w:eastAsia="zh-CN"/>
          </w:rPr>
          <w:t>八、组织机构及人力资源</w:t>
        </w:r>
        <w:r>
          <w:tab/>
        </w:r>
        <w:r>
          <w:fldChar w:fldCharType="begin"/>
        </w:r>
        <w:r>
          <w:instrText xml:space="preserve"> PAGEREF _Toc1089 \h </w:instrText>
        </w:r>
        <w:r>
          <w:fldChar w:fldCharType="separate"/>
        </w:r>
        <w:r>
          <w:t>35</w:t>
        </w:r>
        <w:r>
          <w:fldChar w:fldCharType="end"/>
        </w:r>
      </w:hyperlink>
    </w:p>
    <w:p>
      <w:pPr>
        <w:pStyle w:val="TOC2"/>
        <w:tabs>
          <w:tab w:val="right" w:leader="dot" w:pos="8306"/>
        </w:tabs>
      </w:pPr>
      <w:hyperlink w:anchor="_Toc11253" w:history="1">
        <w:r>
          <w:rPr>
            <w:rFonts w:ascii="仿宋" w:eastAsia="仿宋" w:hAnsi="仿宋" w:cs="仿宋" w:hint="eastAsia"/>
            <w:lang w:eastAsia="zh-CN"/>
          </w:rPr>
          <w:t>(一)、人力资源配置</w:t>
        </w:r>
        <w:r>
          <w:tab/>
        </w:r>
        <w:r>
          <w:fldChar w:fldCharType="begin"/>
        </w:r>
        <w:r>
          <w:instrText xml:space="preserve"> PAGEREF _Toc11253 \h </w:instrText>
        </w:r>
        <w:r>
          <w:fldChar w:fldCharType="separate"/>
        </w:r>
        <w:r>
          <w:t>35</w:t>
        </w:r>
        <w:r>
          <w:fldChar w:fldCharType="end"/>
        </w:r>
      </w:hyperlink>
    </w:p>
    <w:p>
      <w:pPr>
        <w:pStyle w:val="TOC2"/>
        <w:tabs>
          <w:tab w:val="right" w:leader="dot" w:pos="8306"/>
        </w:tabs>
      </w:pPr>
      <w:hyperlink w:anchor="_Toc30687" w:history="1">
        <w:r>
          <w:rPr>
            <w:rFonts w:ascii="仿宋" w:eastAsia="仿宋" w:hAnsi="仿宋" w:cs="仿宋" w:hint="eastAsia"/>
            <w:lang w:eastAsia="zh-CN"/>
          </w:rPr>
          <w:t>(二)、员工技能培训</w:t>
        </w:r>
        <w:r>
          <w:tab/>
        </w:r>
        <w:r>
          <w:fldChar w:fldCharType="begin"/>
        </w:r>
        <w:r>
          <w:instrText xml:space="preserve"> PAGEREF _Toc30687 \h </w:instrText>
        </w:r>
        <w:r>
          <w:fldChar w:fldCharType="separate"/>
        </w:r>
        <w:r>
          <w:t>36</w:t>
        </w:r>
        <w:r>
          <w:fldChar w:fldCharType="end"/>
        </w:r>
      </w:hyperlink>
    </w:p>
    <w:p>
      <w:pPr>
        <w:pStyle w:val="TOC1"/>
        <w:tabs>
          <w:tab w:val="right" w:leader="dot" w:pos="8306"/>
        </w:tabs>
      </w:pPr>
      <w:hyperlink w:anchor="_Toc6596" w:history="1">
        <w:r>
          <w:rPr>
            <w:rFonts w:ascii="仿宋" w:eastAsia="仿宋" w:hAnsi="仿宋" w:cs="仿宋" w:hint="eastAsia"/>
            <w:lang w:eastAsia="zh-CN"/>
          </w:rPr>
          <w:t>九、项目风险分析及防范措施</w:t>
        </w:r>
        <w:r>
          <w:tab/>
        </w:r>
        <w:r>
          <w:fldChar w:fldCharType="begin"/>
        </w:r>
        <w:r>
          <w:instrText xml:space="preserve"> PAGEREF _Toc6596 \h </w:instrText>
        </w:r>
        <w:r>
          <w:fldChar w:fldCharType="separate"/>
        </w:r>
        <w:r>
          <w:t>37</w:t>
        </w:r>
        <w:r>
          <w:fldChar w:fldCharType="end"/>
        </w:r>
      </w:hyperlink>
    </w:p>
    <w:p>
      <w:pPr>
        <w:pStyle w:val="TOC2"/>
        <w:tabs>
          <w:tab w:val="right" w:leader="dot" w:pos="8306"/>
        </w:tabs>
      </w:pPr>
      <w:hyperlink w:anchor="_Toc30487" w:history="1">
        <w:r>
          <w:rPr>
            <w:rFonts w:ascii="仿宋" w:eastAsia="仿宋" w:hAnsi="仿宋" w:cs="仿宋" w:hint="eastAsia"/>
            <w:lang w:eastAsia="zh-CN"/>
          </w:rPr>
          <w:t>(一)、项目的要紧风险因素识别</w:t>
        </w:r>
        <w:r>
          <w:tab/>
        </w:r>
        <w:r>
          <w:fldChar w:fldCharType="begin"/>
        </w:r>
        <w:r>
          <w:instrText xml:space="preserve"> PAGEREF _Toc30487 \h </w:instrText>
        </w:r>
        <w:r>
          <w:fldChar w:fldCharType="separate"/>
        </w:r>
        <w:r>
          <w:t>37</w:t>
        </w:r>
        <w:r>
          <w:fldChar w:fldCharType="end"/>
        </w:r>
      </w:hyperlink>
    </w:p>
    <w:p>
      <w:pPr>
        <w:pStyle w:val="TOC2"/>
        <w:tabs>
          <w:tab w:val="right" w:leader="dot" w:pos="8306"/>
        </w:tabs>
      </w:pPr>
      <w:hyperlink w:anchor="_Toc23108" w:history="1">
        <w:r>
          <w:rPr>
            <w:rFonts w:ascii="仿宋" w:eastAsia="仿宋" w:hAnsi="仿宋" w:cs="仿宋" w:hint="eastAsia"/>
            <w:lang w:eastAsia="zh-CN"/>
          </w:rPr>
          <w:t>(二)、风险程度分析</w:t>
        </w:r>
        <w:r>
          <w:tab/>
        </w:r>
        <w:r>
          <w:fldChar w:fldCharType="begin"/>
        </w:r>
        <w:r>
          <w:instrText xml:space="preserve"> PAGEREF _Toc23108 \h </w:instrText>
        </w:r>
        <w:r>
          <w:fldChar w:fldCharType="separate"/>
        </w:r>
        <w:r>
          <w:t>38</w:t>
        </w:r>
        <w:r>
          <w:fldChar w:fldCharType="end"/>
        </w:r>
      </w:hyperlink>
    </w:p>
    <w:p>
      <w:pPr>
        <w:pStyle w:val="TOC2"/>
        <w:tabs>
          <w:tab w:val="right" w:leader="dot" w:pos="8306"/>
        </w:tabs>
      </w:pPr>
      <w:hyperlink w:anchor="_Toc12987" w:history="1">
        <w:r>
          <w:rPr>
            <w:rFonts w:ascii="仿宋" w:eastAsia="仿宋" w:hAnsi="仿宋" w:cs="仿宋" w:hint="eastAsia"/>
            <w:lang w:eastAsia="zh-CN"/>
          </w:rPr>
          <w:t>(三)、防范与降低风险的计策</w:t>
        </w:r>
        <w:r>
          <w:tab/>
        </w:r>
        <w:r>
          <w:fldChar w:fldCharType="begin"/>
        </w:r>
        <w:r>
          <w:instrText xml:space="preserve"> PAGEREF _Toc12987 \h </w:instrText>
        </w:r>
        <w:r>
          <w:fldChar w:fldCharType="separate"/>
        </w:r>
        <w:r>
          <w:t>39</w:t>
        </w:r>
        <w:r>
          <w:fldChar w:fldCharType="end"/>
        </w:r>
      </w:hyperlink>
    </w:p>
    <w:p>
      <w:pPr>
        <w:pStyle w:val="TOC1"/>
        <w:tabs>
          <w:tab w:val="right" w:leader="dot" w:pos="8306"/>
        </w:tabs>
      </w:pPr>
      <w:hyperlink w:anchor="_Toc2319" w:history="1">
        <w:r>
          <w:rPr>
            <w:rFonts w:ascii="仿宋" w:eastAsia="仿宋" w:hAnsi="仿宋" w:cs="仿宋" w:hint="eastAsia"/>
            <w:lang w:eastAsia="zh-CN"/>
          </w:rPr>
          <w:t>十、投资估算</w:t>
        </w:r>
        <w:r>
          <w:tab/>
        </w:r>
        <w:r>
          <w:fldChar w:fldCharType="begin"/>
        </w:r>
        <w:r>
          <w:instrText xml:space="preserve"> PAGEREF _Toc2319 \h </w:instrText>
        </w:r>
        <w:r>
          <w:fldChar w:fldCharType="separate"/>
        </w:r>
        <w:r>
          <w:t>40</w:t>
        </w:r>
        <w:r>
          <w:fldChar w:fldCharType="end"/>
        </w:r>
      </w:hyperlink>
    </w:p>
    <w:p>
      <w:pPr>
        <w:pStyle w:val="TOC2"/>
        <w:tabs>
          <w:tab w:val="right" w:leader="dot" w:pos="8306"/>
        </w:tabs>
      </w:pPr>
      <w:hyperlink w:anchor="_Toc30173" w:history="1">
        <w:r>
          <w:rPr>
            <w:rFonts w:ascii="仿宋" w:eastAsia="仿宋" w:hAnsi="仿宋" w:cs="仿宋" w:hint="eastAsia"/>
            <w:lang w:eastAsia="zh-CN"/>
          </w:rPr>
          <w:t>(一)、投资估算的依据和说明</w:t>
        </w:r>
        <w:r>
          <w:tab/>
        </w:r>
        <w:r>
          <w:fldChar w:fldCharType="begin"/>
        </w:r>
        <w:r>
          <w:instrText xml:space="preserve"> PAGEREF _Toc30173 \h </w:instrText>
        </w:r>
        <w:r>
          <w:fldChar w:fldCharType="separate"/>
        </w:r>
        <w:r>
          <w:t>40</w:t>
        </w:r>
        <w:r>
          <w:fldChar w:fldCharType="end"/>
        </w:r>
      </w:hyperlink>
    </w:p>
    <w:p>
      <w:pPr>
        <w:pStyle w:val="TOC2"/>
        <w:tabs>
          <w:tab w:val="right" w:leader="dot" w:pos="8306"/>
        </w:tabs>
      </w:pPr>
      <w:hyperlink w:anchor="_Toc29507" w:history="1">
        <w:r>
          <w:rPr>
            <w:rFonts w:ascii="仿宋" w:eastAsia="仿宋" w:hAnsi="仿宋" w:cs="仿宋" w:hint="eastAsia"/>
            <w:lang w:eastAsia="zh-CN"/>
          </w:rPr>
          <w:t>(二)、建设投资估算</w:t>
        </w:r>
        <w:r>
          <w:tab/>
        </w:r>
        <w:r>
          <w:fldChar w:fldCharType="begin"/>
        </w:r>
        <w:r>
          <w:instrText xml:space="preserve"> PAGEREF _Toc29507 \h </w:instrText>
        </w:r>
        <w:r>
          <w:fldChar w:fldCharType="separate"/>
        </w:r>
        <w:r>
          <w:t>42</w:t>
        </w:r>
        <w:r>
          <w:fldChar w:fldCharType="end"/>
        </w:r>
      </w:hyperlink>
    </w:p>
    <w:p>
      <w:pPr>
        <w:pStyle w:val="TOC2"/>
        <w:tabs>
          <w:tab w:val="right" w:leader="dot" w:pos="8306"/>
        </w:tabs>
      </w:pPr>
      <w:hyperlink w:anchor="_Toc13844" w:history="1">
        <w:r>
          <w:rPr>
            <w:rFonts w:ascii="仿宋" w:eastAsia="仿宋" w:hAnsi="仿宋" w:cs="仿宋" w:hint="eastAsia"/>
            <w:lang w:eastAsia="zh-CN"/>
          </w:rPr>
          <w:t>(三)、建设期利息</w:t>
        </w:r>
        <w:r>
          <w:tab/>
        </w:r>
        <w:r>
          <w:fldChar w:fldCharType="begin"/>
        </w:r>
        <w:r>
          <w:instrText xml:space="preserve"> PAGEREF _Toc13844 \h </w:instrText>
        </w:r>
        <w:r>
          <w:fldChar w:fldCharType="separate"/>
        </w:r>
        <w:r>
          <w:t>44</w:t>
        </w:r>
        <w:r>
          <w:fldChar w:fldCharType="end"/>
        </w:r>
      </w:hyperlink>
    </w:p>
    <w:p>
      <w:pPr>
        <w:pStyle w:val="TOC2"/>
        <w:tabs>
          <w:tab w:val="right" w:leader="dot" w:pos="8306"/>
        </w:tabs>
      </w:pPr>
      <w:hyperlink w:anchor="_Toc26951" w:history="1">
        <w:r>
          <w:rPr>
            <w:rFonts w:ascii="仿宋" w:eastAsia="仿宋" w:hAnsi="仿宋" w:cs="仿宋" w:hint="eastAsia"/>
            <w:lang w:eastAsia="zh-CN"/>
          </w:rPr>
          <w:t>(四)、流动资金</w:t>
        </w:r>
        <w:r>
          <w:tab/>
        </w:r>
        <w:r>
          <w:fldChar w:fldCharType="begin"/>
        </w:r>
        <w:r>
          <w:instrText xml:space="preserve"> PAGEREF _Toc26951 \h </w:instrText>
        </w:r>
        <w:r>
          <w:fldChar w:fldCharType="separate"/>
        </w:r>
        <w:r>
          <w:t>45</w:t>
        </w:r>
        <w:r>
          <w:fldChar w:fldCharType="end"/>
        </w:r>
      </w:hyperlink>
    </w:p>
    <w:p>
      <w:pPr>
        <w:pStyle w:val="TOC2"/>
        <w:tabs>
          <w:tab w:val="right" w:leader="dot" w:pos="8306"/>
        </w:tabs>
      </w:pPr>
      <w:hyperlink w:anchor="_Toc5804" w:history="1">
        <w:r>
          <w:rPr>
            <w:rFonts w:ascii="仿宋" w:eastAsia="仿宋" w:hAnsi="仿宋" w:cs="仿宋" w:hint="eastAsia"/>
            <w:lang w:eastAsia="zh-CN"/>
          </w:rPr>
          <w:t>(五)、总投资</w:t>
        </w:r>
        <w:r>
          <w:tab/>
        </w:r>
        <w:r>
          <w:fldChar w:fldCharType="begin"/>
        </w:r>
        <w:r>
          <w:instrText xml:space="preserve"> PAGEREF _Toc5804 \h </w:instrText>
        </w:r>
        <w:r>
          <w:fldChar w:fldCharType="separate"/>
        </w:r>
        <w:r>
          <w:t>45</w:t>
        </w:r>
        <w:r>
          <w:fldChar w:fldCharType="end"/>
        </w:r>
      </w:hyperlink>
    </w:p>
    <w:p>
      <w:pPr>
        <w:pStyle w:val="TOC2"/>
        <w:tabs>
          <w:tab w:val="right" w:leader="dot" w:pos="8306"/>
        </w:tabs>
      </w:pPr>
      <w:hyperlink w:anchor="_Toc19376" w:history="1">
        <w:r>
          <w:rPr>
            <w:rFonts w:ascii="仿宋" w:eastAsia="仿宋" w:hAnsi="仿宋" w:cs="仿宋" w:hint="eastAsia"/>
            <w:lang w:eastAsia="zh-CN"/>
          </w:rPr>
          <w:t>(六)、资金筹措与投资计划</w:t>
        </w:r>
        <w:r>
          <w:tab/>
        </w:r>
        <w:r>
          <w:fldChar w:fldCharType="begin"/>
        </w:r>
        <w:r>
          <w:instrText xml:space="preserve"> PAGEREF _Toc19376 \h </w:instrText>
        </w:r>
        <w:r>
          <w:fldChar w:fldCharType="separate"/>
        </w:r>
        <w:r>
          <w:t>46</w:t>
        </w:r>
        <w:r>
          <w:fldChar w:fldCharType="end"/>
        </w:r>
      </w:hyperlink>
    </w:p>
    <w:p>
      <w:pPr>
        <w:pStyle w:val="TOC1"/>
        <w:tabs>
          <w:tab w:val="right" w:leader="dot" w:pos="8306"/>
        </w:tabs>
      </w:pPr>
      <w:hyperlink w:anchor="_Toc32377" w:history="1">
        <w:r>
          <w:rPr>
            <w:rFonts w:ascii="仿宋" w:eastAsia="仿宋" w:hAnsi="仿宋" w:cs="仿宋" w:hint="eastAsia"/>
            <w:lang w:eastAsia="zh-CN"/>
          </w:rPr>
          <w:t>十一、法律法规及环境影响评价</w:t>
        </w:r>
        <w:r>
          <w:tab/>
        </w:r>
        <w:r>
          <w:fldChar w:fldCharType="begin"/>
        </w:r>
        <w:r>
          <w:instrText xml:space="preserve"> PAGEREF _Toc32377 \h </w:instrText>
        </w:r>
        <w:r>
          <w:fldChar w:fldCharType="separate"/>
        </w:r>
        <w:r>
          <w:t>46</w:t>
        </w:r>
        <w:r>
          <w:fldChar w:fldCharType="end"/>
        </w:r>
      </w:hyperlink>
    </w:p>
    <w:p>
      <w:pPr>
        <w:pStyle w:val="TOC2"/>
        <w:tabs>
          <w:tab w:val="right" w:leader="dot" w:pos="8306"/>
        </w:tabs>
      </w:pPr>
      <w:hyperlink w:anchor="_Toc5200" w:history="1">
        <w:r>
          <w:rPr>
            <w:rFonts w:ascii="仿宋" w:eastAsia="仿宋" w:hAnsi="仿宋" w:cs="仿宋" w:hint="eastAsia"/>
            <w:lang w:eastAsia="zh-CN"/>
          </w:rPr>
          <w:t>(一)、法律法规的遵守</w:t>
        </w:r>
        <w:r>
          <w:tab/>
        </w:r>
        <w:r>
          <w:fldChar w:fldCharType="begin"/>
        </w:r>
        <w:r>
          <w:instrText xml:space="preserve"> PAGEREF _Toc5200 \h </w:instrText>
        </w:r>
        <w:r>
          <w:fldChar w:fldCharType="separate"/>
        </w:r>
        <w:r>
          <w:t>46</w:t>
        </w:r>
        <w:r>
          <w:fldChar w:fldCharType="end"/>
        </w:r>
      </w:hyperlink>
    </w:p>
    <w:p>
      <w:pPr>
        <w:pStyle w:val="TOC2"/>
        <w:tabs>
          <w:tab w:val="right" w:leader="dot" w:pos="8306"/>
        </w:tabs>
      </w:pPr>
      <w:hyperlink w:anchor="_Toc7465" w:history="1">
        <w:r>
          <w:rPr>
            <w:rFonts w:ascii="仿宋" w:eastAsia="仿宋" w:hAnsi="仿宋" w:cs="仿宋" w:hint="eastAsia"/>
            <w:lang w:eastAsia="zh-CN"/>
          </w:rPr>
          <w:t>(二)、环境影响评价</w:t>
        </w:r>
        <w:r>
          <w:tab/>
        </w:r>
        <w:r>
          <w:fldChar w:fldCharType="begin"/>
        </w:r>
        <w:r>
          <w:instrText xml:space="preserve"> PAGEREF _Toc7465 \h </w:instrText>
        </w:r>
        <w:r>
          <w:fldChar w:fldCharType="separate"/>
        </w:r>
        <w:r>
          <w:t>47</w:t>
        </w:r>
        <w:r>
          <w:fldChar w:fldCharType="end"/>
        </w:r>
      </w:hyperlink>
    </w:p>
    <w:p>
      <w:pPr>
        <w:pStyle w:val="TOC2"/>
        <w:tabs>
          <w:tab w:val="right" w:leader="dot" w:pos="8306"/>
        </w:tabs>
      </w:pPr>
      <w:hyperlink w:anchor="_Toc25777" w:history="1">
        <w:r>
          <w:rPr>
            <w:rFonts w:ascii="仿宋" w:eastAsia="仿宋" w:hAnsi="仿宋" w:cs="仿宋" w:hint="eastAsia"/>
            <w:lang w:eastAsia="zh-CN"/>
          </w:rPr>
          <w:t>(三)、环保手续办理</w:t>
        </w:r>
        <w:r>
          <w:tab/>
        </w:r>
        <w:r>
          <w:fldChar w:fldCharType="begin"/>
        </w:r>
        <w:r>
          <w:instrText xml:space="preserve"> PAGEREF _Toc25777 \h </w:instrText>
        </w:r>
        <w:r>
          <w:fldChar w:fldCharType="separate"/>
        </w:r>
        <w:r>
          <w:t>48</w:t>
        </w:r>
        <w:r>
          <w:fldChar w:fldCharType="end"/>
        </w:r>
      </w:hyperlink>
    </w:p>
    <w:p>
      <w:pPr>
        <w:pStyle w:val="TOC1"/>
        <w:tabs>
          <w:tab w:val="right" w:leader="dot" w:pos="8306"/>
        </w:tabs>
      </w:pPr>
      <w:hyperlink w:anchor="_Toc25676" w:history="1">
        <w:r>
          <w:rPr>
            <w:rFonts w:ascii="仿宋" w:eastAsia="仿宋" w:hAnsi="仿宋" w:cs="仿宋" w:hint="eastAsia"/>
            <w:lang w:eastAsia="zh-CN"/>
          </w:rPr>
          <w:t>十二、合同与法务管理</w:t>
        </w:r>
        <w:r>
          <w:tab/>
        </w:r>
        <w:r>
          <w:fldChar w:fldCharType="begin"/>
        </w:r>
        <w:r>
          <w:instrText xml:space="preserve"> PAGEREF _Toc25676 \h </w:instrText>
        </w:r>
        <w:r>
          <w:fldChar w:fldCharType="separate"/>
        </w:r>
        <w:r>
          <w:t>49</w:t>
        </w:r>
        <w:r>
          <w:fldChar w:fldCharType="end"/>
        </w:r>
      </w:hyperlink>
    </w:p>
    <w:p>
      <w:pPr>
        <w:pStyle w:val="TOC2"/>
        <w:tabs>
          <w:tab w:val="right" w:leader="dot" w:pos="8306"/>
        </w:tabs>
      </w:pPr>
      <w:hyperlink w:anchor="_Toc11668" w:history="1">
        <w:r>
          <w:rPr>
            <w:rFonts w:ascii="仿宋" w:eastAsia="仿宋" w:hAnsi="仿宋" w:cs="仿宋" w:hint="eastAsia"/>
            <w:lang w:eastAsia="zh-CN"/>
          </w:rPr>
          <w:t>(一)、合同管理</w:t>
        </w:r>
        <w:r>
          <w:tab/>
        </w:r>
        <w:r>
          <w:fldChar w:fldCharType="begin"/>
        </w:r>
        <w:r>
          <w:instrText xml:space="preserve"> PAGEREF _Toc11668 \h </w:instrText>
        </w:r>
        <w:r>
          <w:fldChar w:fldCharType="separate"/>
        </w:r>
        <w:r>
          <w:t>49</w:t>
        </w:r>
        <w:r>
          <w:fldChar w:fldCharType="end"/>
        </w:r>
      </w:hyperlink>
    </w:p>
    <w:p>
      <w:pPr>
        <w:pStyle w:val="TOC2"/>
        <w:tabs>
          <w:tab w:val="right" w:leader="dot" w:pos="8306"/>
        </w:tabs>
      </w:pPr>
      <w:hyperlink w:anchor="_Toc22885" w:history="1">
        <w:r>
          <w:rPr>
            <w:rFonts w:ascii="仿宋" w:eastAsia="仿宋" w:hAnsi="仿宋" w:cs="仿宋" w:hint="eastAsia"/>
            <w:lang w:eastAsia="zh-CN"/>
          </w:rPr>
          <w:t>(二)、法务风险分析</w:t>
        </w:r>
        <w:r>
          <w:tab/>
        </w:r>
        <w:r>
          <w:fldChar w:fldCharType="begin"/>
        </w:r>
        <w:r>
          <w:instrText xml:space="preserve"> PAGEREF _Toc22885 \h </w:instrText>
        </w:r>
        <w:r>
          <w:fldChar w:fldCharType="separate"/>
        </w:r>
        <w:r>
          <w:t>50</w:t>
        </w:r>
        <w:r>
          <w:fldChar w:fldCharType="end"/>
        </w:r>
      </w:hyperlink>
    </w:p>
    <w:p>
      <w:pPr>
        <w:pStyle w:val="TOC2"/>
        <w:tabs>
          <w:tab w:val="right" w:leader="dot" w:pos="8306"/>
        </w:tabs>
      </w:pPr>
      <w:hyperlink w:anchor="_Toc24355" w:history="1">
        <w:r>
          <w:rPr>
            <w:rFonts w:ascii="仿宋" w:eastAsia="仿宋" w:hAnsi="仿宋" w:cs="仿宋" w:hint="eastAsia"/>
            <w:lang w:eastAsia="zh-CN"/>
          </w:rPr>
          <w:t>(三)、合同纠纷解决机制</w:t>
        </w:r>
        <w:r>
          <w:tab/>
        </w:r>
        <w:r>
          <w:fldChar w:fldCharType="begin"/>
        </w:r>
        <w:r>
          <w:instrText xml:space="preserve"> PAGEREF _Toc24355 \h </w:instrText>
        </w:r>
        <w:r>
          <w:fldChar w:fldCharType="separate"/>
        </w:r>
        <w:r>
          <w:t>50</w:t>
        </w:r>
        <w:r>
          <w:fldChar w:fldCharType="end"/>
        </w:r>
      </w:hyperlink>
    </w:p>
    <w:p>
      <w:pPr>
        <w:pStyle w:val="TOC1"/>
        <w:tabs>
          <w:tab w:val="right" w:leader="dot" w:pos="8306"/>
        </w:tabs>
      </w:pPr>
      <w:hyperlink w:anchor="_Toc4550" w:history="1">
        <w:r>
          <w:rPr>
            <w:rFonts w:ascii="仿宋" w:eastAsia="仿宋" w:hAnsi="仿宋" w:cs="仿宋" w:hint="eastAsia"/>
            <w:lang w:eastAsia="zh-CN"/>
          </w:rPr>
          <w:t>十三、项目验收与收尾工作</w:t>
        </w:r>
        <w:r>
          <w:tab/>
        </w:r>
        <w:r>
          <w:fldChar w:fldCharType="begin"/>
        </w:r>
        <w:r>
          <w:instrText xml:space="preserve"> PAGEREF _Toc4550 \h </w:instrText>
        </w:r>
        <w:r>
          <w:fldChar w:fldCharType="separate"/>
        </w:r>
        <w:r>
          <w:t>51</w:t>
        </w:r>
        <w:r>
          <w:fldChar w:fldCharType="end"/>
        </w:r>
      </w:hyperlink>
    </w:p>
    <w:p>
      <w:pPr>
        <w:pStyle w:val="TOC2"/>
        <w:tabs>
          <w:tab w:val="right" w:leader="dot" w:pos="8306"/>
        </w:tabs>
      </w:pPr>
      <w:hyperlink w:anchor="_Toc20472" w:history="1">
        <w:r>
          <w:rPr>
            <w:rFonts w:ascii="仿宋" w:eastAsia="仿宋" w:hAnsi="仿宋" w:cs="仿宋" w:hint="eastAsia"/>
            <w:lang w:eastAsia="zh-CN"/>
          </w:rPr>
          <w:t>(一)、项目竣工验收</w:t>
        </w:r>
        <w:r>
          <w:tab/>
        </w:r>
        <w:r>
          <w:fldChar w:fldCharType="begin"/>
        </w:r>
        <w:r>
          <w:instrText xml:space="preserve"> PAGEREF _Toc20472 \h </w:instrText>
        </w:r>
        <w:r>
          <w:fldChar w:fldCharType="separate"/>
        </w:r>
        <w:r>
          <w:t>51</w:t>
        </w:r>
        <w:r>
          <w:fldChar w:fldCharType="end"/>
        </w:r>
      </w:hyperlink>
    </w:p>
    <w:p>
      <w:pPr>
        <w:pStyle w:val="TOC2"/>
        <w:tabs>
          <w:tab w:val="right" w:leader="dot" w:pos="8306"/>
        </w:tabs>
      </w:pPr>
      <w:hyperlink w:anchor="_Toc28162" w:history="1">
        <w:r>
          <w:rPr>
            <w:rFonts w:ascii="仿宋" w:eastAsia="仿宋" w:hAnsi="仿宋" w:cs="仿宋" w:hint="eastAsia"/>
            <w:lang w:eastAsia="zh-CN"/>
          </w:rPr>
          <w:t>(二)、收尾工作计划</w:t>
        </w:r>
        <w:r>
          <w:tab/>
        </w:r>
        <w:r>
          <w:fldChar w:fldCharType="begin"/>
        </w:r>
        <w:r>
          <w:instrText xml:space="preserve"> PAGEREF _Toc28162 \h </w:instrText>
        </w:r>
        <w:r>
          <w:fldChar w:fldCharType="separate"/>
        </w:r>
        <w:r>
          <w:t>53</w:t>
        </w:r>
        <w:r>
          <w:fldChar w:fldCharType="end"/>
        </w:r>
      </w:hyperlink>
    </w:p>
    <w:p>
      <w:pPr>
        <w:pStyle w:val="TOC2"/>
        <w:tabs>
          <w:tab w:val="right" w:leader="dot" w:pos="8306"/>
        </w:tabs>
      </w:pPr>
      <w:hyperlink w:anchor="_Toc14639" w:history="1">
        <w:r>
          <w:rPr>
            <w:rFonts w:ascii="仿宋" w:eastAsia="仿宋" w:hAnsi="仿宋" w:cs="仿宋" w:hint="eastAsia"/>
            <w:lang w:eastAsia="zh-CN"/>
          </w:rPr>
          <w:t>(三)、移交与运营</w:t>
        </w:r>
        <w:r>
          <w:tab/>
        </w:r>
        <w:r>
          <w:fldChar w:fldCharType="begin"/>
        </w:r>
        <w:r>
          <w:instrText xml:space="preserve"> PAGEREF _Toc14639 \h </w:instrText>
        </w:r>
        <w:r>
          <w:fldChar w:fldCharType="separate"/>
        </w:r>
        <w:r>
          <w:t>54</w:t>
        </w:r>
        <w:r>
          <w:fldChar w:fldCharType="end"/>
        </w:r>
      </w:hyperlink>
    </w:p>
    <w:p>
      <w:pPr>
        <w:pStyle w:val="TOC1"/>
        <w:tabs>
          <w:tab w:val="right" w:leader="dot" w:pos="8306"/>
        </w:tabs>
      </w:pPr>
      <w:hyperlink w:anchor="_Toc6715" w:history="1">
        <w:r>
          <w:rPr>
            <w:rFonts w:ascii="仿宋" w:eastAsia="仿宋" w:hAnsi="仿宋" w:cs="仿宋" w:hint="eastAsia"/>
            <w:lang w:eastAsia="zh-CN"/>
          </w:rPr>
          <w:t>十四、应急管理与安全防护</w:t>
        </w:r>
        <w:r>
          <w:tab/>
        </w:r>
        <w:r>
          <w:fldChar w:fldCharType="begin"/>
        </w:r>
        <w:r>
          <w:instrText xml:space="preserve"> PAGEREF _Toc6715 \h </w:instrText>
        </w:r>
        <w:r>
          <w:fldChar w:fldCharType="separate"/>
        </w:r>
        <w:r>
          <w:t>55</w:t>
        </w:r>
        <w:r>
          <w:fldChar w:fldCharType="end"/>
        </w:r>
      </w:hyperlink>
    </w:p>
    <w:p>
      <w:pPr>
        <w:pStyle w:val="TOC2"/>
        <w:tabs>
          <w:tab w:val="right" w:leader="dot" w:pos="8306"/>
        </w:tabs>
      </w:pPr>
      <w:hyperlink w:anchor="_Toc22544" w:history="1">
        <w:r>
          <w:rPr>
            <w:rFonts w:ascii="仿宋" w:eastAsia="仿宋" w:hAnsi="仿宋" w:cs="仿宋" w:hint="eastAsia"/>
            <w:lang w:eastAsia="zh-CN"/>
          </w:rPr>
          <w:t>(一)、应急管理计划</w:t>
        </w:r>
        <w:r>
          <w:tab/>
        </w:r>
        <w:r>
          <w:fldChar w:fldCharType="begin"/>
        </w:r>
        <w:r>
          <w:instrText xml:space="preserve"> PAGEREF _Toc22544 \h </w:instrText>
        </w:r>
        <w:r>
          <w:fldChar w:fldCharType="separate"/>
        </w:r>
        <w:r>
          <w:t>55</w:t>
        </w:r>
        <w:r>
          <w:fldChar w:fldCharType="end"/>
        </w:r>
      </w:hyperlink>
    </w:p>
    <w:p>
      <w:pPr>
        <w:pStyle w:val="TOC2"/>
        <w:tabs>
          <w:tab w:val="right" w:leader="dot" w:pos="8306"/>
        </w:tabs>
      </w:pPr>
      <w:hyperlink w:anchor="_Toc16792" w:history="1">
        <w:r>
          <w:rPr>
            <w:rFonts w:ascii="仿宋" w:eastAsia="仿宋" w:hAnsi="仿宋" w:cs="仿宋" w:hint="eastAsia"/>
            <w:lang w:eastAsia="zh-CN"/>
          </w:rPr>
          <w:t>(二)、安全防护措施</w:t>
        </w:r>
        <w:r>
          <w:tab/>
        </w:r>
        <w:r>
          <w:fldChar w:fldCharType="begin"/>
        </w:r>
        <w:r>
          <w:instrText xml:space="preserve"> PAGEREF _Toc16792 \h </w:instrText>
        </w:r>
        <w:r>
          <w:fldChar w:fldCharType="separate"/>
        </w:r>
        <w:r>
          <w:t>57</w:t>
        </w:r>
        <w:r>
          <w:fldChar w:fldCharType="end"/>
        </w:r>
      </w:hyperlink>
    </w:p>
    <w:p>
      <w:pPr>
        <w:pStyle w:val="TOC2"/>
        <w:tabs>
          <w:tab w:val="right" w:leader="dot" w:pos="8306"/>
        </w:tabs>
      </w:pPr>
      <w:hyperlink w:anchor="_Toc2590" w:history="1">
        <w:r>
          <w:rPr>
            <w:rFonts w:ascii="仿宋" w:eastAsia="仿宋" w:hAnsi="仿宋" w:cs="仿宋" w:hint="eastAsia"/>
            <w:lang w:eastAsia="zh-CN"/>
          </w:rPr>
          <w:t>(三)、危险化学品管理</w:t>
        </w:r>
        <w:r>
          <w:tab/>
        </w:r>
        <w:r>
          <w:fldChar w:fldCharType="begin"/>
        </w:r>
        <w:r>
          <w:instrText xml:space="preserve"> PAGEREF _Toc2590 \h </w:instrText>
        </w:r>
        <w:r>
          <w:fldChar w:fldCharType="separate"/>
        </w:r>
        <w:r>
          <w:t>58</w:t>
        </w:r>
        <w:r>
          <w:fldChar w:fldCharType="end"/>
        </w:r>
      </w:hyperlink>
    </w:p>
    <w:p>
      <w:pPr>
        <w:pStyle w:val="TOC1"/>
        <w:tabs>
          <w:tab w:val="right" w:leader="dot" w:pos="8306"/>
        </w:tabs>
      </w:pPr>
      <w:hyperlink w:anchor="_Toc5791" w:history="1">
        <w:r>
          <w:rPr>
            <w:rFonts w:ascii="仿宋" w:eastAsia="仿宋" w:hAnsi="仿宋" w:cs="仿宋" w:hint="eastAsia"/>
            <w:lang w:eastAsia="zh-CN"/>
          </w:rPr>
          <w:t>十五、信息化建设</w:t>
        </w:r>
        <w:r>
          <w:tab/>
        </w:r>
        <w:r>
          <w:fldChar w:fldCharType="begin"/>
        </w:r>
        <w:r>
          <w:instrText xml:space="preserve"> PAGEREF _Toc5791 \h </w:instrText>
        </w:r>
        <w:r>
          <w:fldChar w:fldCharType="separate"/>
        </w:r>
        <w:r>
          <w:t>59</w:t>
        </w:r>
        <w:r>
          <w:fldChar w:fldCharType="end"/>
        </w:r>
      </w:hyperlink>
    </w:p>
    <w:p>
      <w:pPr>
        <w:pStyle w:val="TOC2"/>
        <w:tabs>
          <w:tab w:val="right" w:leader="dot" w:pos="8306"/>
        </w:tabs>
      </w:pPr>
      <w:hyperlink w:anchor="_Toc7822" w:history="1">
        <w:r>
          <w:rPr>
            <w:rFonts w:ascii="仿宋" w:eastAsia="仿宋" w:hAnsi="仿宋" w:cs="仿宋" w:hint="eastAsia"/>
            <w:lang w:eastAsia="zh-CN"/>
          </w:rPr>
          <w:t>(一)、信息化规划</w:t>
        </w:r>
        <w:r>
          <w:tab/>
        </w:r>
        <w:r>
          <w:fldChar w:fldCharType="begin"/>
        </w:r>
        <w:r>
          <w:instrText xml:space="preserve"> PAGEREF _Toc7822 \h </w:instrText>
        </w:r>
        <w:r>
          <w:fldChar w:fldCharType="separate"/>
        </w:r>
        <w:r>
          <w:t>59</w:t>
        </w:r>
        <w:r>
          <w:fldChar w:fldCharType="end"/>
        </w:r>
      </w:hyperlink>
    </w:p>
    <w:p>
      <w:pPr>
        <w:pStyle w:val="TOC2"/>
        <w:tabs>
          <w:tab w:val="right" w:leader="dot" w:pos="8306"/>
        </w:tabs>
      </w:pPr>
      <w:hyperlink w:anchor="_Toc8022" w:history="1">
        <w:r>
          <w:rPr>
            <w:rFonts w:ascii="仿宋" w:eastAsia="仿宋" w:hAnsi="仿宋" w:cs="仿宋" w:hint="eastAsia"/>
            <w:lang w:eastAsia="zh-CN"/>
          </w:rPr>
          <w:t>(二)、信息系统建设</w:t>
        </w:r>
        <w:r>
          <w:tab/>
        </w:r>
        <w:r>
          <w:fldChar w:fldCharType="begin"/>
        </w:r>
        <w:r>
          <w:instrText xml:space="preserve"> PAGEREF _Toc8022 \h </w:instrText>
        </w:r>
        <w:r>
          <w:fldChar w:fldCharType="separate"/>
        </w:r>
        <w:r>
          <w:t>61</w:t>
        </w:r>
        <w:r>
          <w:fldChar w:fldCharType="end"/>
        </w:r>
      </w:hyperlink>
    </w:p>
    <w:p>
      <w:pPr>
        <w:pStyle w:val="TOC2"/>
        <w:tabs>
          <w:tab w:val="right" w:leader="dot" w:pos="8306"/>
        </w:tabs>
      </w:pPr>
      <w:hyperlink w:anchor="_Toc12398" w:history="1">
        <w:r>
          <w:rPr>
            <w:rFonts w:ascii="仿宋" w:eastAsia="仿宋" w:hAnsi="仿宋" w:cs="仿宋" w:hint="eastAsia"/>
            <w:lang w:eastAsia="zh-CN"/>
          </w:rPr>
          <w:t>(三)、数据保护与隐私保护</w:t>
        </w:r>
        <w:r>
          <w:tab/>
        </w:r>
        <w:r>
          <w:fldChar w:fldCharType="begin"/>
        </w:r>
        <w:r>
          <w:instrText xml:space="preserve"> PAGEREF _Toc12398 \h </w:instrText>
        </w:r>
        <w:r>
          <w:fldChar w:fldCharType="separate"/>
        </w:r>
        <w:r>
          <w:t>62</w:t>
        </w:r>
        <w:r>
          <w:fldChar w:fldCharType="end"/>
        </w:r>
      </w:hyperlink>
    </w:p>
    <w:p>
      <w:pPr>
        <w:pStyle w:val="TOC1"/>
        <w:tabs>
          <w:tab w:val="right" w:leader="dot" w:pos="8306"/>
        </w:tabs>
      </w:pPr>
      <w:hyperlink w:anchor="_Toc27466" w:history="1">
        <w:r>
          <w:rPr>
            <w:rFonts w:ascii="仿宋" w:eastAsia="仿宋" w:hAnsi="仿宋" w:cs="仿宋" w:hint="eastAsia"/>
            <w:lang w:eastAsia="zh-CN"/>
          </w:rPr>
          <w:t>十六、社会责任与可持续发展</w:t>
        </w:r>
        <w:r>
          <w:tab/>
        </w:r>
        <w:r>
          <w:fldChar w:fldCharType="begin"/>
        </w:r>
        <w:r>
          <w:instrText xml:space="preserve"> PAGEREF _Toc27466 \h </w:instrText>
        </w:r>
        <w:r>
          <w:fldChar w:fldCharType="separate"/>
        </w:r>
        <w:r>
          <w:t>62</w:t>
        </w:r>
        <w:r>
          <w:fldChar w:fldCharType="end"/>
        </w:r>
      </w:hyperlink>
    </w:p>
    <w:p>
      <w:pPr>
        <w:pStyle w:val="TOC2"/>
        <w:tabs>
          <w:tab w:val="right" w:leader="dot" w:pos="8306"/>
        </w:tabs>
      </w:pPr>
      <w:hyperlink w:anchor="_Toc14081" w:history="1">
        <w:r>
          <w:rPr>
            <w:rFonts w:ascii="仿宋" w:eastAsia="仿宋" w:hAnsi="仿宋" w:cs="仿宋" w:hint="eastAsia"/>
            <w:lang w:eastAsia="zh-CN"/>
          </w:rPr>
          <w:t>(一)、社会责任理念</w:t>
        </w:r>
        <w:r>
          <w:tab/>
        </w:r>
        <w:r>
          <w:fldChar w:fldCharType="begin"/>
        </w:r>
        <w:r>
          <w:instrText xml:space="preserve"> PAGEREF _Toc14081 \h </w:instrText>
        </w:r>
        <w:r>
          <w:fldChar w:fldCharType="separate"/>
        </w:r>
        <w:r>
          <w:t>62</w:t>
        </w:r>
        <w:r>
          <w:fldChar w:fldCharType="end"/>
        </w:r>
      </w:hyperlink>
    </w:p>
    <w:p>
      <w:pPr>
        <w:pStyle w:val="TOC2"/>
        <w:tabs>
          <w:tab w:val="right" w:leader="dot" w:pos="8306"/>
        </w:tabs>
      </w:pPr>
      <w:hyperlink w:anchor="_Toc19181" w:history="1">
        <w:r>
          <w:rPr>
            <w:rFonts w:ascii="仿宋" w:eastAsia="仿宋" w:hAnsi="仿宋" w:cs="仿宋" w:hint="eastAsia"/>
            <w:lang w:eastAsia="zh-CN"/>
          </w:rPr>
          <w:t>(二)、可持续发展策略</w:t>
        </w:r>
        <w:r>
          <w:tab/>
        </w:r>
        <w:r>
          <w:fldChar w:fldCharType="begin"/>
        </w:r>
        <w:r>
          <w:instrText xml:space="preserve"> PAGEREF _Toc19181 \h </w:instrText>
        </w:r>
        <w:r>
          <w:fldChar w:fldCharType="separate"/>
        </w:r>
        <w:r>
          <w:t>64</w:t>
        </w:r>
        <w:r>
          <w:fldChar w:fldCharType="end"/>
        </w:r>
      </w:hyperlink>
    </w:p>
    <w:p>
      <w:pPr>
        <w:pStyle w:val="TOC2"/>
        <w:tabs>
          <w:tab w:val="right" w:leader="dot" w:pos="8306"/>
        </w:tabs>
      </w:pPr>
      <w:hyperlink w:anchor="_Toc9765" w:history="1">
        <w:r>
          <w:rPr>
            <w:rFonts w:ascii="仿宋" w:eastAsia="仿宋" w:hAnsi="仿宋" w:cs="仿宋" w:hint="eastAsia"/>
            <w:lang w:eastAsia="zh-CN"/>
          </w:rPr>
          <w:t>(三)、社会责任实施方案</w:t>
        </w:r>
        <w:r>
          <w:tab/>
        </w:r>
        <w:r>
          <w:fldChar w:fldCharType="begin"/>
        </w:r>
        <w:r>
          <w:instrText xml:space="preserve"> PAGEREF _Toc9765 \h </w:instrText>
        </w:r>
        <w:r>
          <w:fldChar w:fldCharType="separate"/>
        </w:r>
        <w:r>
          <w:t>65</w:t>
        </w:r>
        <w:r>
          <w:fldChar w:fldCharType="end"/>
        </w:r>
      </w:hyperlink>
    </w:p>
    <w:p>
      <w:pPr>
        <w:pStyle w:val="TOC2"/>
        <w:tabs>
          <w:tab w:val="right" w:leader="dot" w:pos="8306"/>
        </w:tabs>
      </w:pPr>
      <w:hyperlink w:anchor="_Toc6904" w:history="1">
        <w:r>
          <w:rPr>
            <w:rFonts w:ascii="仿宋" w:eastAsia="仿宋" w:hAnsi="仿宋" w:cs="仿宋" w:hint="eastAsia"/>
            <w:lang w:eastAsia="zh-CN"/>
          </w:rPr>
          <w:t>(四)、社会影响评估</w:t>
        </w:r>
        <w:r>
          <w:tab/>
        </w:r>
        <w:r>
          <w:fldChar w:fldCharType="begin"/>
        </w:r>
        <w:r>
          <w:instrText xml:space="preserve"> PAGEREF _Toc6904 \h </w:instrText>
        </w:r>
        <w:r>
          <w:fldChar w:fldCharType="separate"/>
        </w:r>
        <w:r>
          <w:t>66</w:t>
        </w:r>
        <w:r>
          <w:fldChar w:fldCharType="end"/>
        </w:r>
      </w:hyperlink>
    </w:p>
    <w:p>
      <w:pPr>
        <w:pStyle w:val="TOC2"/>
        <w:tabs>
          <w:tab w:val="right" w:leader="dot" w:pos="8306"/>
        </w:tabs>
      </w:pPr>
      <w:hyperlink w:anchor="_Toc1724" w:history="1">
        <w:r>
          <w:rPr>
            <w:rFonts w:ascii="仿宋" w:eastAsia="仿宋" w:hAnsi="仿宋" w:cs="仿宋" w:hint="eastAsia"/>
            <w:lang w:eastAsia="zh-CN"/>
          </w:rPr>
          <w:t>(五)、环保与绿色发展</w:t>
        </w:r>
        <w:r>
          <w:tab/>
        </w:r>
        <w:r>
          <w:fldChar w:fldCharType="begin"/>
        </w:r>
        <w:r>
          <w:instrText xml:space="preserve"> PAGEREF _Toc1724 \h </w:instrText>
        </w:r>
        <w:r>
          <w:fldChar w:fldCharType="separate"/>
        </w:r>
        <w:r>
          <w:t>68</w:t>
        </w:r>
        <w:r>
          <w:fldChar w:fldCharType="end"/>
        </w:r>
      </w:hyperlink>
    </w:p>
    <w:p>
      <w:pPr>
        <w:pStyle w:val="TOC2"/>
        <w:tabs>
          <w:tab w:val="right" w:leader="dot" w:pos="8306"/>
        </w:tabs>
      </w:pPr>
      <w:hyperlink w:anchor="_Toc2985" w:history="1">
        <w:r>
          <w:rPr>
            <w:rFonts w:ascii="仿宋" w:eastAsia="仿宋" w:hAnsi="仿宋" w:cs="仿宋" w:hint="eastAsia"/>
            <w:lang w:eastAsia="zh-CN"/>
          </w:rPr>
          <w:t>(六)、社会责任履行</w:t>
        </w:r>
        <w:r>
          <w:tab/>
        </w:r>
        <w:r>
          <w:fldChar w:fldCharType="begin"/>
        </w:r>
        <w:r>
          <w:instrText xml:space="preserve"> PAGEREF _Toc2985 \h </w:instrText>
        </w:r>
        <w:r>
          <w:fldChar w:fldCharType="separate"/>
        </w:r>
        <w:r>
          <w:t>69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517" w:history="1">
        <w:r>
          <w:rPr>
            <w:rFonts w:ascii="仿宋" w:eastAsia="仿宋" w:hAnsi="仿宋" w:cs="仿宋" w:hint="eastAsia"/>
            <w:lang w:eastAsia="zh-CN"/>
          </w:rPr>
          <w:t>(七)、可持续供应链管理</w:t>
        </w:r>
        <w:r>
          <w:tab/>
        </w:r>
        <w:r>
          <w:fldChar w:fldCharType="begin"/>
        </w:r>
        <w:r>
          <w:instrText xml:space="preserve"> PAGEREF _Toc28517 \h </w:instrText>
        </w:r>
        <w:r>
          <w:fldChar w:fldCharType="separate"/>
        </w:r>
        <w:r>
          <w:t>70</w:t>
        </w:r>
        <w:r>
          <w:fldChar w:fldCharType="end"/>
        </w:r>
      </w:hyperlink>
    </w:p>
    <w:p>
      <w:pPr>
        <w:pStyle w:val="TOC2"/>
        <w:tabs>
          <w:tab w:val="right" w:leader="dot" w:pos="8306"/>
        </w:tabs>
      </w:pPr>
      <w:hyperlink w:anchor="_Toc19220" w:history="1">
        <w:r>
          <w:rPr>
            <w:rFonts w:ascii="仿宋" w:eastAsia="仿宋" w:hAnsi="仿宋" w:cs="仿宋" w:hint="eastAsia"/>
            <w:lang w:eastAsia="zh-CN"/>
          </w:rPr>
          <w:t>(八)、员工可持续发展计划</w:t>
        </w:r>
        <w:r>
          <w:tab/>
        </w:r>
        <w:r>
          <w:fldChar w:fldCharType="begin"/>
        </w:r>
        <w:r>
          <w:instrText xml:space="preserve"> PAGEREF _Toc19220 \h </w:instrText>
        </w:r>
        <w:r>
          <w:fldChar w:fldCharType="separate"/>
        </w:r>
        <w:r>
          <w:t>71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摆件市场需求，保持技术和管理上的创新。我们明确表示申请的资金将专注于支持和实现组织的核心目标与战略，进而实现长期发展。摆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784"/>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444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摆件项目为扩建项目</w:t>
      </w:r>
    </w:p>
    <w:p>
      <w:pPr>
        <w:pStyle w:val="Heading2"/>
        <w:ind w:firstLine="560" w:firstLineChars="200"/>
        <w:rPr>
          <w:rFonts w:ascii="仿宋" w:eastAsia="仿宋" w:hAnsi="仿宋" w:cs="仿宋" w:hint="eastAsia"/>
          <w:sz w:val="28"/>
          <w:lang w:eastAsia="zh-CN"/>
        </w:rPr>
      </w:pPr>
      <w:bookmarkStart w:id="4" w:name="_Toc17549"/>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4894"/>
      <w:r>
        <w:rPr>
          <w:rFonts w:ascii="仿宋" w:eastAsia="仿宋" w:hAnsi="仿宋" w:cs="仿宋" w:hint="eastAsia"/>
          <w:sz w:val="28"/>
          <w:lang w:eastAsia="zh-CN"/>
        </w:rPr>
        <w:t>(三)、摆件项目定位及建设原因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一、摆件项目定位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摆件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摆件项目将以技术研发为驱动，推动公司产品线的技术创新和升级，确保公司在激烈的市场竞争中始终保持技术优势。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通过摆件项目的实施，公司将在当前市场的基础上拓展更多的业务领域，增加新的市场份额，促使公司业务全面发展。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顺应摆件行业趋势： 扩建摆件项目将有助于公司更好地适应摆件行业的发展趋势，提前布局未来市场，确保公司在市场动荡中稳健发展。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7978"/>
      <w:r>
        <w:rPr>
          <w:rFonts w:ascii="仿宋" w:eastAsia="仿宋" w:hAnsi="仿宋" w:cs="仿宋" w:hint="eastAsia"/>
          <w:sz w:val="28"/>
          <w:lang w:eastAsia="zh-CN"/>
        </w:rPr>
        <w:t>(四)、摆件项目选址及背景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摆件项目选址于XX（具体选址以最终确定方案为准），占地面积约XXX亩。项目规划建设区域地理位置得天独厚，交通便利，电力、供排水、通讯等公用设施条件齐全，非常适宜摆件项目的建设。</w:t>
      </w:r>
    </w:p>
    <w:p>
      <w:pPr>
        <w:pStyle w:val="Heading2"/>
        <w:ind w:firstLine="560" w:firstLineChars="200"/>
        <w:rPr>
          <w:rFonts w:ascii="仿宋" w:eastAsia="仿宋" w:hAnsi="仿宋" w:cs="仿宋" w:hint="eastAsia"/>
          <w:sz w:val="28"/>
          <w:lang w:eastAsia="zh-CN"/>
        </w:rPr>
      </w:pPr>
      <w:bookmarkStart w:id="7" w:name="_Toc3998"/>
      <w:r>
        <w:rPr>
          <w:rFonts w:ascii="仿宋" w:eastAsia="仿宋" w:hAnsi="仿宋" w:cs="仿宋" w:hint="eastAsia"/>
          <w:sz w:val="28"/>
          <w:lang w:eastAsia="zh-CN"/>
        </w:rPr>
        <w:t>(五)、摆件项目生产规模概述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旨在实现规模化生产，以满足市场需求并提高竞争力。根据初步规划，摆件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0175"/>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摆件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347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调查摆件项目可能对大气质量产生的影响，包括废气排放、空气颗粒物扬尘等，采取措施确保空气环境质量符合相关标准。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分析摆件项目对地表水和地下水的潜在影响，考虑废水排放、水资源利用情况，制定水环境保护措施，确保水体质量不受明显影响。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研究摆件项目可能对土壤的影响，尤其是对于可能产生的污染物，采取土壤保护和修复措施，确保土壤资源可持续利用。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评估摆件项目对生态系统的潜在冲击，包括对植被、动物、微生物等的影响，制定生态保护方案，最大限度地减小对生态环境的不良影响。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研究摆件项目对当地社区和居民的潜在经济和社会影响，确保项目的实施不会对当地居民的正常生活和社会秩序产生负面影响。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5910"/>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(一)摆件项目总投资构成详解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1066"/>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9589"/>
      <w:r>
        <w:rPr>
          <w:rFonts w:ascii="仿宋" w:eastAsia="仿宋" w:hAnsi="仿宋" w:cs="仿宋" w:hint="eastAsia"/>
          <w:sz w:val="28"/>
          <w:lang w:eastAsia="zh-CN"/>
        </w:rPr>
        <w:t>(十)、摆件项目经济效益预期规划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摆件项目总投资构成分析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6494"/>
      <w:r>
        <w:rPr>
          <w:rFonts w:ascii="仿宋" w:eastAsia="仿宋" w:hAnsi="仿宋" w:cs="仿宋" w:hint="eastAsia"/>
          <w:sz w:val="28"/>
          <w:lang w:eastAsia="zh-CN"/>
        </w:rPr>
        <w:t>(十一)、摆件项目建设进度计划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6934"/>
      <w:r>
        <w:rPr>
          <w:rFonts w:ascii="仿宋" w:eastAsia="仿宋" w:hAnsi="仿宋" w:cs="仿宋" w:hint="eastAsia"/>
          <w:sz w:val="28"/>
          <w:lang w:eastAsia="zh-CN"/>
        </w:rPr>
        <w:t>二、摆件行业发展分析</w:t>
      </w:r>
      <w:bookmarkEnd w:id="14"/>
    </w:p>
    <w:p>
      <w:pPr>
        <w:pStyle w:val="Heading2"/>
        <w:rPr>
          <w:rFonts w:ascii="仿宋" w:eastAsia="仿宋" w:hAnsi="仿宋" w:cs="仿宋" w:hint="eastAsia"/>
          <w:lang w:eastAsia="zh-CN"/>
        </w:rPr>
      </w:pPr>
      <w:bookmarkStart w:id="15" w:name="_Toc12980"/>
      <w:r>
        <w:rPr>
          <w:rFonts w:ascii="仿宋" w:eastAsia="仿宋" w:hAnsi="仿宋" w:cs="仿宋" w:hint="eastAsia"/>
          <w:lang w:eastAsia="zh-CN"/>
        </w:rPr>
        <w:t>(一)、摆件行业发展总体概况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摆件行业呈现出整体稳步增长的趋势。摆件行业内相关指标显示出良好的发展态势，市场规模逐年扩大，产业链不断完善。各项摆件行业数据表明，整体摆件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30471"/>
      <w:r>
        <w:rPr>
          <w:rFonts w:ascii="仿宋" w:eastAsia="仿宋" w:hAnsi="仿宋" w:cs="仿宋" w:hint="eastAsia"/>
          <w:sz w:val="28"/>
          <w:lang w:eastAsia="zh-CN"/>
        </w:rPr>
        <w:t>(二)、摆件行业发展背景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摆件行业的快速发展得益于国家宏观经济政策的不断优化和产业结构调整的深入推进。政府对摆件相关产业的支持力度加大，为企业提供了更为宽松的市场环境和政策支持。同时，科技进步和创新成果的不断涌现，也为摆件行业的高质量发展提供了有力支持。</w:t>
      </w:r>
    </w:p>
    <w:p>
      <w:pPr>
        <w:pStyle w:val="Heading2"/>
        <w:ind w:firstLine="560" w:firstLineChars="200"/>
        <w:rPr>
          <w:rFonts w:ascii="仿宋" w:eastAsia="仿宋" w:hAnsi="仿宋" w:cs="仿宋" w:hint="eastAsia"/>
          <w:sz w:val="28"/>
          <w:lang w:eastAsia="zh-CN"/>
        </w:rPr>
      </w:pPr>
      <w:bookmarkStart w:id="17" w:name="_Toc9221"/>
      <w:r>
        <w:rPr>
          <w:rFonts w:ascii="仿宋" w:eastAsia="仿宋" w:hAnsi="仿宋" w:cs="仿宋" w:hint="eastAsia"/>
          <w:sz w:val="28"/>
          <w:lang w:eastAsia="zh-CN"/>
        </w:rPr>
        <w:t>(三)、摆件行业发展前景</w:t>
      </w:r>
      <w:bookmarkEnd w:id="17"/>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摆件行业发展前景广阔。随着国家经济的不断崛起和产业结构的不断优化，相关摆件行业有望进一步蓬勃发展。市场需求的提升、技术水平的不断提高将为摆件行业带来更多发展机遇。项目的实施将顺应摆件行业发展趋势，迎接更加广阔的市场机遇。</w:t>
      </w:r>
    </w:p>
    <w:p>
      <w:pPr>
        <w:pStyle w:val="Heading1"/>
        <w:ind w:firstLine="560" w:firstLineChars="200"/>
        <w:rPr>
          <w:rFonts w:ascii="仿宋" w:eastAsia="仿宋" w:hAnsi="仿宋" w:cs="仿宋" w:hint="eastAsia"/>
          <w:sz w:val="28"/>
          <w:lang w:eastAsia="zh-CN"/>
        </w:rPr>
      </w:pPr>
      <w:bookmarkStart w:id="18" w:name="_Toc15196"/>
      <w:r>
        <w:rPr>
          <w:rFonts w:ascii="仿宋" w:eastAsia="仿宋" w:hAnsi="仿宋" w:cs="仿宋" w:hint="eastAsia"/>
          <w:sz w:val="28"/>
          <w:lang w:eastAsia="zh-CN"/>
        </w:rPr>
        <w:t>三、摆件企业概貌</w:t>
      </w:r>
      <w:bookmarkEnd w:id="18"/>
    </w:p>
    <w:p>
      <w:pPr>
        <w:pStyle w:val="Heading2"/>
        <w:rPr>
          <w:rFonts w:ascii="仿宋" w:eastAsia="仿宋" w:hAnsi="仿宋" w:cs="仿宋" w:hint="eastAsia"/>
          <w:lang w:eastAsia="zh-CN"/>
        </w:rPr>
      </w:pPr>
      <w:bookmarkStart w:id="19" w:name="_Toc13783"/>
      <w:r>
        <w:rPr>
          <w:rFonts w:ascii="仿宋" w:eastAsia="仿宋" w:hAnsi="仿宋" w:cs="仿宋" w:hint="eastAsia"/>
          <w:lang w:eastAsia="zh-CN"/>
        </w:rPr>
        <w:t>(一)、摆件企业基础信息</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经营范围：从事摆件相关业务（企业依法自主选择经营项目，开展经营活动；依法须经批准的项目，经相关部门批准后依批准的内容开展经营活动；不得从事本市产业政策禁止和限制类项目的经营活动。）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0" w:name="_Toc29335"/>
      <w:r>
        <w:rPr>
          <w:rFonts w:ascii="仿宋" w:eastAsia="仿宋" w:hAnsi="仿宋" w:cs="仿宋" w:hint="eastAsia"/>
          <w:sz w:val="28"/>
          <w:lang w:eastAsia="zh-CN"/>
        </w:rPr>
        <w:t>(二)、摆件企业简要介绍</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1" w:name="_Toc11956"/>
      <w:r>
        <w:rPr>
          <w:rFonts w:ascii="仿宋" w:eastAsia="仿宋" w:hAnsi="仿宋" w:cs="仿宋" w:hint="eastAsia"/>
          <w:sz w:val="28"/>
          <w:lang w:eastAsia="zh-CN"/>
        </w:rPr>
        <w:t>(三)、企业竞争优势概览</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摆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摆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摆件行业头部客户群体。凭借卓越的技术创新、产品质量和服务水平，公司树立了良好的品牌形象，赢得了高度的客户认可。通过与这些优质客户保持稳定的合作关系，公司更深刻地了解了摆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摆件行业中占据着有利的竞争地位。通过多年的深耕，公司在技术、品牌和运营效率等方面积累了竞争优势。随着摆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2" w:name="_Toc32373"/>
      <w:r>
        <w:rPr>
          <w:rFonts w:ascii="仿宋" w:eastAsia="仿宋" w:hAnsi="仿宋" w:cs="仿宋" w:hint="eastAsia"/>
          <w:sz w:val="28"/>
          <w:lang w:eastAsia="zh-CN"/>
        </w:rPr>
        <w:t>(四)、摆件企业财务数据要略</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营业收入：摆件公司年度营业收入持续增长，稳健的经营业绩为公司奠定了坚实基础。过去几年，公司营业收入呈现出显著的增长趋势，达到了XX万元，反映了其在市场中的强大竞争力和客户认可度。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净利润：摆件公司实现了可观的净利润，表明其在成本控制、运营效率和财务管理方面取得了显著的成就。净利润的稳步增长显示了公司良好的盈利能力和财务稳健性，达到了XX万元。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现金流：摆件公司现金流状况良好，充足的现金储备为公司提供了灵活性和抵御风险的能力。稳定的现金流是公司可持续经营的重要保障，达到了XX万元。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3" w:name="_Toc12630"/>
      <w:r>
        <w:rPr>
          <w:rFonts w:ascii="仿宋" w:eastAsia="仿宋" w:hAnsi="仿宋" w:cs="仿宋" w:hint="eastAsia"/>
          <w:sz w:val="28"/>
          <w:lang w:eastAsia="zh-CN"/>
        </w:rPr>
        <w:t>(五)、核心团队成员简述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https://d.book118.com/915221011300011112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E0EC2"/>
    <w:rsid w:val="268E0EC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5221011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2024-02-04T21:26:00Z</dcterms:created>
  <dcterms:modified xsi:type="dcterms:W3CDTF">2024-02-04T21:26:47Z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571F357ACBD44BE9AE0F777CC5BF4937_11</vt:lpwstr>
  </property>
  <property fmtid="{D5CDD505-2E9C-101B-9397-08002B2CF9AE}" pid="3" name="KSOProductBuildVer">
    <vt:lpwstr>2052-12.1.0.16250</vt:lpwstr>
  </property>
</Properties>
</file>