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民用航空旅项目规划设计纲要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098" w:history="1">
        <w:r>
          <w:rPr>
            <w:rFonts w:ascii="仿宋" w:eastAsia="仿宋" w:hAnsi="仿宋" w:cs="仿宋" w:hint="eastAsia"/>
            <w:lang w:eastAsia="zh-CN"/>
          </w:rPr>
          <w:t>序言</w:t>
        </w:r>
        <w:r>
          <w:tab/>
        </w:r>
        <w:r>
          <w:fldChar w:fldCharType="begin"/>
        </w:r>
        <w:r>
          <w:instrText xml:space="preserve"> PAGEREF _Toc23098 \h </w:instrText>
        </w:r>
        <w:r>
          <w:fldChar w:fldCharType="separate"/>
        </w:r>
        <w:r>
          <w:t>3</w:t>
        </w:r>
        <w:r>
          <w:fldChar w:fldCharType="end"/>
        </w:r>
      </w:hyperlink>
    </w:p>
    <w:p>
      <w:pPr>
        <w:pStyle w:val="TOC1"/>
        <w:tabs>
          <w:tab w:val="right" w:leader="dot" w:pos="8306"/>
        </w:tabs>
      </w:pPr>
      <w:hyperlink w:anchor="_Toc29875" w:history="1">
        <w:r>
          <w:rPr>
            <w:rFonts w:ascii="仿宋" w:eastAsia="仿宋" w:hAnsi="仿宋" w:cs="仿宋" w:hint="eastAsia"/>
            <w:lang w:eastAsia="zh-CN"/>
          </w:rPr>
          <w:t>一、民用航空旅项目建设单位说明</w:t>
        </w:r>
        <w:r>
          <w:tab/>
        </w:r>
        <w:r>
          <w:fldChar w:fldCharType="begin"/>
        </w:r>
        <w:r>
          <w:instrText xml:space="preserve"> PAGEREF _Toc29875 \h </w:instrText>
        </w:r>
        <w:r>
          <w:fldChar w:fldCharType="separate"/>
        </w:r>
        <w:r>
          <w:t>3</w:t>
        </w:r>
        <w:r>
          <w:fldChar w:fldCharType="end"/>
        </w:r>
      </w:hyperlink>
    </w:p>
    <w:p>
      <w:pPr>
        <w:pStyle w:val="TOC2"/>
        <w:tabs>
          <w:tab w:val="right" w:leader="dot" w:pos="8306"/>
        </w:tabs>
      </w:pPr>
      <w:hyperlink w:anchor="_Toc18636" w:history="1">
        <w:r>
          <w:rPr>
            <w:rFonts w:ascii="仿宋" w:eastAsia="仿宋" w:hAnsi="仿宋" w:cs="仿宋" w:hint="eastAsia"/>
            <w:lang w:eastAsia="zh-CN"/>
          </w:rPr>
          <w:t>(一)、民用航空旅项目承办单位基本情况</w:t>
        </w:r>
        <w:r>
          <w:tab/>
        </w:r>
        <w:r>
          <w:fldChar w:fldCharType="begin"/>
        </w:r>
        <w:r>
          <w:instrText xml:space="preserve"> PAGEREF _Toc18636 \h </w:instrText>
        </w:r>
        <w:r>
          <w:fldChar w:fldCharType="separate"/>
        </w:r>
        <w:r>
          <w:t>3</w:t>
        </w:r>
        <w:r>
          <w:fldChar w:fldCharType="end"/>
        </w:r>
      </w:hyperlink>
    </w:p>
    <w:p>
      <w:pPr>
        <w:pStyle w:val="TOC2"/>
        <w:tabs>
          <w:tab w:val="right" w:leader="dot" w:pos="8306"/>
        </w:tabs>
      </w:pPr>
      <w:hyperlink w:anchor="_Toc1064" w:history="1">
        <w:r>
          <w:rPr>
            <w:rFonts w:ascii="仿宋" w:eastAsia="仿宋" w:hAnsi="仿宋" w:cs="仿宋" w:hint="eastAsia"/>
            <w:lang w:eastAsia="zh-CN"/>
          </w:rPr>
          <w:t>(二)、公司经济效益分析</w:t>
        </w:r>
        <w:r>
          <w:tab/>
        </w:r>
        <w:r>
          <w:fldChar w:fldCharType="begin"/>
        </w:r>
        <w:r>
          <w:instrText xml:space="preserve"> PAGEREF _Toc1064 \h </w:instrText>
        </w:r>
        <w:r>
          <w:fldChar w:fldCharType="separate"/>
        </w:r>
        <w:r>
          <w:t>4</w:t>
        </w:r>
        <w:r>
          <w:fldChar w:fldCharType="end"/>
        </w:r>
      </w:hyperlink>
    </w:p>
    <w:p>
      <w:pPr>
        <w:pStyle w:val="TOC1"/>
        <w:tabs>
          <w:tab w:val="right" w:leader="dot" w:pos="8306"/>
        </w:tabs>
      </w:pPr>
      <w:hyperlink w:anchor="_Toc1165" w:history="1">
        <w:r>
          <w:rPr>
            <w:rFonts w:ascii="仿宋" w:eastAsia="仿宋" w:hAnsi="仿宋" w:cs="仿宋" w:hint="eastAsia"/>
            <w:lang w:eastAsia="zh-CN"/>
          </w:rPr>
          <w:t>二、民用航空旅项目土建工程</w:t>
        </w:r>
        <w:r>
          <w:tab/>
        </w:r>
        <w:r>
          <w:fldChar w:fldCharType="begin"/>
        </w:r>
        <w:r>
          <w:instrText xml:space="preserve"> PAGEREF _Toc1165 \h </w:instrText>
        </w:r>
        <w:r>
          <w:fldChar w:fldCharType="separate"/>
        </w:r>
        <w:r>
          <w:t>5</w:t>
        </w:r>
        <w:r>
          <w:fldChar w:fldCharType="end"/>
        </w:r>
      </w:hyperlink>
    </w:p>
    <w:p>
      <w:pPr>
        <w:pStyle w:val="TOC2"/>
        <w:tabs>
          <w:tab w:val="right" w:leader="dot" w:pos="8306"/>
        </w:tabs>
      </w:pPr>
      <w:hyperlink w:anchor="_Toc8099" w:history="1">
        <w:r>
          <w:rPr>
            <w:rFonts w:ascii="仿宋" w:eastAsia="仿宋" w:hAnsi="仿宋" w:cs="仿宋" w:hint="eastAsia"/>
            <w:lang w:eastAsia="zh-CN"/>
          </w:rPr>
          <w:t>(一)、建筑工程设计原则</w:t>
        </w:r>
        <w:r>
          <w:tab/>
        </w:r>
        <w:r>
          <w:fldChar w:fldCharType="begin"/>
        </w:r>
        <w:r>
          <w:instrText xml:space="preserve"> PAGEREF _Toc8099 \h </w:instrText>
        </w:r>
        <w:r>
          <w:fldChar w:fldCharType="separate"/>
        </w:r>
        <w:r>
          <w:t>5</w:t>
        </w:r>
        <w:r>
          <w:fldChar w:fldCharType="end"/>
        </w:r>
      </w:hyperlink>
    </w:p>
    <w:p>
      <w:pPr>
        <w:pStyle w:val="TOC2"/>
        <w:tabs>
          <w:tab w:val="right" w:leader="dot" w:pos="8306"/>
        </w:tabs>
      </w:pPr>
      <w:hyperlink w:anchor="_Toc7812" w:history="1">
        <w:r>
          <w:rPr>
            <w:rFonts w:ascii="仿宋" w:eastAsia="仿宋" w:hAnsi="仿宋" w:cs="仿宋" w:hint="eastAsia"/>
            <w:lang w:eastAsia="zh-CN"/>
          </w:rPr>
          <w:t>(二)、土建工程设计年限及安全等级</w:t>
        </w:r>
        <w:r>
          <w:tab/>
        </w:r>
        <w:r>
          <w:fldChar w:fldCharType="begin"/>
        </w:r>
        <w:r>
          <w:instrText xml:space="preserve"> PAGEREF _Toc7812 \h </w:instrText>
        </w:r>
        <w:r>
          <w:fldChar w:fldCharType="separate"/>
        </w:r>
        <w:r>
          <w:t>6</w:t>
        </w:r>
        <w:r>
          <w:fldChar w:fldCharType="end"/>
        </w:r>
      </w:hyperlink>
    </w:p>
    <w:p>
      <w:pPr>
        <w:pStyle w:val="TOC2"/>
        <w:tabs>
          <w:tab w:val="right" w:leader="dot" w:pos="8306"/>
        </w:tabs>
      </w:pPr>
      <w:hyperlink w:anchor="_Toc680" w:history="1">
        <w:r>
          <w:rPr>
            <w:rFonts w:ascii="仿宋" w:eastAsia="仿宋" w:hAnsi="仿宋" w:cs="仿宋" w:hint="eastAsia"/>
            <w:lang w:eastAsia="zh-CN"/>
          </w:rPr>
          <w:t>(三)、建筑工程设计总体要求</w:t>
        </w:r>
        <w:r>
          <w:tab/>
        </w:r>
        <w:r>
          <w:fldChar w:fldCharType="begin"/>
        </w:r>
        <w:r>
          <w:instrText xml:space="preserve"> PAGEREF _Toc680 \h </w:instrText>
        </w:r>
        <w:r>
          <w:fldChar w:fldCharType="separate"/>
        </w:r>
        <w:r>
          <w:t>7</w:t>
        </w:r>
        <w:r>
          <w:fldChar w:fldCharType="end"/>
        </w:r>
      </w:hyperlink>
    </w:p>
    <w:p>
      <w:pPr>
        <w:pStyle w:val="TOC2"/>
        <w:tabs>
          <w:tab w:val="right" w:leader="dot" w:pos="8306"/>
        </w:tabs>
      </w:pPr>
      <w:hyperlink w:anchor="_Toc83" w:history="1">
        <w:r>
          <w:rPr>
            <w:rFonts w:ascii="仿宋" w:eastAsia="仿宋" w:hAnsi="仿宋" w:cs="仿宋" w:hint="eastAsia"/>
            <w:lang w:eastAsia="zh-CN"/>
          </w:rPr>
          <w:t>(四)、土建工程建设指标</w:t>
        </w:r>
        <w:r>
          <w:tab/>
        </w:r>
        <w:r>
          <w:fldChar w:fldCharType="begin"/>
        </w:r>
        <w:r>
          <w:instrText xml:space="preserve"> PAGEREF _Toc83 \h </w:instrText>
        </w:r>
        <w:r>
          <w:fldChar w:fldCharType="separate"/>
        </w:r>
        <w:r>
          <w:t>8</w:t>
        </w:r>
        <w:r>
          <w:fldChar w:fldCharType="end"/>
        </w:r>
      </w:hyperlink>
    </w:p>
    <w:p>
      <w:pPr>
        <w:pStyle w:val="TOC1"/>
        <w:tabs>
          <w:tab w:val="right" w:leader="dot" w:pos="8306"/>
        </w:tabs>
      </w:pPr>
      <w:hyperlink w:anchor="_Toc25533" w:history="1">
        <w:r>
          <w:rPr>
            <w:rFonts w:ascii="仿宋" w:eastAsia="仿宋" w:hAnsi="仿宋" w:cs="仿宋" w:hint="eastAsia"/>
            <w:lang w:eastAsia="zh-CN"/>
          </w:rPr>
          <w:t>三、民用航空旅项目危机管理</w:t>
        </w:r>
        <w:r>
          <w:tab/>
        </w:r>
        <w:r>
          <w:fldChar w:fldCharType="begin"/>
        </w:r>
        <w:r>
          <w:instrText xml:space="preserve"> PAGEREF _Toc25533 \h </w:instrText>
        </w:r>
        <w:r>
          <w:fldChar w:fldCharType="separate"/>
        </w:r>
        <w:r>
          <w:t>8</w:t>
        </w:r>
        <w:r>
          <w:fldChar w:fldCharType="end"/>
        </w:r>
      </w:hyperlink>
    </w:p>
    <w:p>
      <w:pPr>
        <w:pStyle w:val="TOC2"/>
        <w:tabs>
          <w:tab w:val="right" w:leader="dot" w:pos="8306"/>
        </w:tabs>
      </w:pPr>
      <w:hyperlink w:anchor="_Toc21551" w:history="1">
        <w:r>
          <w:rPr>
            <w:rFonts w:ascii="仿宋" w:eastAsia="仿宋" w:hAnsi="仿宋" w:cs="仿宋" w:hint="eastAsia"/>
            <w:lang w:eastAsia="zh-CN"/>
          </w:rPr>
          <w:t>(一)、危机预警与识别</w:t>
        </w:r>
        <w:r>
          <w:tab/>
        </w:r>
        <w:r>
          <w:fldChar w:fldCharType="begin"/>
        </w:r>
        <w:r>
          <w:instrText xml:space="preserve"> PAGEREF _Toc21551 \h </w:instrText>
        </w:r>
        <w:r>
          <w:fldChar w:fldCharType="separate"/>
        </w:r>
        <w:r>
          <w:t>8</w:t>
        </w:r>
        <w:r>
          <w:fldChar w:fldCharType="end"/>
        </w:r>
      </w:hyperlink>
    </w:p>
    <w:p>
      <w:pPr>
        <w:pStyle w:val="TOC2"/>
        <w:tabs>
          <w:tab w:val="right" w:leader="dot" w:pos="8306"/>
        </w:tabs>
      </w:pPr>
      <w:hyperlink w:anchor="_Toc25341" w:history="1">
        <w:r>
          <w:rPr>
            <w:rFonts w:ascii="仿宋" w:eastAsia="仿宋" w:hAnsi="仿宋" w:cs="仿宋" w:hint="eastAsia"/>
            <w:lang w:eastAsia="zh-CN"/>
          </w:rPr>
          <w:t>(二)、危机应对与恢复</w:t>
        </w:r>
        <w:r>
          <w:tab/>
        </w:r>
        <w:r>
          <w:fldChar w:fldCharType="begin"/>
        </w:r>
        <w:r>
          <w:instrText xml:space="preserve"> PAGEREF _Toc25341 \h </w:instrText>
        </w:r>
        <w:r>
          <w:fldChar w:fldCharType="separate"/>
        </w:r>
        <w:r>
          <w:t>9</w:t>
        </w:r>
        <w:r>
          <w:fldChar w:fldCharType="end"/>
        </w:r>
      </w:hyperlink>
    </w:p>
    <w:p>
      <w:pPr>
        <w:pStyle w:val="TOC1"/>
        <w:tabs>
          <w:tab w:val="right" w:leader="dot" w:pos="8306"/>
        </w:tabs>
      </w:pPr>
      <w:hyperlink w:anchor="_Toc17810" w:history="1">
        <w:r>
          <w:rPr>
            <w:rFonts w:ascii="仿宋" w:eastAsia="仿宋" w:hAnsi="仿宋" w:cs="仿宋" w:hint="eastAsia"/>
            <w:lang w:eastAsia="zh-CN"/>
          </w:rPr>
          <w:t>四、市场分析、调研</w:t>
        </w:r>
        <w:r>
          <w:tab/>
        </w:r>
        <w:r>
          <w:fldChar w:fldCharType="begin"/>
        </w:r>
        <w:r>
          <w:instrText xml:space="preserve"> PAGEREF _Toc17810 \h </w:instrText>
        </w:r>
        <w:r>
          <w:fldChar w:fldCharType="separate"/>
        </w:r>
        <w:r>
          <w:t>10</w:t>
        </w:r>
        <w:r>
          <w:fldChar w:fldCharType="end"/>
        </w:r>
      </w:hyperlink>
    </w:p>
    <w:p>
      <w:pPr>
        <w:pStyle w:val="TOC2"/>
        <w:tabs>
          <w:tab w:val="right" w:leader="dot" w:pos="8306"/>
        </w:tabs>
      </w:pPr>
      <w:hyperlink w:anchor="_Toc8833" w:history="1">
        <w:r>
          <w:rPr>
            <w:rFonts w:ascii="仿宋" w:eastAsia="仿宋" w:hAnsi="仿宋" w:cs="仿宋" w:hint="eastAsia"/>
            <w:lang w:eastAsia="zh-CN"/>
          </w:rPr>
          <w:t>(一)、民用航空旅行业分析</w:t>
        </w:r>
        <w:r>
          <w:tab/>
        </w:r>
        <w:r>
          <w:fldChar w:fldCharType="begin"/>
        </w:r>
        <w:r>
          <w:instrText xml:space="preserve"> PAGEREF _Toc8833 \h </w:instrText>
        </w:r>
        <w:r>
          <w:fldChar w:fldCharType="separate"/>
        </w:r>
        <w:r>
          <w:t>10</w:t>
        </w:r>
        <w:r>
          <w:fldChar w:fldCharType="end"/>
        </w:r>
      </w:hyperlink>
    </w:p>
    <w:p>
      <w:pPr>
        <w:pStyle w:val="TOC2"/>
        <w:tabs>
          <w:tab w:val="right" w:leader="dot" w:pos="8306"/>
        </w:tabs>
      </w:pPr>
      <w:hyperlink w:anchor="_Toc10394" w:history="1">
        <w:r>
          <w:rPr>
            <w:rFonts w:ascii="仿宋" w:eastAsia="仿宋" w:hAnsi="仿宋" w:cs="仿宋" w:hint="eastAsia"/>
            <w:lang w:eastAsia="zh-CN"/>
          </w:rPr>
          <w:t>(二)、民用航空旅市场分析预测</w:t>
        </w:r>
        <w:r>
          <w:tab/>
        </w:r>
        <w:r>
          <w:fldChar w:fldCharType="begin"/>
        </w:r>
        <w:r>
          <w:instrText xml:space="preserve"> PAGEREF _Toc10394 \h </w:instrText>
        </w:r>
        <w:r>
          <w:fldChar w:fldCharType="separate"/>
        </w:r>
        <w:r>
          <w:t>11</w:t>
        </w:r>
        <w:r>
          <w:fldChar w:fldCharType="end"/>
        </w:r>
      </w:hyperlink>
    </w:p>
    <w:p>
      <w:pPr>
        <w:pStyle w:val="TOC1"/>
        <w:tabs>
          <w:tab w:val="right" w:leader="dot" w:pos="8306"/>
        </w:tabs>
      </w:pPr>
      <w:hyperlink w:anchor="_Toc32461" w:history="1">
        <w:r>
          <w:rPr>
            <w:rFonts w:ascii="仿宋" w:eastAsia="仿宋" w:hAnsi="仿宋" w:cs="仿宋" w:hint="eastAsia"/>
            <w:lang w:eastAsia="zh-CN"/>
          </w:rPr>
          <w:t>五、工艺说明</w:t>
        </w:r>
        <w:r>
          <w:tab/>
        </w:r>
        <w:r>
          <w:fldChar w:fldCharType="begin"/>
        </w:r>
        <w:r>
          <w:instrText xml:space="preserve"> PAGEREF _Toc32461 \h </w:instrText>
        </w:r>
        <w:r>
          <w:fldChar w:fldCharType="separate"/>
        </w:r>
        <w:r>
          <w:t>12</w:t>
        </w:r>
        <w:r>
          <w:fldChar w:fldCharType="end"/>
        </w:r>
      </w:hyperlink>
    </w:p>
    <w:p>
      <w:pPr>
        <w:pStyle w:val="TOC2"/>
        <w:tabs>
          <w:tab w:val="right" w:leader="dot" w:pos="8306"/>
        </w:tabs>
      </w:pPr>
      <w:hyperlink w:anchor="_Toc17707" w:history="1">
        <w:r>
          <w:rPr>
            <w:rFonts w:ascii="仿宋" w:eastAsia="仿宋" w:hAnsi="仿宋" w:cs="仿宋" w:hint="eastAsia"/>
            <w:lang w:eastAsia="zh-CN"/>
          </w:rPr>
          <w:t>(一)、技术管理特点</w:t>
        </w:r>
        <w:r>
          <w:tab/>
        </w:r>
        <w:r>
          <w:fldChar w:fldCharType="begin"/>
        </w:r>
        <w:r>
          <w:instrText xml:space="preserve"> PAGEREF _Toc17707 \h </w:instrText>
        </w:r>
        <w:r>
          <w:fldChar w:fldCharType="separate"/>
        </w:r>
        <w:r>
          <w:t>12</w:t>
        </w:r>
        <w:r>
          <w:fldChar w:fldCharType="end"/>
        </w:r>
      </w:hyperlink>
    </w:p>
    <w:p>
      <w:pPr>
        <w:pStyle w:val="TOC2"/>
        <w:tabs>
          <w:tab w:val="right" w:leader="dot" w:pos="8306"/>
        </w:tabs>
      </w:pPr>
      <w:hyperlink w:anchor="_Toc20448" w:history="1">
        <w:r>
          <w:rPr>
            <w:rFonts w:ascii="仿宋" w:eastAsia="仿宋" w:hAnsi="仿宋" w:cs="仿宋" w:hint="eastAsia"/>
            <w:lang w:eastAsia="zh-CN"/>
          </w:rPr>
          <w:t>(二)、民用航空旅项目工艺技术设计方案</w:t>
        </w:r>
        <w:r>
          <w:tab/>
        </w:r>
        <w:r>
          <w:fldChar w:fldCharType="begin"/>
        </w:r>
        <w:r>
          <w:instrText xml:space="preserve"> PAGEREF _Toc20448 \h </w:instrText>
        </w:r>
        <w:r>
          <w:fldChar w:fldCharType="separate"/>
        </w:r>
        <w:r>
          <w:t>13</w:t>
        </w:r>
        <w:r>
          <w:fldChar w:fldCharType="end"/>
        </w:r>
      </w:hyperlink>
    </w:p>
    <w:p>
      <w:pPr>
        <w:pStyle w:val="TOC2"/>
        <w:tabs>
          <w:tab w:val="right" w:leader="dot" w:pos="8306"/>
        </w:tabs>
      </w:pPr>
      <w:hyperlink w:anchor="_Toc11338" w:history="1">
        <w:r>
          <w:rPr>
            <w:rFonts w:ascii="仿宋" w:eastAsia="仿宋" w:hAnsi="仿宋" w:cs="仿宋" w:hint="eastAsia"/>
            <w:lang w:eastAsia="zh-CN"/>
          </w:rPr>
          <w:t>(三)、设备选型方案</w:t>
        </w:r>
        <w:r>
          <w:tab/>
        </w:r>
        <w:r>
          <w:fldChar w:fldCharType="begin"/>
        </w:r>
        <w:r>
          <w:instrText xml:space="preserve"> PAGEREF _Toc11338 \h </w:instrText>
        </w:r>
        <w:r>
          <w:fldChar w:fldCharType="separate"/>
        </w:r>
        <w:r>
          <w:t>14</w:t>
        </w:r>
        <w:r>
          <w:fldChar w:fldCharType="end"/>
        </w:r>
      </w:hyperlink>
    </w:p>
    <w:p>
      <w:pPr>
        <w:pStyle w:val="TOC1"/>
        <w:tabs>
          <w:tab w:val="right" w:leader="dot" w:pos="8306"/>
        </w:tabs>
      </w:pPr>
      <w:hyperlink w:anchor="_Toc8093" w:history="1">
        <w:r>
          <w:rPr>
            <w:rFonts w:ascii="仿宋" w:eastAsia="仿宋" w:hAnsi="仿宋" w:cs="仿宋" w:hint="eastAsia"/>
            <w:lang w:eastAsia="zh-CN"/>
          </w:rPr>
          <w:t>六、民用航空旅项目绩效评估</w:t>
        </w:r>
        <w:r>
          <w:tab/>
        </w:r>
        <w:r>
          <w:fldChar w:fldCharType="begin"/>
        </w:r>
        <w:r>
          <w:instrText xml:space="preserve"> PAGEREF _Toc8093 \h </w:instrText>
        </w:r>
        <w:r>
          <w:fldChar w:fldCharType="separate"/>
        </w:r>
        <w:r>
          <w:t>16</w:t>
        </w:r>
        <w:r>
          <w:fldChar w:fldCharType="end"/>
        </w:r>
      </w:hyperlink>
    </w:p>
    <w:p>
      <w:pPr>
        <w:pStyle w:val="TOC2"/>
        <w:tabs>
          <w:tab w:val="right" w:leader="dot" w:pos="8306"/>
        </w:tabs>
      </w:pPr>
      <w:hyperlink w:anchor="_Toc29020" w:history="1">
        <w:r>
          <w:rPr>
            <w:rFonts w:ascii="仿宋" w:eastAsia="仿宋" w:hAnsi="仿宋" w:cs="仿宋" w:hint="eastAsia"/>
            <w:lang w:eastAsia="zh-CN"/>
          </w:rPr>
          <w:t>(一)、绩效评估指标</w:t>
        </w:r>
        <w:r>
          <w:tab/>
        </w:r>
        <w:r>
          <w:fldChar w:fldCharType="begin"/>
        </w:r>
        <w:r>
          <w:instrText xml:space="preserve"> PAGEREF _Toc29020 \h </w:instrText>
        </w:r>
        <w:r>
          <w:fldChar w:fldCharType="separate"/>
        </w:r>
        <w:r>
          <w:t>16</w:t>
        </w:r>
        <w:r>
          <w:fldChar w:fldCharType="end"/>
        </w:r>
      </w:hyperlink>
    </w:p>
    <w:p>
      <w:pPr>
        <w:pStyle w:val="TOC2"/>
        <w:tabs>
          <w:tab w:val="right" w:leader="dot" w:pos="8306"/>
        </w:tabs>
      </w:pPr>
      <w:hyperlink w:anchor="_Toc26793" w:history="1">
        <w:r>
          <w:rPr>
            <w:rFonts w:ascii="仿宋" w:eastAsia="仿宋" w:hAnsi="仿宋" w:cs="仿宋" w:hint="eastAsia"/>
            <w:lang w:eastAsia="zh-CN"/>
          </w:rPr>
          <w:t>(二)、绩效评估方法</w:t>
        </w:r>
        <w:r>
          <w:tab/>
        </w:r>
        <w:r>
          <w:fldChar w:fldCharType="begin"/>
        </w:r>
        <w:r>
          <w:instrText xml:space="preserve"> PAGEREF _Toc26793 \h </w:instrText>
        </w:r>
        <w:r>
          <w:fldChar w:fldCharType="separate"/>
        </w:r>
        <w:r>
          <w:t>17</w:t>
        </w:r>
        <w:r>
          <w:fldChar w:fldCharType="end"/>
        </w:r>
      </w:hyperlink>
    </w:p>
    <w:p>
      <w:pPr>
        <w:pStyle w:val="TOC2"/>
        <w:tabs>
          <w:tab w:val="right" w:leader="dot" w:pos="8306"/>
        </w:tabs>
      </w:pPr>
      <w:hyperlink w:anchor="_Toc11803" w:history="1">
        <w:r>
          <w:rPr>
            <w:rFonts w:ascii="仿宋" w:eastAsia="仿宋" w:hAnsi="仿宋" w:cs="仿宋" w:hint="eastAsia"/>
            <w:lang w:eastAsia="zh-CN"/>
          </w:rPr>
          <w:t>(三)、绩效评估周期</w:t>
        </w:r>
        <w:r>
          <w:tab/>
        </w:r>
        <w:r>
          <w:fldChar w:fldCharType="begin"/>
        </w:r>
        <w:r>
          <w:instrText xml:space="preserve"> PAGEREF _Toc11803 \h </w:instrText>
        </w:r>
        <w:r>
          <w:fldChar w:fldCharType="separate"/>
        </w:r>
        <w:r>
          <w:t>18</w:t>
        </w:r>
        <w:r>
          <w:fldChar w:fldCharType="end"/>
        </w:r>
      </w:hyperlink>
    </w:p>
    <w:p>
      <w:pPr>
        <w:pStyle w:val="TOC1"/>
        <w:tabs>
          <w:tab w:val="right" w:leader="dot" w:pos="8306"/>
        </w:tabs>
      </w:pPr>
      <w:hyperlink w:anchor="_Toc18663" w:history="1">
        <w:r>
          <w:rPr>
            <w:rFonts w:ascii="仿宋" w:eastAsia="仿宋" w:hAnsi="仿宋" w:cs="仿宋" w:hint="eastAsia"/>
            <w:lang w:eastAsia="zh-CN"/>
          </w:rPr>
          <w:t>七、民用航空旅项目环境影响分析</w:t>
        </w:r>
        <w:r>
          <w:tab/>
        </w:r>
        <w:r>
          <w:fldChar w:fldCharType="begin"/>
        </w:r>
        <w:r>
          <w:instrText xml:space="preserve"> PAGEREF _Toc18663 \h </w:instrText>
        </w:r>
        <w:r>
          <w:fldChar w:fldCharType="separate"/>
        </w:r>
        <w:r>
          <w:t>19</w:t>
        </w:r>
        <w:r>
          <w:fldChar w:fldCharType="end"/>
        </w:r>
      </w:hyperlink>
    </w:p>
    <w:p>
      <w:pPr>
        <w:pStyle w:val="TOC2"/>
        <w:tabs>
          <w:tab w:val="right" w:leader="dot" w:pos="8306"/>
        </w:tabs>
      </w:pPr>
      <w:hyperlink w:anchor="_Toc12168" w:history="1">
        <w:r>
          <w:rPr>
            <w:rFonts w:ascii="仿宋" w:eastAsia="仿宋" w:hAnsi="仿宋" w:cs="仿宋" w:hint="eastAsia"/>
            <w:lang w:eastAsia="zh-CN"/>
          </w:rPr>
          <w:t>(一)、建设区域环境质量现状</w:t>
        </w:r>
        <w:r>
          <w:tab/>
        </w:r>
        <w:r>
          <w:fldChar w:fldCharType="begin"/>
        </w:r>
        <w:r>
          <w:instrText xml:space="preserve"> PAGEREF _Toc12168 \h </w:instrText>
        </w:r>
        <w:r>
          <w:fldChar w:fldCharType="separate"/>
        </w:r>
        <w:r>
          <w:t>19</w:t>
        </w:r>
        <w:r>
          <w:fldChar w:fldCharType="end"/>
        </w:r>
      </w:hyperlink>
    </w:p>
    <w:p>
      <w:pPr>
        <w:pStyle w:val="TOC2"/>
        <w:tabs>
          <w:tab w:val="right" w:leader="dot" w:pos="8306"/>
        </w:tabs>
      </w:pPr>
      <w:hyperlink w:anchor="_Toc11588" w:history="1">
        <w:r>
          <w:rPr>
            <w:rFonts w:ascii="仿宋" w:eastAsia="仿宋" w:hAnsi="仿宋" w:cs="仿宋" w:hint="eastAsia"/>
            <w:lang w:eastAsia="zh-CN"/>
          </w:rPr>
          <w:t>(二)、建设期环境保护</w:t>
        </w:r>
        <w:r>
          <w:tab/>
        </w:r>
        <w:r>
          <w:fldChar w:fldCharType="begin"/>
        </w:r>
        <w:r>
          <w:instrText xml:space="preserve"> PAGEREF _Toc11588 \h </w:instrText>
        </w:r>
        <w:r>
          <w:fldChar w:fldCharType="separate"/>
        </w:r>
        <w:r>
          <w:t>20</w:t>
        </w:r>
        <w:r>
          <w:fldChar w:fldCharType="end"/>
        </w:r>
      </w:hyperlink>
    </w:p>
    <w:p>
      <w:pPr>
        <w:pStyle w:val="TOC2"/>
        <w:tabs>
          <w:tab w:val="right" w:leader="dot" w:pos="8306"/>
        </w:tabs>
      </w:pPr>
      <w:hyperlink w:anchor="_Toc23335" w:history="1">
        <w:r>
          <w:rPr>
            <w:rFonts w:ascii="仿宋" w:eastAsia="仿宋" w:hAnsi="仿宋" w:cs="仿宋" w:hint="eastAsia"/>
            <w:lang w:eastAsia="zh-CN"/>
          </w:rPr>
          <w:t>(三)、运营期环境保护</w:t>
        </w:r>
        <w:r>
          <w:tab/>
        </w:r>
        <w:r>
          <w:fldChar w:fldCharType="begin"/>
        </w:r>
        <w:r>
          <w:instrText xml:space="preserve"> PAGEREF _Toc23335 \h </w:instrText>
        </w:r>
        <w:r>
          <w:fldChar w:fldCharType="separate"/>
        </w:r>
        <w:r>
          <w:t>22</w:t>
        </w:r>
        <w:r>
          <w:fldChar w:fldCharType="end"/>
        </w:r>
      </w:hyperlink>
    </w:p>
    <w:p>
      <w:pPr>
        <w:pStyle w:val="TOC2"/>
        <w:tabs>
          <w:tab w:val="right" w:leader="dot" w:pos="8306"/>
        </w:tabs>
      </w:pPr>
      <w:hyperlink w:anchor="_Toc26733" w:history="1">
        <w:r>
          <w:rPr>
            <w:rFonts w:ascii="仿宋" w:eastAsia="仿宋" w:hAnsi="仿宋" w:cs="仿宋" w:hint="eastAsia"/>
            <w:lang w:eastAsia="zh-CN"/>
          </w:rPr>
          <w:t>(四)、民用航空旅项目建设对区域经济的影响</w:t>
        </w:r>
        <w:r>
          <w:tab/>
        </w:r>
        <w:r>
          <w:fldChar w:fldCharType="begin"/>
        </w:r>
        <w:r>
          <w:instrText xml:space="preserve"> PAGEREF _Toc26733 \h </w:instrText>
        </w:r>
        <w:r>
          <w:fldChar w:fldCharType="separate"/>
        </w:r>
        <w:r>
          <w:t>23</w:t>
        </w:r>
        <w:r>
          <w:fldChar w:fldCharType="end"/>
        </w:r>
      </w:hyperlink>
    </w:p>
    <w:p>
      <w:pPr>
        <w:pStyle w:val="TOC2"/>
        <w:tabs>
          <w:tab w:val="right" w:leader="dot" w:pos="8306"/>
        </w:tabs>
      </w:pPr>
      <w:hyperlink w:anchor="_Toc5947" w:history="1">
        <w:r>
          <w:rPr>
            <w:rFonts w:ascii="仿宋" w:eastAsia="仿宋" w:hAnsi="仿宋" w:cs="仿宋" w:hint="eastAsia"/>
            <w:lang w:eastAsia="zh-CN"/>
          </w:rPr>
          <w:t>(五)、废弃物处理</w:t>
        </w:r>
        <w:r>
          <w:tab/>
        </w:r>
        <w:r>
          <w:fldChar w:fldCharType="begin"/>
        </w:r>
        <w:r>
          <w:instrText xml:space="preserve"> PAGEREF _Toc5947 \h </w:instrText>
        </w:r>
        <w:r>
          <w:fldChar w:fldCharType="separate"/>
        </w:r>
        <w:r>
          <w:t>25</w:t>
        </w:r>
        <w:r>
          <w:fldChar w:fldCharType="end"/>
        </w:r>
      </w:hyperlink>
    </w:p>
    <w:p>
      <w:pPr>
        <w:pStyle w:val="TOC2"/>
        <w:tabs>
          <w:tab w:val="right" w:leader="dot" w:pos="8306"/>
        </w:tabs>
      </w:pPr>
      <w:hyperlink w:anchor="_Toc29858" w:history="1">
        <w:r>
          <w:rPr>
            <w:rFonts w:ascii="仿宋" w:eastAsia="仿宋" w:hAnsi="仿宋" w:cs="仿宋" w:hint="eastAsia"/>
            <w:lang w:eastAsia="zh-CN"/>
          </w:rPr>
          <w:t>(六)、特殊环境影响分析</w:t>
        </w:r>
        <w:r>
          <w:tab/>
        </w:r>
        <w:r>
          <w:fldChar w:fldCharType="begin"/>
        </w:r>
        <w:r>
          <w:instrText xml:space="preserve"> PAGEREF _Toc29858 \h </w:instrText>
        </w:r>
        <w:r>
          <w:fldChar w:fldCharType="separate"/>
        </w:r>
        <w:r>
          <w:t>26</w:t>
        </w:r>
        <w:r>
          <w:fldChar w:fldCharType="end"/>
        </w:r>
      </w:hyperlink>
    </w:p>
    <w:p>
      <w:pPr>
        <w:pStyle w:val="TOC2"/>
        <w:tabs>
          <w:tab w:val="right" w:leader="dot" w:pos="8306"/>
        </w:tabs>
      </w:pPr>
      <w:hyperlink w:anchor="_Toc5609" w:history="1">
        <w:r>
          <w:rPr>
            <w:rFonts w:ascii="仿宋" w:eastAsia="仿宋" w:hAnsi="仿宋" w:cs="仿宋" w:hint="eastAsia"/>
            <w:lang w:eastAsia="zh-CN"/>
          </w:rPr>
          <w:t>(七)、清洁生产</w:t>
        </w:r>
        <w:r>
          <w:tab/>
        </w:r>
        <w:r>
          <w:fldChar w:fldCharType="begin"/>
        </w:r>
        <w:r>
          <w:instrText xml:space="preserve"> PAGEREF _Toc5609 \h </w:instrText>
        </w:r>
        <w:r>
          <w:fldChar w:fldCharType="separate"/>
        </w:r>
        <w:r>
          <w:t>27</w:t>
        </w:r>
        <w:r>
          <w:fldChar w:fldCharType="end"/>
        </w:r>
      </w:hyperlink>
    </w:p>
    <w:p>
      <w:pPr>
        <w:pStyle w:val="TOC2"/>
        <w:tabs>
          <w:tab w:val="right" w:leader="dot" w:pos="8306"/>
        </w:tabs>
      </w:pPr>
      <w:hyperlink w:anchor="_Toc24780" w:history="1">
        <w:r>
          <w:rPr>
            <w:rFonts w:ascii="仿宋" w:eastAsia="仿宋" w:hAnsi="仿宋" w:cs="仿宋" w:hint="eastAsia"/>
            <w:lang w:eastAsia="zh-CN"/>
          </w:rPr>
          <w:t>(八)、环境保护综合评价</w:t>
        </w:r>
        <w:r>
          <w:tab/>
        </w:r>
        <w:r>
          <w:fldChar w:fldCharType="begin"/>
        </w:r>
        <w:r>
          <w:instrText xml:space="preserve"> PAGEREF _Toc24780 \h </w:instrText>
        </w:r>
        <w:r>
          <w:fldChar w:fldCharType="separate"/>
        </w:r>
        <w:r>
          <w:t>28</w:t>
        </w:r>
        <w:r>
          <w:fldChar w:fldCharType="end"/>
        </w:r>
      </w:hyperlink>
    </w:p>
    <w:p>
      <w:pPr>
        <w:pStyle w:val="TOC1"/>
        <w:tabs>
          <w:tab w:val="right" w:leader="dot" w:pos="8306"/>
        </w:tabs>
      </w:pPr>
      <w:hyperlink w:anchor="_Toc8809" w:history="1">
        <w:r>
          <w:rPr>
            <w:rFonts w:ascii="仿宋" w:eastAsia="仿宋" w:hAnsi="仿宋" w:cs="仿宋" w:hint="eastAsia"/>
            <w:lang w:eastAsia="zh-CN"/>
          </w:rPr>
          <w:t>八、民用航空旅项目技术管理</w:t>
        </w:r>
        <w:r>
          <w:tab/>
        </w:r>
        <w:r>
          <w:fldChar w:fldCharType="begin"/>
        </w:r>
        <w:r>
          <w:instrText xml:space="preserve"> PAGEREF _Toc8809 \h </w:instrText>
        </w:r>
        <w:r>
          <w:fldChar w:fldCharType="separate"/>
        </w:r>
        <w:r>
          <w:t>29</w:t>
        </w:r>
        <w:r>
          <w:fldChar w:fldCharType="end"/>
        </w:r>
      </w:hyperlink>
    </w:p>
    <w:p>
      <w:pPr>
        <w:pStyle w:val="TOC2"/>
        <w:tabs>
          <w:tab w:val="right" w:leader="dot" w:pos="8306"/>
        </w:tabs>
      </w:pPr>
      <w:hyperlink w:anchor="_Toc11124" w:history="1">
        <w:r>
          <w:rPr>
            <w:rFonts w:ascii="仿宋" w:eastAsia="仿宋" w:hAnsi="仿宋" w:cs="仿宋" w:hint="eastAsia"/>
            <w:lang w:eastAsia="zh-CN"/>
          </w:rPr>
          <w:t>(一)、技术方案选用方向</w:t>
        </w:r>
        <w:r>
          <w:tab/>
        </w:r>
        <w:r>
          <w:fldChar w:fldCharType="begin"/>
        </w:r>
        <w:r>
          <w:instrText xml:space="preserve"> PAGEREF _Toc11124 \h </w:instrText>
        </w:r>
        <w:r>
          <w:fldChar w:fldCharType="separate"/>
        </w:r>
        <w:r>
          <w:t>29</w:t>
        </w:r>
        <w:r>
          <w:fldChar w:fldCharType="end"/>
        </w:r>
      </w:hyperlink>
    </w:p>
    <w:p>
      <w:pPr>
        <w:pStyle w:val="TOC2"/>
        <w:tabs>
          <w:tab w:val="right" w:leader="dot" w:pos="8306"/>
        </w:tabs>
      </w:pPr>
      <w:hyperlink w:anchor="_Toc18595" w:history="1">
        <w:r>
          <w:rPr>
            <w:rFonts w:ascii="仿宋" w:eastAsia="仿宋" w:hAnsi="仿宋" w:cs="仿宋" w:hint="eastAsia"/>
            <w:lang w:eastAsia="zh-CN"/>
          </w:rPr>
          <w:t>(二)、工艺技术方案选用原则</w:t>
        </w:r>
        <w:r>
          <w:tab/>
        </w:r>
        <w:r>
          <w:fldChar w:fldCharType="begin"/>
        </w:r>
        <w:r>
          <w:instrText xml:space="preserve"> PAGEREF _Toc18595 \h </w:instrText>
        </w:r>
        <w:r>
          <w:fldChar w:fldCharType="separate"/>
        </w:r>
        <w:r>
          <w:t>31</w:t>
        </w:r>
        <w:r>
          <w:fldChar w:fldCharType="end"/>
        </w:r>
      </w:hyperlink>
    </w:p>
    <w:p>
      <w:pPr>
        <w:pStyle w:val="TOC2"/>
        <w:tabs>
          <w:tab w:val="right" w:leader="dot" w:pos="8306"/>
        </w:tabs>
      </w:pPr>
      <w:hyperlink w:anchor="_Toc8788" w:history="1">
        <w:r>
          <w:rPr>
            <w:rFonts w:ascii="仿宋" w:eastAsia="仿宋" w:hAnsi="仿宋" w:cs="仿宋" w:hint="eastAsia"/>
            <w:lang w:eastAsia="zh-CN"/>
          </w:rPr>
          <w:t>(三)、工艺技术方案要求</w:t>
        </w:r>
        <w:r>
          <w:tab/>
        </w:r>
        <w:r>
          <w:fldChar w:fldCharType="begin"/>
        </w:r>
        <w:r>
          <w:instrText xml:space="preserve"> PAGEREF _Toc8788 \h </w:instrText>
        </w:r>
        <w:r>
          <w:fldChar w:fldCharType="separate"/>
        </w:r>
        <w:r>
          <w:t>33</w:t>
        </w:r>
        <w:r>
          <w:fldChar w:fldCharType="end"/>
        </w:r>
      </w:hyperlink>
    </w:p>
    <w:p>
      <w:pPr>
        <w:pStyle w:val="TOC1"/>
        <w:tabs>
          <w:tab w:val="right" w:leader="dot" w:pos="8306"/>
        </w:tabs>
      </w:pPr>
      <w:hyperlink w:anchor="_Toc13046" w:history="1">
        <w:r>
          <w:rPr>
            <w:rFonts w:ascii="仿宋" w:eastAsia="仿宋" w:hAnsi="仿宋" w:cs="仿宋" w:hint="eastAsia"/>
            <w:lang w:eastAsia="zh-CN"/>
          </w:rPr>
          <w:t>九、民用航空旅项目投资规划</w:t>
        </w:r>
        <w:r>
          <w:tab/>
        </w:r>
        <w:r>
          <w:fldChar w:fldCharType="begin"/>
        </w:r>
        <w:r>
          <w:instrText xml:space="preserve"> PAGEREF _Toc13046 \h </w:instrText>
        </w:r>
        <w:r>
          <w:fldChar w:fldCharType="separate"/>
        </w:r>
        <w:r>
          <w:t>36</w:t>
        </w:r>
        <w:r>
          <w:fldChar w:fldCharType="end"/>
        </w:r>
      </w:hyperlink>
    </w:p>
    <w:p>
      <w:pPr>
        <w:pStyle w:val="TOC2"/>
        <w:tabs>
          <w:tab w:val="right" w:leader="dot" w:pos="8306"/>
        </w:tabs>
      </w:pPr>
      <w:hyperlink w:anchor="_Toc21403" w:history="1">
        <w:r>
          <w:rPr>
            <w:rFonts w:ascii="仿宋" w:eastAsia="仿宋" w:hAnsi="仿宋" w:cs="仿宋" w:hint="eastAsia"/>
            <w:lang w:eastAsia="zh-CN"/>
          </w:rPr>
          <w:t>(一)、民用航空旅项目总投资估算</w:t>
        </w:r>
        <w:r>
          <w:tab/>
        </w:r>
        <w:r>
          <w:fldChar w:fldCharType="begin"/>
        </w:r>
        <w:r>
          <w:instrText xml:space="preserve"> PAGEREF _Toc21403 \h </w:instrText>
        </w:r>
        <w:r>
          <w:fldChar w:fldCharType="separate"/>
        </w:r>
        <w:r>
          <w:t>36</w:t>
        </w:r>
        <w:r>
          <w:fldChar w:fldCharType="end"/>
        </w:r>
      </w:hyperlink>
    </w:p>
    <w:p>
      <w:pPr>
        <w:pStyle w:val="TOC2"/>
        <w:tabs>
          <w:tab w:val="right" w:leader="dot" w:pos="8306"/>
        </w:tabs>
      </w:pPr>
      <w:hyperlink w:anchor="_Toc14076" w:history="1">
        <w:r>
          <w:rPr>
            <w:rFonts w:ascii="仿宋" w:eastAsia="仿宋" w:hAnsi="仿宋" w:cs="仿宋" w:hint="eastAsia"/>
            <w:lang w:eastAsia="zh-CN"/>
          </w:rPr>
          <w:t>(二)、资金筹措</w:t>
        </w:r>
        <w:r>
          <w:tab/>
        </w:r>
        <w:r>
          <w:fldChar w:fldCharType="begin"/>
        </w:r>
        <w:r>
          <w:instrText xml:space="preserve"> PAGEREF _Toc14076 \h </w:instrText>
        </w:r>
        <w:r>
          <w:fldChar w:fldCharType="separate"/>
        </w:r>
        <w:r>
          <w:t>37</w:t>
        </w:r>
        <w:r>
          <w:fldChar w:fldCharType="end"/>
        </w:r>
      </w:hyperlink>
    </w:p>
    <w:p>
      <w:pPr>
        <w:pStyle w:val="TOC1"/>
        <w:tabs>
          <w:tab w:val="right" w:leader="dot" w:pos="8306"/>
        </w:tabs>
      </w:pPr>
      <w:hyperlink w:anchor="_Toc17943" w:history="1">
        <w:r>
          <w:rPr>
            <w:rFonts w:ascii="仿宋" w:eastAsia="仿宋" w:hAnsi="仿宋" w:cs="仿宋" w:hint="eastAsia"/>
            <w:lang w:eastAsia="zh-CN"/>
          </w:rPr>
          <w:t>十、民用航空旅项目风险管理</w:t>
        </w:r>
        <w:r>
          <w:tab/>
        </w:r>
        <w:r>
          <w:fldChar w:fldCharType="begin"/>
        </w:r>
        <w:r>
          <w:instrText xml:space="preserve"> PAGEREF _Toc17943 \h </w:instrText>
        </w:r>
        <w:r>
          <w:fldChar w:fldCharType="separate"/>
        </w:r>
        <w:r>
          <w:t>38</w:t>
        </w:r>
        <w:r>
          <w:fldChar w:fldCharType="end"/>
        </w:r>
      </w:hyperlink>
    </w:p>
    <w:p>
      <w:pPr>
        <w:pStyle w:val="TOC2"/>
        <w:tabs>
          <w:tab w:val="right" w:leader="dot" w:pos="8306"/>
        </w:tabs>
      </w:pPr>
      <w:hyperlink w:anchor="_Toc4475" w:history="1">
        <w:r>
          <w:rPr>
            <w:rFonts w:ascii="仿宋" w:eastAsia="仿宋" w:hAnsi="仿宋" w:cs="仿宋" w:hint="eastAsia"/>
            <w:lang w:eastAsia="zh-CN"/>
          </w:rPr>
          <w:t>(一)、风险识别与评估</w:t>
        </w:r>
        <w:r>
          <w:tab/>
        </w:r>
        <w:r>
          <w:fldChar w:fldCharType="begin"/>
        </w:r>
        <w:r>
          <w:instrText xml:space="preserve"> PAGEREF _Toc4475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112" w:history="1">
        <w:r>
          <w:rPr>
            <w:rFonts w:ascii="仿宋" w:eastAsia="仿宋" w:hAnsi="仿宋" w:cs="仿宋" w:hint="eastAsia"/>
            <w:lang w:eastAsia="zh-CN"/>
          </w:rPr>
          <w:t>(二)、风险应对策略</w:t>
        </w:r>
        <w:r>
          <w:tab/>
        </w:r>
        <w:r>
          <w:fldChar w:fldCharType="begin"/>
        </w:r>
        <w:r>
          <w:instrText xml:space="preserve"> PAGEREF _Toc6112 \h </w:instrText>
        </w:r>
        <w:r>
          <w:fldChar w:fldCharType="separate"/>
        </w:r>
        <w:r>
          <w:t>39</w:t>
        </w:r>
        <w:r>
          <w:fldChar w:fldCharType="end"/>
        </w:r>
      </w:hyperlink>
    </w:p>
    <w:p>
      <w:pPr>
        <w:pStyle w:val="TOC2"/>
        <w:tabs>
          <w:tab w:val="right" w:leader="dot" w:pos="8306"/>
        </w:tabs>
      </w:pPr>
      <w:hyperlink w:anchor="_Toc4846" w:history="1">
        <w:r>
          <w:rPr>
            <w:rFonts w:ascii="仿宋" w:eastAsia="仿宋" w:hAnsi="仿宋" w:cs="仿宋" w:hint="eastAsia"/>
            <w:lang w:eastAsia="zh-CN"/>
          </w:rPr>
          <w:t>(三)、风险监控与控制</w:t>
        </w:r>
        <w:r>
          <w:tab/>
        </w:r>
        <w:r>
          <w:fldChar w:fldCharType="begin"/>
        </w:r>
        <w:r>
          <w:instrText xml:space="preserve"> PAGEREF _Toc4846 \h </w:instrText>
        </w:r>
        <w:r>
          <w:fldChar w:fldCharType="separate"/>
        </w:r>
        <w:r>
          <w:t>41</w:t>
        </w:r>
        <w:r>
          <w:fldChar w:fldCharType="end"/>
        </w:r>
      </w:hyperlink>
    </w:p>
    <w:p>
      <w:pPr>
        <w:pStyle w:val="TOC1"/>
        <w:tabs>
          <w:tab w:val="right" w:leader="dot" w:pos="8306"/>
        </w:tabs>
      </w:pPr>
      <w:hyperlink w:anchor="_Toc24384" w:history="1">
        <w:r>
          <w:rPr>
            <w:rFonts w:ascii="仿宋" w:eastAsia="仿宋" w:hAnsi="仿宋" w:cs="仿宋" w:hint="eastAsia"/>
            <w:lang w:eastAsia="zh-CN"/>
          </w:rPr>
          <w:t>十一、民用航空旅项目社会影响</w:t>
        </w:r>
        <w:r>
          <w:tab/>
        </w:r>
        <w:r>
          <w:fldChar w:fldCharType="begin"/>
        </w:r>
        <w:r>
          <w:instrText xml:space="preserve"> PAGEREF _Toc24384 \h </w:instrText>
        </w:r>
        <w:r>
          <w:fldChar w:fldCharType="separate"/>
        </w:r>
        <w:r>
          <w:t>42</w:t>
        </w:r>
        <w:r>
          <w:fldChar w:fldCharType="end"/>
        </w:r>
      </w:hyperlink>
    </w:p>
    <w:p>
      <w:pPr>
        <w:pStyle w:val="TOC2"/>
        <w:tabs>
          <w:tab w:val="right" w:leader="dot" w:pos="8306"/>
        </w:tabs>
      </w:pPr>
      <w:hyperlink w:anchor="_Toc18760" w:history="1">
        <w:r>
          <w:rPr>
            <w:rFonts w:ascii="仿宋" w:eastAsia="仿宋" w:hAnsi="仿宋" w:cs="仿宋" w:hint="eastAsia"/>
            <w:lang w:eastAsia="zh-CN"/>
          </w:rPr>
          <w:t>(一)、社会责任与义务</w:t>
        </w:r>
        <w:r>
          <w:tab/>
        </w:r>
        <w:r>
          <w:fldChar w:fldCharType="begin"/>
        </w:r>
        <w:r>
          <w:instrText xml:space="preserve"> PAGEREF _Toc18760 \h </w:instrText>
        </w:r>
        <w:r>
          <w:fldChar w:fldCharType="separate"/>
        </w:r>
        <w:r>
          <w:t>42</w:t>
        </w:r>
        <w:r>
          <w:fldChar w:fldCharType="end"/>
        </w:r>
      </w:hyperlink>
    </w:p>
    <w:p>
      <w:pPr>
        <w:pStyle w:val="TOC2"/>
        <w:tabs>
          <w:tab w:val="right" w:leader="dot" w:pos="8306"/>
        </w:tabs>
      </w:pPr>
      <w:hyperlink w:anchor="_Toc18406" w:history="1">
        <w:r>
          <w:rPr>
            <w:rFonts w:ascii="仿宋" w:eastAsia="仿宋" w:hAnsi="仿宋" w:cs="仿宋" w:hint="eastAsia"/>
            <w:lang w:eastAsia="zh-CN"/>
          </w:rPr>
          <w:t>(二)、社会参与与沟通</w:t>
        </w:r>
        <w:r>
          <w:tab/>
        </w:r>
        <w:r>
          <w:fldChar w:fldCharType="begin"/>
        </w:r>
        <w:r>
          <w:instrText xml:space="preserve"> PAGEREF _Toc18406 \h </w:instrText>
        </w:r>
        <w:r>
          <w:fldChar w:fldCharType="separate"/>
        </w:r>
        <w:r>
          <w:t>42</w:t>
        </w:r>
        <w:r>
          <w:fldChar w:fldCharType="end"/>
        </w:r>
      </w:hyperlink>
    </w:p>
    <w:p>
      <w:pPr>
        <w:pStyle w:val="TOC1"/>
        <w:tabs>
          <w:tab w:val="right" w:leader="dot" w:pos="8306"/>
        </w:tabs>
      </w:pPr>
      <w:hyperlink w:anchor="_Toc22751" w:history="1">
        <w:r>
          <w:rPr>
            <w:rFonts w:ascii="仿宋" w:eastAsia="仿宋" w:hAnsi="仿宋" w:cs="仿宋" w:hint="eastAsia"/>
            <w:lang w:eastAsia="zh-CN"/>
          </w:rPr>
          <w:t>十二、民用航空旅项目创新与研发</w:t>
        </w:r>
        <w:r>
          <w:tab/>
        </w:r>
        <w:r>
          <w:fldChar w:fldCharType="begin"/>
        </w:r>
        <w:r>
          <w:instrText xml:space="preserve"> PAGEREF _Toc22751 \h </w:instrText>
        </w:r>
        <w:r>
          <w:fldChar w:fldCharType="separate"/>
        </w:r>
        <w:r>
          <w:t>43</w:t>
        </w:r>
        <w:r>
          <w:fldChar w:fldCharType="end"/>
        </w:r>
      </w:hyperlink>
    </w:p>
    <w:p>
      <w:pPr>
        <w:pStyle w:val="TOC2"/>
        <w:tabs>
          <w:tab w:val="right" w:leader="dot" w:pos="8306"/>
        </w:tabs>
      </w:pPr>
      <w:hyperlink w:anchor="_Toc30375" w:history="1">
        <w:r>
          <w:rPr>
            <w:rFonts w:ascii="仿宋" w:eastAsia="仿宋" w:hAnsi="仿宋" w:cs="仿宋" w:hint="eastAsia"/>
            <w:lang w:eastAsia="zh-CN"/>
          </w:rPr>
          <w:t>(一)、创新策略与方向</w:t>
        </w:r>
        <w:r>
          <w:tab/>
        </w:r>
        <w:r>
          <w:fldChar w:fldCharType="begin"/>
        </w:r>
        <w:r>
          <w:instrText xml:space="preserve"> PAGEREF _Toc30375 \h </w:instrText>
        </w:r>
        <w:r>
          <w:fldChar w:fldCharType="separate"/>
        </w:r>
        <w:r>
          <w:t>43</w:t>
        </w:r>
        <w:r>
          <w:fldChar w:fldCharType="end"/>
        </w:r>
      </w:hyperlink>
    </w:p>
    <w:p>
      <w:pPr>
        <w:pStyle w:val="TOC2"/>
        <w:tabs>
          <w:tab w:val="right" w:leader="dot" w:pos="8306"/>
        </w:tabs>
      </w:pPr>
      <w:hyperlink w:anchor="_Toc1445" w:history="1">
        <w:r>
          <w:rPr>
            <w:rFonts w:ascii="仿宋" w:eastAsia="仿宋" w:hAnsi="仿宋" w:cs="仿宋" w:hint="eastAsia"/>
            <w:lang w:eastAsia="zh-CN"/>
          </w:rPr>
          <w:t>(二)、研发规划与投入</w:t>
        </w:r>
        <w:r>
          <w:tab/>
        </w:r>
        <w:r>
          <w:fldChar w:fldCharType="begin"/>
        </w:r>
        <w:r>
          <w:instrText xml:space="preserve"> PAGEREF _Toc1445 \h </w:instrText>
        </w:r>
        <w:r>
          <w:fldChar w:fldCharType="separate"/>
        </w:r>
        <w:r>
          <w:t>45</w:t>
        </w:r>
        <w:r>
          <w:fldChar w:fldCharType="end"/>
        </w:r>
      </w:hyperlink>
    </w:p>
    <w:p>
      <w:pPr>
        <w:pStyle w:val="TOC1"/>
        <w:tabs>
          <w:tab w:val="right" w:leader="dot" w:pos="8306"/>
        </w:tabs>
      </w:pPr>
      <w:hyperlink w:anchor="_Toc20572" w:history="1">
        <w:r>
          <w:rPr>
            <w:rFonts w:ascii="仿宋" w:eastAsia="仿宋" w:hAnsi="仿宋" w:cs="仿宋" w:hint="eastAsia"/>
            <w:lang w:eastAsia="zh-CN"/>
          </w:rPr>
          <w:t>十三、营销与推广策略</w:t>
        </w:r>
        <w:r>
          <w:tab/>
        </w:r>
        <w:r>
          <w:fldChar w:fldCharType="begin"/>
        </w:r>
        <w:r>
          <w:instrText xml:space="preserve"> PAGEREF _Toc20572 \h </w:instrText>
        </w:r>
        <w:r>
          <w:fldChar w:fldCharType="separate"/>
        </w:r>
        <w:r>
          <w:t>46</w:t>
        </w:r>
        <w:r>
          <w:fldChar w:fldCharType="end"/>
        </w:r>
      </w:hyperlink>
    </w:p>
    <w:p>
      <w:pPr>
        <w:pStyle w:val="TOC2"/>
        <w:tabs>
          <w:tab w:val="right" w:leader="dot" w:pos="8306"/>
        </w:tabs>
      </w:pPr>
      <w:hyperlink w:anchor="_Toc14094" w:history="1">
        <w:r>
          <w:rPr>
            <w:rFonts w:ascii="仿宋" w:eastAsia="仿宋" w:hAnsi="仿宋" w:cs="仿宋" w:hint="eastAsia"/>
            <w:lang w:eastAsia="zh-CN"/>
          </w:rPr>
          <w:t>(一)、产品/服务定位与特点</w:t>
        </w:r>
        <w:r>
          <w:tab/>
        </w:r>
        <w:r>
          <w:fldChar w:fldCharType="begin"/>
        </w:r>
        <w:r>
          <w:instrText xml:space="preserve"> PAGEREF _Toc14094 \h </w:instrText>
        </w:r>
        <w:r>
          <w:fldChar w:fldCharType="separate"/>
        </w:r>
        <w:r>
          <w:t>46</w:t>
        </w:r>
        <w:r>
          <w:fldChar w:fldCharType="end"/>
        </w:r>
      </w:hyperlink>
    </w:p>
    <w:p>
      <w:pPr>
        <w:pStyle w:val="TOC2"/>
        <w:tabs>
          <w:tab w:val="right" w:leader="dot" w:pos="8306"/>
        </w:tabs>
      </w:pPr>
      <w:hyperlink w:anchor="_Toc25762" w:history="1">
        <w:r>
          <w:rPr>
            <w:rFonts w:ascii="仿宋" w:eastAsia="仿宋" w:hAnsi="仿宋" w:cs="仿宋" w:hint="eastAsia"/>
            <w:lang w:eastAsia="zh-CN"/>
          </w:rPr>
          <w:t>(二)、市场定位与竞争分析</w:t>
        </w:r>
        <w:r>
          <w:tab/>
        </w:r>
        <w:r>
          <w:fldChar w:fldCharType="begin"/>
        </w:r>
        <w:r>
          <w:instrText xml:space="preserve"> PAGEREF _Toc25762 \h </w:instrText>
        </w:r>
        <w:r>
          <w:fldChar w:fldCharType="separate"/>
        </w:r>
        <w:r>
          <w:t>48</w:t>
        </w:r>
        <w:r>
          <w:fldChar w:fldCharType="end"/>
        </w:r>
      </w:hyperlink>
    </w:p>
    <w:p>
      <w:pPr>
        <w:pStyle w:val="TOC2"/>
        <w:tabs>
          <w:tab w:val="right" w:leader="dot" w:pos="8306"/>
        </w:tabs>
      </w:pPr>
      <w:hyperlink w:anchor="_Toc21598" w:history="1">
        <w:r>
          <w:rPr>
            <w:rFonts w:ascii="仿宋" w:eastAsia="仿宋" w:hAnsi="仿宋" w:cs="仿宋" w:hint="eastAsia"/>
            <w:lang w:eastAsia="zh-CN"/>
          </w:rPr>
          <w:t>(三)、营销渠道与策略</w:t>
        </w:r>
        <w:r>
          <w:tab/>
        </w:r>
        <w:r>
          <w:fldChar w:fldCharType="begin"/>
        </w:r>
        <w:r>
          <w:instrText xml:space="preserve"> PAGEREF _Toc21598 \h </w:instrText>
        </w:r>
        <w:r>
          <w:fldChar w:fldCharType="separate"/>
        </w:r>
        <w:r>
          <w:t>49</w:t>
        </w:r>
        <w:r>
          <w:fldChar w:fldCharType="end"/>
        </w:r>
      </w:hyperlink>
    </w:p>
    <w:p>
      <w:pPr>
        <w:pStyle w:val="TOC2"/>
        <w:tabs>
          <w:tab w:val="right" w:leader="dot" w:pos="8306"/>
        </w:tabs>
      </w:pPr>
      <w:hyperlink w:anchor="_Toc887" w:history="1">
        <w:r>
          <w:rPr>
            <w:rFonts w:ascii="仿宋" w:eastAsia="仿宋" w:hAnsi="仿宋" w:cs="仿宋" w:hint="eastAsia"/>
            <w:lang w:eastAsia="zh-CN"/>
          </w:rPr>
          <w:t>(四)、推广与宣传活动</w:t>
        </w:r>
        <w:r>
          <w:tab/>
        </w:r>
        <w:r>
          <w:fldChar w:fldCharType="begin"/>
        </w:r>
        <w:r>
          <w:instrText xml:space="preserve"> PAGEREF _Toc887 \h </w:instrText>
        </w:r>
        <w:r>
          <w:fldChar w:fldCharType="separate"/>
        </w:r>
        <w:r>
          <w:t>50</w:t>
        </w:r>
        <w:r>
          <w:fldChar w:fldCharType="end"/>
        </w:r>
      </w:hyperlink>
    </w:p>
    <w:p>
      <w:pPr>
        <w:pStyle w:val="TOC1"/>
        <w:tabs>
          <w:tab w:val="right" w:leader="dot" w:pos="8306"/>
        </w:tabs>
      </w:pPr>
      <w:hyperlink w:anchor="_Toc1073" w:history="1">
        <w:r>
          <w:rPr>
            <w:rFonts w:ascii="仿宋" w:eastAsia="仿宋" w:hAnsi="仿宋" w:cs="仿宋" w:hint="eastAsia"/>
            <w:lang w:eastAsia="zh-CN"/>
          </w:rPr>
          <w:t>十四、民用航空旅项目实施时间节点</w:t>
        </w:r>
        <w:r>
          <w:tab/>
        </w:r>
        <w:r>
          <w:fldChar w:fldCharType="begin"/>
        </w:r>
        <w:r>
          <w:instrText xml:space="preserve"> PAGEREF _Toc1073 \h </w:instrText>
        </w:r>
        <w:r>
          <w:fldChar w:fldCharType="separate"/>
        </w:r>
        <w:r>
          <w:t>55</w:t>
        </w:r>
        <w:r>
          <w:fldChar w:fldCharType="end"/>
        </w:r>
      </w:hyperlink>
    </w:p>
    <w:p>
      <w:pPr>
        <w:pStyle w:val="TOC2"/>
        <w:tabs>
          <w:tab w:val="right" w:leader="dot" w:pos="8306"/>
        </w:tabs>
      </w:pPr>
      <w:hyperlink w:anchor="_Toc32029" w:history="1">
        <w:r>
          <w:rPr>
            <w:rFonts w:ascii="仿宋" w:eastAsia="仿宋" w:hAnsi="仿宋" w:cs="仿宋" w:hint="eastAsia"/>
            <w:lang w:eastAsia="zh-CN"/>
          </w:rPr>
          <w:t>(一)、民用航空旅项目启动阶段时间节点</w:t>
        </w:r>
        <w:r>
          <w:tab/>
        </w:r>
        <w:r>
          <w:fldChar w:fldCharType="begin"/>
        </w:r>
        <w:r>
          <w:instrText xml:space="preserve"> PAGEREF _Toc32029 \h </w:instrText>
        </w:r>
        <w:r>
          <w:fldChar w:fldCharType="separate"/>
        </w:r>
        <w:r>
          <w:t>55</w:t>
        </w:r>
        <w:r>
          <w:fldChar w:fldCharType="end"/>
        </w:r>
      </w:hyperlink>
    </w:p>
    <w:p>
      <w:pPr>
        <w:pStyle w:val="TOC2"/>
        <w:tabs>
          <w:tab w:val="right" w:leader="dot" w:pos="8306"/>
        </w:tabs>
      </w:pPr>
      <w:hyperlink w:anchor="_Toc29054" w:history="1">
        <w:r>
          <w:rPr>
            <w:rFonts w:ascii="仿宋" w:eastAsia="仿宋" w:hAnsi="仿宋" w:cs="仿宋" w:hint="eastAsia"/>
            <w:lang w:eastAsia="zh-CN"/>
          </w:rPr>
          <w:t>(二)、民用航空旅项目执行阶段时间节点</w:t>
        </w:r>
        <w:r>
          <w:tab/>
        </w:r>
        <w:r>
          <w:fldChar w:fldCharType="begin"/>
        </w:r>
        <w:r>
          <w:instrText xml:space="preserve"> PAGEREF _Toc29054 \h </w:instrText>
        </w:r>
        <w:r>
          <w:fldChar w:fldCharType="separate"/>
        </w:r>
        <w:r>
          <w:t>57</w:t>
        </w:r>
        <w:r>
          <w:fldChar w:fldCharType="end"/>
        </w:r>
      </w:hyperlink>
    </w:p>
    <w:p>
      <w:pPr>
        <w:pStyle w:val="TOC2"/>
        <w:tabs>
          <w:tab w:val="right" w:leader="dot" w:pos="8306"/>
        </w:tabs>
      </w:pPr>
      <w:hyperlink w:anchor="_Toc17824" w:history="1">
        <w:r>
          <w:rPr>
            <w:rFonts w:ascii="仿宋" w:eastAsia="仿宋" w:hAnsi="仿宋" w:cs="仿宋" w:hint="eastAsia"/>
            <w:lang w:eastAsia="zh-CN"/>
          </w:rPr>
          <w:t>(三)、民用航空旅项目完成阶段时间节点</w:t>
        </w:r>
        <w:r>
          <w:tab/>
        </w:r>
        <w:r>
          <w:fldChar w:fldCharType="begin"/>
        </w:r>
        <w:r>
          <w:instrText xml:space="preserve"> PAGEREF _Toc17824 \h </w:instrText>
        </w:r>
        <w:r>
          <w:fldChar w:fldCharType="separate"/>
        </w:r>
        <w:r>
          <w:t>58</w:t>
        </w:r>
        <w:r>
          <w:fldChar w:fldCharType="end"/>
        </w:r>
      </w:hyperlink>
    </w:p>
    <w:p>
      <w:pPr>
        <w:pStyle w:val="TOC1"/>
        <w:tabs>
          <w:tab w:val="right" w:leader="dot" w:pos="8306"/>
        </w:tabs>
      </w:pPr>
      <w:hyperlink w:anchor="_Toc2397" w:history="1">
        <w:r>
          <w:rPr>
            <w:rFonts w:ascii="仿宋" w:eastAsia="仿宋" w:hAnsi="仿宋" w:cs="仿宋" w:hint="eastAsia"/>
            <w:lang w:eastAsia="zh-CN"/>
          </w:rPr>
          <w:t>十五、民用航空旅项目治理与监督</w:t>
        </w:r>
        <w:r>
          <w:tab/>
        </w:r>
        <w:r>
          <w:fldChar w:fldCharType="begin"/>
        </w:r>
        <w:r>
          <w:instrText xml:space="preserve"> PAGEREF _Toc2397 \h </w:instrText>
        </w:r>
        <w:r>
          <w:fldChar w:fldCharType="separate"/>
        </w:r>
        <w:r>
          <w:t>59</w:t>
        </w:r>
        <w:r>
          <w:fldChar w:fldCharType="end"/>
        </w:r>
      </w:hyperlink>
    </w:p>
    <w:p>
      <w:pPr>
        <w:pStyle w:val="TOC2"/>
        <w:tabs>
          <w:tab w:val="right" w:leader="dot" w:pos="8306"/>
        </w:tabs>
      </w:pPr>
      <w:hyperlink w:anchor="_Toc16877" w:history="1">
        <w:r>
          <w:rPr>
            <w:rFonts w:ascii="仿宋" w:eastAsia="仿宋" w:hAnsi="仿宋" w:cs="仿宋" w:hint="eastAsia"/>
            <w:lang w:eastAsia="zh-CN"/>
          </w:rPr>
          <w:t>(一)、民用航空旅项目治理结构</w:t>
        </w:r>
        <w:r>
          <w:tab/>
        </w:r>
        <w:r>
          <w:fldChar w:fldCharType="begin"/>
        </w:r>
        <w:r>
          <w:instrText xml:space="preserve"> PAGEREF _Toc16877 \h </w:instrText>
        </w:r>
        <w:r>
          <w:fldChar w:fldCharType="separate"/>
        </w:r>
        <w:r>
          <w:t>59</w:t>
        </w:r>
        <w:r>
          <w:fldChar w:fldCharType="end"/>
        </w:r>
      </w:hyperlink>
    </w:p>
    <w:p>
      <w:pPr>
        <w:pStyle w:val="TOC2"/>
        <w:tabs>
          <w:tab w:val="right" w:leader="dot" w:pos="8306"/>
        </w:tabs>
      </w:pPr>
      <w:hyperlink w:anchor="_Toc90" w:history="1">
        <w:r>
          <w:rPr>
            <w:rFonts w:ascii="仿宋" w:eastAsia="仿宋" w:hAnsi="仿宋" w:cs="仿宋" w:hint="eastAsia"/>
            <w:lang w:eastAsia="zh-CN"/>
          </w:rPr>
          <w:t>(二)、监督与审计</w:t>
        </w:r>
        <w:r>
          <w:tab/>
        </w:r>
        <w:r>
          <w:fldChar w:fldCharType="begin"/>
        </w:r>
        <w:r>
          <w:instrText xml:space="preserve"> PAGEREF _Toc90 \h </w:instrText>
        </w:r>
        <w:r>
          <w:fldChar w:fldCharType="separate"/>
        </w:r>
        <w:r>
          <w:t>60</w:t>
        </w:r>
        <w:r>
          <w:fldChar w:fldCharType="end"/>
        </w:r>
      </w:hyperlink>
    </w:p>
    <w:p>
      <w:pPr>
        <w:pStyle w:val="TOC1"/>
        <w:tabs>
          <w:tab w:val="right" w:leader="dot" w:pos="8306"/>
        </w:tabs>
      </w:pPr>
      <w:hyperlink w:anchor="_Toc29290" w:history="1">
        <w:r>
          <w:rPr>
            <w:rFonts w:ascii="仿宋" w:eastAsia="仿宋" w:hAnsi="仿宋" w:cs="仿宋" w:hint="eastAsia"/>
            <w:lang w:eastAsia="zh-CN"/>
          </w:rPr>
          <w:t>十六、民用航空旅项目工程方案分析</w:t>
        </w:r>
        <w:r>
          <w:tab/>
        </w:r>
        <w:r>
          <w:fldChar w:fldCharType="begin"/>
        </w:r>
        <w:r>
          <w:instrText xml:space="preserve"> PAGEREF _Toc29290 \h </w:instrText>
        </w:r>
        <w:r>
          <w:fldChar w:fldCharType="separate"/>
        </w:r>
        <w:r>
          <w:t>62</w:t>
        </w:r>
        <w:r>
          <w:fldChar w:fldCharType="end"/>
        </w:r>
      </w:hyperlink>
    </w:p>
    <w:p>
      <w:pPr>
        <w:pStyle w:val="TOC2"/>
        <w:tabs>
          <w:tab w:val="right" w:leader="dot" w:pos="8306"/>
        </w:tabs>
      </w:pPr>
      <w:hyperlink w:anchor="_Toc8997" w:history="1">
        <w:r>
          <w:rPr>
            <w:rFonts w:ascii="仿宋" w:eastAsia="仿宋" w:hAnsi="仿宋" w:cs="仿宋" w:hint="eastAsia"/>
            <w:lang w:eastAsia="zh-CN"/>
          </w:rPr>
          <w:t>(一)、建筑工程设计原则</w:t>
        </w:r>
        <w:r>
          <w:tab/>
        </w:r>
        <w:r>
          <w:fldChar w:fldCharType="begin"/>
        </w:r>
        <w:r>
          <w:instrText xml:space="preserve"> PAGEREF _Toc8997 \h </w:instrText>
        </w:r>
        <w:r>
          <w:fldChar w:fldCharType="separate"/>
        </w:r>
        <w:r>
          <w:t>62</w:t>
        </w:r>
        <w:r>
          <w:fldChar w:fldCharType="end"/>
        </w:r>
      </w:hyperlink>
    </w:p>
    <w:p>
      <w:pPr>
        <w:pStyle w:val="TOC2"/>
        <w:tabs>
          <w:tab w:val="right" w:leader="dot" w:pos="8306"/>
        </w:tabs>
      </w:pPr>
      <w:hyperlink w:anchor="_Toc3937" w:history="1">
        <w:r>
          <w:rPr>
            <w:rFonts w:ascii="仿宋" w:eastAsia="仿宋" w:hAnsi="仿宋" w:cs="仿宋" w:hint="eastAsia"/>
            <w:lang w:eastAsia="zh-CN"/>
          </w:rPr>
          <w:t>(二)、土建工程建设指标</w:t>
        </w:r>
        <w:r>
          <w:tab/>
        </w:r>
        <w:r>
          <w:fldChar w:fldCharType="begin"/>
        </w:r>
        <w:r>
          <w:instrText xml:space="preserve"> PAGEREF _Toc3937 \h </w:instrText>
        </w:r>
        <w:r>
          <w:fldChar w:fldCharType="separate"/>
        </w:r>
        <w:r>
          <w:t>65</w:t>
        </w:r>
        <w:r>
          <w:fldChar w:fldCharType="end"/>
        </w:r>
      </w:hyperlink>
    </w:p>
    <w:p>
      <w:pPr>
        <w:pStyle w:val="TOC1"/>
        <w:tabs>
          <w:tab w:val="right" w:leader="dot" w:pos="8306"/>
        </w:tabs>
      </w:pPr>
      <w:hyperlink w:anchor="_Toc21969" w:history="1">
        <w:r>
          <w:rPr>
            <w:rFonts w:ascii="仿宋" w:eastAsia="仿宋" w:hAnsi="仿宋" w:cs="仿宋" w:hint="eastAsia"/>
            <w:lang w:eastAsia="zh-CN"/>
          </w:rPr>
          <w:t>十七、供应链管理</w:t>
        </w:r>
        <w:r>
          <w:tab/>
        </w:r>
        <w:r>
          <w:fldChar w:fldCharType="begin"/>
        </w:r>
        <w:r>
          <w:instrText xml:space="preserve"> PAGEREF _Toc21969 \h </w:instrText>
        </w:r>
        <w:r>
          <w:fldChar w:fldCharType="separate"/>
        </w:r>
        <w:r>
          <w:t>67</w:t>
        </w:r>
        <w:r>
          <w:fldChar w:fldCharType="end"/>
        </w:r>
      </w:hyperlink>
    </w:p>
    <w:p>
      <w:pPr>
        <w:pStyle w:val="TOC2"/>
        <w:tabs>
          <w:tab w:val="right" w:leader="dot" w:pos="8306"/>
        </w:tabs>
      </w:pPr>
      <w:hyperlink w:anchor="_Toc3526" w:history="1">
        <w:r>
          <w:rPr>
            <w:rFonts w:ascii="仿宋" w:eastAsia="仿宋" w:hAnsi="仿宋" w:cs="仿宋" w:hint="eastAsia"/>
            <w:lang w:eastAsia="zh-CN"/>
          </w:rPr>
          <w:t>(一)、供应链战略规划</w:t>
        </w:r>
        <w:r>
          <w:tab/>
        </w:r>
        <w:r>
          <w:fldChar w:fldCharType="begin"/>
        </w:r>
        <w:r>
          <w:instrText xml:space="preserve"> PAGEREF _Toc3526 \h </w:instrText>
        </w:r>
        <w:r>
          <w:fldChar w:fldCharType="separate"/>
        </w:r>
        <w:r>
          <w:t>67</w:t>
        </w:r>
        <w:r>
          <w:fldChar w:fldCharType="end"/>
        </w:r>
      </w:hyperlink>
    </w:p>
    <w:p>
      <w:pPr>
        <w:pStyle w:val="TOC2"/>
        <w:tabs>
          <w:tab w:val="right" w:leader="dot" w:pos="8306"/>
        </w:tabs>
      </w:pPr>
      <w:hyperlink w:anchor="_Toc32262" w:history="1">
        <w:r>
          <w:rPr>
            <w:rFonts w:ascii="仿宋" w:eastAsia="仿宋" w:hAnsi="仿宋" w:cs="仿宋" w:hint="eastAsia"/>
            <w:lang w:eastAsia="zh-CN"/>
          </w:rPr>
          <w:t>(二)、供应商选择与合作</w:t>
        </w:r>
        <w:r>
          <w:tab/>
        </w:r>
        <w:r>
          <w:fldChar w:fldCharType="begin"/>
        </w:r>
        <w:r>
          <w:instrText xml:space="preserve"> PAGEREF _Toc32262 \h </w:instrText>
        </w:r>
        <w:r>
          <w:fldChar w:fldCharType="separate"/>
        </w:r>
        <w:r>
          <w:t>68</w:t>
        </w:r>
        <w:r>
          <w:fldChar w:fldCharType="end"/>
        </w:r>
      </w:hyperlink>
    </w:p>
    <w:p>
      <w:pPr>
        <w:pStyle w:val="TOC2"/>
        <w:tabs>
          <w:tab w:val="right" w:leader="dot" w:pos="8306"/>
        </w:tabs>
      </w:pPr>
      <w:hyperlink w:anchor="_Toc30490" w:history="1">
        <w:r>
          <w:rPr>
            <w:rFonts w:ascii="仿宋" w:eastAsia="仿宋" w:hAnsi="仿宋" w:cs="仿宋" w:hint="eastAsia"/>
            <w:lang w:eastAsia="zh-CN"/>
          </w:rPr>
          <w:t>(三)、物流与库存管理</w:t>
        </w:r>
        <w:r>
          <w:tab/>
        </w:r>
        <w:r>
          <w:fldChar w:fldCharType="begin"/>
        </w:r>
        <w:r>
          <w:instrText xml:space="preserve"> PAGEREF _Toc30490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09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9875"/>
      <w:r>
        <w:rPr>
          <w:rFonts w:ascii="仿宋" w:eastAsia="仿宋" w:hAnsi="仿宋" w:cs="仿宋" w:hint="eastAsia"/>
          <w:sz w:val="28"/>
          <w:lang w:eastAsia="zh-CN"/>
        </w:rPr>
        <w:t>一、民用航空旅项目建设单位说明</w:t>
      </w:r>
      <w:bookmarkEnd w:id="2"/>
    </w:p>
    <w:p>
      <w:pPr>
        <w:pStyle w:val="Heading2"/>
        <w:rPr>
          <w:rFonts w:ascii="仿宋" w:eastAsia="仿宋" w:hAnsi="仿宋" w:cs="仿宋" w:hint="eastAsia"/>
          <w:lang w:eastAsia="zh-CN"/>
        </w:rPr>
      </w:pPr>
      <w:bookmarkStart w:id="3" w:name="_Toc18636"/>
      <w:r>
        <w:rPr>
          <w:rFonts w:ascii="仿宋" w:eastAsia="仿宋" w:hAnsi="仿宋" w:cs="仿宋" w:hint="eastAsia"/>
          <w:lang w:eastAsia="zh-CN"/>
        </w:rPr>
        <w:t>(一)、民用航空旅项目承办单位基本情况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1064"/>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民用航空旅项目承办单位的XXXX，我们着眼于实现可持续的经济效益。通过技术创新和解决方案的提供，公司预计在民用航空旅项目执行期间将获得可观的收入增长。这一收入来源主要包括民用航空旅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同时，我们注重成本控制和效率提升，以确保民用航空旅项目的可持续盈利。透过精细的管理和资源优化，公司期望实现民用航空旅项目利润最大化。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民用航空旅项目实施进行全面的投资评估，包括民用航空旅项目启动阶段的资金投入和后续运营成本。通过对民用航空旅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民用航空旅项目实施过程中具备足够的资金流动性，公司将进行详尽的现金流分析。这包括资金需求的合理预测、民用航空旅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1165"/>
      <w:r>
        <w:rPr>
          <w:rFonts w:ascii="仿宋" w:eastAsia="仿宋" w:hAnsi="仿宋" w:cs="仿宋" w:hint="eastAsia"/>
          <w:sz w:val="28"/>
          <w:lang w:eastAsia="zh-CN"/>
        </w:rPr>
        <w:t>二、民用航空旅项目土建工程</w:t>
      </w:r>
      <w:bookmarkEnd w:id="5"/>
    </w:p>
    <w:p>
      <w:pPr>
        <w:pStyle w:val="Heading2"/>
        <w:rPr>
          <w:rFonts w:ascii="仿宋" w:eastAsia="仿宋" w:hAnsi="仿宋" w:cs="仿宋" w:hint="eastAsia"/>
          <w:lang w:eastAsia="zh-CN"/>
        </w:rPr>
      </w:pPr>
      <w:bookmarkStart w:id="6" w:name="_Toc8099"/>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在民用航空旅项目的建筑工程设计中，我们将秉承一系列重要的设计原则，以确保民用航空旅项目建筑在功能、美观、可持续性等方面达到最佳效果。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首要原则是确保建筑的功能性得到最大化的发挥。我们将充分理解民用航空旅项目的实际需求，合理布局各个功能区域，保证建筑在满足业务需求的同时，提供高效的工作环境。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在建筑设计中，我们将综合考虑建设和运营成本。通过精细的经济效益分析，确保设计方案在高效利用资源的同时，对民用航空旅项目的长期盈利能力有积极的贡献。</w:t>
      </w:r>
    </w:p>
    <w:p>
      <w:pPr>
        <w:pStyle w:val="Heading2"/>
        <w:ind w:firstLine="560" w:firstLineChars="200"/>
        <w:rPr>
          <w:rFonts w:ascii="仿宋" w:eastAsia="仿宋" w:hAnsi="仿宋" w:cs="仿宋" w:hint="eastAsia"/>
          <w:sz w:val="28"/>
          <w:lang w:eastAsia="zh-CN"/>
        </w:rPr>
      </w:pPr>
      <w:bookmarkStart w:id="7" w:name="_Toc7812"/>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民用航空旅项目的土建工程设计中，我们将精准设定设计年限，结合民用航空旅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民用航空旅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680"/>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该民用航空旅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民用航空旅项目的设计在符合法规的同时，达到最高的安全标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民用航空旅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83"/>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本期工程民用航空旅项目预计总建筑面积XXX平方米，其中：计容建筑面积XXX平方米，计划建筑工程投资XX万元，占民用航空旅项目总投资的XX%。</w:t>
      </w:r>
    </w:p>
    <w:p>
      <w:pPr>
        <w:pStyle w:val="Heading1"/>
        <w:ind w:firstLine="560" w:firstLineChars="200"/>
        <w:rPr>
          <w:rFonts w:ascii="仿宋" w:eastAsia="仿宋" w:hAnsi="仿宋" w:cs="仿宋" w:hint="eastAsia"/>
          <w:sz w:val="28"/>
          <w:lang w:eastAsia="zh-CN"/>
        </w:rPr>
      </w:pPr>
      <w:bookmarkStart w:id="10" w:name="_Toc25533"/>
      <w:r>
        <w:rPr>
          <w:rFonts w:ascii="仿宋" w:eastAsia="仿宋" w:hAnsi="仿宋" w:cs="仿宋" w:hint="eastAsia"/>
          <w:sz w:val="28"/>
          <w:lang w:eastAsia="zh-CN"/>
        </w:rPr>
        <w:t>三、民用航空旅项目危机管理</w:t>
      </w:r>
      <w:bookmarkEnd w:id="10"/>
    </w:p>
    <w:p>
      <w:pPr>
        <w:pStyle w:val="Heading2"/>
        <w:rPr>
          <w:rFonts w:ascii="仿宋" w:eastAsia="仿宋" w:hAnsi="仿宋" w:cs="仿宋" w:hint="eastAsia"/>
          <w:lang w:eastAsia="zh-CN"/>
        </w:rPr>
      </w:pPr>
      <w:bookmarkStart w:id="11" w:name="_Toc21551"/>
      <w:r>
        <w:rPr>
          <w:rFonts w:ascii="仿宋" w:eastAsia="仿宋" w:hAnsi="仿宋" w:cs="仿宋" w:hint="eastAsia"/>
          <w:lang w:eastAsia="zh-CN"/>
        </w:rPr>
        <w:t>(一)、危机预警与识别</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民用航空旅项目危机管理中，危机预警与识别是确保民用航空旅项目稳健运行的核心步骤。通过建立全面的监测机制，民用航空旅项目团队旨在及时发现和理解潜在的风险和危机因素，以便采取及时的预防和应对措施，确保民用航空旅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首先，通过深入的风险评估，民用航空旅项目团队全面分析了整个民用航空旅项目和各个阶段可能存在的威胁。这包括准确评估每个潜在风险的发生概率和可能影响的程度，为后续危机预警提供了有力支持。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民用航空旅项目团队着重于明确定义民用航空旅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民用航空旅项目进展的持续监控，团队能够及时发现潜在问题并作出迅速反应。民用航空旅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在这一阶段，团队的专业素养和反应速度将发挥至关重要的作用，以确保潜在危机能够在初期得到有效的处理，最大程度地减轻负面影响。通过危机预警与识别，民用航空旅项目得以更有序、可控地推进。</w:t>
      </w:r>
    </w:p>
    <w:p>
      <w:pPr>
        <w:pStyle w:val="Heading2"/>
        <w:ind w:firstLine="560" w:firstLineChars="200"/>
        <w:rPr>
          <w:rFonts w:ascii="仿宋" w:eastAsia="仿宋" w:hAnsi="仿宋" w:cs="仿宋" w:hint="eastAsia"/>
          <w:sz w:val="28"/>
          <w:lang w:eastAsia="zh-CN"/>
        </w:rPr>
      </w:pPr>
      <w:bookmarkStart w:id="12" w:name="_Toc25341"/>
      <w:r>
        <w:rPr>
          <w:rFonts w:ascii="仿宋" w:eastAsia="仿宋" w:hAnsi="仿宋" w:cs="仿宋" w:hint="eastAsia"/>
          <w:sz w:val="28"/>
          <w:lang w:eastAsia="zh-CN"/>
        </w:rPr>
        <w:t>(二)、危机应对与恢复</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在危机发生时，民用航空旅项目团队立即行动，成立了应急小组。该小组的任务是迅速制定并实施紧急应对措施，以最小化潜在损失。以下是采取的主要措施：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暂停民用航空旅项目进度：为遏制危机蔓延，民用航空旅项目暂时停止进行，以便全面评估当前状况。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资源重新分配：重新评估民用航空旅项目资源的分配，确保最大限度地减小损失。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实时沟通：与关键利益相关者建立实时沟通机制，向他们传递民用航空旅项目危机的实际状况，保障民用航空旅项目核心利益。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在紧急应对的同时，民用航空旅项目团队强调了团队协作和有效沟通的重要性。以下是团队协作的关键举措：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信息共享机制：建立了信息共享平台，确保团队成员能够及时获取民用航空旅项目危机的实时信息。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领导者沟通：民用航空旅项目领导者通过定期会议和即时沟通工具，指导团队应对危机，保持团队稳定运行。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随着危机得到初步控制，民用航空旅项目团队转向制定恢复计划，以确保民用航空旅项目能够从中迅速恢复。主要恢复计划包括：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修复受损的进度计划：重新评估民用航空旅项目进度，制定修复计划，确保民用航空旅项目尽快回归正常进程。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重新调整资源分配：优化资源分配，确保民用航空旅项目在有限资源下高效运转。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风险管理机制加强：对民用航空旅项目风险进行全面评估，制定更强化的风险管理策略，以预防未来可能的危机。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3" w:name="_Toc17810"/>
      <w:r>
        <w:rPr>
          <w:rFonts w:ascii="仿宋" w:eastAsia="仿宋" w:hAnsi="仿宋" w:cs="仿宋" w:hint="eastAsia"/>
          <w:sz w:val="28"/>
          <w:lang w:eastAsia="zh-CN"/>
        </w:rPr>
        <w:t>四、市场分析、调研</w:t>
      </w:r>
      <w:bookmarkEnd w:id="13"/>
    </w:p>
    <w:p>
      <w:pPr>
        <w:pStyle w:val="Heading2"/>
        <w:rPr>
          <w:rFonts w:ascii="仿宋" w:eastAsia="仿宋" w:hAnsi="仿宋" w:cs="仿宋" w:hint="eastAsia"/>
          <w:lang w:eastAsia="zh-CN"/>
        </w:rPr>
      </w:pPr>
      <w:bookmarkStart w:id="14" w:name="_Toc8833"/>
      <w:r>
        <w:rPr>
          <w:rFonts w:ascii="仿宋" w:eastAsia="仿宋" w:hAnsi="仿宋" w:cs="仿宋" w:hint="eastAsia"/>
          <w:lang w:eastAsia="zh-CN"/>
        </w:rPr>
        <w:t>(一)、民用航空旅行业分析</w:t>
      </w:r>
      <w:bookmarkEnd w:id="14"/>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民用航空旅行业一直以来都是市场的关注焦点。行业内的发展趋势、竞争态势以及潜在机会都对民用航空旅项目的推进产生深远的影响。通过深入研究行业的整体概貌，我们将更好地理解行业的核心特征，为民用航空旅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民用航空旅行业，技术一直是推动创新和发展的关键因素。我们将对当前技术趋势进行详尽分析，包括但不限于人工智能、大数据应用、先进制造技术等。这有助于民用航空旅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民用航空旅项目成功的基础。我们将对主要竞争对手进行深入研究，包括其市场份额、产品特点、市场定位等。通过全面了解竞争对手的优势和劣势，民用航空旅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5" w:name="_Toc10394"/>
      <w:r>
        <w:rPr>
          <w:rFonts w:ascii="仿宋" w:eastAsia="仿宋" w:hAnsi="仿宋" w:cs="仿宋" w:hint="eastAsia"/>
          <w:sz w:val="28"/>
          <w:lang w:eastAsia="zh-CN"/>
        </w:rPr>
        <w:t>(二)、民用航空旅市场分析预测</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民用航空旅市场未来的增长趋势。这包括市场的整体规模、各细分领域的发展趋势等。民用航空旅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民用航空旅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民用航空旅项目实施过程中需要充分考虑的因素。我们将对市场风险进行全面评估，包括但不限于政策法规风险、市场竞争风险、技术变革风险等。通过对潜在风险的深入分析，民用航空旅项目可以制定相应的风险缓解策略，降低不确定性对民用航空旅项目的影响。</w:t>
      </w:r>
    </w:p>
    <w:p>
      <w:pPr>
        <w:pStyle w:val="Heading1"/>
        <w:ind w:firstLine="560" w:firstLineChars="200"/>
        <w:rPr>
          <w:rFonts w:ascii="仿宋" w:eastAsia="仿宋" w:hAnsi="仿宋" w:cs="仿宋" w:hint="eastAsia"/>
          <w:sz w:val="28"/>
          <w:lang w:eastAsia="zh-CN"/>
        </w:rPr>
      </w:pPr>
      <w:bookmarkStart w:id="16" w:name="_Toc32461"/>
      <w:r>
        <w:rPr>
          <w:rFonts w:ascii="仿宋" w:eastAsia="仿宋" w:hAnsi="仿宋" w:cs="仿宋" w:hint="eastAsia"/>
          <w:sz w:val="28"/>
          <w:lang w:eastAsia="zh-CN"/>
        </w:rPr>
        <w:t>五、工艺说明</w:t>
      </w:r>
      <w:bookmarkEnd w:id="16"/>
    </w:p>
    <w:p>
      <w:pPr>
        <w:pStyle w:val="Heading2"/>
        <w:rPr>
          <w:rFonts w:ascii="仿宋" w:eastAsia="仿宋" w:hAnsi="仿宋" w:cs="仿宋" w:hint="eastAsia"/>
          <w:lang w:eastAsia="zh-CN"/>
        </w:rPr>
      </w:pPr>
      <w:bookmarkStart w:id="17" w:name="_Toc17707"/>
      <w:r>
        <w:rPr>
          <w:rFonts w:ascii="仿宋" w:eastAsia="仿宋" w:hAnsi="仿宋" w:cs="仿宋" w:hint="eastAsia"/>
          <w:lang w:eastAsia="zh-CN"/>
        </w:rPr>
        <w:t>(一)、技术管理特点</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民用航空旅项目的技术管理特点体现在其创新导向。通过引入最先进的技术趋势和解决方案，民用航空旅项目致力于提升科技含量、提高质量和效率水平。这意味着我们将采用最新的工具和方法，确保民用航空旅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民用航空旅项目技术管理的显著特征。通过整合不同领域的技术资源，我们实现了跨学科的协同工作。这有助于优化技术架构，提高整体效能。此外，整合性策略还促进了不同技术团队之间的紧密沟通和高效合作，确保民用航空旅项目各方面的技术都能得到协同发展。</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民用航空旅项目所采用的技术。通过不断优化技术方案，民用航空旅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民用航空旅项目团队将在民用航空旅项目初期识别可能的技术风险，并采取相应的预防和应对措施。通过建立健全的风险评估机制，民用航空旅项目能够在实施过程中及时发现并解决潜在的技术问题，保障民用航空旅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民用航空旅项目中，技术将成为民用航空旅项目成功的有力支持。这一深度剖析揭示了技术管理在民用航空旅项目实施中的关键作用，为民用航空旅项目的技术基础奠定了坚实的基础。</w:t>
      </w:r>
    </w:p>
    <w:p>
      <w:pPr>
        <w:pStyle w:val="Heading2"/>
        <w:ind w:firstLine="560" w:firstLineChars="200"/>
        <w:rPr>
          <w:rFonts w:ascii="仿宋" w:eastAsia="仿宋" w:hAnsi="仿宋" w:cs="仿宋" w:hint="eastAsia"/>
          <w:sz w:val="28"/>
          <w:lang w:eastAsia="zh-CN"/>
        </w:rPr>
      </w:pPr>
      <w:bookmarkStart w:id="18" w:name="_Toc20448"/>
      <w:r>
        <w:rPr>
          <w:rFonts w:ascii="仿宋" w:eastAsia="仿宋" w:hAnsi="仿宋" w:cs="仿宋" w:hint="eastAsia"/>
          <w:sz w:val="28"/>
          <w:lang w:eastAsia="zh-CN"/>
        </w:rPr>
        <w:t>(二)、民用航空旅项目工艺技术设计方案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民用航空旅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民用航空旅项目将严格按照相关行业规范要求进行组织。通过有效控制产品质量，民用航空旅项目将致力于为顾客提供优质的民用航空旅项目产品和良好的服务。这体现了民用航空旅项目对于生产活动合规性和质量标准的高度重视，为民用航空旅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民用航空旅项目注重生态效益和清洁生产原则。民用航空旅项目建设将紧密结合地方特色经济发展，与社会经济发展规划和区域环境保护规划方案相协调一致。通过与当地区域自然生态系统的结合，民用航空旅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民用航空旅项目产品具有多样化的客户需求和个性化的特点。因此，民用航空旅项目产品规格品种多样，且单批生产数量较小。为满足这一特点，民用航空旅项目承办单位将建设先进的柔性制造生产线。通过广泛应用柔性制造技术，民用航空旅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民用航空旅项目采用的技术具有较高的技术含量和自动化水平，处于国内先进水平。这一技术选用不仅体现了对生产效率、质量和环境友好性的高标准要求，同时为民用航空旅项目的可持续发展奠定了坚实的基础。</w:t>
      </w:r>
    </w:p>
    <w:p>
      <w:pPr>
        <w:pStyle w:val="Heading2"/>
        <w:ind w:firstLine="560" w:firstLineChars="200"/>
        <w:rPr>
          <w:rFonts w:ascii="仿宋" w:eastAsia="仿宋" w:hAnsi="仿宋" w:cs="仿宋" w:hint="eastAsia"/>
          <w:sz w:val="28"/>
          <w:lang w:eastAsia="zh-CN"/>
        </w:rPr>
      </w:pPr>
      <w:bookmarkStart w:id="19" w:name="_Toc11338"/>
      <w:r>
        <w:rPr>
          <w:rFonts w:ascii="仿宋" w:eastAsia="仿宋" w:hAnsi="仿宋" w:cs="仿宋" w:hint="eastAsia"/>
          <w:sz w:val="28"/>
          <w:lang w:eastAsia="zh-CN"/>
        </w:rPr>
        <w:t>(三)、设备选型方案</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为确保民用航空旅项目的高效生产和技术实施，我们制定了一套精心设计的设备选型方案，以满足民用航空旅项目生产、质量和环保的要求。该方案的主要特点如下：</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民用航空旅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针对民用航空旅项目产品的多样性和小批量生产的特点，我们将建设柔性制造生产线。通过在设备选型中考虑柔性制造技术，可以灵活应对不同产品规格和生产需求，实现生产线的高度灵活性和适应性。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20" w:name="_Toc8093"/>
      <w:r>
        <w:rPr>
          <w:rFonts w:ascii="仿宋" w:eastAsia="仿宋" w:hAnsi="仿宋" w:cs="仿宋" w:hint="eastAsia"/>
          <w:sz w:val="28"/>
          <w:lang w:eastAsia="zh-CN"/>
        </w:rPr>
        <w:t>六、民用航空旅项目绩效评估</w:t>
      </w:r>
      <w:bookmarkEnd w:id="20"/>
    </w:p>
    <w:p>
      <w:pPr>
        <w:pStyle w:val="Heading2"/>
        <w:rPr>
          <w:rFonts w:ascii="仿宋" w:eastAsia="仿宋" w:hAnsi="仿宋" w:cs="仿宋" w:hint="eastAsia"/>
          <w:lang w:eastAsia="zh-CN"/>
        </w:rPr>
      </w:pPr>
      <w:bookmarkStart w:id="21" w:name="_Toc29020"/>
      <w:r>
        <w:rPr>
          <w:rFonts w:ascii="仿宋" w:eastAsia="仿宋" w:hAnsi="仿宋" w:cs="仿宋" w:hint="eastAsia"/>
          <w:lang w:eastAsia="zh-CN"/>
        </w:rPr>
        <w:t>(一)、绩效评估指标</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在民用航空旅项目中，我们设计了一套全面的绩效评估指标，以确保民用航空旅项目的可控和成功交付。这些指标跨足民用航空旅项目目标、成本、进度和质量等多个维度，为我们提供了全面洞察民用航空旅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民用航空旅项目目标达成率是我们关注的首要指标。我们设定了明确的目标，并通过定期监测和评估，迅速发现并应对潜在的目标偏差。这为民用航空旅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成本绩效是另一个核心关注点。通过实际成本与预算成本的对比分析，我们深入了解成本差异的原因，及时调整资源分配，保持民用航空旅项目在经济效益方面的合理水平。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民用航空旅项目进度作为关键的绩效指标之一，得到了精心的关注。我们制定了详细的民用航空旅项目进度计划，并设立了进度符合度指标，确保实际进度与计划进度保持一致。这使我们能够快速发现和解决潜在的进度问题，保持民用航空旅项目的正常推进。</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https://d.book118.com/915241324243011121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民用航空旅项目规划设计纲要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民用航空旅项目规划设计纲要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民用航空旅项目规划设计纲要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民用航空旅项目规划设计纲要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民用航空旅项目规划设计纲要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民用航空旅项目规划设计纲要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民用航空旅项目规划设计纲要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民用航空旅项目规划设计纲要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民用航空旅项目规划设计纲要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民用航空旅项目规划设计纲要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民用航空旅项目规划设计纲要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民用航空旅项目规划设计纲要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民用航空旅项目规划设计纲要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民用航空旅项目规划设计纲要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民用航空旅项目规划设计纲要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民用航空旅项目规划设计纲要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民用航空旅项目规划设计纲要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DF73523"/>
    <w:rsid w:val="5DF7352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1524132424301112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2024-03-03T21:21:00Z</dcterms:created>
  <dcterms:modified xsi:type="dcterms:W3CDTF">2024-03-03T21:22:00Z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CC4AE50666704FECB2728457EEC7F1CF_11</vt:lpwstr>
  </property>
  <property fmtid="{D5CDD505-2E9C-101B-9397-08002B2CF9AE}" pid="3" name="KSOProductBuildVer">
    <vt:lpwstr>2052-12.1.0.16388</vt:lpwstr>
  </property>
</Properties>
</file>