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组态软件项目规划设计纲要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3" w:history="1">
        <w:r>
          <w:rPr>
            <w:rFonts w:ascii="仿宋" w:eastAsia="仿宋" w:hAnsi="仿宋" w:cs="仿宋" w:hint="eastAsia"/>
            <w:lang w:eastAsia="zh-CN"/>
          </w:rPr>
          <w:t>前言</w:t>
        </w:r>
        <w:r>
          <w:tab/>
        </w:r>
        <w:r>
          <w:fldChar w:fldCharType="begin"/>
        </w:r>
        <w:r>
          <w:instrText xml:space="preserve"> PAGEREF _Toc16333 \h </w:instrText>
        </w:r>
        <w:r>
          <w:fldChar w:fldCharType="separate"/>
        </w:r>
        <w:r>
          <w:t>3</w:t>
        </w:r>
        <w:r>
          <w:fldChar w:fldCharType="end"/>
        </w:r>
      </w:hyperlink>
    </w:p>
    <w:p>
      <w:pPr>
        <w:pStyle w:val="TOC1"/>
        <w:tabs>
          <w:tab w:val="right" w:leader="dot" w:pos="8306"/>
        </w:tabs>
      </w:pPr>
      <w:hyperlink w:anchor="_Toc3478" w:history="1">
        <w:r>
          <w:rPr>
            <w:rFonts w:ascii="仿宋" w:eastAsia="仿宋" w:hAnsi="仿宋" w:cs="仿宋" w:hint="eastAsia"/>
            <w:lang w:eastAsia="zh-CN"/>
          </w:rPr>
          <w:t>一、组态软件项目绩效评估</w:t>
        </w:r>
        <w:r>
          <w:tab/>
        </w:r>
        <w:r>
          <w:fldChar w:fldCharType="begin"/>
        </w:r>
        <w:r>
          <w:instrText xml:space="preserve"> PAGEREF _Toc3478 \h </w:instrText>
        </w:r>
        <w:r>
          <w:fldChar w:fldCharType="separate"/>
        </w:r>
        <w:r>
          <w:t>3</w:t>
        </w:r>
        <w:r>
          <w:fldChar w:fldCharType="end"/>
        </w:r>
      </w:hyperlink>
    </w:p>
    <w:p>
      <w:pPr>
        <w:pStyle w:val="TOC2"/>
        <w:tabs>
          <w:tab w:val="right" w:leader="dot" w:pos="8306"/>
        </w:tabs>
      </w:pPr>
      <w:hyperlink w:anchor="_Toc15146" w:history="1">
        <w:r>
          <w:rPr>
            <w:rFonts w:ascii="仿宋" w:eastAsia="仿宋" w:hAnsi="仿宋" w:cs="仿宋" w:hint="eastAsia"/>
            <w:lang w:eastAsia="zh-CN"/>
          </w:rPr>
          <w:t>(一)、绩效评估指标</w:t>
        </w:r>
        <w:r>
          <w:tab/>
        </w:r>
        <w:r>
          <w:fldChar w:fldCharType="begin"/>
        </w:r>
        <w:r>
          <w:instrText xml:space="preserve"> PAGEREF _Toc15146 \h </w:instrText>
        </w:r>
        <w:r>
          <w:fldChar w:fldCharType="separate"/>
        </w:r>
        <w:r>
          <w:t>3</w:t>
        </w:r>
        <w:r>
          <w:fldChar w:fldCharType="end"/>
        </w:r>
      </w:hyperlink>
    </w:p>
    <w:p>
      <w:pPr>
        <w:pStyle w:val="TOC2"/>
        <w:tabs>
          <w:tab w:val="right" w:leader="dot" w:pos="8306"/>
        </w:tabs>
      </w:pPr>
      <w:hyperlink w:anchor="_Toc10323" w:history="1">
        <w:r>
          <w:rPr>
            <w:rFonts w:ascii="仿宋" w:eastAsia="仿宋" w:hAnsi="仿宋" w:cs="仿宋" w:hint="eastAsia"/>
            <w:lang w:eastAsia="zh-CN"/>
          </w:rPr>
          <w:t>(二)、绩效评估方法</w:t>
        </w:r>
        <w:r>
          <w:tab/>
        </w:r>
        <w:r>
          <w:fldChar w:fldCharType="begin"/>
        </w:r>
        <w:r>
          <w:instrText xml:space="preserve"> PAGEREF _Toc10323 \h </w:instrText>
        </w:r>
        <w:r>
          <w:fldChar w:fldCharType="separate"/>
        </w:r>
        <w:r>
          <w:t>4</w:t>
        </w:r>
        <w:r>
          <w:fldChar w:fldCharType="end"/>
        </w:r>
      </w:hyperlink>
    </w:p>
    <w:p>
      <w:pPr>
        <w:pStyle w:val="TOC2"/>
        <w:tabs>
          <w:tab w:val="right" w:leader="dot" w:pos="8306"/>
        </w:tabs>
      </w:pPr>
      <w:hyperlink w:anchor="_Toc3869" w:history="1">
        <w:r>
          <w:rPr>
            <w:rFonts w:ascii="仿宋" w:eastAsia="仿宋" w:hAnsi="仿宋" w:cs="仿宋" w:hint="eastAsia"/>
            <w:lang w:eastAsia="zh-CN"/>
          </w:rPr>
          <w:t>(三)、绩效评估周期</w:t>
        </w:r>
        <w:r>
          <w:tab/>
        </w:r>
        <w:r>
          <w:fldChar w:fldCharType="begin"/>
        </w:r>
        <w:r>
          <w:instrText xml:space="preserve"> PAGEREF _Toc3869 \h </w:instrText>
        </w:r>
        <w:r>
          <w:fldChar w:fldCharType="separate"/>
        </w:r>
        <w:r>
          <w:t>5</w:t>
        </w:r>
        <w:r>
          <w:fldChar w:fldCharType="end"/>
        </w:r>
      </w:hyperlink>
    </w:p>
    <w:p>
      <w:pPr>
        <w:pStyle w:val="TOC1"/>
        <w:tabs>
          <w:tab w:val="right" w:leader="dot" w:pos="8306"/>
        </w:tabs>
      </w:pPr>
      <w:hyperlink w:anchor="_Toc24604" w:history="1">
        <w:r>
          <w:rPr>
            <w:rFonts w:ascii="仿宋" w:eastAsia="仿宋" w:hAnsi="仿宋" w:cs="仿宋" w:hint="eastAsia"/>
            <w:lang w:eastAsia="zh-CN"/>
          </w:rPr>
          <w:t>二、市场分析、调研</w:t>
        </w:r>
        <w:r>
          <w:tab/>
        </w:r>
        <w:r>
          <w:fldChar w:fldCharType="begin"/>
        </w:r>
        <w:r>
          <w:instrText xml:space="preserve"> PAGEREF _Toc24604 \h </w:instrText>
        </w:r>
        <w:r>
          <w:fldChar w:fldCharType="separate"/>
        </w:r>
        <w:r>
          <w:t>6</w:t>
        </w:r>
        <w:r>
          <w:fldChar w:fldCharType="end"/>
        </w:r>
      </w:hyperlink>
    </w:p>
    <w:p>
      <w:pPr>
        <w:pStyle w:val="TOC2"/>
        <w:tabs>
          <w:tab w:val="right" w:leader="dot" w:pos="8306"/>
        </w:tabs>
      </w:pPr>
      <w:hyperlink w:anchor="_Toc27768" w:history="1">
        <w:r>
          <w:rPr>
            <w:rFonts w:ascii="仿宋" w:eastAsia="仿宋" w:hAnsi="仿宋" w:cs="仿宋" w:hint="eastAsia"/>
            <w:lang w:eastAsia="zh-CN"/>
          </w:rPr>
          <w:t>(一)、组态软件行业分析</w:t>
        </w:r>
        <w:r>
          <w:tab/>
        </w:r>
        <w:r>
          <w:fldChar w:fldCharType="begin"/>
        </w:r>
        <w:r>
          <w:instrText xml:space="preserve"> PAGEREF _Toc27768 \h </w:instrText>
        </w:r>
        <w:r>
          <w:fldChar w:fldCharType="separate"/>
        </w:r>
        <w:r>
          <w:t>6</w:t>
        </w:r>
        <w:r>
          <w:fldChar w:fldCharType="end"/>
        </w:r>
      </w:hyperlink>
    </w:p>
    <w:p>
      <w:pPr>
        <w:pStyle w:val="TOC2"/>
        <w:tabs>
          <w:tab w:val="right" w:leader="dot" w:pos="8306"/>
        </w:tabs>
      </w:pPr>
      <w:hyperlink w:anchor="_Toc23305" w:history="1">
        <w:r>
          <w:rPr>
            <w:rFonts w:ascii="仿宋" w:eastAsia="仿宋" w:hAnsi="仿宋" w:cs="仿宋" w:hint="eastAsia"/>
            <w:lang w:eastAsia="zh-CN"/>
          </w:rPr>
          <w:t>(二)、组态软件市场分析预测</w:t>
        </w:r>
        <w:r>
          <w:tab/>
        </w:r>
        <w:r>
          <w:fldChar w:fldCharType="begin"/>
        </w:r>
        <w:r>
          <w:instrText xml:space="preserve"> PAGEREF _Toc23305 \h </w:instrText>
        </w:r>
        <w:r>
          <w:fldChar w:fldCharType="separate"/>
        </w:r>
        <w:r>
          <w:t>7</w:t>
        </w:r>
        <w:r>
          <w:fldChar w:fldCharType="end"/>
        </w:r>
      </w:hyperlink>
    </w:p>
    <w:p>
      <w:pPr>
        <w:pStyle w:val="TOC1"/>
        <w:tabs>
          <w:tab w:val="right" w:leader="dot" w:pos="8306"/>
        </w:tabs>
      </w:pPr>
      <w:hyperlink w:anchor="_Toc24405" w:history="1">
        <w:r>
          <w:rPr>
            <w:rFonts w:ascii="仿宋" w:eastAsia="仿宋" w:hAnsi="仿宋" w:cs="仿宋" w:hint="eastAsia"/>
            <w:lang w:eastAsia="zh-CN"/>
          </w:rPr>
          <w:t>三、组态软件项目土建工程</w:t>
        </w:r>
        <w:r>
          <w:tab/>
        </w:r>
        <w:r>
          <w:fldChar w:fldCharType="begin"/>
        </w:r>
        <w:r>
          <w:instrText xml:space="preserve"> PAGEREF _Toc24405 \h </w:instrText>
        </w:r>
        <w:r>
          <w:fldChar w:fldCharType="separate"/>
        </w:r>
        <w:r>
          <w:t>8</w:t>
        </w:r>
        <w:r>
          <w:fldChar w:fldCharType="end"/>
        </w:r>
      </w:hyperlink>
    </w:p>
    <w:p>
      <w:pPr>
        <w:pStyle w:val="TOC2"/>
        <w:tabs>
          <w:tab w:val="right" w:leader="dot" w:pos="8306"/>
        </w:tabs>
      </w:pPr>
      <w:hyperlink w:anchor="_Toc425" w:history="1">
        <w:r>
          <w:rPr>
            <w:rFonts w:ascii="仿宋" w:eastAsia="仿宋" w:hAnsi="仿宋" w:cs="仿宋" w:hint="eastAsia"/>
            <w:lang w:eastAsia="zh-CN"/>
          </w:rPr>
          <w:t>(一)、建筑工程设计原则</w:t>
        </w:r>
        <w:r>
          <w:tab/>
        </w:r>
        <w:r>
          <w:fldChar w:fldCharType="begin"/>
        </w:r>
        <w:r>
          <w:instrText xml:space="preserve"> PAGEREF _Toc425 \h </w:instrText>
        </w:r>
        <w:r>
          <w:fldChar w:fldCharType="separate"/>
        </w:r>
        <w:r>
          <w:t>8</w:t>
        </w:r>
        <w:r>
          <w:fldChar w:fldCharType="end"/>
        </w:r>
      </w:hyperlink>
    </w:p>
    <w:p>
      <w:pPr>
        <w:pStyle w:val="TOC2"/>
        <w:tabs>
          <w:tab w:val="right" w:leader="dot" w:pos="8306"/>
        </w:tabs>
      </w:pPr>
      <w:hyperlink w:anchor="_Toc28539" w:history="1">
        <w:r>
          <w:rPr>
            <w:rFonts w:ascii="仿宋" w:eastAsia="仿宋" w:hAnsi="仿宋" w:cs="仿宋" w:hint="eastAsia"/>
            <w:lang w:eastAsia="zh-CN"/>
          </w:rPr>
          <w:t>(二)、土建工程设计年限及安全等级</w:t>
        </w:r>
        <w:r>
          <w:tab/>
        </w:r>
        <w:r>
          <w:fldChar w:fldCharType="begin"/>
        </w:r>
        <w:r>
          <w:instrText xml:space="preserve"> PAGEREF _Toc28539 \h </w:instrText>
        </w:r>
        <w:r>
          <w:fldChar w:fldCharType="separate"/>
        </w:r>
        <w:r>
          <w:t>9</w:t>
        </w:r>
        <w:r>
          <w:fldChar w:fldCharType="end"/>
        </w:r>
      </w:hyperlink>
    </w:p>
    <w:p>
      <w:pPr>
        <w:pStyle w:val="TOC2"/>
        <w:tabs>
          <w:tab w:val="right" w:leader="dot" w:pos="8306"/>
        </w:tabs>
      </w:pPr>
      <w:hyperlink w:anchor="_Toc16458" w:history="1">
        <w:r>
          <w:rPr>
            <w:rFonts w:ascii="仿宋" w:eastAsia="仿宋" w:hAnsi="仿宋" w:cs="仿宋" w:hint="eastAsia"/>
            <w:lang w:eastAsia="zh-CN"/>
          </w:rPr>
          <w:t>(三)、建筑工程设计总体要求</w:t>
        </w:r>
        <w:r>
          <w:tab/>
        </w:r>
        <w:r>
          <w:fldChar w:fldCharType="begin"/>
        </w:r>
        <w:r>
          <w:instrText xml:space="preserve"> PAGEREF _Toc16458 \h </w:instrText>
        </w:r>
        <w:r>
          <w:fldChar w:fldCharType="separate"/>
        </w:r>
        <w:r>
          <w:t>10</w:t>
        </w:r>
        <w:r>
          <w:fldChar w:fldCharType="end"/>
        </w:r>
      </w:hyperlink>
    </w:p>
    <w:p>
      <w:pPr>
        <w:pStyle w:val="TOC2"/>
        <w:tabs>
          <w:tab w:val="right" w:leader="dot" w:pos="8306"/>
        </w:tabs>
      </w:pPr>
      <w:hyperlink w:anchor="_Toc29951" w:history="1">
        <w:r>
          <w:rPr>
            <w:rFonts w:ascii="仿宋" w:eastAsia="仿宋" w:hAnsi="仿宋" w:cs="仿宋" w:hint="eastAsia"/>
            <w:lang w:eastAsia="zh-CN"/>
          </w:rPr>
          <w:t>(四)、土建工程建设指标</w:t>
        </w:r>
        <w:r>
          <w:tab/>
        </w:r>
        <w:r>
          <w:fldChar w:fldCharType="begin"/>
        </w:r>
        <w:r>
          <w:instrText xml:space="preserve"> PAGEREF _Toc29951 \h </w:instrText>
        </w:r>
        <w:r>
          <w:fldChar w:fldCharType="separate"/>
        </w:r>
        <w:r>
          <w:t>11</w:t>
        </w:r>
        <w:r>
          <w:fldChar w:fldCharType="end"/>
        </w:r>
      </w:hyperlink>
    </w:p>
    <w:p>
      <w:pPr>
        <w:pStyle w:val="TOC1"/>
        <w:tabs>
          <w:tab w:val="right" w:leader="dot" w:pos="8306"/>
        </w:tabs>
      </w:pPr>
      <w:hyperlink w:anchor="_Toc16298" w:history="1">
        <w:r>
          <w:rPr>
            <w:rFonts w:ascii="仿宋" w:eastAsia="仿宋" w:hAnsi="仿宋" w:cs="仿宋" w:hint="eastAsia"/>
            <w:lang w:eastAsia="zh-CN"/>
          </w:rPr>
          <w:t>四、组态软件项目文档管理</w:t>
        </w:r>
        <w:r>
          <w:tab/>
        </w:r>
        <w:r>
          <w:fldChar w:fldCharType="begin"/>
        </w:r>
        <w:r>
          <w:instrText xml:space="preserve"> PAGEREF _Toc16298 \h </w:instrText>
        </w:r>
        <w:r>
          <w:fldChar w:fldCharType="separate"/>
        </w:r>
        <w:r>
          <w:t>11</w:t>
        </w:r>
        <w:r>
          <w:fldChar w:fldCharType="end"/>
        </w:r>
      </w:hyperlink>
    </w:p>
    <w:p>
      <w:pPr>
        <w:pStyle w:val="TOC2"/>
        <w:tabs>
          <w:tab w:val="right" w:leader="dot" w:pos="8306"/>
        </w:tabs>
      </w:pPr>
      <w:hyperlink w:anchor="_Toc19128" w:history="1">
        <w:r>
          <w:rPr>
            <w:rFonts w:ascii="仿宋" w:eastAsia="仿宋" w:hAnsi="仿宋" w:cs="仿宋" w:hint="eastAsia"/>
            <w:lang w:eastAsia="zh-CN"/>
          </w:rPr>
          <w:t>(一)、文档编制与审查</w:t>
        </w:r>
        <w:r>
          <w:tab/>
        </w:r>
        <w:r>
          <w:fldChar w:fldCharType="begin"/>
        </w:r>
        <w:r>
          <w:instrText xml:space="preserve"> PAGEREF _Toc19128 \h </w:instrText>
        </w:r>
        <w:r>
          <w:fldChar w:fldCharType="separate"/>
        </w:r>
        <w:r>
          <w:t>11</w:t>
        </w:r>
        <w:r>
          <w:fldChar w:fldCharType="end"/>
        </w:r>
      </w:hyperlink>
    </w:p>
    <w:p>
      <w:pPr>
        <w:pStyle w:val="TOC2"/>
        <w:tabs>
          <w:tab w:val="right" w:leader="dot" w:pos="8306"/>
        </w:tabs>
      </w:pPr>
      <w:hyperlink w:anchor="_Toc14349" w:history="1">
        <w:r>
          <w:rPr>
            <w:rFonts w:ascii="仿宋" w:eastAsia="仿宋" w:hAnsi="仿宋" w:cs="仿宋" w:hint="eastAsia"/>
            <w:lang w:eastAsia="zh-CN"/>
          </w:rPr>
          <w:t>(二)、文档发布与分发</w:t>
        </w:r>
        <w:r>
          <w:tab/>
        </w:r>
        <w:r>
          <w:fldChar w:fldCharType="begin"/>
        </w:r>
        <w:r>
          <w:instrText xml:space="preserve"> PAGEREF _Toc14349 \h </w:instrText>
        </w:r>
        <w:r>
          <w:fldChar w:fldCharType="separate"/>
        </w:r>
        <w:r>
          <w:t>12</w:t>
        </w:r>
        <w:r>
          <w:fldChar w:fldCharType="end"/>
        </w:r>
      </w:hyperlink>
    </w:p>
    <w:p>
      <w:pPr>
        <w:pStyle w:val="TOC2"/>
        <w:tabs>
          <w:tab w:val="right" w:leader="dot" w:pos="8306"/>
        </w:tabs>
      </w:pPr>
      <w:hyperlink w:anchor="_Toc5504" w:history="1">
        <w:r>
          <w:rPr>
            <w:rFonts w:ascii="仿宋" w:eastAsia="仿宋" w:hAnsi="仿宋" w:cs="仿宋" w:hint="eastAsia"/>
            <w:lang w:eastAsia="zh-CN"/>
          </w:rPr>
          <w:t>(三)、文档存档与归档</w:t>
        </w:r>
        <w:r>
          <w:tab/>
        </w:r>
        <w:r>
          <w:fldChar w:fldCharType="begin"/>
        </w:r>
        <w:r>
          <w:instrText xml:space="preserve"> PAGEREF _Toc5504 \h </w:instrText>
        </w:r>
        <w:r>
          <w:fldChar w:fldCharType="separate"/>
        </w:r>
        <w:r>
          <w:t>13</w:t>
        </w:r>
        <w:r>
          <w:fldChar w:fldCharType="end"/>
        </w:r>
      </w:hyperlink>
    </w:p>
    <w:p>
      <w:pPr>
        <w:pStyle w:val="TOC1"/>
        <w:tabs>
          <w:tab w:val="right" w:leader="dot" w:pos="8306"/>
        </w:tabs>
      </w:pPr>
      <w:hyperlink w:anchor="_Toc23041" w:history="1">
        <w:r>
          <w:rPr>
            <w:rFonts w:ascii="仿宋" w:eastAsia="仿宋" w:hAnsi="仿宋" w:cs="仿宋" w:hint="eastAsia"/>
            <w:lang w:eastAsia="zh-CN"/>
          </w:rPr>
          <w:t>五、工艺说明</w:t>
        </w:r>
        <w:r>
          <w:tab/>
        </w:r>
        <w:r>
          <w:fldChar w:fldCharType="begin"/>
        </w:r>
        <w:r>
          <w:instrText xml:space="preserve"> PAGEREF _Toc23041 \h </w:instrText>
        </w:r>
        <w:r>
          <w:fldChar w:fldCharType="separate"/>
        </w:r>
        <w:r>
          <w:t>14</w:t>
        </w:r>
        <w:r>
          <w:fldChar w:fldCharType="end"/>
        </w:r>
      </w:hyperlink>
    </w:p>
    <w:p>
      <w:pPr>
        <w:pStyle w:val="TOC2"/>
        <w:tabs>
          <w:tab w:val="right" w:leader="dot" w:pos="8306"/>
        </w:tabs>
      </w:pPr>
      <w:hyperlink w:anchor="_Toc20060" w:history="1">
        <w:r>
          <w:rPr>
            <w:rFonts w:ascii="仿宋" w:eastAsia="仿宋" w:hAnsi="仿宋" w:cs="仿宋" w:hint="eastAsia"/>
            <w:lang w:eastAsia="zh-CN"/>
          </w:rPr>
          <w:t>(一)、技术管理特点</w:t>
        </w:r>
        <w:r>
          <w:tab/>
        </w:r>
        <w:r>
          <w:fldChar w:fldCharType="begin"/>
        </w:r>
        <w:r>
          <w:instrText xml:space="preserve"> PAGEREF _Toc20060 \h </w:instrText>
        </w:r>
        <w:r>
          <w:fldChar w:fldCharType="separate"/>
        </w:r>
        <w:r>
          <w:t>14</w:t>
        </w:r>
        <w:r>
          <w:fldChar w:fldCharType="end"/>
        </w:r>
      </w:hyperlink>
    </w:p>
    <w:p>
      <w:pPr>
        <w:pStyle w:val="TOC2"/>
        <w:tabs>
          <w:tab w:val="right" w:leader="dot" w:pos="8306"/>
        </w:tabs>
      </w:pPr>
      <w:hyperlink w:anchor="_Toc25187" w:history="1">
        <w:r>
          <w:rPr>
            <w:rFonts w:ascii="仿宋" w:eastAsia="仿宋" w:hAnsi="仿宋" w:cs="仿宋" w:hint="eastAsia"/>
            <w:lang w:eastAsia="zh-CN"/>
          </w:rPr>
          <w:t>(二)、组态软件项目工艺技术设计方案</w:t>
        </w:r>
        <w:r>
          <w:tab/>
        </w:r>
        <w:r>
          <w:fldChar w:fldCharType="begin"/>
        </w:r>
        <w:r>
          <w:instrText xml:space="preserve"> PAGEREF _Toc25187 \h </w:instrText>
        </w:r>
        <w:r>
          <w:fldChar w:fldCharType="separate"/>
        </w:r>
        <w:r>
          <w:t>15</w:t>
        </w:r>
        <w:r>
          <w:fldChar w:fldCharType="end"/>
        </w:r>
      </w:hyperlink>
    </w:p>
    <w:p>
      <w:pPr>
        <w:pStyle w:val="TOC2"/>
        <w:tabs>
          <w:tab w:val="right" w:leader="dot" w:pos="8306"/>
        </w:tabs>
      </w:pPr>
      <w:hyperlink w:anchor="_Toc28412" w:history="1">
        <w:r>
          <w:rPr>
            <w:rFonts w:ascii="仿宋" w:eastAsia="仿宋" w:hAnsi="仿宋" w:cs="仿宋" w:hint="eastAsia"/>
            <w:lang w:eastAsia="zh-CN"/>
          </w:rPr>
          <w:t>(三)、设备选型方案</w:t>
        </w:r>
        <w:r>
          <w:tab/>
        </w:r>
        <w:r>
          <w:fldChar w:fldCharType="begin"/>
        </w:r>
        <w:r>
          <w:instrText xml:space="preserve"> PAGEREF _Toc28412 \h </w:instrText>
        </w:r>
        <w:r>
          <w:fldChar w:fldCharType="separate"/>
        </w:r>
        <w:r>
          <w:t>17</w:t>
        </w:r>
        <w:r>
          <w:fldChar w:fldCharType="end"/>
        </w:r>
      </w:hyperlink>
    </w:p>
    <w:p>
      <w:pPr>
        <w:pStyle w:val="TOC1"/>
        <w:tabs>
          <w:tab w:val="right" w:leader="dot" w:pos="8306"/>
        </w:tabs>
      </w:pPr>
      <w:hyperlink w:anchor="_Toc23385" w:history="1">
        <w:r>
          <w:rPr>
            <w:rFonts w:ascii="仿宋" w:eastAsia="仿宋" w:hAnsi="仿宋" w:cs="仿宋" w:hint="eastAsia"/>
            <w:lang w:eastAsia="zh-CN"/>
          </w:rPr>
          <w:t>六、组态软件项目可持续发展</w:t>
        </w:r>
        <w:r>
          <w:tab/>
        </w:r>
        <w:r>
          <w:fldChar w:fldCharType="begin"/>
        </w:r>
        <w:r>
          <w:instrText xml:space="preserve"> PAGEREF _Toc23385 \h </w:instrText>
        </w:r>
        <w:r>
          <w:fldChar w:fldCharType="separate"/>
        </w:r>
        <w:r>
          <w:t>18</w:t>
        </w:r>
        <w:r>
          <w:fldChar w:fldCharType="end"/>
        </w:r>
      </w:hyperlink>
    </w:p>
    <w:p>
      <w:pPr>
        <w:pStyle w:val="TOC2"/>
        <w:tabs>
          <w:tab w:val="right" w:leader="dot" w:pos="8306"/>
        </w:tabs>
      </w:pPr>
      <w:hyperlink w:anchor="_Toc23352" w:history="1">
        <w:r>
          <w:rPr>
            <w:rFonts w:ascii="仿宋" w:eastAsia="仿宋" w:hAnsi="仿宋" w:cs="仿宋" w:hint="eastAsia"/>
            <w:lang w:eastAsia="zh-CN"/>
          </w:rPr>
          <w:t>(一)、可持续战略与实践</w:t>
        </w:r>
        <w:r>
          <w:tab/>
        </w:r>
        <w:r>
          <w:fldChar w:fldCharType="begin"/>
        </w:r>
        <w:r>
          <w:instrText xml:space="preserve"> PAGEREF _Toc23352 \h </w:instrText>
        </w:r>
        <w:r>
          <w:fldChar w:fldCharType="separate"/>
        </w:r>
        <w:r>
          <w:t>18</w:t>
        </w:r>
        <w:r>
          <w:fldChar w:fldCharType="end"/>
        </w:r>
      </w:hyperlink>
    </w:p>
    <w:p>
      <w:pPr>
        <w:pStyle w:val="TOC2"/>
        <w:tabs>
          <w:tab w:val="right" w:leader="dot" w:pos="8306"/>
        </w:tabs>
      </w:pPr>
      <w:hyperlink w:anchor="_Toc23141" w:history="1">
        <w:r>
          <w:rPr>
            <w:rFonts w:ascii="仿宋" w:eastAsia="仿宋" w:hAnsi="仿宋" w:cs="仿宋" w:hint="eastAsia"/>
            <w:lang w:eastAsia="zh-CN"/>
          </w:rPr>
          <w:t>(二)、环保与社会责任</w:t>
        </w:r>
        <w:r>
          <w:tab/>
        </w:r>
        <w:r>
          <w:fldChar w:fldCharType="begin"/>
        </w:r>
        <w:r>
          <w:instrText xml:space="preserve"> PAGEREF _Toc23141 \h </w:instrText>
        </w:r>
        <w:r>
          <w:fldChar w:fldCharType="separate"/>
        </w:r>
        <w:r>
          <w:t>19</w:t>
        </w:r>
        <w:r>
          <w:fldChar w:fldCharType="end"/>
        </w:r>
      </w:hyperlink>
    </w:p>
    <w:p>
      <w:pPr>
        <w:pStyle w:val="TOC1"/>
        <w:tabs>
          <w:tab w:val="right" w:leader="dot" w:pos="8306"/>
        </w:tabs>
      </w:pPr>
      <w:hyperlink w:anchor="_Toc14196" w:history="1">
        <w:r>
          <w:rPr>
            <w:rFonts w:ascii="仿宋" w:eastAsia="仿宋" w:hAnsi="仿宋" w:cs="仿宋" w:hint="eastAsia"/>
            <w:lang w:eastAsia="zh-CN"/>
          </w:rPr>
          <w:t>七、组态软件项目创新与研发</w:t>
        </w:r>
        <w:r>
          <w:tab/>
        </w:r>
        <w:r>
          <w:fldChar w:fldCharType="begin"/>
        </w:r>
        <w:r>
          <w:instrText xml:space="preserve"> PAGEREF _Toc14196 \h </w:instrText>
        </w:r>
        <w:r>
          <w:fldChar w:fldCharType="separate"/>
        </w:r>
        <w:r>
          <w:t>20</w:t>
        </w:r>
        <w:r>
          <w:fldChar w:fldCharType="end"/>
        </w:r>
      </w:hyperlink>
    </w:p>
    <w:p>
      <w:pPr>
        <w:pStyle w:val="TOC2"/>
        <w:tabs>
          <w:tab w:val="right" w:leader="dot" w:pos="8306"/>
        </w:tabs>
      </w:pPr>
      <w:hyperlink w:anchor="_Toc19383" w:history="1">
        <w:r>
          <w:rPr>
            <w:rFonts w:ascii="仿宋" w:eastAsia="仿宋" w:hAnsi="仿宋" w:cs="仿宋" w:hint="eastAsia"/>
            <w:lang w:eastAsia="zh-CN"/>
          </w:rPr>
          <w:t>(一)、创新策略与方向</w:t>
        </w:r>
        <w:r>
          <w:tab/>
        </w:r>
        <w:r>
          <w:fldChar w:fldCharType="begin"/>
        </w:r>
        <w:r>
          <w:instrText xml:space="preserve"> PAGEREF _Toc19383 \h </w:instrText>
        </w:r>
        <w:r>
          <w:fldChar w:fldCharType="separate"/>
        </w:r>
        <w:r>
          <w:t>20</w:t>
        </w:r>
        <w:r>
          <w:fldChar w:fldCharType="end"/>
        </w:r>
      </w:hyperlink>
    </w:p>
    <w:p>
      <w:pPr>
        <w:pStyle w:val="TOC2"/>
        <w:tabs>
          <w:tab w:val="right" w:leader="dot" w:pos="8306"/>
        </w:tabs>
      </w:pPr>
      <w:hyperlink w:anchor="_Toc6922" w:history="1">
        <w:r>
          <w:rPr>
            <w:rFonts w:ascii="仿宋" w:eastAsia="仿宋" w:hAnsi="仿宋" w:cs="仿宋" w:hint="eastAsia"/>
            <w:lang w:eastAsia="zh-CN"/>
          </w:rPr>
          <w:t>(二)、研发规划与投入</w:t>
        </w:r>
        <w:r>
          <w:tab/>
        </w:r>
        <w:r>
          <w:fldChar w:fldCharType="begin"/>
        </w:r>
        <w:r>
          <w:instrText xml:space="preserve"> PAGEREF _Toc6922 \h </w:instrText>
        </w:r>
        <w:r>
          <w:fldChar w:fldCharType="separate"/>
        </w:r>
        <w:r>
          <w:t>21</w:t>
        </w:r>
        <w:r>
          <w:fldChar w:fldCharType="end"/>
        </w:r>
      </w:hyperlink>
    </w:p>
    <w:p>
      <w:pPr>
        <w:pStyle w:val="TOC1"/>
        <w:tabs>
          <w:tab w:val="right" w:leader="dot" w:pos="8306"/>
        </w:tabs>
      </w:pPr>
      <w:hyperlink w:anchor="_Toc7530" w:history="1">
        <w:r>
          <w:rPr>
            <w:rFonts w:ascii="仿宋" w:eastAsia="仿宋" w:hAnsi="仿宋" w:cs="仿宋" w:hint="eastAsia"/>
            <w:lang w:eastAsia="zh-CN"/>
          </w:rPr>
          <w:t>八、组态软件项目社会影响</w:t>
        </w:r>
        <w:r>
          <w:tab/>
        </w:r>
        <w:r>
          <w:fldChar w:fldCharType="begin"/>
        </w:r>
        <w:r>
          <w:instrText xml:space="preserve"> PAGEREF _Toc7530 \h </w:instrText>
        </w:r>
        <w:r>
          <w:fldChar w:fldCharType="separate"/>
        </w:r>
        <w:r>
          <w:t>23</w:t>
        </w:r>
        <w:r>
          <w:fldChar w:fldCharType="end"/>
        </w:r>
      </w:hyperlink>
    </w:p>
    <w:p>
      <w:pPr>
        <w:pStyle w:val="TOC2"/>
        <w:tabs>
          <w:tab w:val="right" w:leader="dot" w:pos="8306"/>
        </w:tabs>
      </w:pPr>
      <w:hyperlink w:anchor="_Toc18225" w:history="1">
        <w:r>
          <w:rPr>
            <w:rFonts w:ascii="仿宋" w:eastAsia="仿宋" w:hAnsi="仿宋" w:cs="仿宋" w:hint="eastAsia"/>
            <w:lang w:eastAsia="zh-CN"/>
          </w:rPr>
          <w:t>(一)、社会责任与义务</w:t>
        </w:r>
        <w:r>
          <w:tab/>
        </w:r>
        <w:r>
          <w:fldChar w:fldCharType="begin"/>
        </w:r>
        <w:r>
          <w:instrText xml:space="preserve"> PAGEREF _Toc18225 \h </w:instrText>
        </w:r>
        <w:r>
          <w:fldChar w:fldCharType="separate"/>
        </w:r>
        <w:r>
          <w:t>23</w:t>
        </w:r>
        <w:r>
          <w:fldChar w:fldCharType="end"/>
        </w:r>
      </w:hyperlink>
    </w:p>
    <w:p>
      <w:pPr>
        <w:pStyle w:val="TOC2"/>
        <w:tabs>
          <w:tab w:val="right" w:leader="dot" w:pos="8306"/>
        </w:tabs>
      </w:pPr>
      <w:hyperlink w:anchor="_Toc29010" w:history="1">
        <w:r>
          <w:rPr>
            <w:rFonts w:ascii="仿宋" w:eastAsia="仿宋" w:hAnsi="仿宋" w:cs="仿宋" w:hint="eastAsia"/>
            <w:lang w:eastAsia="zh-CN"/>
          </w:rPr>
          <w:t>(二)、社会参与与沟通</w:t>
        </w:r>
        <w:r>
          <w:tab/>
        </w:r>
        <w:r>
          <w:fldChar w:fldCharType="begin"/>
        </w:r>
        <w:r>
          <w:instrText xml:space="preserve"> PAGEREF _Toc29010 \h </w:instrText>
        </w:r>
        <w:r>
          <w:fldChar w:fldCharType="separate"/>
        </w:r>
        <w:r>
          <w:t>23</w:t>
        </w:r>
        <w:r>
          <w:fldChar w:fldCharType="end"/>
        </w:r>
      </w:hyperlink>
    </w:p>
    <w:p>
      <w:pPr>
        <w:pStyle w:val="TOC1"/>
        <w:tabs>
          <w:tab w:val="right" w:leader="dot" w:pos="8306"/>
        </w:tabs>
      </w:pPr>
      <w:hyperlink w:anchor="_Toc3582" w:history="1">
        <w:r>
          <w:rPr>
            <w:rFonts w:ascii="仿宋" w:eastAsia="仿宋" w:hAnsi="仿宋" w:cs="仿宋" w:hint="eastAsia"/>
            <w:lang w:eastAsia="zh-CN"/>
          </w:rPr>
          <w:t>九、组态软件项目技术管理</w:t>
        </w:r>
        <w:r>
          <w:tab/>
        </w:r>
        <w:r>
          <w:fldChar w:fldCharType="begin"/>
        </w:r>
        <w:r>
          <w:instrText xml:space="preserve"> PAGEREF _Toc3582 \h </w:instrText>
        </w:r>
        <w:r>
          <w:fldChar w:fldCharType="separate"/>
        </w:r>
        <w:r>
          <w:t>24</w:t>
        </w:r>
        <w:r>
          <w:fldChar w:fldCharType="end"/>
        </w:r>
      </w:hyperlink>
    </w:p>
    <w:p>
      <w:pPr>
        <w:pStyle w:val="TOC2"/>
        <w:tabs>
          <w:tab w:val="right" w:leader="dot" w:pos="8306"/>
        </w:tabs>
      </w:pPr>
      <w:hyperlink w:anchor="_Toc29310" w:history="1">
        <w:r>
          <w:rPr>
            <w:rFonts w:ascii="仿宋" w:eastAsia="仿宋" w:hAnsi="仿宋" w:cs="仿宋" w:hint="eastAsia"/>
            <w:lang w:eastAsia="zh-CN"/>
          </w:rPr>
          <w:t>(一)、技术方案选用方向</w:t>
        </w:r>
        <w:r>
          <w:tab/>
        </w:r>
        <w:r>
          <w:fldChar w:fldCharType="begin"/>
        </w:r>
        <w:r>
          <w:instrText xml:space="preserve"> PAGEREF _Toc29310 \h </w:instrText>
        </w:r>
        <w:r>
          <w:fldChar w:fldCharType="separate"/>
        </w:r>
        <w:r>
          <w:t>24</w:t>
        </w:r>
        <w:r>
          <w:fldChar w:fldCharType="end"/>
        </w:r>
      </w:hyperlink>
    </w:p>
    <w:p>
      <w:pPr>
        <w:pStyle w:val="TOC2"/>
        <w:tabs>
          <w:tab w:val="right" w:leader="dot" w:pos="8306"/>
        </w:tabs>
      </w:pPr>
      <w:hyperlink w:anchor="_Toc12902" w:history="1">
        <w:r>
          <w:rPr>
            <w:rFonts w:ascii="仿宋" w:eastAsia="仿宋" w:hAnsi="仿宋" w:cs="仿宋" w:hint="eastAsia"/>
            <w:lang w:eastAsia="zh-CN"/>
          </w:rPr>
          <w:t>(二)、工艺技术方案选用原则</w:t>
        </w:r>
        <w:r>
          <w:tab/>
        </w:r>
        <w:r>
          <w:fldChar w:fldCharType="begin"/>
        </w:r>
        <w:r>
          <w:instrText xml:space="preserve"> PAGEREF _Toc12902 \h </w:instrText>
        </w:r>
        <w:r>
          <w:fldChar w:fldCharType="separate"/>
        </w:r>
        <w:r>
          <w:t>26</w:t>
        </w:r>
        <w:r>
          <w:fldChar w:fldCharType="end"/>
        </w:r>
      </w:hyperlink>
    </w:p>
    <w:p>
      <w:pPr>
        <w:pStyle w:val="TOC2"/>
        <w:tabs>
          <w:tab w:val="right" w:leader="dot" w:pos="8306"/>
        </w:tabs>
      </w:pPr>
      <w:hyperlink w:anchor="_Toc5029" w:history="1">
        <w:r>
          <w:rPr>
            <w:rFonts w:ascii="仿宋" w:eastAsia="仿宋" w:hAnsi="仿宋" w:cs="仿宋" w:hint="eastAsia"/>
            <w:lang w:eastAsia="zh-CN"/>
          </w:rPr>
          <w:t>(三)、工艺技术方案要求</w:t>
        </w:r>
        <w:r>
          <w:tab/>
        </w:r>
        <w:r>
          <w:fldChar w:fldCharType="begin"/>
        </w:r>
        <w:r>
          <w:instrText xml:space="preserve"> PAGEREF _Toc5029 \h </w:instrText>
        </w:r>
        <w:r>
          <w:fldChar w:fldCharType="separate"/>
        </w:r>
        <w:r>
          <w:t>28</w:t>
        </w:r>
        <w:r>
          <w:fldChar w:fldCharType="end"/>
        </w:r>
      </w:hyperlink>
    </w:p>
    <w:p>
      <w:pPr>
        <w:pStyle w:val="TOC1"/>
        <w:tabs>
          <w:tab w:val="right" w:leader="dot" w:pos="8306"/>
        </w:tabs>
      </w:pPr>
      <w:hyperlink w:anchor="_Toc4468" w:history="1">
        <w:r>
          <w:rPr>
            <w:rFonts w:ascii="仿宋" w:eastAsia="仿宋" w:hAnsi="仿宋" w:cs="仿宋" w:hint="eastAsia"/>
            <w:lang w:eastAsia="zh-CN"/>
          </w:rPr>
          <w:t>十、组态软件项目风险管理</w:t>
        </w:r>
        <w:r>
          <w:tab/>
        </w:r>
        <w:r>
          <w:fldChar w:fldCharType="begin"/>
        </w:r>
        <w:r>
          <w:instrText xml:space="preserve"> PAGEREF _Toc4468 \h </w:instrText>
        </w:r>
        <w:r>
          <w:fldChar w:fldCharType="separate"/>
        </w:r>
        <w:r>
          <w:t>30</w:t>
        </w:r>
        <w:r>
          <w:fldChar w:fldCharType="end"/>
        </w:r>
      </w:hyperlink>
    </w:p>
    <w:p>
      <w:pPr>
        <w:pStyle w:val="TOC2"/>
        <w:tabs>
          <w:tab w:val="right" w:leader="dot" w:pos="8306"/>
        </w:tabs>
      </w:pPr>
      <w:hyperlink w:anchor="_Toc26128" w:history="1">
        <w:r>
          <w:rPr>
            <w:rFonts w:ascii="仿宋" w:eastAsia="仿宋" w:hAnsi="仿宋" w:cs="仿宋" w:hint="eastAsia"/>
            <w:lang w:eastAsia="zh-CN"/>
          </w:rPr>
          <w:t>(一)、风险识别与评估</w:t>
        </w:r>
        <w:r>
          <w:tab/>
        </w:r>
        <w:r>
          <w:fldChar w:fldCharType="begin"/>
        </w:r>
        <w:r>
          <w:instrText xml:space="preserve"> PAGEREF _Toc26128 \h </w:instrText>
        </w:r>
        <w:r>
          <w:fldChar w:fldCharType="separate"/>
        </w:r>
        <w:r>
          <w:t>30</w:t>
        </w:r>
        <w:r>
          <w:fldChar w:fldCharType="end"/>
        </w:r>
      </w:hyperlink>
    </w:p>
    <w:p>
      <w:pPr>
        <w:pStyle w:val="TOC2"/>
        <w:tabs>
          <w:tab w:val="right" w:leader="dot" w:pos="8306"/>
        </w:tabs>
      </w:pPr>
      <w:hyperlink w:anchor="_Toc9745" w:history="1">
        <w:r>
          <w:rPr>
            <w:rFonts w:ascii="仿宋" w:eastAsia="仿宋" w:hAnsi="仿宋" w:cs="仿宋" w:hint="eastAsia"/>
            <w:lang w:eastAsia="zh-CN"/>
          </w:rPr>
          <w:t>(二)、风险应对策略</w:t>
        </w:r>
        <w:r>
          <w:tab/>
        </w:r>
        <w:r>
          <w:fldChar w:fldCharType="begin"/>
        </w:r>
        <w:r>
          <w:instrText xml:space="preserve"> PAGEREF _Toc9745 \h </w:instrText>
        </w:r>
        <w:r>
          <w:fldChar w:fldCharType="separate"/>
        </w:r>
        <w:r>
          <w:t>32</w:t>
        </w:r>
        <w:r>
          <w:fldChar w:fldCharType="end"/>
        </w:r>
      </w:hyperlink>
    </w:p>
    <w:p>
      <w:pPr>
        <w:pStyle w:val="TOC2"/>
        <w:tabs>
          <w:tab w:val="right" w:leader="dot" w:pos="8306"/>
        </w:tabs>
      </w:pPr>
      <w:hyperlink w:anchor="_Toc29890" w:history="1">
        <w:r>
          <w:rPr>
            <w:rFonts w:ascii="仿宋" w:eastAsia="仿宋" w:hAnsi="仿宋" w:cs="仿宋" w:hint="eastAsia"/>
            <w:lang w:eastAsia="zh-CN"/>
          </w:rPr>
          <w:t>(三)、风险监控与控制</w:t>
        </w:r>
        <w:r>
          <w:tab/>
        </w:r>
        <w:r>
          <w:fldChar w:fldCharType="begin"/>
        </w:r>
        <w:r>
          <w:instrText xml:space="preserve"> PAGEREF _Toc29890 \h </w:instrText>
        </w:r>
        <w:r>
          <w:fldChar w:fldCharType="separate"/>
        </w:r>
        <w:r>
          <w:t>33</w:t>
        </w:r>
        <w:r>
          <w:fldChar w:fldCharType="end"/>
        </w:r>
      </w:hyperlink>
    </w:p>
    <w:p>
      <w:pPr>
        <w:pStyle w:val="TOC1"/>
        <w:tabs>
          <w:tab w:val="right" w:leader="dot" w:pos="8306"/>
        </w:tabs>
      </w:pPr>
      <w:hyperlink w:anchor="_Toc17412" w:history="1">
        <w:r>
          <w:rPr>
            <w:rFonts w:ascii="仿宋" w:eastAsia="仿宋" w:hAnsi="仿宋" w:cs="仿宋" w:hint="eastAsia"/>
            <w:lang w:eastAsia="zh-CN"/>
          </w:rPr>
          <w:t>十一、组态软件项目计划安排</w:t>
        </w:r>
        <w:r>
          <w:tab/>
        </w:r>
        <w:r>
          <w:fldChar w:fldCharType="begin"/>
        </w:r>
        <w:r>
          <w:instrText xml:space="preserve"> PAGEREF _Toc17412 \h </w:instrText>
        </w:r>
        <w:r>
          <w:fldChar w:fldCharType="separate"/>
        </w:r>
        <w:r>
          <w:t>34</w:t>
        </w:r>
        <w:r>
          <w:fldChar w:fldCharType="end"/>
        </w:r>
      </w:hyperlink>
    </w:p>
    <w:p>
      <w:pPr>
        <w:pStyle w:val="TOC2"/>
        <w:tabs>
          <w:tab w:val="right" w:leader="dot" w:pos="8306"/>
        </w:tabs>
      </w:pPr>
      <w:hyperlink w:anchor="_Toc11755" w:history="1">
        <w:r>
          <w:rPr>
            <w:rFonts w:ascii="仿宋" w:eastAsia="仿宋" w:hAnsi="仿宋" w:cs="仿宋" w:hint="eastAsia"/>
            <w:lang w:eastAsia="zh-CN"/>
          </w:rPr>
          <w:t>(一)、建设周期</w:t>
        </w:r>
        <w:r>
          <w:tab/>
        </w:r>
        <w:r>
          <w:fldChar w:fldCharType="begin"/>
        </w:r>
        <w:r>
          <w:instrText xml:space="preserve"> PAGEREF _Toc11755 \h </w:instrText>
        </w:r>
        <w:r>
          <w:fldChar w:fldCharType="separate"/>
        </w:r>
        <w:r>
          <w:t>34</w:t>
        </w:r>
        <w:r>
          <w:fldChar w:fldCharType="end"/>
        </w:r>
      </w:hyperlink>
    </w:p>
    <w:p>
      <w:pPr>
        <w:pStyle w:val="TOC2"/>
        <w:tabs>
          <w:tab w:val="right" w:leader="dot" w:pos="8306"/>
        </w:tabs>
      </w:pPr>
      <w:hyperlink w:anchor="_Toc3106" w:history="1">
        <w:r>
          <w:rPr>
            <w:rFonts w:ascii="仿宋" w:eastAsia="仿宋" w:hAnsi="仿宋" w:cs="仿宋" w:hint="eastAsia"/>
            <w:lang w:eastAsia="zh-CN"/>
          </w:rPr>
          <w:t>(二)、建设进度</w:t>
        </w:r>
        <w:r>
          <w:tab/>
        </w:r>
        <w:r>
          <w:fldChar w:fldCharType="begin"/>
        </w:r>
        <w:r>
          <w:instrText xml:space="preserve"> PAGEREF _Toc3106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29" w:history="1">
        <w:r>
          <w:rPr>
            <w:rFonts w:ascii="仿宋" w:eastAsia="仿宋" w:hAnsi="仿宋" w:cs="仿宋" w:hint="eastAsia"/>
            <w:lang w:eastAsia="zh-CN"/>
          </w:rPr>
          <w:t>(三)、进度安排注意事项</w:t>
        </w:r>
        <w:r>
          <w:tab/>
        </w:r>
        <w:r>
          <w:fldChar w:fldCharType="begin"/>
        </w:r>
        <w:r>
          <w:instrText xml:space="preserve"> PAGEREF _Toc29929 \h </w:instrText>
        </w:r>
        <w:r>
          <w:fldChar w:fldCharType="separate"/>
        </w:r>
        <w:r>
          <w:t>36</w:t>
        </w:r>
        <w:r>
          <w:fldChar w:fldCharType="end"/>
        </w:r>
      </w:hyperlink>
    </w:p>
    <w:p>
      <w:pPr>
        <w:pStyle w:val="TOC2"/>
        <w:tabs>
          <w:tab w:val="right" w:leader="dot" w:pos="8306"/>
        </w:tabs>
      </w:pPr>
      <w:hyperlink w:anchor="_Toc27327" w:history="1">
        <w:r>
          <w:rPr>
            <w:rFonts w:ascii="仿宋" w:eastAsia="仿宋" w:hAnsi="仿宋" w:cs="仿宋" w:hint="eastAsia"/>
            <w:lang w:eastAsia="zh-CN"/>
          </w:rPr>
          <w:t>(四)、人力资源配置</w:t>
        </w:r>
        <w:r>
          <w:tab/>
        </w:r>
        <w:r>
          <w:fldChar w:fldCharType="begin"/>
        </w:r>
        <w:r>
          <w:instrText xml:space="preserve"> PAGEREF _Toc27327 \h </w:instrText>
        </w:r>
        <w:r>
          <w:fldChar w:fldCharType="separate"/>
        </w:r>
        <w:r>
          <w:t>38</w:t>
        </w:r>
        <w:r>
          <w:fldChar w:fldCharType="end"/>
        </w:r>
      </w:hyperlink>
    </w:p>
    <w:p>
      <w:pPr>
        <w:pStyle w:val="TOC1"/>
        <w:tabs>
          <w:tab w:val="right" w:leader="dot" w:pos="8306"/>
        </w:tabs>
      </w:pPr>
      <w:hyperlink w:anchor="_Toc2408" w:history="1">
        <w:r>
          <w:rPr>
            <w:rFonts w:ascii="仿宋" w:eastAsia="仿宋" w:hAnsi="仿宋" w:cs="仿宋" w:hint="eastAsia"/>
            <w:lang w:eastAsia="zh-CN"/>
          </w:rPr>
          <w:t>十二、组态软件项目财务管理</w:t>
        </w:r>
        <w:r>
          <w:tab/>
        </w:r>
        <w:r>
          <w:fldChar w:fldCharType="begin"/>
        </w:r>
        <w:r>
          <w:instrText xml:space="preserve"> PAGEREF _Toc2408 \h </w:instrText>
        </w:r>
        <w:r>
          <w:fldChar w:fldCharType="separate"/>
        </w:r>
        <w:r>
          <w:t>38</w:t>
        </w:r>
        <w:r>
          <w:fldChar w:fldCharType="end"/>
        </w:r>
      </w:hyperlink>
    </w:p>
    <w:p>
      <w:pPr>
        <w:pStyle w:val="TOC2"/>
        <w:tabs>
          <w:tab w:val="right" w:leader="dot" w:pos="8306"/>
        </w:tabs>
      </w:pPr>
      <w:hyperlink w:anchor="_Toc15071" w:history="1">
        <w:r>
          <w:rPr>
            <w:rFonts w:ascii="仿宋" w:eastAsia="仿宋" w:hAnsi="仿宋" w:cs="仿宋" w:hint="eastAsia"/>
            <w:lang w:eastAsia="zh-CN"/>
          </w:rPr>
          <w:t>(一)、资金需求大</w:t>
        </w:r>
        <w:r>
          <w:tab/>
        </w:r>
        <w:r>
          <w:fldChar w:fldCharType="begin"/>
        </w:r>
        <w:r>
          <w:instrText xml:space="preserve"> PAGEREF _Toc15071 \h </w:instrText>
        </w:r>
        <w:r>
          <w:fldChar w:fldCharType="separate"/>
        </w:r>
        <w:r>
          <w:t>38</w:t>
        </w:r>
        <w:r>
          <w:fldChar w:fldCharType="end"/>
        </w:r>
      </w:hyperlink>
    </w:p>
    <w:p>
      <w:pPr>
        <w:pStyle w:val="TOC2"/>
        <w:tabs>
          <w:tab w:val="right" w:leader="dot" w:pos="8306"/>
        </w:tabs>
      </w:pPr>
      <w:hyperlink w:anchor="_Toc5209" w:history="1">
        <w:r>
          <w:rPr>
            <w:rFonts w:ascii="仿宋" w:eastAsia="仿宋" w:hAnsi="仿宋" w:cs="仿宋" w:hint="eastAsia"/>
            <w:lang w:eastAsia="zh-CN"/>
          </w:rPr>
          <w:t>(二)、研发周期长</w:t>
        </w:r>
        <w:r>
          <w:tab/>
        </w:r>
        <w:r>
          <w:fldChar w:fldCharType="begin"/>
        </w:r>
        <w:r>
          <w:instrText xml:space="preserve"> PAGEREF _Toc5209 \h </w:instrText>
        </w:r>
        <w:r>
          <w:fldChar w:fldCharType="separate"/>
        </w:r>
        <w:r>
          <w:t>40</w:t>
        </w:r>
        <w:r>
          <w:fldChar w:fldCharType="end"/>
        </w:r>
      </w:hyperlink>
    </w:p>
    <w:p>
      <w:pPr>
        <w:pStyle w:val="TOC2"/>
        <w:tabs>
          <w:tab w:val="right" w:leader="dot" w:pos="8306"/>
        </w:tabs>
      </w:pPr>
      <w:hyperlink w:anchor="_Toc15288" w:history="1">
        <w:r>
          <w:rPr>
            <w:rFonts w:ascii="仿宋" w:eastAsia="仿宋" w:hAnsi="仿宋" w:cs="仿宋" w:hint="eastAsia"/>
            <w:lang w:eastAsia="zh-CN"/>
          </w:rPr>
          <w:t>(三)、市场风险大</w:t>
        </w:r>
        <w:r>
          <w:tab/>
        </w:r>
        <w:r>
          <w:fldChar w:fldCharType="begin"/>
        </w:r>
        <w:r>
          <w:instrText xml:space="preserve"> PAGEREF _Toc15288 \h </w:instrText>
        </w:r>
        <w:r>
          <w:fldChar w:fldCharType="separate"/>
        </w:r>
        <w:r>
          <w:t>41</w:t>
        </w:r>
        <w:r>
          <w:fldChar w:fldCharType="end"/>
        </w:r>
      </w:hyperlink>
    </w:p>
    <w:p>
      <w:pPr>
        <w:pStyle w:val="TOC2"/>
        <w:tabs>
          <w:tab w:val="right" w:leader="dot" w:pos="8306"/>
        </w:tabs>
      </w:pPr>
      <w:hyperlink w:anchor="_Toc29153" w:history="1">
        <w:r>
          <w:rPr>
            <w:rFonts w:ascii="仿宋" w:eastAsia="仿宋" w:hAnsi="仿宋" w:cs="仿宋" w:hint="eastAsia"/>
            <w:lang w:eastAsia="zh-CN"/>
          </w:rPr>
          <w:t>(四)、利润率高</w:t>
        </w:r>
        <w:r>
          <w:tab/>
        </w:r>
        <w:r>
          <w:fldChar w:fldCharType="begin"/>
        </w:r>
        <w:r>
          <w:instrText xml:space="preserve"> PAGEREF _Toc29153 \h </w:instrText>
        </w:r>
        <w:r>
          <w:fldChar w:fldCharType="separate"/>
        </w:r>
        <w:r>
          <w:t>43</w:t>
        </w:r>
        <w:r>
          <w:fldChar w:fldCharType="end"/>
        </w:r>
      </w:hyperlink>
    </w:p>
    <w:p>
      <w:pPr>
        <w:pStyle w:val="TOC1"/>
        <w:tabs>
          <w:tab w:val="right" w:leader="dot" w:pos="8306"/>
        </w:tabs>
      </w:pPr>
      <w:hyperlink w:anchor="_Toc13191" w:history="1">
        <w:r>
          <w:rPr>
            <w:rFonts w:ascii="仿宋" w:eastAsia="仿宋" w:hAnsi="仿宋" w:cs="仿宋" w:hint="eastAsia"/>
            <w:lang w:eastAsia="zh-CN"/>
          </w:rPr>
          <w:t>十三、组态软件项目实施保障措施</w:t>
        </w:r>
        <w:r>
          <w:tab/>
        </w:r>
        <w:r>
          <w:fldChar w:fldCharType="begin"/>
        </w:r>
        <w:r>
          <w:instrText xml:space="preserve"> PAGEREF _Toc13191 \h </w:instrText>
        </w:r>
        <w:r>
          <w:fldChar w:fldCharType="separate"/>
        </w:r>
        <w:r>
          <w:t>45</w:t>
        </w:r>
        <w:r>
          <w:fldChar w:fldCharType="end"/>
        </w:r>
      </w:hyperlink>
    </w:p>
    <w:p>
      <w:pPr>
        <w:pStyle w:val="TOC2"/>
        <w:tabs>
          <w:tab w:val="right" w:leader="dot" w:pos="8306"/>
        </w:tabs>
      </w:pPr>
      <w:hyperlink w:anchor="_Toc18278" w:history="1">
        <w:r>
          <w:rPr>
            <w:rFonts w:ascii="仿宋" w:eastAsia="仿宋" w:hAnsi="仿宋" w:cs="仿宋" w:hint="eastAsia"/>
            <w:lang w:eastAsia="zh-CN"/>
          </w:rPr>
          <w:t>(一)、组态软件项目实施保障机制</w:t>
        </w:r>
        <w:r>
          <w:tab/>
        </w:r>
        <w:r>
          <w:fldChar w:fldCharType="begin"/>
        </w:r>
        <w:r>
          <w:instrText xml:space="preserve"> PAGEREF _Toc18278 \h </w:instrText>
        </w:r>
        <w:r>
          <w:fldChar w:fldCharType="separate"/>
        </w:r>
        <w:r>
          <w:t>45</w:t>
        </w:r>
        <w:r>
          <w:fldChar w:fldCharType="end"/>
        </w:r>
      </w:hyperlink>
    </w:p>
    <w:p>
      <w:pPr>
        <w:pStyle w:val="TOC2"/>
        <w:tabs>
          <w:tab w:val="right" w:leader="dot" w:pos="8306"/>
        </w:tabs>
      </w:pPr>
      <w:hyperlink w:anchor="_Toc12740" w:history="1">
        <w:r>
          <w:rPr>
            <w:rFonts w:ascii="仿宋" w:eastAsia="仿宋" w:hAnsi="仿宋" w:cs="仿宋" w:hint="eastAsia"/>
            <w:lang w:eastAsia="zh-CN"/>
          </w:rPr>
          <w:t>(二)、组态软件项目法律合规要求</w:t>
        </w:r>
        <w:r>
          <w:tab/>
        </w:r>
        <w:r>
          <w:fldChar w:fldCharType="begin"/>
        </w:r>
        <w:r>
          <w:instrText xml:space="preserve"> PAGEREF _Toc12740 \h </w:instrText>
        </w:r>
        <w:r>
          <w:fldChar w:fldCharType="separate"/>
        </w:r>
        <w:r>
          <w:t>49</w:t>
        </w:r>
        <w:r>
          <w:fldChar w:fldCharType="end"/>
        </w:r>
      </w:hyperlink>
    </w:p>
    <w:p>
      <w:pPr>
        <w:pStyle w:val="TOC2"/>
        <w:tabs>
          <w:tab w:val="right" w:leader="dot" w:pos="8306"/>
        </w:tabs>
      </w:pPr>
      <w:hyperlink w:anchor="_Toc12136" w:history="1">
        <w:r>
          <w:rPr>
            <w:rFonts w:ascii="仿宋" w:eastAsia="仿宋" w:hAnsi="仿宋" w:cs="仿宋" w:hint="eastAsia"/>
            <w:lang w:eastAsia="zh-CN"/>
          </w:rPr>
          <w:t>(三)、组态软件项目合同管理与法律事务</w:t>
        </w:r>
        <w:r>
          <w:tab/>
        </w:r>
        <w:r>
          <w:fldChar w:fldCharType="begin"/>
        </w:r>
        <w:r>
          <w:instrText xml:space="preserve"> PAGEREF _Toc12136 \h </w:instrText>
        </w:r>
        <w:r>
          <w:fldChar w:fldCharType="separate"/>
        </w:r>
        <w:r>
          <w:t>53</w:t>
        </w:r>
        <w:r>
          <w:fldChar w:fldCharType="end"/>
        </w:r>
      </w:hyperlink>
    </w:p>
    <w:p>
      <w:pPr>
        <w:pStyle w:val="TOC2"/>
        <w:tabs>
          <w:tab w:val="right" w:leader="dot" w:pos="8306"/>
        </w:tabs>
      </w:pPr>
      <w:hyperlink w:anchor="_Toc13365" w:history="1">
        <w:r>
          <w:rPr>
            <w:rFonts w:ascii="仿宋" w:eastAsia="仿宋" w:hAnsi="仿宋" w:cs="仿宋" w:hint="eastAsia"/>
            <w:lang w:eastAsia="zh-CN"/>
          </w:rPr>
          <w:t>(四)、组态软件项目知识产权保护策略</w:t>
        </w:r>
        <w:r>
          <w:tab/>
        </w:r>
        <w:r>
          <w:fldChar w:fldCharType="begin"/>
        </w:r>
        <w:r>
          <w:instrText xml:space="preserve"> PAGEREF _Toc13365 \h </w:instrText>
        </w:r>
        <w:r>
          <w:fldChar w:fldCharType="separate"/>
        </w:r>
        <w:r>
          <w:t>59</w:t>
        </w:r>
        <w:r>
          <w:fldChar w:fldCharType="end"/>
        </w:r>
      </w:hyperlink>
    </w:p>
    <w:p>
      <w:pPr>
        <w:pStyle w:val="TOC1"/>
        <w:tabs>
          <w:tab w:val="right" w:leader="dot" w:pos="8306"/>
        </w:tabs>
      </w:pPr>
      <w:hyperlink w:anchor="_Toc20684" w:history="1">
        <w:r>
          <w:rPr>
            <w:rFonts w:ascii="仿宋" w:eastAsia="仿宋" w:hAnsi="仿宋" w:cs="仿宋" w:hint="eastAsia"/>
            <w:lang w:eastAsia="zh-CN"/>
          </w:rPr>
          <w:t>十四、组态软件项目治理与监督</w:t>
        </w:r>
        <w:r>
          <w:tab/>
        </w:r>
        <w:r>
          <w:fldChar w:fldCharType="begin"/>
        </w:r>
        <w:r>
          <w:instrText xml:space="preserve"> PAGEREF _Toc20684 \h </w:instrText>
        </w:r>
        <w:r>
          <w:fldChar w:fldCharType="separate"/>
        </w:r>
        <w:r>
          <w:t>62</w:t>
        </w:r>
        <w:r>
          <w:fldChar w:fldCharType="end"/>
        </w:r>
      </w:hyperlink>
    </w:p>
    <w:p>
      <w:pPr>
        <w:pStyle w:val="TOC2"/>
        <w:tabs>
          <w:tab w:val="right" w:leader="dot" w:pos="8306"/>
        </w:tabs>
      </w:pPr>
      <w:hyperlink w:anchor="_Toc19837" w:history="1">
        <w:r>
          <w:rPr>
            <w:rFonts w:ascii="仿宋" w:eastAsia="仿宋" w:hAnsi="仿宋" w:cs="仿宋" w:hint="eastAsia"/>
            <w:lang w:eastAsia="zh-CN"/>
          </w:rPr>
          <w:t>(一)、组态软件项目治理结构</w:t>
        </w:r>
        <w:r>
          <w:tab/>
        </w:r>
        <w:r>
          <w:fldChar w:fldCharType="begin"/>
        </w:r>
        <w:r>
          <w:instrText xml:space="preserve"> PAGEREF _Toc19837 \h </w:instrText>
        </w:r>
        <w:r>
          <w:fldChar w:fldCharType="separate"/>
        </w:r>
        <w:r>
          <w:t>62</w:t>
        </w:r>
        <w:r>
          <w:fldChar w:fldCharType="end"/>
        </w:r>
      </w:hyperlink>
    </w:p>
    <w:p>
      <w:pPr>
        <w:pStyle w:val="TOC2"/>
        <w:tabs>
          <w:tab w:val="right" w:leader="dot" w:pos="8306"/>
        </w:tabs>
      </w:pPr>
      <w:hyperlink w:anchor="_Toc9657" w:history="1">
        <w:r>
          <w:rPr>
            <w:rFonts w:ascii="仿宋" w:eastAsia="仿宋" w:hAnsi="仿宋" w:cs="仿宋" w:hint="eastAsia"/>
            <w:lang w:eastAsia="zh-CN"/>
          </w:rPr>
          <w:t>(二)、监督与审计</w:t>
        </w:r>
        <w:r>
          <w:tab/>
        </w:r>
        <w:r>
          <w:fldChar w:fldCharType="begin"/>
        </w:r>
        <w:r>
          <w:instrText xml:space="preserve"> PAGEREF _Toc9657 \h </w:instrText>
        </w:r>
        <w:r>
          <w:fldChar w:fldCharType="separate"/>
        </w:r>
        <w:r>
          <w:t>63</w:t>
        </w:r>
        <w:r>
          <w:fldChar w:fldCharType="end"/>
        </w:r>
      </w:hyperlink>
    </w:p>
    <w:p>
      <w:pPr>
        <w:pStyle w:val="TOC1"/>
        <w:tabs>
          <w:tab w:val="right" w:leader="dot" w:pos="8306"/>
        </w:tabs>
      </w:pPr>
      <w:hyperlink w:anchor="_Toc8456" w:history="1">
        <w:r>
          <w:rPr>
            <w:rFonts w:ascii="仿宋" w:eastAsia="仿宋" w:hAnsi="仿宋" w:cs="仿宋" w:hint="eastAsia"/>
            <w:lang w:eastAsia="zh-CN"/>
          </w:rPr>
          <w:t>十五、供应链管理</w:t>
        </w:r>
        <w:r>
          <w:tab/>
        </w:r>
        <w:r>
          <w:fldChar w:fldCharType="begin"/>
        </w:r>
        <w:r>
          <w:instrText xml:space="preserve"> PAGEREF _Toc8456 \h </w:instrText>
        </w:r>
        <w:r>
          <w:fldChar w:fldCharType="separate"/>
        </w:r>
        <w:r>
          <w:t>65</w:t>
        </w:r>
        <w:r>
          <w:fldChar w:fldCharType="end"/>
        </w:r>
      </w:hyperlink>
    </w:p>
    <w:p>
      <w:pPr>
        <w:pStyle w:val="TOC2"/>
        <w:tabs>
          <w:tab w:val="right" w:leader="dot" w:pos="8306"/>
        </w:tabs>
      </w:pPr>
      <w:hyperlink w:anchor="_Toc5699" w:history="1">
        <w:r>
          <w:rPr>
            <w:rFonts w:ascii="仿宋" w:eastAsia="仿宋" w:hAnsi="仿宋" w:cs="仿宋" w:hint="eastAsia"/>
            <w:lang w:eastAsia="zh-CN"/>
          </w:rPr>
          <w:t>(一)、供应链战略规划</w:t>
        </w:r>
        <w:r>
          <w:tab/>
        </w:r>
        <w:r>
          <w:fldChar w:fldCharType="begin"/>
        </w:r>
        <w:r>
          <w:instrText xml:space="preserve"> PAGEREF _Toc5699 \h </w:instrText>
        </w:r>
        <w:r>
          <w:fldChar w:fldCharType="separate"/>
        </w:r>
        <w:r>
          <w:t>65</w:t>
        </w:r>
        <w:r>
          <w:fldChar w:fldCharType="end"/>
        </w:r>
      </w:hyperlink>
    </w:p>
    <w:p>
      <w:pPr>
        <w:pStyle w:val="TOC2"/>
        <w:tabs>
          <w:tab w:val="right" w:leader="dot" w:pos="8306"/>
        </w:tabs>
      </w:pPr>
      <w:hyperlink w:anchor="_Toc26509" w:history="1">
        <w:r>
          <w:rPr>
            <w:rFonts w:ascii="仿宋" w:eastAsia="仿宋" w:hAnsi="仿宋" w:cs="仿宋" w:hint="eastAsia"/>
            <w:lang w:eastAsia="zh-CN"/>
          </w:rPr>
          <w:t>(二)、供应商选择与合作</w:t>
        </w:r>
        <w:r>
          <w:tab/>
        </w:r>
        <w:r>
          <w:fldChar w:fldCharType="begin"/>
        </w:r>
        <w:r>
          <w:instrText xml:space="preserve"> PAGEREF _Toc26509 \h </w:instrText>
        </w:r>
        <w:r>
          <w:fldChar w:fldCharType="separate"/>
        </w:r>
        <w:r>
          <w:t>66</w:t>
        </w:r>
        <w:r>
          <w:fldChar w:fldCharType="end"/>
        </w:r>
      </w:hyperlink>
    </w:p>
    <w:p>
      <w:pPr>
        <w:pStyle w:val="TOC2"/>
        <w:tabs>
          <w:tab w:val="right" w:leader="dot" w:pos="8306"/>
        </w:tabs>
      </w:pPr>
      <w:hyperlink w:anchor="_Toc28014" w:history="1">
        <w:r>
          <w:rPr>
            <w:rFonts w:ascii="仿宋" w:eastAsia="仿宋" w:hAnsi="仿宋" w:cs="仿宋" w:hint="eastAsia"/>
            <w:lang w:eastAsia="zh-CN"/>
          </w:rPr>
          <w:t>(三)、物流与库存管理</w:t>
        </w:r>
        <w:r>
          <w:tab/>
        </w:r>
        <w:r>
          <w:fldChar w:fldCharType="begin"/>
        </w:r>
        <w:r>
          <w:instrText xml:space="preserve"> PAGEREF _Toc28014 \h </w:instrText>
        </w:r>
        <w:r>
          <w:fldChar w:fldCharType="separate"/>
        </w:r>
        <w:r>
          <w:t>67</w:t>
        </w:r>
        <w:r>
          <w:fldChar w:fldCharType="end"/>
        </w:r>
      </w:hyperlink>
    </w:p>
    <w:p>
      <w:pPr>
        <w:pStyle w:val="TOC1"/>
        <w:tabs>
          <w:tab w:val="right" w:leader="dot" w:pos="8306"/>
        </w:tabs>
      </w:pPr>
      <w:hyperlink w:anchor="_Toc2177" w:history="1">
        <w:r>
          <w:rPr>
            <w:rFonts w:ascii="仿宋" w:eastAsia="仿宋" w:hAnsi="仿宋" w:cs="仿宋" w:hint="eastAsia"/>
            <w:lang w:eastAsia="zh-CN"/>
          </w:rPr>
          <w:t>十六、组态软件项目变更管理</w:t>
        </w:r>
        <w:r>
          <w:tab/>
        </w:r>
        <w:r>
          <w:fldChar w:fldCharType="begin"/>
        </w:r>
        <w:r>
          <w:instrText xml:space="preserve"> PAGEREF _Toc2177 \h </w:instrText>
        </w:r>
        <w:r>
          <w:fldChar w:fldCharType="separate"/>
        </w:r>
        <w:r>
          <w:t>69</w:t>
        </w:r>
        <w:r>
          <w:fldChar w:fldCharType="end"/>
        </w:r>
      </w:hyperlink>
    </w:p>
    <w:p>
      <w:pPr>
        <w:pStyle w:val="TOC2"/>
        <w:tabs>
          <w:tab w:val="right" w:leader="dot" w:pos="8306"/>
        </w:tabs>
      </w:pPr>
      <w:hyperlink w:anchor="_Toc9044" w:history="1">
        <w:r>
          <w:rPr>
            <w:rFonts w:ascii="仿宋" w:eastAsia="仿宋" w:hAnsi="仿宋" w:cs="仿宋" w:hint="eastAsia"/>
            <w:lang w:eastAsia="zh-CN"/>
          </w:rPr>
          <w:t>(一)、变更申请与评估</w:t>
        </w:r>
        <w:r>
          <w:tab/>
        </w:r>
        <w:r>
          <w:fldChar w:fldCharType="begin"/>
        </w:r>
        <w:r>
          <w:instrText xml:space="preserve"> PAGEREF _Toc9044 \h </w:instrText>
        </w:r>
        <w:r>
          <w:fldChar w:fldCharType="separate"/>
        </w:r>
        <w:r>
          <w:t>69</w:t>
        </w:r>
        <w:r>
          <w:fldChar w:fldCharType="end"/>
        </w:r>
      </w:hyperlink>
    </w:p>
    <w:p>
      <w:pPr>
        <w:pStyle w:val="TOC2"/>
        <w:tabs>
          <w:tab w:val="right" w:leader="dot" w:pos="8306"/>
        </w:tabs>
      </w:pPr>
      <w:hyperlink w:anchor="_Toc30761" w:history="1">
        <w:r>
          <w:rPr>
            <w:rFonts w:ascii="仿宋" w:eastAsia="仿宋" w:hAnsi="仿宋" w:cs="仿宋" w:hint="eastAsia"/>
            <w:lang w:eastAsia="zh-CN"/>
          </w:rPr>
          <w:t>(二)、变更实施与控制</w:t>
        </w:r>
        <w:r>
          <w:tab/>
        </w:r>
        <w:r>
          <w:fldChar w:fldCharType="begin"/>
        </w:r>
        <w:r>
          <w:instrText xml:space="preserve"> PAGEREF _Toc30761 \h </w:instrText>
        </w:r>
        <w:r>
          <w:fldChar w:fldCharType="separate"/>
        </w:r>
        <w:r>
          <w:t>69</w:t>
        </w:r>
        <w:r>
          <w:fldChar w:fldCharType="end"/>
        </w:r>
      </w:hyperlink>
    </w:p>
    <w:p>
      <w:pPr>
        <w:pStyle w:val="TOC1"/>
        <w:tabs>
          <w:tab w:val="right" w:leader="dot" w:pos="8306"/>
        </w:tabs>
      </w:pPr>
      <w:hyperlink w:anchor="_Toc3442" w:history="1">
        <w:r>
          <w:rPr>
            <w:rFonts w:ascii="仿宋" w:eastAsia="仿宋" w:hAnsi="仿宋" w:cs="仿宋" w:hint="eastAsia"/>
            <w:lang w:eastAsia="zh-CN"/>
          </w:rPr>
          <w:t>十七、利益相关者分析与沟通计划</w:t>
        </w:r>
        <w:r>
          <w:tab/>
        </w:r>
        <w:r>
          <w:fldChar w:fldCharType="begin"/>
        </w:r>
        <w:r>
          <w:instrText xml:space="preserve"> PAGEREF _Toc3442 \h </w:instrText>
        </w:r>
        <w:r>
          <w:fldChar w:fldCharType="separate"/>
        </w:r>
        <w:r>
          <w:t>70</w:t>
        </w:r>
        <w:r>
          <w:fldChar w:fldCharType="end"/>
        </w:r>
      </w:hyperlink>
    </w:p>
    <w:p>
      <w:pPr>
        <w:pStyle w:val="TOC2"/>
        <w:tabs>
          <w:tab w:val="right" w:leader="dot" w:pos="8306"/>
        </w:tabs>
      </w:pPr>
      <w:hyperlink w:anchor="_Toc18220" w:history="1">
        <w:r>
          <w:rPr>
            <w:rFonts w:ascii="仿宋" w:eastAsia="仿宋" w:hAnsi="仿宋" w:cs="仿宋" w:hint="eastAsia"/>
            <w:lang w:eastAsia="zh-CN"/>
          </w:rPr>
          <w:t>(一)、利益相关者分析</w:t>
        </w:r>
        <w:r>
          <w:tab/>
        </w:r>
        <w:r>
          <w:fldChar w:fldCharType="begin"/>
        </w:r>
        <w:r>
          <w:instrText xml:space="preserve"> PAGEREF _Toc18220 \h </w:instrText>
        </w:r>
        <w:r>
          <w:fldChar w:fldCharType="separate"/>
        </w:r>
        <w:r>
          <w:t>70</w:t>
        </w:r>
        <w:r>
          <w:fldChar w:fldCharType="end"/>
        </w:r>
      </w:hyperlink>
    </w:p>
    <w:p>
      <w:pPr>
        <w:pStyle w:val="TOC2"/>
        <w:tabs>
          <w:tab w:val="right" w:leader="dot" w:pos="8306"/>
        </w:tabs>
      </w:pPr>
      <w:hyperlink w:anchor="_Toc20074" w:history="1">
        <w:r>
          <w:rPr>
            <w:rFonts w:ascii="仿宋" w:eastAsia="仿宋" w:hAnsi="仿宋" w:cs="仿宋" w:hint="eastAsia"/>
            <w:lang w:eastAsia="zh-CN"/>
          </w:rPr>
          <w:t>(二)、沟通计划</w:t>
        </w:r>
        <w:r>
          <w:tab/>
        </w:r>
        <w:r>
          <w:fldChar w:fldCharType="begin"/>
        </w:r>
        <w:r>
          <w:instrText xml:space="preserve"> PAGEREF _Toc20074 \h </w:instrText>
        </w:r>
        <w:r>
          <w:fldChar w:fldCharType="separate"/>
        </w:r>
        <w:r>
          <w:t>71</w:t>
        </w:r>
        <w:r>
          <w:fldChar w:fldCharType="end"/>
        </w:r>
      </w:hyperlink>
    </w:p>
    <w:p>
      <w:pPr>
        <w:pStyle w:val="TOC1"/>
        <w:tabs>
          <w:tab w:val="right" w:leader="dot" w:pos="8306"/>
        </w:tabs>
      </w:pPr>
      <w:hyperlink w:anchor="_Toc30683" w:history="1">
        <w:r>
          <w:rPr>
            <w:rFonts w:ascii="仿宋" w:eastAsia="仿宋" w:hAnsi="仿宋" w:cs="仿宋" w:hint="eastAsia"/>
            <w:lang w:eastAsia="zh-CN"/>
          </w:rPr>
          <w:t>十八、风险识别与分类</w:t>
        </w:r>
        <w:r>
          <w:tab/>
        </w:r>
        <w:r>
          <w:fldChar w:fldCharType="begin"/>
        </w:r>
        <w:r>
          <w:instrText xml:space="preserve"> PAGEREF _Toc30683 \h </w:instrText>
        </w:r>
        <w:r>
          <w:fldChar w:fldCharType="separate"/>
        </w:r>
        <w:r>
          <w:t>72</w:t>
        </w:r>
        <w:r>
          <w:fldChar w:fldCharType="end"/>
        </w:r>
      </w:hyperlink>
    </w:p>
    <w:p>
      <w:pPr>
        <w:pStyle w:val="TOC2"/>
        <w:tabs>
          <w:tab w:val="right" w:leader="dot" w:pos="8306"/>
        </w:tabs>
      </w:pPr>
      <w:hyperlink w:anchor="_Toc26808" w:history="1">
        <w:r>
          <w:rPr>
            <w:rFonts w:ascii="仿宋" w:eastAsia="仿宋" w:hAnsi="仿宋" w:cs="仿宋" w:hint="eastAsia"/>
            <w:lang w:eastAsia="zh-CN"/>
          </w:rPr>
          <w:t>(一)、风险识别</w:t>
        </w:r>
        <w:r>
          <w:tab/>
        </w:r>
        <w:r>
          <w:fldChar w:fldCharType="begin"/>
        </w:r>
        <w:r>
          <w:instrText xml:space="preserve"> PAGEREF _Toc26808 \h </w:instrText>
        </w:r>
        <w:r>
          <w:fldChar w:fldCharType="separate"/>
        </w:r>
        <w:r>
          <w:t>72</w:t>
        </w:r>
        <w:r>
          <w:fldChar w:fldCharType="end"/>
        </w:r>
      </w:hyperlink>
    </w:p>
    <w:p>
      <w:pPr>
        <w:pStyle w:val="TOC2"/>
        <w:tabs>
          <w:tab w:val="right" w:leader="dot" w:pos="8306"/>
        </w:tabs>
      </w:pPr>
      <w:hyperlink w:anchor="_Toc3715" w:history="1">
        <w:r>
          <w:rPr>
            <w:rFonts w:ascii="仿宋" w:eastAsia="仿宋" w:hAnsi="仿宋" w:cs="仿宋" w:hint="eastAsia"/>
            <w:lang w:eastAsia="zh-CN"/>
          </w:rPr>
          <w:t>(二)、风险分类</w:t>
        </w:r>
        <w:r>
          <w:tab/>
        </w:r>
        <w:r>
          <w:fldChar w:fldCharType="begin"/>
        </w:r>
        <w:r>
          <w:instrText xml:space="preserve"> PAGEREF _Toc3715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78"/>
      <w:r>
        <w:rPr>
          <w:rFonts w:ascii="仿宋" w:eastAsia="仿宋" w:hAnsi="仿宋" w:cs="仿宋" w:hint="eastAsia"/>
          <w:sz w:val="28"/>
          <w:lang w:eastAsia="zh-CN"/>
        </w:rPr>
        <w:t>一、组态软件项目绩效评估</w:t>
      </w:r>
      <w:bookmarkEnd w:id="2"/>
    </w:p>
    <w:p>
      <w:pPr>
        <w:pStyle w:val="Heading2"/>
        <w:rPr>
          <w:rFonts w:ascii="仿宋" w:eastAsia="仿宋" w:hAnsi="仿宋" w:cs="仿宋" w:hint="eastAsia"/>
          <w:lang w:eastAsia="zh-CN"/>
        </w:rPr>
      </w:pPr>
      <w:bookmarkStart w:id="3" w:name="_Toc151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中，我们设计了一套全面的绩效评估指标，以确保组态软件项目的可控和成功交付。这些指标跨足组态软件项目目标、成本、进度和质量等多个维度，为我们提供了全面洞察组态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目标达成率是我们关注的首要指标。我们设定了明确的目标，并通过定期监测和评估，迅速发现并应对潜在的目标偏差。这为组态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成本绩效是另一个核心关注点。通过实际成本与预算成本的对比分析，我们深入了解成本差异的原因，及时调整资源分配，保持组态软件项目在经济效益方面的合理水平。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进度作为关键的绩效指标之一，得到了精心的关注。我们制定了详细的组态软件项目进度计划，并设立了进度符合度指标，确保实际进度与计划进度保持一致。这使我们能够快速发现和解决潜在的进度问题，保持组态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态软件项目绩效的不可或缺的一环。我们引入了一系列的质量标准和客户满意度指标，以确保组态软件项目交付的成果在质量上达到或超越预期水平。通过持续监测这些指标，我们努力提升组态软件项目整体质量水平，为组态软件项目的成功交付提供有力保障。通过这些科学且全面的绩效评估，我们能够更好地引导组态软件项目的持续改进，确保组态软件项目目标的顺利达成。</w:t>
      </w:r>
    </w:p>
    <w:p>
      <w:pPr>
        <w:pStyle w:val="Heading2"/>
        <w:ind w:firstLine="560" w:firstLineChars="200"/>
        <w:rPr>
          <w:rFonts w:ascii="仿宋" w:eastAsia="仿宋" w:hAnsi="仿宋" w:cs="仿宋" w:hint="eastAsia"/>
          <w:sz w:val="28"/>
          <w:lang w:eastAsia="zh-CN"/>
        </w:rPr>
      </w:pPr>
      <w:bookmarkStart w:id="4" w:name="_Toc103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绩效评估是组态软件项目中的关键环节，为确保组态软件项目达到预期目标，我们采用了多层次、多维度的绩效评估方法。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态软件项目的战略目标对齐，确保每个决策和行动都与组态软件项目整体目标保持一致。团队会定期召开战略对齐会议，审视当前工作与组态软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组态软件项目进度、质量、成本和风险等方面。这些指标通过数据收集和分析，为组态软件项目管理团队提供了客观的评估依据。例如，我们通过组态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绩效评估不仅仅停留在组态软件项目内部，还考虑了组态软件项目对外部环境的影响。我们定期进行干系人满意度调查，以了解各利益相关方对组态软件项目的期望和满意度，并及时做出调整。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这种多层次、多角度的绩效评估方法，使得我们能够全面了解组态软件项目的运行状态，及时做出调整，确保组态软件项目在不断变化的环境中保持稳健前行。</w:t>
      </w:r>
    </w:p>
    <w:p>
      <w:pPr>
        <w:pStyle w:val="Heading2"/>
        <w:ind w:firstLine="560" w:firstLineChars="200"/>
        <w:rPr>
          <w:rFonts w:ascii="仿宋" w:eastAsia="仿宋" w:hAnsi="仿宋" w:cs="仿宋" w:hint="eastAsia"/>
          <w:sz w:val="28"/>
          <w:lang w:eastAsia="zh-CN"/>
        </w:rPr>
      </w:pPr>
      <w:bookmarkStart w:id="5" w:name="_Toc38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为了确保组态软件项目的有效管理和不断优化，我们采用了精心设计的绩效评估周期。这个周期旨在实现灵活、实时和全面的评估，以适应组态软件项目执行中的各种挑战。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态软件项目的不同需求，分为短期、中期和长期。短期评估关注每个迭代或工作周期，以及时发现和解决当前任务中的问题。中期评估涵盖几个迭代，深入了解整体组态软件项目的趋势和性能。长期评估则着眼于整个组态软件项目阶段，确保组态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态软件项目管理工具和协作平台，团队成员能够随时更新和分享组态软件项目数据。这种实时性的反馈机制使我们能够及时察觉潜在问题，快速调整，保持组态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态软件项目的决策制定密不可分。每个周期的组态软件项目回顾会议成为集体总结经验、识别问题深层次原因并找到创新解决方案的平台。这种定期的反思与调整机制使组态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60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768"/>
      <w:r>
        <w:rPr>
          <w:rFonts w:ascii="仿宋" w:eastAsia="仿宋" w:hAnsi="仿宋" w:cs="仿宋" w:hint="eastAsia"/>
          <w:lang w:eastAsia="zh-CN"/>
        </w:rPr>
        <w:t>(一)、组态软件行业分析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行业一直以来都是市场的关注焦点。行业内的发展趋势、竞争态势以及潜在机会都对组态软件项目的推进产生深远的影响。通过深入研究行业的整体概貌，我们将更好地理解行业的核心特征，为组态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行业，技术一直是推动创新和发展的关键因素。我们将对当前技术趋势进行详尽分析，包括但不限于人工智能、大数据应用、先进制造技术等。这有助于组态软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态软件项目成功的基础。我们将对主要竞争对手进行深入研究，包括其市场份额、产品特点、市场定位等。通过全面了解竞争对手的优势和劣势，组态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305"/>
      <w:r>
        <w:rPr>
          <w:rFonts w:ascii="仿宋" w:eastAsia="仿宋" w:hAnsi="仿宋" w:cs="仿宋" w:hint="eastAsia"/>
          <w:sz w:val="28"/>
          <w:lang w:eastAsia="zh-CN"/>
        </w:rPr>
        <w:t>(二)、组态软件市场分析预测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通过对市场规模的深入调研，我们将预测组态软件市场未来的增长趋势。这包括市场的整体规模、各细分领域的发展趋势等。组态软件项目可以根据市场的扩张速度和潜在机会，制定更符合市场需求的发展策略。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态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组态软件项目实施过程中需要充分考虑的因素。我们将对市场风险进行全面评估，包括但不限于政策法规风险、市场竞争风险、技术变革风险等。通过对潜在风险的深入分析，组态软件项目可以制定相应的风险缓解策略，降低不确定性对组态软件项目的影响。</w:t>
      </w:r>
    </w:p>
    <w:p>
      <w:pPr>
        <w:pStyle w:val="Heading1"/>
        <w:ind w:firstLine="560" w:firstLineChars="200"/>
        <w:rPr>
          <w:rFonts w:ascii="仿宋" w:eastAsia="仿宋" w:hAnsi="仿宋" w:cs="仿宋" w:hint="eastAsia"/>
          <w:sz w:val="28"/>
          <w:lang w:eastAsia="zh-CN"/>
        </w:rPr>
      </w:pPr>
      <w:bookmarkStart w:id="9" w:name="_Toc24405"/>
      <w:r>
        <w:rPr>
          <w:rFonts w:ascii="仿宋" w:eastAsia="仿宋" w:hAnsi="仿宋" w:cs="仿宋" w:hint="eastAsia"/>
          <w:sz w:val="28"/>
          <w:lang w:eastAsia="zh-CN"/>
        </w:rPr>
        <w:t>三、组态软件项目土建工程</w:t>
      </w:r>
      <w:bookmarkEnd w:id="9"/>
    </w:p>
    <w:p>
      <w:pPr>
        <w:pStyle w:val="Heading2"/>
        <w:rPr>
          <w:rFonts w:ascii="仿宋" w:eastAsia="仿宋" w:hAnsi="仿宋" w:cs="仿宋" w:hint="eastAsia"/>
          <w:lang w:eastAsia="zh-CN"/>
        </w:rPr>
      </w:pPr>
      <w:bookmarkStart w:id="10" w:name="_Toc4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在组态软件项目的建筑工程设计中，我们将秉承一系列重要的设计原则，以确保组态软件项目建筑在功能、美观、可持续性等方面达到最佳效果。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首要原则是确保建筑的功能性得到最大化的发挥。我们将充分理解组态软件项目的实际需求，合理布局各个功能区域，保证建筑在满足业务需求的同时，提供高效的工作环境。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在建筑设计中，我们将综合考虑建设和运营成本。通过精细的经济效益分析，确保设计方案在高效利用资源的同时，对组态软件项目的长期盈利能力有积极的贡献。</w:t>
      </w:r>
    </w:p>
    <w:p>
      <w:pPr>
        <w:pStyle w:val="Heading2"/>
        <w:ind w:firstLine="560" w:firstLineChars="200"/>
        <w:rPr>
          <w:rFonts w:ascii="仿宋" w:eastAsia="仿宋" w:hAnsi="仿宋" w:cs="仿宋" w:hint="eastAsia"/>
          <w:sz w:val="28"/>
          <w:lang w:eastAsia="zh-CN"/>
        </w:rPr>
      </w:pPr>
      <w:bookmarkStart w:id="11" w:name="_Toc2853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的土建工程设计中，我们将精准设定设计年限，结合组态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组态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4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组态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组态软件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组态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95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本期工程组态软件项目预计总建筑面积XXX平方米，其中：计容建筑面积XXX平方米，计划建筑工程投资XX万元，占组态软件项目总投资的XX%。</w:t>
      </w:r>
    </w:p>
    <w:p>
      <w:pPr>
        <w:pStyle w:val="Heading1"/>
        <w:ind w:firstLine="560" w:firstLineChars="200"/>
        <w:rPr>
          <w:rFonts w:ascii="仿宋" w:eastAsia="仿宋" w:hAnsi="仿宋" w:cs="仿宋" w:hint="eastAsia"/>
          <w:sz w:val="28"/>
          <w:lang w:eastAsia="zh-CN"/>
        </w:rPr>
      </w:pPr>
      <w:bookmarkStart w:id="14" w:name="_Toc16298"/>
      <w:r>
        <w:rPr>
          <w:rFonts w:ascii="仿宋" w:eastAsia="仿宋" w:hAnsi="仿宋" w:cs="仿宋" w:hint="eastAsia"/>
          <w:sz w:val="28"/>
          <w:lang w:eastAsia="zh-CN"/>
        </w:rPr>
        <w:t>四、组态软件项目文档管理</w:t>
      </w:r>
      <w:bookmarkEnd w:id="14"/>
    </w:p>
    <w:p>
      <w:pPr>
        <w:pStyle w:val="Heading2"/>
        <w:rPr>
          <w:rFonts w:ascii="仿宋" w:eastAsia="仿宋" w:hAnsi="仿宋" w:cs="仿宋" w:hint="eastAsia"/>
          <w:lang w:eastAsia="zh-CN"/>
        </w:rPr>
      </w:pPr>
      <w:bookmarkStart w:id="15" w:name="_Toc1912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组态软件项目高度重视文档的质量和准确性，以支持组态软件项目的各项活动和决策。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文档的编制始于组态软件项目计划的初期，我们制定了详细的文档编制计划，明确了每个文档的内容、格式和编写责任人。在组态软件项目启动阶段，我们首先编制了组态软件项目章程，明确定义了组态软件项目的目标、范围、风险等关键要素。随后，组态软件项目团队根据计划陆续编制了需求文档、设计文档、测试文档等各类文档，确保组态软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组态软件项目管理中的重要环节，旨在确保组态软件项目文档符合质量标准和组态软件项目需求。在组态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除了内部审查，我们还进行了外部审查，邀请组态软件项目相关利益方和专业领域的专家对文档进行独立审查。这有助于获取更全面、客观的反馈，确保组态软件项目文档不仅符合内部标准，也满足外部需求。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组态软件项目在文档编制与审查方面建立了严格的管理机制，通过规范的流程和多维度的审查，确保组态软件项目文档的质量、准确性和可靠性，为组态软件项目的顺利推进提供了有力支持。</w:t>
      </w:r>
    </w:p>
    <w:p>
      <w:pPr>
        <w:pStyle w:val="Heading2"/>
        <w:ind w:firstLine="560" w:firstLineChars="200"/>
        <w:rPr>
          <w:rFonts w:ascii="仿宋" w:eastAsia="仿宋" w:hAnsi="仿宋" w:cs="仿宋" w:hint="eastAsia"/>
          <w:sz w:val="28"/>
          <w:lang w:eastAsia="zh-CN"/>
        </w:rPr>
      </w:pPr>
      <w:bookmarkStart w:id="16" w:name="_Toc143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我们通过多渠道发布文档，包括电子邮件、组态软件项目管理平台、内部网站等，以满足不同团队成员的偏好和需求。多渠道发布确保了信息的全面覆盖。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我们采用了精细的权限控制，确保只有授权人员可以访问敏感信息。这种安全措施保护了组态软件项目文档的机密性，防止了未经授权的信息泄露。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5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文档存档与归档是组态软件项目生命周期中一个至关重要的环节，直接关系到组态软件项目信息的长期保存和历史记录的完整性。在组态软件项目中，我们实施了一系列有效的文档存档与归档管理策略：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04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06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组态软件项目的技术管理特点体现在其创新导向。通过引入最先进的技术趋势和解决方案，组态软件项目致力于提升科技含量、提高质量和效率水平。这意味着我们将采用最新的工具和方法，确保组态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态软件项目技术管理的显著特征。通过整合不同领域的技术资源，我们实现了跨学科的协同工作。这有助于优化技术架构，提高整体效能。此外，整合性策略还促进了不同技术团队之间的紧密沟通和高效合作，确保组态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态软件项目所采用的技术。通过不断优化技术方案，组态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态软件项目团队将在组态软件项目初期识别可能的技术风险，并采取相应的预防和应对措施。通过建立健全的风险评估机制，组态软件项目能够在实施过程中及时发现并解决潜在的技术问题，保障组态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组态软件项目中，技术将成为组态软件项目成功的有力支持。这一深度剖析揭示了技术管理在组态软件项目实施中的关键作用，为组态软件项目的技术基础奠定了坚实的基础。</w:t>
      </w:r>
    </w:p>
    <w:p>
      <w:pPr>
        <w:pStyle w:val="Heading2"/>
        <w:ind w:firstLine="560" w:firstLineChars="200"/>
        <w:rPr>
          <w:rFonts w:ascii="仿宋" w:eastAsia="仿宋" w:hAnsi="仿宋" w:cs="仿宋" w:hint="eastAsia"/>
          <w:sz w:val="28"/>
          <w:lang w:eastAsia="zh-CN"/>
        </w:rPr>
      </w:pPr>
      <w:bookmarkStart w:id="20" w:name="_Toc25187"/>
      <w:r>
        <w:rPr>
          <w:rFonts w:ascii="仿宋" w:eastAsia="仿宋" w:hAnsi="仿宋" w:cs="仿宋" w:hint="eastAsia"/>
          <w:sz w:val="28"/>
          <w:lang w:eastAsia="zh-CN"/>
        </w:rPr>
        <w:t>(二)、组态软件项目工艺技术设计方案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态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态软件项目将严格按照相关行业规范要求进行组织。通过有效控制产品质量，组态软件项目将致力于为顾客提供优质的组态软件项目产品和良好的服务。这体现了组态软件项目对于生产活动合规性和质量标准的高度重视，为组态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态软件项目注重生态效益和清洁生产原则。组态软件项目建设将紧密结合地方特色经济发展，与社会经济发展规划和区域环境保护规划方案相协调一致。通过与当地区域自然生态系统的结合，组态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组态软件项目产品具有多样化的客户需求和个性化的特点。因此，组态软件项目产品规格品种多样，且单批生产数量较小。为满足这一特点，组态软件项目承办单位将建设先进的柔性制造生产线。通过广泛应用柔性制造技术，组态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https://d.book118.com/915321234234011033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2443F"/>
    <w:rsid w:val="109244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2123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2023-12-30T23:45:00Z</dcterms:created>
  <dcterms:modified xsi:type="dcterms:W3CDTF">2023-12-30T23:45:44Z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E55A741BBF704ED1AF56F59C78A9F712_11</vt:lpwstr>
  </property>
  <property fmtid="{D5CDD505-2E9C-101B-9397-08002B2CF9AE}" pid="3" name="KSOProductBuildVer">
    <vt:lpwstr>2052-12.1.0.16120</vt:lpwstr>
  </property>
</Properties>
</file>