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小麦新品种项目建设总纲及方案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1" w:history="1">
        <w:r>
          <w:rPr>
            <w:rFonts w:ascii="仿宋" w:eastAsia="仿宋" w:hAnsi="仿宋" w:cs="仿宋" w:hint="eastAsia"/>
            <w:lang w:eastAsia="zh-CN"/>
          </w:rPr>
          <w:t>概论</w:t>
        </w:r>
        <w:r>
          <w:tab/>
        </w:r>
        <w:r>
          <w:fldChar w:fldCharType="begin"/>
        </w:r>
        <w:r>
          <w:instrText xml:space="preserve"> PAGEREF _Toc27851 \h </w:instrText>
        </w:r>
        <w:r>
          <w:fldChar w:fldCharType="separate"/>
        </w:r>
        <w:r>
          <w:t>3</w:t>
        </w:r>
        <w:r>
          <w:fldChar w:fldCharType="end"/>
        </w:r>
      </w:hyperlink>
    </w:p>
    <w:p>
      <w:pPr>
        <w:pStyle w:val="TOC1"/>
        <w:tabs>
          <w:tab w:val="right" w:leader="dot" w:pos="8306"/>
        </w:tabs>
      </w:pPr>
      <w:hyperlink w:anchor="_Toc25527" w:history="1">
        <w:r>
          <w:rPr>
            <w:rFonts w:ascii="仿宋" w:eastAsia="仿宋" w:hAnsi="仿宋" w:cs="仿宋" w:hint="eastAsia"/>
            <w:lang w:eastAsia="zh-CN"/>
          </w:rPr>
          <w:t>一、背景、必要性分析</w:t>
        </w:r>
        <w:r>
          <w:tab/>
        </w:r>
        <w:r>
          <w:fldChar w:fldCharType="begin"/>
        </w:r>
        <w:r>
          <w:instrText xml:space="preserve"> PAGEREF _Toc25527 \h </w:instrText>
        </w:r>
        <w:r>
          <w:fldChar w:fldCharType="separate"/>
        </w:r>
        <w:r>
          <w:t>3</w:t>
        </w:r>
        <w:r>
          <w:fldChar w:fldCharType="end"/>
        </w:r>
      </w:hyperlink>
    </w:p>
    <w:p>
      <w:pPr>
        <w:pStyle w:val="TOC2"/>
        <w:tabs>
          <w:tab w:val="right" w:leader="dot" w:pos="8306"/>
        </w:tabs>
      </w:pPr>
      <w:hyperlink w:anchor="_Toc27861" w:history="1">
        <w:r>
          <w:rPr>
            <w:rFonts w:ascii="仿宋" w:eastAsia="仿宋" w:hAnsi="仿宋" w:cs="仿宋" w:hint="eastAsia"/>
            <w:lang w:eastAsia="zh-CN"/>
          </w:rPr>
          <w:t>(一)、项目建设背景</w:t>
        </w:r>
        <w:r>
          <w:tab/>
        </w:r>
        <w:r>
          <w:fldChar w:fldCharType="begin"/>
        </w:r>
        <w:r>
          <w:instrText xml:space="preserve"> PAGEREF _Toc27861 \h </w:instrText>
        </w:r>
        <w:r>
          <w:fldChar w:fldCharType="separate"/>
        </w:r>
        <w:r>
          <w:t>3</w:t>
        </w:r>
        <w:r>
          <w:fldChar w:fldCharType="end"/>
        </w:r>
      </w:hyperlink>
    </w:p>
    <w:p>
      <w:pPr>
        <w:pStyle w:val="TOC2"/>
        <w:tabs>
          <w:tab w:val="right" w:leader="dot" w:pos="8306"/>
        </w:tabs>
      </w:pPr>
      <w:hyperlink w:anchor="_Toc5384" w:history="1">
        <w:r>
          <w:rPr>
            <w:rFonts w:ascii="仿宋" w:eastAsia="仿宋" w:hAnsi="仿宋" w:cs="仿宋" w:hint="eastAsia"/>
            <w:lang w:eastAsia="zh-CN"/>
          </w:rPr>
          <w:t>(二)、必要性分析</w:t>
        </w:r>
        <w:r>
          <w:tab/>
        </w:r>
        <w:r>
          <w:fldChar w:fldCharType="begin"/>
        </w:r>
        <w:r>
          <w:instrText xml:space="preserve"> PAGEREF _Toc5384 \h </w:instrText>
        </w:r>
        <w:r>
          <w:fldChar w:fldCharType="separate"/>
        </w:r>
        <w:r>
          <w:t>4</w:t>
        </w:r>
        <w:r>
          <w:fldChar w:fldCharType="end"/>
        </w:r>
      </w:hyperlink>
    </w:p>
    <w:p>
      <w:pPr>
        <w:pStyle w:val="TOC2"/>
        <w:tabs>
          <w:tab w:val="right" w:leader="dot" w:pos="8306"/>
        </w:tabs>
      </w:pPr>
      <w:hyperlink w:anchor="_Toc27196" w:history="1">
        <w:r>
          <w:rPr>
            <w:rFonts w:ascii="仿宋" w:eastAsia="仿宋" w:hAnsi="仿宋" w:cs="仿宋" w:hint="eastAsia"/>
            <w:lang w:eastAsia="zh-CN"/>
          </w:rPr>
          <w:t>(三)、项目建设有利条件</w:t>
        </w:r>
        <w:r>
          <w:tab/>
        </w:r>
        <w:r>
          <w:fldChar w:fldCharType="begin"/>
        </w:r>
        <w:r>
          <w:instrText xml:space="preserve"> PAGEREF _Toc27196 \h </w:instrText>
        </w:r>
        <w:r>
          <w:fldChar w:fldCharType="separate"/>
        </w:r>
        <w:r>
          <w:t>5</w:t>
        </w:r>
        <w:r>
          <w:fldChar w:fldCharType="end"/>
        </w:r>
      </w:hyperlink>
    </w:p>
    <w:p>
      <w:pPr>
        <w:pStyle w:val="TOC1"/>
        <w:tabs>
          <w:tab w:val="right" w:leader="dot" w:pos="8306"/>
        </w:tabs>
      </w:pPr>
      <w:hyperlink w:anchor="_Toc30695" w:history="1">
        <w:r>
          <w:rPr>
            <w:rFonts w:ascii="仿宋" w:eastAsia="仿宋" w:hAnsi="仿宋" w:cs="仿宋" w:hint="eastAsia"/>
            <w:lang w:eastAsia="zh-CN"/>
          </w:rPr>
          <w:t>二、小麦新品种项目概论</w:t>
        </w:r>
        <w:r>
          <w:tab/>
        </w:r>
        <w:r>
          <w:fldChar w:fldCharType="begin"/>
        </w:r>
        <w:r>
          <w:instrText xml:space="preserve"> PAGEREF _Toc30695 \h </w:instrText>
        </w:r>
        <w:r>
          <w:fldChar w:fldCharType="separate"/>
        </w:r>
        <w:r>
          <w:t>7</w:t>
        </w:r>
        <w:r>
          <w:fldChar w:fldCharType="end"/>
        </w:r>
      </w:hyperlink>
    </w:p>
    <w:p>
      <w:pPr>
        <w:pStyle w:val="TOC2"/>
        <w:tabs>
          <w:tab w:val="right" w:leader="dot" w:pos="8306"/>
        </w:tabs>
      </w:pPr>
      <w:hyperlink w:anchor="_Toc771" w:history="1">
        <w:r>
          <w:rPr>
            <w:rFonts w:ascii="仿宋" w:eastAsia="仿宋" w:hAnsi="仿宋" w:cs="仿宋" w:hint="eastAsia"/>
            <w:lang w:eastAsia="zh-CN"/>
          </w:rPr>
          <w:t>(一)、项目申报单位概况</w:t>
        </w:r>
        <w:r>
          <w:tab/>
        </w:r>
        <w:r>
          <w:fldChar w:fldCharType="begin"/>
        </w:r>
        <w:r>
          <w:instrText xml:space="preserve"> PAGEREF _Toc771 \h </w:instrText>
        </w:r>
        <w:r>
          <w:fldChar w:fldCharType="separate"/>
        </w:r>
        <w:r>
          <w:t>7</w:t>
        </w:r>
        <w:r>
          <w:fldChar w:fldCharType="end"/>
        </w:r>
      </w:hyperlink>
    </w:p>
    <w:p>
      <w:pPr>
        <w:pStyle w:val="TOC2"/>
        <w:tabs>
          <w:tab w:val="right" w:leader="dot" w:pos="8306"/>
        </w:tabs>
      </w:pPr>
      <w:hyperlink w:anchor="_Toc29062" w:history="1">
        <w:r>
          <w:rPr>
            <w:rFonts w:ascii="仿宋" w:eastAsia="仿宋" w:hAnsi="仿宋" w:cs="仿宋" w:hint="eastAsia"/>
            <w:lang w:eastAsia="zh-CN"/>
          </w:rPr>
          <w:t>(二)、项目概况</w:t>
        </w:r>
        <w:r>
          <w:tab/>
        </w:r>
        <w:r>
          <w:fldChar w:fldCharType="begin"/>
        </w:r>
        <w:r>
          <w:instrText xml:space="preserve"> PAGEREF _Toc29062 \h </w:instrText>
        </w:r>
        <w:r>
          <w:fldChar w:fldCharType="separate"/>
        </w:r>
        <w:r>
          <w:t>8</w:t>
        </w:r>
        <w:r>
          <w:fldChar w:fldCharType="end"/>
        </w:r>
      </w:hyperlink>
    </w:p>
    <w:p>
      <w:pPr>
        <w:pStyle w:val="TOC1"/>
        <w:tabs>
          <w:tab w:val="right" w:leader="dot" w:pos="8306"/>
        </w:tabs>
      </w:pPr>
      <w:hyperlink w:anchor="_Toc12774" w:history="1">
        <w:r>
          <w:rPr>
            <w:rFonts w:ascii="仿宋" w:eastAsia="仿宋" w:hAnsi="仿宋" w:cs="仿宋" w:hint="eastAsia"/>
            <w:lang w:eastAsia="zh-CN"/>
          </w:rPr>
          <w:t>三、环境和生态影响分析</w:t>
        </w:r>
        <w:r>
          <w:tab/>
        </w:r>
        <w:r>
          <w:fldChar w:fldCharType="begin"/>
        </w:r>
        <w:r>
          <w:instrText xml:space="preserve"> PAGEREF _Toc12774 \h </w:instrText>
        </w:r>
        <w:r>
          <w:fldChar w:fldCharType="separate"/>
        </w:r>
        <w:r>
          <w:t>11</w:t>
        </w:r>
        <w:r>
          <w:fldChar w:fldCharType="end"/>
        </w:r>
      </w:hyperlink>
    </w:p>
    <w:p>
      <w:pPr>
        <w:pStyle w:val="TOC2"/>
        <w:tabs>
          <w:tab w:val="right" w:leader="dot" w:pos="8306"/>
        </w:tabs>
      </w:pPr>
      <w:hyperlink w:anchor="_Toc23231" w:history="1">
        <w:r>
          <w:rPr>
            <w:rFonts w:ascii="仿宋" w:eastAsia="仿宋" w:hAnsi="仿宋" w:cs="仿宋" w:hint="eastAsia"/>
            <w:lang w:eastAsia="zh-CN"/>
          </w:rPr>
          <w:t>(一)、环境和生态现状</w:t>
        </w:r>
        <w:r>
          <w:tab/>
        </w:r>
        <w:r>
          <w:fldChar w:fldCharType="begin"/>
        </w:r>
        <w:r>
          <w:instrText xml:space="preserve"> PAGEREF _Toc23231 \h </w:instrText>
        </w:r>
        <w:r>
          <w:fldChar w:fldCharType="separate"/>
        </w:r>
        <w:r>
          <w:t>11</w:t>
        </w:r>
        <w:r>
          <w:fldChar w:fldCharType="end"/>
        </w:r>
      </w:hyperlink>
    </w:p>
    <w:p>
      <w:pPr>
        <w:pStyle w:val="TOC2"/>
        <w:tabs>
          <w:tab w:val="right" w:leader="dot" w:pos="8306"/>
        </w:tabs>
      </w:pPr>
      <w:hyperlink w:anchor="_Toc14648" w:history="1">
        <w:r>
          <w:rPr>
            <w:rFonts w:ascii="仿宋" w:eastAsia="仿宋" w:hAnsi="仿宋" w:cs="仿宋" w:hint="eastAsia"/>
            <w:lang w:eastAsia="zh-CN"/>
          </w:rPr>
          <w:t>(二)、生态环境影响分析</w:t>
        </w:r>
        <w:r>
          <w:tab/>
        </w:r>
        <w:r>
          <w:fldChar w:fldCharType="begin"/>
        </w:r>
        <w:r>
          <w:instrText xml:space="preserve"> PAGEREF _Toc14648 \h </w:instrText>
        </w:r>
        <w:r>
          <w:fldChar w:fldCharType="separate"/>
        </w:r>
        <w:r>
          <w:t>13</w:t>
        </w:r>
        <w:r>
          <w:fldChar w:fldCharType="end"/>
        </w:r>
      </w:hyperlink>
    </w:p>
    <w:p>
      <w:pPr>
        <w:pStyle w:val="TOC2"/>
        <w:tabs>
          <w:tab w:val="right" w:leader="dot" w:pos="8306"/>
        </w:tabs>
      </w:pPr>
      <w:hyperlink w:anchor="_Toc3567" w:history="1">
        <w:r>
          <w:rPr>
            <w:rFonts w:ascii="仿宋" w:eastAsia="仿宋" w:hAnsi="仿宋" w:cs="仿宋" w:hint="eastAsia"/>
            <w:lang w:eastAsia="zh-CN"/>
          </w:rPr>
          <w:t>(三)、生态环境保护措施</w:t>
        </w:r>
        <w:r>
          <w:tab/>
        </w:r>
        <w:r>
          <w:fldChar w:fldCharType="begin"/>
        </w:r>
        <w:r>
          <w:instrText xml:space="preserve"> PAGEREF _Toc3567 \h </w:instrText>
        </w:r>
        <w:r>
          <w:fldChar w:fldCharType="separate"/>
        </w:r>
        <w:r>
          <w:t>14</w:t>
        </w:r>
        <w:r>
          <w:fldChar w:fldCharType="end"/>
        </w:r>
      </w:hyperlink>
    </w:p>
    <w:p>
      <w:pPr>
        <w:pStyle w:val="TOC2"/>
        <w:tabs>
          <w:tab w:val="right" w:leader="dot" w:pos="8306"/>
        </w:tabs>
      </w:pPr>
      <w:hyperlink w:anchor="_Toc3542" w:history="1">
        <w:r>
          <w:rPr>
            <w:rFonts w:ascii="仿宋" w:eastAsia="仿宋" w:hAnsi="仿宋" w:cs="仿宋" w:hint="eastAsia"/>
            <w:lang w:eastAsia="zh-CN"/>
          </w:rPr>
          <w:t>(四)、地质灾害影响分析</w:t>
        </w:r>
        <w:r>
          <w:tab/>
        </w:r>
        <w:r>
          <w:fldChar w:fldCharType="begin"/>
        </w:r>
        <w:r>
          <w:instrText xml:space="preserve"> PAGEREF _Toc3542 \h </w:instrText>
        </w:r>
        <w:r>
          <w:fldChar w:fldCharType="separate"/>
        </w:r>
        <w:r>
          <w:t>16</w:t>
        </w:r>
        <w:r>
          <w:fldChar w:fldCharType="end"/>
        </w:r>
      </w:hyperlink>
    </w:p>
    <w:p>
      <w:pPr>
        <w:pStyle w:val="TOC2"/>
        <w:tabs>
          <w:tab w:val="right" w:leader="dot" w:pos="8306"/>
        </w:tabs>
      </w:pPr>
      <w:hyperlink w:anchor="_Toc26793" w:history="1">
        <w:r>
          <w:rPr>
            <w:rFonts w:ascii="仿宋" w:eastAsia="仿宋" w:hAnsi="仿宋" w:cs="仿宋" w:hint="eastAsia"/>
            <w:lang w:eastAsia="zh-CN"/>
          </w:rPr>
          <w:t>(五)、特殊环境影响</w:t>
        </w:r>
        <w:r>
          <w:tab/>
        </w:r>
        <w:r>
          <w:fldChar w:fldCharType="begin"/>
        </w:r>
        <w:r>
          <w:instrText xml:space="preserve"> PAGEREF _Toc26793 \h </w:instrText>
        </w:r>
        <w:r>
          <w:fldChar w:fldCharType="separate"/>
        </w:r>
        <w:r>
          <w:t>17</w:t>
        </w:r>
        <w:r>
          <w:fldChar w:fldCharType="end"/>
        </w:r>
      </w:hyperlink>
    </w:p>
    <w:p>
      <w:pPr>
        <w:pStyle w:val="TOC1"/>
        <w:tabs>
          <w:tab w:val="right" w:leader="dot" w:pos="8306"/>
        </w:tabs>
      </w:pPr>
      <w:hyperlink w:anchor="_Toc2699" w:history="1">
        <w:r>
          <w:rPr>
            <w:rFonts w:ascii="仿宋" w:eastAsia="仿宋" w:hAnsi="仿宋" w:cs="仿宋" w:hint="eastAsia"/>
            <w:lang w:eastAsia="zh-CN"/>
          </w:rPr>
          <w:t>四、项目选址研究</w:t>
        </w:r>
        <w:r>
          <w:tab/>
        </w:r>
        <w:r>
          <w:fldChar w:fldCharType="begin"/>
        </w:r>
        <w:r>
          <w:instrText xml:space="preserve"> PAGEREF _Toc2699 \h </w:instrText>
        </w:r>
        <w:r>
          <w:fldChar w:fldCharType="separate"/>
        </w:r>
        <w:r>
          <w:t>18</w:t>
        </w:r>
        <w:r>
          <w:fldChar w:fldCharType="end"/>
        </w:r>
      </w:hyperlink>
    </w:p>
    <w:p>
      <w:pPr>
        <w:pStyle w:val="TOC2"/>
        <w:tabs>
          <w:tab w:val="right" w:leader="dot" w:pos="8306"/>
        </w:tabs>
      </w:pPr>
      <w:hyperlink w:anchor="_Toc2058" w:history="1">
        <w:r>
          <w:rPr>
            <w:rFonts w:ascii="仿宋" w:eastAsia="仿宋" w:hAnsi="仿宋" w:cs="仿宋" w:hint="eastAsia"/>
            <w:lang w:eastAsia="zh-CN"/>
          </w:rPr>
          <w:t>(一)、项目选址原则</w:t>
        </w:r>
        <w:r>
          <w:tab/>
        </w:r>
        <w:r>
          <w:fldChar w:fldCharType="begin"/>
        </w:r>
        <w:r>
          <w:instrText xml:space="preserve"> PAGEREF _Toc2058 \h </w:instrText>
        </w:r>
        <w:r>
          <w:fldChar w:fldCharType="separate"/>
        </w:r>
        <w:r>
          <w:t>18</w:t>
        </w:r>
        <w:r>
          <w:fldChar w:fldCharType="end"/>
        </w:r>
      </w:hyperlink>
    </w:p>
    <w:p>
      <w:pPr>
        <w:pStyle w:val="TOC2"/>
        <w:tabs>
          <w:tab w:val="right" w:leader="dot" w:pos="8306"/>
        </w:tabs>
      </w:pPr>
      <w:hyperlink w:anchor="_Toc14218" w:history="1">
        <w:r>
          <w:rPr>
            <w:rFonts w:ascii="仿宋" w:eastAsia="仿宋" w:hAnsi="仿宋" w:cs="仿宋" w:hint="eastAsia"/>
            <w:lang w:eastAsia="zh-CN"/>
          </w:rPr>
          <w:t>(二)、项目选址</w:t>
        </w:r>
        <w:r>
          <w:tab/>
        </w:r>
        <w:r>
          <w:fldChar w:fldCharType="begin"/>
        </w:r>
        <w:r>
          <w:instrText xml:space="preserve"> PAGEREF _Toc14218 \h </w:instrText>
        </w:r>
        <w:r>
          <w:fldChar w:fldCharType="separate"/>
        </w:r>
        <w:r>
          <w:t>21</w:t>
        </w:r>
        <w:r>
          <w:fldChar w:fldCharType="end"/>
        </w:r>
      </w:hyperlink>
    </w:p>
    <w:p>
      <w:pPr>
        <w:pStyle w:val="TOC2"/>
        <w:tabs>
          <w:tab w:val="right" w:leader="dot" w:pos="8306"/>
        </w:tabs>
      </w:pPr>
      <w:hyperlink w:anchor="_Toc31933" w:history="1">
        <w:r>
          <w:rPr>
            <w:rFonts w:ascii="仿宋" w:eastAsia="仿宋" w:hAnsi="仿宋" w:cs="仿宋" w:hint="eastAsia"/>
            <w:lang w:eastAsia="zh-CN"/>
          </w:rPr>
          <w:t>(三)、建设条件分析</w:t>
        </w:r>
        <w:r>
          <w:tab/>
        </w:r>
        <w:r>
          <w:fldChar w:fldCharType="begin"/>
        </w:r>
        <w:r>
          <w:instrText xml:space="preserve"> PAGEREF _Toc31933 \h </w:instrText>
        </w:r>
        <w:r>
          <w:fldChar w:fldCharType="separate"/>
        </w:r>
        <w:r>
          <w:t>24</w:t>
        </w:r>
        <w:r>
          <w:fldChar w:fldCharType="end"/>
        </w:r>
      </w:hyperlink>
    </w:p>
    <w:p>
      <w:pPr>
        <w:pStyle w:val="TOC2"/>
        <w:tabs>
          <w:tab w:val="right" w:leader="dot" w:pos="8306"/>
        </w:tabs>
      </w:pPr>
      <w:hyperlink w:anchor="_Toc3838" w:history="1">
        <w:r>
          <w:rPr>
            <w:rFonts w:ascii="仿宋" w:eastAsia="仿宋" w:hAnsi="仿宋" w:cs="仿宋" w:hint="eastAsia"/>
            <w:lang w:eastAsia="zh-CN"/>
          </w:rPr>
          <w:t>(四)、用地控制指标</w:t>
        </w:r>
        <w:r>
          <w:tab/>
        </w:r>
        <w:r>
          <w:fldChar w:fldCharType="begin"/>
        </w:r>
        <w:r>
          <w:instrText xml:space="preserve"> PAGEREF _Toc3838 \h </w:instrText>
        </w:r>
        <w:r>
          <w:fldChar w:fldCharType="separate"/>
        </w:r>
        <w:r>
          <w:t>25</w:t>
        </w:r>
        <w:r>
          <w:fldChar w:fldCharType="end"/>
        </w:r>
      </w:hyperlink>
    </w:p>
    <w:p>
      <w:pPr>
        <w:pStyle w:val="TOC2"/>
        <w:tabs>
          <w:tab w:val="right" w:leader="dot" w:pos="8306"/>
        </w:tabs>
      </w:pPr>
      <w:hyperlink w:anchor="_Toc23522" w:history="1">
        <w:r>
          <w:rPr>
            <w:rFonts w:ascii="仿宋" w:eastAsia="仿宋" w:hAnsi="仿宋" w:cs="仿宋" w:hint="eastAsia"/>
            <w:lang w:eastAsia="zh-CN"/>
          </w:rPr>
          <w:t>(五)、地总体要求</w:t>
        </w:r>
        <w:r>
          <w:tab/>
        </w:r>
        <w:r>
          <w:fldChar w:fldCharType="begin"/>
        </w:r>
        <w:r>
          <w:instrText xml:space="preserve"> PAGEREF _Toc23522 \h </w:instrText>
        </w:r>
        <w:r>
          <w:fldChar w:fldCharType="separate"/>
        </w:r>
        <w:r>
          <w:t>26</w:t>
        </w:r>
        <w:r>
          <w:fldChar w:fldCharType="end"/>
        </w:r>
      </w:hyperlink>
    </w:p>
    <w:p>
      <w:pPr>
        <w:pStyle w:val="TOC2"/>
        <w:tabs>
          <w:tab w:val="right" w:leader="dot" w:pos="8306"/>
        </w:tabs>
      </w:pPr>
      <w:hyperlink w:anchor="_Toc11953" w:history="1">
        <w:r>
          <w:rPr>
            <w:rFonts w:ascii="仿宋" w:eastAsia="仿宋" w:hAnsi="仿宋" w:cs="仿宋" w:hint="eastAsia"/>
            <w:lang w:eastAsia="zh-CN"/>
          </w:rPr>
          <w:t>(六)、节约用地措施</w:t>
        </w:r>
        <w:r>
          <w:tab/>
        </w:r>
        <w:r>
          <w:fldChar w:fldCharType="begin"/>
        </w:r>
        <w:r>
          <w:instrText xml:space="preserve"> PAGEREF _Toc11953 \h </w:instrText>
        </w:r>
        <w:r>
          <w:fldChar w:fldCharType="separate"/>
        </w:r>
        <w:r>
          <w:t>27</w:t>
        </w:r>
        <w:r>
          <w:fldChar w:fldCharType="end"/>
        </w:r>
      </w:hyperlink>
    </w:p>
    <w:p>
      <w:pPr>
        <w:pStyle w:val="TOC2"/>
        <w:tabs>
          <w:tab w:val="right" w:leader="dot" w:pos="8306"/>
        </w:tabs>
      </w:pPr>
      <w:hyperlink w:anchor="_Toc31868" w:history="1">
        <w:r>
          <w:rPr>
            <w:rFonts w:ascii="仿宋" w:eastAsia="仿宋" w:hAnsi="仿宋" w:cs="仿宋" w:hint="eastAsia"/>
            <w:lang w:eastAsia="zh-CN"/>
          </w:rPr>
          <w:t>(七)、选址综合评价</w:t>
        </w:r>
        <w:r>
          <w:tab/>
        </w:r>
        <w:r>
          <w:fldChar w:fldCharType="begin"/>
        </w:r>
        <w:r>
          <w:instrText xml:space="preserve"> PAGEREF _Toc31868 \h </w:instrText>
        </w:r>
        <w:r>
          <w:fldChar w:fldCharType="separate"/>
        </w:r>
        <w:r>
          <w:t>29</w:t>
        </w:r>
        <w:r>
          <w:fldChar w:fldCharType="end"/>
        </w:r>
      </w:hyperlink>
    </w:p>
    <w:p>
      <w:pPr>
        <w:pStyle w:val="TOC1"/>
        <w:tabs>
          <w:tab w:val="right" w:leader="dot" w:pos="8306"/>
        </w:tabs>
      </w:pPr>
      <w:hyperlink w:anchor="_Toc10336" w:history="1">
        <w:r>
          <w:rPr>
            <w:rFonts w:ascii="仿宋" w:eastAsia="仿宋" w:hAnsi="仿宋" w:cs="仿宋" w:hint="eastAsia"/>
            <w:lang w:eastAsia="zh-CN"/>
          </w:rPr>
          <w:t>五、资源开发及综合利用分析</w:t>
        </w:r>
        <w:r>
          <w:tab/>
        </w:r>
        <w:r>
          <w:fldChar w:fldCharType="begin"/>
        </w:r>
        <w:r>
          <w:instrText xml:space="preserve"> PAGEREF _Toc10336 \h </w:instrText>
        </w:r>
        <w:r>
          <w:fldChar w:fldCharType="separate"/>
        </w:r>
        <w:r>
          <w:t>30</w:t>
        </w:r>
        <w:r>
          <w:fldChar w:fldCharType="end"/>
        </w:r>
      </w:hyperlink>
    </w:p>
    <w:p>
      <w:pPr>
        <w:pStyle w:val="TOC2"/>
        <w:tabs>
          <w:tab w:val="right" w:leader="dot" w:pos="8306"/>
        </w:tabs>
      </w:pPr>
      <w:hyperlink w:anchor="_Toc27929" w:history="1">
        <w:r>
          <w:rPr>
            <w:rFonts w:ascii="仿宋" w:eastAsia="仿宋" w:hAnsi="仿宋" w:cs="仿宋" w:hint="eastAsia"/>
            <w:lang w:eastAsia="zh-CN"/>
          </w:rPr>
          <w:t>(一)、资源开发方案</w:t>
        </w:r>
        <w:r>
          <w:tab/>
        </w:r>
        <w:r>
          <w:fldChar w:fldCharType="begin"/>
        </w:r>
        <w:r>
          <w:instrText xml:space="preserve"> PAGEREF _Toc27929 \h </w:instrText>
        </w:r>
        <w:r>
          <w:fldChar w:fldCharType="separate"/>
        </w:r>
        <w:r>
          <w:t>30</w:t>
        </w:r>
        <w:r>
          <w:fldChar w:fldCharType="end"/>
        </w:r>
      </w:hyperlink>
    </w:p>
    <w:p>
      <w:pPr>
        <w:pStyle w:val="TOC2"/>
        <w:tabs>
          <w:tab w:val="right" w:leader="dot" w:pos="8306"/>
        </w:tabs>
      </w:pPr>
      <w:hyperlink w:anchor="_Toc27955" w:history="1">
        <w:r>
          <w:rPr>
            <w:rFonts w:ascii="仿宋" w:eastAsia="仿宋" w:hAnsi="仿宋" w:cs="仿宋" w:hint="eastAsia"/>
            <w:lang w:eastAsia="zh-CN"/>
          </w:rPr>
          <w:t>(二)、资源利用方案</w:t>
        </w:r>
        <w:r>
          <w:tab/>
        </w:r>
        <w:r>
          <w:fldChar w:fldCharType="begin"/>
        </w:r>
        <w:r>
          <w:instrText xml:space="preserve"> PAGEREF _Toc27955 \h </w:instrText>
        </w:r>
        <w:r>
          <w:fldChar w:fldCharType="separate"/>
        </w:r>
        <w:r>
          <w:t>31</w:t>
        </w:r>
        <w:r>
          <w:fldChar w:fldCharType="end"/>
        </w:r>
      </w:hyperlink>
    </w:p>
    <w:p>
      <w:pPr>
        <w:pStyle w:val="TOC2"/>
        <w:tabs>
          <w:tab w:val="right" w:leader="dot" w:pos="8306"/>
        </w:tabs>
      </w:pPr>
      <w:hyperlink w:anchor="_Toc19394" w:history="1">
        <w:r>
          <w:rPr>
            <w:rFonts w:ascii="仿宋" w:eastAsia="仿宋" w:hAnsi="仿宋" w:cs="仿宋" w:hint="eastAsia"/>
            <w:lang w:eastAsia="zh-CN"/>
          </w:rPr>
          <w:t>(三)、资源节约措施</w:t>
        </w:r>
        <w:r>
          <w:tab/>
        </w:r>
        <w:r>
          <w:fldChar w:fldCharType="begin"/>
        </w:r>
        <w:r>
          <w:instrText xml:space="preserve"> PAGEREF _Toc19394 \h </w:instrText>
        </w:r>
        <w:r>
          <w:fldChar w:fldCharType="separate"/>
        </w:r>
        <w:r>
          <w:t>32</w:t>
        </w:r>
        <w:r>
          <w:fldChar w:fldCharType="end"/>
        </w:r>
      </w:hyperlink>
    </w:p>
    <w:p>
      <w:pPr>
        <w:pStyle w:val="TOC1"/>
        <w:tabs>
          <w:tab w:val="right" w:leader="dot" w:pos="8306"/>
        </w:tabs>
      </w:pPr>
      <w:hyperlink w:anchor="_Toc30321" w:history="1">
        <w:r>
          <w:rPr>
            <w:rFonts w:ascii="仿宋" w:eastAsia="仿宋" w:hAnsi="仿宋" w:cs="仿宋" w:hint="eastAsia"/>
            <w:lang w:eastAsia="zh-CN"/>
          </w:rPr>
          <w:t>六、社会影响分析</w:t>
        </w:r>
        <w:r>
          <w:tab/>
        </w:r>
        <w:r>
          <w:fldChar w:fldCharType="begin"/>
        </w:r>
        <w:r>
          <w:instrText xml:space="preserve"> PAGEREF _Toc30321 \h </w:instrText>
        </w:r>
        <w:r>
          <w:fldChar w:fldCharType="separate"/>
        </w:r>
        <w:r>
          <w:t>33</w:t>
        </w:r>
        <w:r>
          <w:fldChar w:fldCharType="end"/>
        </w:r>
      </w:hyperlink>
    </w:p>
    <w:p>
      <w:pPr>
        <w:pStyle w:val="TOC2"/>
        <w:tabs>
          <w:tab w:val="right" w:leader="dot" w:pos="8306"/>
        </w:tabs>
      </w:pPr>
      <w:hyperlink w:anchor="_Toc14975" w:history="1">
        <w:r>
          <w:rPr>
            <w:rFonts w:ascii="仿宋" w:eastAsia="仿宋" w:hAnsi="仿宋" w:cs="仿宋" w:hint="eastAsia"/>
            <w:lang w:eastAsia="zh-CN"/>
          </w:rPr>
          <w:t>(一)、社会影响效果分析</w:t>
        </w:r>
        <w:r>
          <w:tab/>
        </w:r>
        <w:r>
          <w:fldChar w:fldCharType="begin"/>
        </w:r>
        <w:r>
          <w:instrText xml:space="preserve"> PAGEREF _Toc14975 \h </w:instrText>
        </w:r>
        <w:r>
          <w:fldChar w:fldCharType="separate"/>
        </w:r>
        <w:r>
          <w:t>33</w:t>
        </w:r>
        <w:r>
          <w:fldChar w:fldCharType="end"/>
        </w:r>
      </w:hyperlink>
    </w:p>
    <w:p>
      <w:pPr>
        <w:pStyle w:val="TOC2"/>
        <w:tabs>
          <w:tab w:val="right" w:leader="dot" w:pos="8306"/>
        </w:tabs>
      </w:pPr>
      <w:hyperlink w:anchor="_Toc7281" w:history="1">
        <w:r>
          <w:rPr>
            <w:rFonts w:ascii="仿宋" w:eastAsia="仿宋" w:hAnsi="仿宋" w:cs="仿宋" w:hint="eastAsia"/>
            <w:lang w:eastAsia="zh-CN"/>
          </w:rPr>
          <w:t>(二)、社会适应性分析</w:t>
        </w:r>
        <w:r>
          <w:tab/>
        </w:r>
        <w:r>
          <w:fldChar w:fldCharType="begin"/>
        </w:r>
        <w:r>
          <w:instrText xml:space="preserve"> PAGEREF _Toc7281 \h </w:instrText>
        </w:r>
        <w:r>
          <w:fldChar w:fldCharType="separate"/>
        </w:r>
        <w:r>
          <w:t>36</w:t>
        </w:r>
        <w:r>
          <w:fldChar w:fldCharType="end"/>
        </w:r>
      </w:hyperlink>
    </w:p>
    <w:p>
      <w:pPr>
        <w:pStyle w:val="TOC2"/>
        <w:tabs>
          <w:tab w:val="right" w:leader="dot" w:pos="8306"/>
        </w:tabs>
      </w:pPr>
      <w:hyperlink w:anchor="_Toc15606" w:history="1">
        <w:r>
          <w:rPr>
            <w:rFonts w:ascii="仿宋" w:eastAsia="仿宋" w:hAnsi="仿宋" w:cs="仿宋" w:hint="eastAsia"/>
            <w:lang w:eastAsia="zh-CN"/>
          </w:rPr>
          <w:t>(三)、社会风险及对策分析</w:t>
        </w:r>
        <w:r>
          <w:tab/>
        </w:r>
        <w:r>
          <w:fldChar w:fldCharType="begin"/>
        </w:r>
        <w:r>
          <w:instrText xml:space="preserve"> PAGEREF _Toc15606 \h </w:instrText>
        </w:r>
        <w:r>
          <w:fldChar w:fldCharType="separate"/>
        </w:r>
        <w:r>
          <w:t>37</w:t>
        </w:r>
        <w:r>
          <w:fldChar w:fldCharType="end"/>
        </w:r>
      </w:hyperlink>
    </w:p>
    <w:p>
      <w:pPr>
        <w:pStyle w:val="TOC1"/>
        <w:tabs>
          <w:tab w:val="right" w:leader="dot" w:pos="8306"/>
        </w:tabs>
      </w:pPr>
      <w:hyperlink w:anchor="_Toc22088" w:history="1">
        <w:r>
          <w:rPr>
            <w:rFonts w:ascii="仿宋" w:eastAsia="仿宋" w:hAnsi="仿宋" w:cs="仿宋" w:hint="eastAsia"/>
            <w:lang w:eastAsia="zh-CN"/>
          </w:rPr>
          <w:t>七、项目质量与标准</w:t>
        </w:r>
        <w:r>
          <w:tab/>
        </w:r>
        <w:r>
          <w:fldChar w:fldCharType="begin"/>
        </w:r>
        <w:r>
          <w:instrText xml:space="preserve"> PAGEREF _Toc22088 \h </w:instrText>
        </w:r>
        <w:r>
          <w:fldChar w:fldCharType="separate"/>
        </w:r>
        <w:r>
          <w:t>41</w:t>
        </w:r>
        <w:r>
          <w:fldChar w:fldCharType="end"/>
        </w:r>
      </w:hyperlink>
    </w:p>
    <w:p>
      <w:pPr>
        <w:pStyle w:val="TOC2"/>
        <w:tabs>
          <w:tab w:val="right" w:leader="dot" w:pos="8306"/>
        </w:tabs>
      </w:pPr>
      <w:hyperlink w:anchor="_Toc28643" w:history="1">
        <w:r>
          <w:rPr>
            <w:rFonts w:ascii="仿宋" w:eastAsia="仿宋" w:hAnsi="仿宋" w:cs="仿宋" w:hint="eastAsia"/>
            <w:lang w:eastAsia="zh-CN"/>
          </w:rPr>
          <w:t>(一)、质量保障体系</w:t>
        </w:r>
        <w:r>
          <w:tab/>
        </w:r>
        <w:r>
          <w:fldChar w:fldCharType="begin"/>
        </w:r>
        <w:r>
          <w:instrText xml:space="preserve"> PAGEREF _Toc28643 \h </w:instrText>
        </w:r>
        <w:r>
          <w:fldChar w:fldCharType="separate"/>
        </w:r>
        <w:r>
          <w:t>41</w:t>
        </w:r>
        <w:r>
          <w:fldChar w:fldCharType="end"/>
        </w:r>
      </w:hyperlink>
    </w:p>
    <w:p>
      <w:pPr>
        <w:pStyle w:val="TOC2"/>
        <w:tabs>
          <w:tab w:val="right" w:leader="dot" w:pos="8306"/>
        </w:tabs>
      </w:pPr>
      <w:hyperlink w:anchor="_Toc12238" w:history="1">
        <w:r>
          <w:rPr>
            <w:rFonts w:ascii="仿宋" w:eastAsia="仿宋" w:hAnsi="仿宋" w:cs="仿宋" w:hint="eastAsia"/>
            <w:lang w:eastAsia="zh-CN"/>
          </w:rPr>
          <w:t>(二)、标准化作业流程</w:t>
        </w:r>
        <w:r>
          <w:tab/>
        </w:r>
        <w:r>
          <w:fldChar w:fldCharType="begin"/>
        </w:r>
        <w:r>
          <w:instrText xml:space="preserve"> PAGEREF _Toc12238 \h </w:instrText>
        </w:r>
        <w:r>
          <w:fldChar w:fldCharType="separate"/>
        </w:r>
        <w:r>
          <w:t>42</w:t>
        </w:r>
        <w:r>
          <w:fldChar w:fldCharType="end"/>
        </w:r>
      </w:hyperlink>
    </w:p>
    <w:p>
      <w:pPr>
        <w:pStyle w:val="TOC2"/>
        <w:tabs>
          <w:tab w:val="right" w:leader="dot" w:pos="8306"/>
        </w:tabs>
      </w:pPr>
      <w:hyperlink w:anchor="_Toc20868" w:history="1">
        <w:r>
          <w:rPr>
            <w:rFonts w:ascii="仿宋" w:eastAsia="仿宋" w:hAnsi="仿宋" w:cs="仿宋" w:hint="eastAsia"/>
            <w:lang w:eastAsia="zh-CN"/>
          </w:rPr>
          <w:t>(三)、质量监控与评估</w:t>
        </w:r>
        <w:r>
          <w:tab/>
        </w:r>
        <w:r>
          <w:fldChar w:fldCharType="begin"/>
        </w:r>
        <w:r>
          <w:instrText xml:space="preserve"> PAGEREF _Toc20868 \h </w:instrText>
        </w:r>
        <w:r>
          <w:fldChar w:fldCharType="separate"/>
        </w:r>
        <w:r>
          <w:t>44</w:t>
        </w:r>
        <w:r>
          <w:fldChar w:fldCharType="end"/>
        </w:r>
      </w:hyperlink>
    </w:p>
    <w:p>
      <w:pPr>
        <w:pStyle w:val="TOC2"/>
        <w:tabs>
          <w:tab w:val="right" w:leader="dot" w:pos="8306"/>
        </w:tabs>
      </w:pPr>
      <w:hyperlink w:anchor="_Toc28914" w:history="1">
        <w:r>
          <w:rPr>
            <w:rFonts w:ascii="仿宋" w:eastAsia="仿宋" w:hAnsi="仿宋" w:cs="仿宋" w:hint="eastAsia"/>
            <w:lang w:eastAsia="zh-CN"/>
          </w:rPr>
          <w:t>(四)、质量改进计划</w:t>
        </w:r>
        <w:r>
          <w:tab/>
        </w:r>
        <w:r>
          <w:fldChar w:fldCharType="begin"/>
        </w:r>
        <w:r>
          <w:instrText xml:space="preserve"> PAGEREF _Toc28914 \h </w:instrText>
        </w:r>
        <w:r>
          <w:fldChar w:fldCharType="separate"/>
        </w:r>
        <w:r>
          <w:t>45</w:t>
        </w:r>
        <w:r>
          <w:fldChar w:fldCharType="end"/>
        </w:r>
      </w:hyperlink>
    </w:p>
    <w:p>
      <w:pPr>
        <w:pStyle w:val="TOC1"/>
        <w:tabs>
          <w:tab w:val="right" w:leader="dot" w:pos="8306"/>
        </w:tabs>
      </w:pPr>
      <w:hyperlink w:anchor="_Toc18986" w:history="1">
        <w:r>
          <w:rPr>
            <w:rFonts w:ascii="仿宋" w:eastAsia="仿宋" w:hAnsi="仿宋" w:cs="仿宋" w:hint="eastAsia"/>
            <w:lang w:eastAsia="zh-CN"/>
          </w:rPr>
          <w:t>八、环境保护与治理方案</w:t>
        </w:r>
        <w:r>
          <w:tab/>
        </w:r>
        <w:r>
          <w:fldChar w:fldCharType="begin"/>
        </w:r>
        <w:r>
          <w:instrText xml:space="preserve"> PAGEREF _Toc18986 \h </w:instrText>
        </w:r>
        <w:r>
          <w:fldChar w:fldCharType="separate"/>
        </w:r>
        <w:r>
          <w:t>46</w:t>
        </w:r>
        <w:r>
          <w:fldChar w:fldCharType="end"/>
        </w:r>
      </w:hyperlink>
    </w:p>
    <w:p>
      <w:pPr>
        <w:pStyle w:val="TOC2"/>
        <w:tabs>
          <w:tab w:val="right" w:leader="dot" w:pos="8306"/>
        </w:tabs>
      </w:pPr>
      <w:hyperlink w:anchor="_Toc2158" w:history="1">
        <w:r>
          <w:rPr>
            <w:rFonts w:ascii="仿宋" w:eastAsia="仿宋" w:hAnsi="仿宋" w:cs="仿宋" w:hint="eastAsia"/>
            <w:lang w:eastAsia="zh-CN"/>
          </w:rPr>
          <w:t>(一)、项目环境影响评估</w:t>
        </w:r>
        <w:r>
          <w:tab/>
        </w:r>
        <w:r>
          <w:fldChar w:fldCharType="begin"/>
        </w:r>
        <w:r>
          <w:instrText xml:space="preserve"> PAGEREF _Toc2158 \h </w:instrText>
        </w:r>
        <w:r>
          <w:fldChar w:fldCharType="separate"/>
        </w:r>
        <w:r>
          <w:t>46</w:t>
        </w:r>
        <w:r>
          <w:fldChar w:fldCharType="end"/>
        </w:r>
      </w:hyperlink>
    </w:p>
    <w:p>
      <w:pPr>
        <w:pStyle w:val="TOC2"/>
        <w:tabs>
          <w:tab w:val="right" w:leader="dot" w:pos="8306"/>
        </w:tabs>
      </w:pPr>
      <w:hyperlink w:anchor="_Toc24205" w:history="1">
        <w:r>
          <w:rPr>
            <w:rFonts w:ascii="仿宋" w:eastAsia="仿宋" w:hAnsi="仿宋" w:cs="仿宋" w:hint="eastAsia"/>
            <w:lang w:eastAsia="zh-CN"/>
          </w:rPr>
          <w:t>(二)、环境保护措施与治理方案</w:t>
        </w:r>
        <w:r>
          <w:tab/>
        </w:r>
        <w:r>
          <w:fldChar w:fldCharType="begin"/>
        </w:r>
        <w:r>
          <w:instrText xml:space="preserve"> PAGEREF _Toc24205 \h </w:instrText>
        </w:r>
        <w:r>
          <w:fldChar w:fldCharType="separate"/>
        </w:r>
        <w:r>
          <w:t>46</w:t>
        </w:r>
        <w:r>
          <w:fldChar w:fldCharType="end"/>
        </w:r>
      </w:hyperlink>
    </w:p>
    <w:p>
      <w:pPr>
        <w:pStyle w:val="TOC1"/>
        <w:tabs>
          <w:tab w:val="right" w:leader="dot" w:pos="8306"/>
        </w:tabs>
      </w:pPr>
      <w:hyperlink w:anchor="_Toc7516" w:history="1">
        <w:r>
          <w:rPr>
            <w:rFonts w:ascii="仿宋" w:eastAsia="仿宋" w:hAnsi="仿宋" w:cs="仿宋" w:hint="eastAsia"/>
            <w:lang w:eastAsia="zh-CN"/>
          </w:rPr>
          <w:t>九、土地利用与规划方案</w:t>
        </w:r>
        <w:r>
          <w:tab/>
        </w:r>
        <w:r>
          <w:fldChar w:fldCharType="begin"/>
        </w:r>
        <w:r>
          <w:instrText xml:space="preserve"> PAGEREF _Toc7516 \h </w:instrText>
        </w:r>
        <w:r>
          <w:fldChar w:fldCharType="separate"/>
        </w:r>
        <w:r>
          <w:t>47</w:t>
        </w:r>
        <w:r>
          <w:fldChar w:fldCharType="end"/>
        </w:r>
      </w:hyperlink>
    </w:p>
    <w:p>
      <w:pPr>
        <w:pStyle w:val="TOC2"/>
        <w:tabs>
          <w:tab w:val="right" w:leader="dot" w:pos="8306"/>
        </w:tabs>
      </w:pPr>
      <w:hyperlink w:anchor="_Toc414" w:history="1">
        <w:r>
          <w:rPr>
            <w:rFonts w:ascii="仿宋" w:eastAsia="仿宋" w:hAnsi="仿宋" w:cs="仿宋" w:hint="eastAsia"/>
            <w:lang w:eastAsia="zh-CN"/>
          </w:rPr>
          <w:t>(一)、项目用地情况分析</w:t>
        </w:r>
        <w:r>
          <w:tab/>
        </w:r>
        <w:r>
          <w:fldChar w:fldCharType="begin"/>
        </w:r>
        <w:r>
          <w:instrText xml:space="preserve"> PAGEREF _Toc414 \h </w:instrText>
        </w:r>
        <w:r>
          <w:fldChar w:fldCharType="separate"/>
        </w:r>
        <w:r>
          <w:t>47</w:t>
        </w:r>
        <w:r>
          <w:fldChar w:fldCharType="end"/>
        </w:r>
      </w:hyperlink>
    </w:p>
    <w:p>
      <w:pPr>
        <w:pStyle w:val="TOC2"/>
        <w:tabs>
          <w:tab w:val="right" w:leader="dot" w:pos="8306"/>
        </w:tabs>
      </w:pPr>
      <w:hyperlink w:anchor="_Toc1598" w:history="1">
        <w:r>
          <w:rPr>
            <w:rFonts w:ascii="仿宋" w:eastAsia="仿宋" w:hAnsi="仿宋" w:cs="仿宋" w:hint="eastAsia"/>
            <w:lang w:eastAsia="zh-CN"/>
          </w:rPr>
          <w:t>(二)、土地利用规划方案</w:t>
        </w:r>
        <w:r>
          <w:tab/>
        </w:r>
        <w:r>
          <w:fldChar w:fldCharType="begin"/>
        </w:r>
        <w:r>
          <w:instrText xml:space="preserve"> PAGEREF _Toc1598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1" w:history="1">
        <w:r>
          <w:rPr>
            <w:rFonts w:ascii="仿宋" w:eastAsia="仿宋" w:hAnsi="仿宋" w:cs="仿宋" w:hint="eastAsia"/>
            <w:lang w:eastAsia="zh-CN"/>
          </w:rPr>
          <w:t>十、技术创新与产业升级</w:t>
        </w:r>
        <w:r>
          <w:tab/>
        </w:r>
        <w:r>
          <w:fldChar w:fldCharType="begin"/>
        </w:r>
        <w:r>
          <w:instrText xml:space="preserve"> PAGEREF _Toc27101 \h </w:instrText>
        </w:r>
        <w:r>
          <w:fldChar w:fldCharType="separate"/>
        </w:r>
        <w:r>
          <w:t>49</w:t>
        </w:r>
        <w:r>
          <w:fldChar w:fldCharType="end"/>
        </w:r>
      </w:hyperlink>
    </w:p>
    <w:p>
      <w:pPr>
        <w:pStyle w:val="TOC2"/>
        <w:tabs>
          <w:tab w:val="right" w:leader="dot" w:pos="8306"/>
        </w:tabs>
      </w:pPr>
      <w:hyperlink w:anchor="_Toc6514" w:history="1">
        <w:r>
          <w:rPr>
            <w:rFonts w:ascii="仿宋" w:eastAsia="仿宋" w:hAnsi="仿宋" w:cs="仿宋" w:hint="eastAsia"/>
            <w:lang w:eastAsia="zh-CN"/>
          </w:rPr>
          <w:t>(一)、技术创新方向与目标</w:t>
        </w:r>
        <w:r>
          <w:tab/>
        </w:r>
        <w:r>
          <w:fldChar w:fldCharType="begin"/>
        </w:r>
        <w:r>
          <w:instrText xml:space="preserve"> PAGEREF _Toc6514 \h </w:instrText>
        </w:r>
        <w:r>
          <w:fldChar w:fldCharType="separate"/>
        </w:r>
        <w:r>
          <w:t>49</w:t>
        </w:r>
        <w:r>
          <w:fldChar w:fldCharType="end"/>
        </w:r>
      </w:hyperlink>
    </w:p>
    <w:p>
      <w:pPr>
        <w:pStyle w:val="TOC2"/>
        <w:tabs>
          <w:tab w:val="right" w:leader="dot" w:pos="8306"/>
        </w:tabs>
      </w:pPr>
      <w:hyperlink w:anchor="_Toc11912" w:history="1">
        <w:r>
          <w:rPr>
            <w:rFonts w:ascii="仿宋" w:eastAsia="仿宋" w:hAnsi="仿宋" w:cs="仿宋" w:hint="eastAsia"/>
            <w:lang w:eastAsia="zh-CN"/>
          </w:rPr>
          <w:t>(二)、产业升级路径与措施</w:t>
        </w:r>
        <w:r>
          <w:tab/>
        </w:r>
        <w:r>
          <w:fldChar w:fldCharType="begin"/>
        </w:r>
        <w:r>
          <w:instrText xml:space="preserve"> PAGEREF _Toc11912 \h </w:instrText>
        </w:r>
        <w:r>
          <w:fldChar w:fldCharType="separate"/>
        </w:r>
        <w:r>
          <w:t>50</w:t>
        </w:r>
        <w:r>
          <w:fldChar w:fldCharType="end"/>
        </w:r>
      </w:hyperlink>
    </w:p>
    <w:p>
      <w:pPr>
        <w:pStyle w:val="TOC1"/>
        <w:tabs>
          <w:tab w:val="right" w:leader="dot" w:pos="8306"/>
        </w:tabs>
      </w:pPr>
      <w:hyperlink w:anchor="_Toc10804" w:history="1">
        <w:r>
          <w:rPr>
            <w:rFonts w:ascii="仿宋" w:eastAsia="仿宋" w:hAnsi="仿宋" w:cs="仿宋" w:hint="eastAsia"/>
            <w:lang w:eastAsia="zh-CN"/>
          </w:rPr>
          <w:t>十一、资金管理与财务规划</w:t>
        </w:r>
        <w:r>
          <w:tab/>
        </w:r>
        <w:r>
          <w:fldChar w:fldCharType="begin"/>
        </w:r>
        <w:r>
          <w:instrText xml:space="preserve"> PAGEREF _Toc10804 \h </w:instrText>
        </w:r>
        <w:r>
          <w:fldChar w:fldCharType="separate"/>
        </w:r>
        <w:r>
          <w:t>52</w:t>
        </w:r>
        <w:r>
          <w:fldChar w:fldCharType="end"/>
        </w:r>
      </w:hyperlink>
    </w:p>
    <w:p>
      <w:pPr>
        <w:pStyle w:val="TOC2"/>
        <w:tabs>
          <w:tab w:val="right" w:leader="dot" w:pos="8306"/>
        </w:tabs>
      </w:pPr>
      <w:hyperlink w:anchor="_Toc21277" w:history="1">
        <w:r>
          <w:rPr>
            <w:rFonts w:ascii="仿宋" w:eastAsia="仿宋" w:hAnsi="仿宋" w:cs="仿宋" w:hint="eastAsia"/>
            <w:lang w:eastAsia="zh-CN"/>
          </w:rPr>
          <w:t>(一)、项目资金来源与筹措</w:t>
        </w:r>
        <w:r>
          <w:tab/>
        </w:r>
        <w:r>
          <w:fldChar w:fldCharType="begin"/>
        </w:r>
        <w:r>
          <w:instrText xml:space="preserve"> PAGEREF _Toc21277 \h </w:instrText>
        </w:r>
        <w:r>
          <w:fldChar w:fldCharType="separate"/>
        </w:r>
        <w:r>
          <w:t>52</w:t>
        </w:r>
        <w:r>
          <w:fldChar w:fldCharType="end"/>
        </w:r>
      </w:hyperlink>
    </w:p>
    <w:p>
      <w:pPr>
        <w:pStyle w:val="TOC2"/>
        <w:tabs>
          <w:tab w:val="right" w:leader="dot" w:pos="8306"/>
        </w:tabs>
      </w:pPr>
      <w:hyperlink w:anchor="_Toc24201" w:history="1">
        <w:r>
          <w:rPr>
            <w:rFonts w:ascii="仿宋" w:eastAsia="仿宋" w:hAnsi="仿宋" w:cs="仿宋" w:hint="eastAsia"/>
            <w:lang w:eastAsia="zh-CN"/>
          </w:rPr>
          <w:t>(二)、资金使用与监管</w:t>
        </w:r>
        <w:r>
          <w:tab/>
        </w:r>
        <w:r>
          <w:fldChar w:fldCharType="begin"/>
        </w:r>
        <w:r>
          <w:instrText xml:space="preserve"> PAGEREF _Toc24201 \h </w:instrText>
        </w:r>
        <w:r>
          <w:fldChar w:fldCharType="separate"/>
        </w:r>
        <w:r>
          <w:t>53</w:t>
        </w:r>
        <w:r>
          <w:fldChar w:fldCharType="end"/>
        </w:r>
      </w:hyperlink>
    </w:p>
    <w:p>
      <w:pPr>
        <w:pStyle w:val="TOC2"/>
        <w:tabs>
          <w:tab w:val="right" w:leader="dot" w:pos="8306"/>
        </w:tabs>
      </w:pPr>
      <w:hyperlink w:anchor="_Toc23552" w:history="1">
        <w:r>
          <w:rPr>
            <w:rFonts w:ascii="仿宋" w:eastAsia="仿宋" w:hAnsi="仿宋" w:cs="仿宋" w:hint="eastAsia"/>
            <w:lang w:eastAsia="zh-CN"/>
          </w:rPr>
          <w:t>(三)、财务规划与预测</w:t>
        </w:r>
        <w:r>
          <w:tab/>
        </w:r>
        <w:r>
          <w:fldChar w:fldCharType="begin"/>
        </w:r>
        <w:r>
          <w:instrText xml:space="preserve"> PAGEREF _Toc23552 \h </w:instrText>
        </w:r>
        <w:r>
          <w:fldChar w:fldCharType="separate"/>
        </w:r>
        <w:r>
          <w:t>54</w:t>
        </w:r>
        <w:r>
          <w:fldChar w:fldCharType="end"/>
        </w:r>
      </w:hyperlink>
    </w:p>
    <w:p>
      <w:pPr>
        <w:pStyle w:val="TOC1"/>
        <w:tabs>
          <w:tab w:val="right" w:leader="dot" w:pos="8306"/>
        </w:tabs>
      </w:pPr>
      <w:hyperlink w:anchor="_Toc11736" w:history="1">
        <w:r>
          <w:rPr>
            <w:rFonts w:ascii="仿宋" w:eastAsia="仿宋" w:hAnsi="仿宋" w:cs="仿宋" w:hint="eastAsia"/>
            <w:lang w:eastAsia="zh-CN"/>
          </w:rPr>
          <w:t>十二、客户关系管理与市场拓展</w:t>
        </w:r>
        <w:r>
          <w:tab/>
        </w:r>
        <w:r>
          <w:fldChar w:fldCharType="begin"/>
        </w:r>
        <w:r>
          <w:instrText xml:space="preserve"> PAGEREF _Toc11736 \h </w:instrText>
        </w:r>
        <w:r>
          <w:fldChar w:fldCharType="separate"/>
        </w:r>
        <w:r>
          <w:t>55</w:t>
        </w:r>
        <w:r>
          <w:fldChar w:fldCharType="end"/>
        </w:r>
      </w:hyperlink>
    </w:p>
    <w:p>
      <w:pPr>
        <w:pStyle w:val="TOC2"/>
        <w:tabs>
          <w:tab w:val="right" w:leader="dot" w:pos="8306"/>
        </w:tabs>
      </w:pPr>
      <w:hyperlink w:anchor="_Toc7497" w:history="1">
        <w:r>
          <w:rPr>
            <w:rFonts w:ascii="仿宋" w:eastAsia="仿宋" w:hAnsi="仿宋" w:cs="仿宋" w:hint="eastAsia"/>
            <w:lang w:eastAsia="zh-CN"/>
          </w:rPr>
          <w:t>(一)、客户关系管理策略</w:t>
        </w:r>
        <w:r>
          <w:tab/>
        </w:r>
        <w:r>
          <w:fldChar w:fldCharType="begin"/>
        </w:r>
        <w:r>
          <w:instrText xml:space="preserve"> PAGEREF _Toc7497 \h </w:instrText>
        </w:r>
        <w:r>
          <w:fldChar w:fldCharType="separate"/>
        </w:r>
        <w:r>
          <w:t>55</w:t>
        </w:r>
        <w:r>
          <w:fldChar w:fldCharType="end"/>
        </w:r>
      </w:hyperlink>
    </w:p>
    <w:p>
      <w:pPr>
        <w:pStyle w:val="TOC2"/>
        <w:tabs>
          <w:tab w:val="right" w:leader="dot" w:pos="8306"/>
        </w:tabs>
      </w:pPr>
      <w:hyperlink w:anchor="_Toc5370" w:history="1">
        <w:r>
          <w:rPr>
            <w:rFonts w:ascii="仿宋" w:eastAsia="仿宋" w:hAnsi="仿宋" w:cs="仿宋" w:hint="eastAsia"/>
            <w:lang w:eastAsia="zh-CN"/>
          </w:rPr>
          <w:t>(二)、市场拓展方案</w:t>
        </w:r>
        <w:r>
          <w:tab/>
        </w:r>
        <w:r>
          <w:fldChar w:fldCharType="begin"/>
        </w:r>
        <w:r>
          <w:instrText xml:space="preserve"> PAGEREF _Toc5370 \h </w:instrText>
        </w:r>
        <w:r>
          <w:fldChar w:fldCharType="separate"/>
        </w:r>
        <w:r>
          <w:t>57</w:t>
        </w:r>
        <w:r>
          <w:fldChar w:fldCharType="end"/>
        </w:r>
      </w:hyperlink>
    </w:p>
    <w:p>
      <w:pPr>
        <w:pStyle w:val="TOC1"/>
        <w:tabs>
          <w:tab w:val="right" w:leader="dot" w:pos="8306"/>
        </w:tabs>
      </w:pPr>
      <w:hyperlink w:anchor="_Toc15620" w:history="1">
        <w:r>
          <w:rPr>
            <w:rFonts w:ascii="仿宋" w:eastAsia="仿宋" w:hAnsi="仿宋" w:cs="仿宋" w:hint="eastAsia"/>
            <w:lang w:eastAsia="zh-CN"/>
          </w:rPr>
          <w:t>十三、企业合规与伦理</w:t>
        </w:r>
        <w:r>
          <w:tab/>
        </w:r>
        <w:r>
          <w:fldChar w:fldCharType="begin"/>
        </w:r>
        <w:r>
          <w:instrText xml:space="preserve"> PAGEREF _Toc15620 \h </w:instrText>
        </w:r>
        <w:r>
          <w:fldChar w:fldCharType="separate"/>
        </w:r>
        <w:r>
          <w:t>58</w:t>
        </w:r>
        <w:r>
          <w:fldChar w:fldCharType="end"/>
        </w:r>
      </w:hyperlink>
    </w:p>
    <w:p>
      <w:pPr>
        <w:pStyle w:val="TOC2"/>
        <w:tabs>
          <w:tab w:val="right" w:leader="dot" w:pos="8306"/>
        </w:tabs>
      </w:pPr>
      <w:hyperlink w:anchor="_Toc13315" w:history="1">
        <w:r>
          <w:rPr>
            <w:rFonts w:ascii="仿宋" w:eastAsia="仿宋" w:hAnsi="仿宋" w:cs="仿宋" w:hint="eastAsia"/>
            <w:lang w:eastAsia="zh-CN"/>
          </w:rPr>
          <w:t>(一)、合规政策与程序</w:t>
        </w:r>
        <w:r>
          <w:tab/>
        </w:r>
        <w:r>
          <w:fldChar w:fldCharType="begin"/>
        </w:r>
        <w:r>
          <w:instrText xml:space="preserve"> PAGEREF _Toc13315 \h </w:instrText>
        </w:r>
        <w:r>
          <w:fldChar w:fldCharType="separate"/>
        </w:r>
        <w:r>
          <w:t>58</w:t>
        </w:r>
        <w:r>
          <w:fldChar w:fldCharType="end"/>
        </w:r>
      </w:hyperlink>
    </w:p>
    <w:p>
      <w:pPr>
        <w:pStyle w:val="TOC2"/>
        <w:tabs>
          <w:tab w:val="right" w:leader="dot" w:pos="8306"/>
        </w:tabs>
      </w:pPr>
      <w:hyperlink w:anchor="_Toc27749" w:history="1">
        <w:r>
          <w:rPr>
            <w:rFonts w:ascii="仿宋" w:eastAsia="仿宋" w:hAnsi="仿宋" w:cs="仿宋" w:hint="eastAsia"/>
            <w:lang w:eastAsia="zh-CN"/>
          </w:rPr>
          <w:t>(二)、伦理规范与培训</w:t>
        </w:r>
        <w:r>
          <w:tab/>
        </w:r>
        <w:r>
          <w:fldChar w:fldCharType="begin"/>
        </w:r>
        <w:r>
          <w:instrText xml:space="preserve"> PAGEREF _Toc27749 \h </w:instrText>
        </w:r>
        <w:r>
          <w:fldChar w:fldCharType="separate"/>
        </w:r>
        <w:r>
          <w:t>59</w:t>
        </w:r>
        <w:r>
          <w:fldChar w:fldCharType="end"/>
        </w:r>
      </w:hyperlink>
    </w:p>
    <w:p>
      <w:pPr>
        <w:pStyle w:val="TOC2"/>
        <w:tabs>
          <w:tab w:val="right" w:leader="dot" w:pos="8306"/>
        </w:tabs>
      </w:pPr>
      <w:hyperlink w:anchor="_Toc27408" w:history="1">
        <w:r>
          <w:rPr>
            <w:rFonts w:ascii="仿宋" w:eastAsia="仿宋" w:hAnsi="仿宋" w:cs="仿宋" w:hint="eastAsia"/>
            <w:lang w:eastAsia="zh-CN"/>
          </w:rPr>
          <w:t>(三)、合规风险评估</w:t>
        </w:r>
        <w:r>
          <w:tab/>
        </w:r>
        <w:r>
          <w:fldChar w:fldCharType="begin"/>
        </w:r>
        <w:r>
          <w:instrText xml:space="preserve"> PAGEREF _Toc27408 \h </w:instrText>
        </w:r>
        <w:r>
          <w:fldChar w:fldCharType="separate"/>
        </w:r>
        <w:r>
          <w:t>60</w:t>
        </w:r>
        <w:r>
          <w:fldChar w:fldCharType="end"/>
        </w:r>
      </w:hyperlink>
    </w:p>
    <w:p>
      <w:pPr>
        <w:pStyle w:val="TOC2"/>
        <w:tabs>
          <w:tab w:val="right" w:leader="dot" w:pos="8306"/>
        </w:tabs>
      </w:pPr>
      <w:hyperlink w:anchor="_Toc14280" w:history="1">
        <w:r>
          <w:rPr>
            <w:rFonts w:ascii="仿宋" w:eastAsia="仿宋" w:hAnsi="仿宋" w:cs="仿宋" w:hint="eastAsia"/>
            <w:lang w:eastAsia="zh-CN"/>
          </w:rPr>
          <w:t>(四)、合规监督与执行</w:t>
        </w:r>
        <w:r>
          <w:tab/>
        </w:r>
        <w:r>
          <w:fldChar w:fldCharType="begin"/>
        </w:r>
        <w:r>
          <w:instrText xml:space="preserve"> PAGEREF _Toc14280 \h </w:instrText>
        </w:r>
        <w:r>
          <w:fldChar w:fldCharType="separate"/>
        </w:r>
        <w:r>
          <w:t>61</w:t>
        </w:r>
        <w:r>
          <w:fldChar w:fldCharType="end"/>
        </w:r>
      </w:hyperlink>
    </w:p>
    <w:p>
      <w:pPr>
        <w:pStyle w:val="TOC1"/>
        <w:tabs>
          <w:tab w:val="right" w:leader="dot" w:pos="8306"/>
        </w:tabs>
      </w:pPr>
      <w:hyperlink w:anchor="_Toc30438" w:history="1">
        <w:r>
          <w:rPr>
            <w:rFonts w:ascii="仿宋" w:eastAsia="仿宋" w:hAnsi="仿宋" w:cs="仿宋" w:hint="eastAsia"/>
            <w:lang w:eastAsia="zh-CN"/>
          </w:rPr>
          <w:t>十四、产业协同与集群发展</w:t>
        </w:r>
        <w:r>
          <w:tab/>
        </w:r>
        <w:r>
          <w:fldChar w:fldCharType="begin"/>
        </w:r>
        <w:r>
          <w:instrText xml:space="preserve"> PAGEREF _Toc30438 \h </w:instrText>
        </w:r>
        <w:r>
          <w:fldChar w:fldCharType="separate"/>
        </w:r>
        <w:r>
          <w:t>62</w:t>
        </w:r>
        <w:r>
          <w:fldChar w:fldCharType="end"/>
        </w:r>
      </w:hyperlink>
    </w:p>
    <w:p>
      <w:pPr>
        <w:pStyle w:val="TOC2"/>
        <w:tabs>
          <w:tab w:val="right" w:leader="dot" w:pos="8306"/>
        </w:tabs>
      </w:pPr>
      <w:hyperlink w:anchor="_Toc2924" w:history="1">
        <w:r>
          <w:rPr>
            <w:rFonts w:ascii="仿宋" w:eastAsia="仿宋" w:hAnsi="仿宋" w:cs="仿宋" w:hint="eastAsia"/>
            <w:lang w:eastAsia="zh-CN"/>
          </w:rPr>
          <w:t>(一)、产业协同机制建设</w:t>
        </w:r>
        <w:r>
          <w:tab/>
        </w:r>
        <w:r>
          <w:fldChar w:fldCharType="begin"/>
        </w:r>
        <w:r>
          <w:instrText xml:space="preserve"> PAGEREF _Toc2924 \h </w:instrText>
        </w:r>
        <w:r>
          <w:fldChar w:fldCharType="separate"/>
        </w:r>
        <w:r>
          <w:t>62</w:t>
        </w:r>
        <w:r>
          <w:fldChar w:fldCharType="end"/>
        </w:r>
      </w:hyperlink>
    </w:p>
    <w:p>
      <w:pPr>
        <w:pStyle w:val="TOC2"/>
        <w:tabs>
          <w:tab w:val="right" w:leader="dot" w:pos="8306"/>
        </w:tabs>
      </w:pPr>
      <w:hyperlink w:anchor="_Toc21285" w:history="1">
        <w:r>
          <w:rPr>
            <w:rFonts w:ascii="仿宋" w:eastAsia="仿宋" w:hAnsi="仿宋" w:cs="仿宋" w:hint="eastAsia"/>
            <w:lang w:eastAsia="zh-CN"/>
          </w:rPr>
          <w:t>(二)、产业集群培育与发展</w:t>
        </w:r>
        <w:r>
          <w:tab/>
        </w:r>
        <w:r>
          <w:fldChar w:fldCharType="begin"/>
        </w:r>
        <w:r>
          <w:instrText xml:space="preserve"> PAGEREF _Toc21285 \h </w:instrText>
        </w:r>
        <w:r>
          <w:fldChar w:fldCharType="separate"/>
        </w:r>
        <w:r>
          <w:t>63</w:t>
        </w:r>
        <w:r>
          <w:fldChar w:fldCharType="end"/>
        </w:r>
      </w:hyperlink>
    </w:p>
    <w:p>
      <w:pPr>
        <w:pStyle w:val="TOC1"/>
        <w:tabs>
          <w:tab w:val="right" w:leader="dot" w:pos="8306"/>
        </w:tabs>
      </w:pPr>
      <w:hyperlink w:anchor="_Toc15181" w:history="1">
        <w:r>
          <w:rPr>
            <w:rFonts w:ascii="仿宋" w:eastAsia="仿宋" w:hAnsi="仿宋" w:cs="仿宋" w:hint="eastAsia"/>
            <w:lang w:eastAsia="zh-CN"/>
          </w:rPr>
          <w:t>十五、人力资源管理与开发</w:t>
        </w:r>
        <w:r>
          <w:tab/>
        </w:r>
        <w:r>
          <w:fldChar w:fldCharType="begin"/>
        </w:r>
        <w:r>
          <w:instrText xml:space="preserve"> PAGEREF _Toc15181 \h </w:instrText>
        </w:r>
        <w:r>
          <w:fldChar w:fldCharType="separate"/>
        </w:r>
        <w:r>
          <w:t>64</w:t>
        </w:r>
        <w:r>
          <w:fldChar w:fldCharType="end"/>
        </w:r>
      </w:hyperlink>
    </w:p>
    <w:p>
      <w:pPr>
        <w:pStyle w:val="TOC2"/>
        <w:tabs>
          <w:tab w:val="right" w:leader="dot" w:pos="8306"/>
        </w:tabs>
      </w:pPr>
      <w:hyperlink w:anchor="_Toc5967" w:history="1">
        <w:r>
          <w:rPr>
            <w:rFonts w:ascii="仿宋" w:eastAsia="仿宋" w:hAnsi="仿宋" w:cs="仿宋" w:hint="eastAsia"/>
            <w:lang w:eastAsia="zh-CN"/>
          </w:rPr>
          <w:t>(一)、人力资源规划</w:t>
        </w:r>
        <w:r>
          <w:tab/>
        </w:r>
        <w:r>
          <w:fldChar w:fldCharType="begin"/>
        </w:r>
        <w:r>
          <w:instrText xml:space="preserve"> PAGEREF _Toc5967 \h </w:instrText>
        </w:r>
        <w:r>
          <w:fldChar w:fldCharType="separate"/>
        </w:r>
        <w:r>
          <w:t>64</w:t>
        </w:r>
        <w:r>
          <w:fldChar w:fldCharType="end"/>
        </w:r>
      </w:hyperlink>
    </w:p>
    <w:p>
      <w:pPr>
        <w:pStyle w:val="TOC2"/>
        <w:tabs>
          <w:tab w:val="right" w:leader="dot" w:pos="8306"/>
        </w:tabs>
      </w:pPr>
      <w:hyperlink w:anchor="_Toc3722" w:history="1">
        <w:r>
          <w:rPr>
            <w:rFonts w:ascii="仿宋" w:eastAsia="仿宋" w:hAnsi="仿宋" w:cs="仿宋" w:hint="eastAsia"/>
            <w:lang w:eastAsia="zh-CN"/>
          </w:rPr>
          <w:t>(二)、人力资源开发与培训</w:t>
        </w:r>
        <w:r>
          <w:tab/>
        </w:r>
        <w:r>
          <w:fldChar w:fldCharType="begin"/>
        </w:r>
        <w:r>
          <w:instrText xml:space="preserve"> PAGEREF _Toc3722 \h </w:instrText>
        </w:r>
        <w:r>
          <w:fldChar w:fldCharType="separate"/>
        </w:r>
        <w:r>
          <w:t>66</w:t>
        </w:r>
        <w:r>
          <w:fldChar w:fldCharType="end"/>
        </w:r>
      </w:hyperlink>
    </w:p>
    <w:p>
      <w:pPr>
        <w:pStyle w:val="TOC1"/>
        <w:tabs>
          <w:tab w:val="right" w:leader="dot" w:pos="8306"/>
        </w:tabs>
      </w:pPr>
      <w:hyperlink w:anchor="_Toc27911" w:history="1">
        <w:r>
          <w:rPr>
            <w:rFonts w:ascii="仿宋" w:eastAsia="仿宋" w:hAnsi="仿宋" w:cs="仿宋" w:hint="eastAsia"/>
            <w:lang w:eastAsia="zh-CN"/>
          </w:rPr>
          <w:t>十六、设施与设备管理</w:t>
        </w:r>
        <w:r>
          <w:tab/>
        </w:r>
        <w:r>
          <w:fldChar w:fldCharType="begin"/>
        </w:r>
        <w:r>
          <w:instrText xml:space="preserve"> PAGEREF _Toc27911 \h </w:instrText>
        </w:r>
        <w:r>
          <w:fldChar w:fldCharType="separate"/>
        </w:r>
        <w:r>
          <w:t>68</w:t>
        </w:r>
        <w:r>
          <w:fldChar w:fldCharType="end"/>
        </w:r>
      </w:hyperlink>
    </w:p>
    <w:p>
      <w:pPr>
        <w:pStyle w:val="TOC2"/>
        <w:tabs>
          <w:tab w:val="right" w:leader="dot" w:pos="8306"/>
        </w:tabs>
      </w:pPr>
      <w:hyperlink w:anchor="_Toc4917" w:history="1">
        <w:r>
          <w:rPr>
            <w:rFonts w:ascii="仿宋" w:eastAsia="仿宋" w:hAnsi="仿宋" w:cs="仿宋" w:hint="eastAsia"/>
            <w:lang w:eastAsia="zh-CN"/>
          </w:rPr>
          <w:t>(一)、设施规划与配置</w:t>
        </w:r>
        <w:r>
          <w:tab/>
        </w:r>
        <w:r>
          <w:fldChar w:fldCharType="begin"/>
        </w:r>
        <w:r>
          <w:instrText xml:space="preserve"> PAGEREF _Toc4917 \h </w:instrText>
        </w:r>
        <w:r>
          <w:fldChar w:fldCharType="separate"/>
        </w:r>
        <w:r>
          <w:t>68</w:t>
        </w:r>
        <w:r>
          <w:fldChar w:fldCharType="end"/>
        </w:r>
      </w:hyperlink>
    </w:p>
    <w:p>
      <w:pPr>
        <w:pStyle w:val="TOC2"/>
        <w:tabs>
          <w:tab w:val="right" w:leader="dot" w:pos="8306"/>
        </w:tabs>
      </w:pPr>
      <w:hyperlink w:anchor="_Toc28968" w:history="1">
        <w:r>
          <w:rPr>
            <w:rFonts w:ascii="仿宋" w:eastAsia="仿宋" w:hAnsi="仿宋" w:cs="仿宋" w:hint="eastAsia"/>
            <w:lang w:eastAsia="zh-CN"/>
          </w:rPr>
          <w:t>(二)、设备采购与维护管理</w:t>
        </w:r>
        <w:r>
          <w:tab/>
        </w:r>
        <w:r>
          <w:fldChar w:fldCharType="begin"/>
        </w:r>
        <w:r>
          <w:instrText xml:space="preserve"> PAGEREF _Toc28968 \h </w:instrText>
        </w:r>
        <w:r>
          <w:fldChar w:fldCharType="separate"/>
        </w:r>
        <w:r>
          <w:t>69</w:t>
        </w:r>
        <w:r>
          <w:fldChar w:fldCharType="end"/>
        </w:r>
      </w:hyperlink>
    </w:p>
    <w:p>
      <w:pPr>
        <w:pStyle w:val="TOC2"/>
        <w:tabs>
          <w:tab w:val="right" w:leader="dot" w:pos="8306"/>
        </w:tabs>
      </w:pPr>
      <w:hyperlink w:anchor="_Toc25994" w:history="1">
        <w:r>
          <w:rPr>
            <w:rFonts w:ascii="仿宋" w:eastAsia="仿宋" w:hAnsi="仿宋" w:cs="仿宋" w:hint="eastAsia"/>
            <w:lang w:eastAsia="zh-CN"/>
          </w:rPr>
          <w:t>(三)、设施设备升级策略</w:t>
        </w:r>
        <w:r>
          <w:tab/>
        </w:r>
        <w:r>
          <w:fldChar w:fldCharType="begin"/>
        </w:r>
        <w:r>
          <w:instrText xml:space="preserve"> PAGEREF _Toc25994 \h </w:instrText>
        </w:r>
        <w:r>
          <w:fldChar w:fldCharType="separate"/>
        </w:r>
        <w:r>
          <w:t>69</w:t>
        </w:r>
        <w:r>
          <w:fldChar w:fldCharType="end"/>
        </w:r>
      </w:hyperlink>
    </w:p>
    <w:p>
      <w:pPr>
        <w:pStyle w:val="TOC1"/>
        <w:tabs>
          <w:tab w:val="right" w:leader="dot" w:pos="8306"/>
        </w:tabs>
      </w:pPr>
      <w:hyperlink w:anchor="_Toc7841" w:history="1">
        <w:r>
          <w:rPr>
            <w:rFonts w:ascii="仿宋" w:eastAsia="仿宋" w:hAnsi="仿宋" w:cs="仿宋" w:hint="eastAsia"/>
            <w:lang w:eastAsia="zh-CN"/>
          </w:rPr>
          <w:t>十七、知识产权管理与保护</w:t>
        </w:r>
        <w:r>
          <w:tab/>
        </w:r>
        <w:r>
          <w:fldChar w:fldCharType="begin"/>
        </w:r>
        <w:r>
          <w:instrText xml:space="preserve"> PAGEREF _Toc7841 \h </w:instrText>
        </w:r>
        <w:r>
          <w:fldChar w:fldCharType="separate"/>
        </w:r>
        <w:r>
          <w:t>70</w:t>
        </w:r>
        <w:r>
          <w:fldChar w:fldCharType="end"/>
        </w:r>
      </w:hyperlink>
    </w:p>
    <w:p>
      <w:pPr>
        <w:pStyle w:val="TOC2"/>
        <w:tabs>
          <w:tab w:val="right" w:leader="dot" w:pos="8306"/>
        </w:tabs>
      </w:pPr>
      <w:hyperlink w:anchor="_Toc11734" w:history="1">
        <w:r>
          <w:rPr>
            <w:rFonts w:ascii="仿宋" w:eastAsia="仿宋" w:hAnsi="仿宋" w:cs="仿宋" w:hint="eastAsia"/>
            <w:lang w:eastAsia="zh-CN"/>
          </w:rPr>
          <w:t>(一)、知识产权管理体系建设</w:t>
        </w:r>
        <w:r>
          <w:tab/>
        </w:r>
        <w:r>
          <w:fldChar w:fldCharType="begin"/>
        </w:r>
        <w:r>
          <w:instrText xml:space="preserve"> PAGEREF _Toc11734 \h </w:instrText>
        </w:r>
        <w:r>
          <w:fldChar w:fldCharType="separate"/>
        </w:r>
        <w:r>
          <w:t>70</w:t>
        </w:r>
        <w:r>
          <w:fldChar w:fldCharType="end"/>
        </w:r>
      </w:hyperlink>
    </w:p>
    <w:p>
      <w:pPr>
        <w:pStyle w:val="TOC2"/>
        <w:tabs>
          <w:tab w:val="right" w:leader="dot" w:pos="8306"/>
        </w:tabs>
      </w:pPr>
      <w:hyperlink w:anchor="_Toc6464" w:history="1">
        <w:r>
          <w:rPr>
            <w:rFonts w:ascii="仿宋" w:eastAsia="仿宋" w:hAnsi="仿宋" w:cs="仿宋" w:hint="eastAsia"/>
            <w:lang w:eastAsia="zh-CN"/>
          </w:rPr>
          <w:t>(二)、知识产权保护措施</w:t>
        </w:r>
        <w:r>
          <w:tab/>
        </w:r>
        <w:r>
          <w:fldChar w:fldCharType="begin"/>
        </w:r>
        <w:r>
          <w:instrText xml:space="preserve"> PAGEREF _Toc6464 \h </w:instrText>
        </w:r>
        <w:r>
          <w:fldChar w:fldCharType="separate"/>
        </w:r>
        <w:r>
          <w:t>71</w:t>
        </w:r>
        <w:r>
          <w:fldChar w:fldCharType="end"/>
        </w:r>
      </w:hyperlink>
    </w:p>
    <w:p>
      <w:pPr>
        <w:pStyle w:val="TOC1"/>
        <w:tabs>
          <w:tab w:val="right" w:leader="dot" w:pos="8306"/>
        </w:tabs>
      </w:pPr>
      <w:hyperlink w:anchor="_Toc29330" w:history="1">
        <w:r>
          <w:rPr>
            <w:rFonts w:ascii="仿宋" w:eastAsia="仿宋" w:hAnsi="仿宋" w:cs="仿宋" w:hint="eastAsia"/>
            <w:lang w:eastAsia="zh-CN"/>
          </w:rPr>
          <w:t>十八、法律法规与政策遵循</w:t>
        </w:r>
        <w:r>
          <w:tab/>
        </w:r>
        <w:r>
          <w:fldChar w:fldCharType="begin"/>
        </w:r>
        <w:r>
          <w:instrText xml:space="preserve"> PAGEREF _Toc29330 \h </w:instrText>
        </w:r>
        <w:r>
          <w:fldChar w:fldCharType="separate"/>
        </w:r>
        <w:r>
          <w:t>73</w:t>
        </w:r>
        <w:r>
          <w:fldChar w:fldCharType="end"/>
        </w:r>
      </w:hyperlink>
    </w:p>
    <w:p>
      <w:pPr>
        <w:pStyle w:val="TOC2"/>
        <w:tabs>
          <w:tab w:val="right" w:leader="dot" w:pos="8306"/>
        </w:tabs>
      </w:pPr>
      <w:hyperlink w:anchor="_Toc8151" w:history="1">
        <w:r>
          <w:rPr>
            <w:rFonts w:ascii="仿宋" w:eastAsia="仿宋" w:hAnsi="仿宋" w:cs="仿宋" w:hint="eastAsia"/>
            <w:lang w:eastAsia="zh-CN"/>
          </w:rPr>
          <w:t>(一)、法律法规遵守</w:t>
        </w:r>
        <w:r>
          <w:tab/>
        </w:r>
        <w:r>
          <w:fldChar w:fldCharType="begin"/>
        </w:r>
        <w:r>
          <w:instrText xml:space="preserve"> PAGEREF _Toc8151 \h </w:instrText>
        </w:r>
        <w:r>
          <w:fldChar w:fldCharType="separate"/>
        </w:r>
        <w:r>
          <w:t>73</w:t>
        </w:r>
        <w:r>
          <w:fldChar w:fldCharType="end"/>
        </w:r>
      </w:hyperlink>
    </w:p>
    <w:p>
      <w:pPr>
        <w:pStyle w:val="TOC2"/>
        <w:tabs>
          <w:tab w:val="right" w:leader="dot" w:pos="8306"/>
        </w:tabs>
      </w:pPr>
      <w:hyperlink w:anchor="_Toc2189" w:history="1">
        <w:r>
          <w:rPr>
            <w:rFonts w:ascii="仿宋" w:eastAsia="仿宋" w:hAnsi="仿宋" w:cs="仿宋" w:hint="eastAsia"/>
            <w:lang w:eastAsia="zh-CN"/>
          </w:rPr>
          <w:t>(二)、政策导向与利用</w:t>
        </w:r>
        <w:r>
          <w:tab/>
        </w:r>
        <w:r>
          <w:fldChar w:fldCharType="begin"/>
        </w:r>
        <w:r>
          <w:instrText xml:space="preserve"> PAGEREF _Toc2189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8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麦新品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麦新品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3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麦新品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小麦新品种项目在其专注的领域内，特别是在人工智能和数据科学方面，有望推动显著的技术革新。项目的研发活动不仅有望孕育出改变行业运作方式的新技术，还可能在长远中影响整个技术生态系统。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小麦新品种项目还致力于提升当地居民的技能和就业能力，通过与当地教育机构合作提供培训和教育机会，从而提高社区整体的生活水平和社会福祉。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麦新品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1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麦新品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麦新品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695"/>
      <w:r>
        <w:rPr>
          <w:rFonts w:ascii="仿宋" w:eastAsia="仿宋" w:hAnsi="仿宋" w:cs="仿宋" w:hint="eastAsia"/>
          <w:sz w:val="28"/>
          <w:lang w:eastAsia="zh-CN"/>
        </w:rPr>
        <w:t>二、小麦新品种项目概论</w:t>
      </w:r>
      <w:bookmarkEnd w:id="6"/>
    </w:p>
    <w:p>
      <w:pPr>
        <w:pStyle w:val="Heading2"/>
        <w:rPr>
          <w:rFonts w:ascii="仿宋" w:eastAsia="仿宋" w:hAnsi="仿宋" w:cs="仿宋" w:hint="eastAsia"/>
          <w:lang w:eastAsia="zh-CN"/>
        </w:rPr>
      </w:pPr>
      <w:bookmarkStart w:id="7" w:name="_Toc77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小麦新品种项目的申报单位是“XXX实业发展公司”，这是一家在其所处行业内备受尊敬的企业。公司自成立以来，通过其在小麦新品种项目中表现出的创新精神和卓越执行力，在市场上赢得了显著的地位。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该公司的法定代表人秦XX，在小麦新品种项目及其他多个行业领域中都有着显著的贡献。秦XX以其出色的领导才能和敏锐的商业洞察力，带领公司在小麦新品种项目等多个领域实现了持续的成长和成功。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麦新品种项目的重要合作伙伴。公司专注于[行业名称]领域，以创新作为驱动力，不断推动技术进步和市场扩张。在小麦新品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麦新品种项目中展现了强劲的增长和稳定的财务表现。公司通过有效的策略，在小麦新品种项目中扩大了其市场份额并增强了盈利能力。同时，公司积极承担社会责任，参与各类社会公益项目，增强了其在小麦新品种项目中的品牌形象和社会影响力。</w:t>
      </w:r>
    </w:p>
    <w:p>
      <w:pPr>
        <w:pStyle w:val="Heading2"/>
        <w:ind w:firstLine="560" w:firstLineChars="200"/>
        <w:rPr>
          <w:rFonts w:ascii="仿宋" w:eastAsia="仿宋" w:hAnsi="仿宋" w:cs="仿宋" w:hint="eastAsia"/>
          <w:sz w:val="28"/>
          <w:lang w:eastAsia="zh-CN"/>
        </w:rPr>
      </w:pPr>
      <w:bookmarkStart w:id="8" w:name="_Toc2906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麦新品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小麦新品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77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323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麦新品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https://d.book118.com/915323021201011123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B6592"/>
    <w:rsid w:val="64FB6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32302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2024-02-29T04:34:00Z</dcterms:created>
  <dcterms:modified xsi:type="dcterms:W3CDTF">2024-02-29T04:34:54Z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E72F1E32B5C3460BB593E99FF5E911AF_11</vt:lpwstr>
  </property>
  <property fmtid="{D5CDD505-2E9C-101B-9397-08002B2CF9AE}" pid="3" name="KSOProductBuildVer">
    <vt:lpwstr>2052-12.1.0.16250</vt:lpwstr>
  </property>
</Properties>
</file>