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T305型氧化锌脱硫剂项目可行性建设方案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7" w:history="1">
        <w:r>
          <w:rPr>
            <w:rFonts w:ascii="仿宋" w:eastAsia="仿宋" w:hAnsi="仿宋" w:cs="仿宋" w:hint="eastAsia"/>
            <w:lang w:eastAsia="zh-CN"/>
          </w:rPr>
          <w:t>前言</w:t>
        </w:r>
        <w:r>
          <w:tab/>
        </w:r>
        <w:r>
          <w:fldChar w:fldCharType="begin"/>
        </w:r>
        <w:r>
          <w:instrText xml:space="preserve"> PAGEREF _Toc28627 \h </w:instrText>
        </w:r>
        <w:r>
          <w:fldChar w:fldCharType="separate"/>
        </w:r>
        <w:r>
          <w:t>3</w:t>
        </w:r>
        <w:r>
          <w:fldChar w:fldCharType="end"/>
        </w:r>
      </w:hyperlink>
    </w:p>
    <w:p>
      <w:pPr>
        <w:pStyle w:val="TOC1"/>
        <w:tabs>
          <w:tab w:val="right" w:leader="dot" w:pos="8306"/>
        </w:tabs>
      </w:pPr>
      <w:hyperlink w:anchor="_Toc7919" w:history="1">
        <w:r>
          <w:rPr>
            <w:rFonts w:ascii="仿宋" w:eastAsia="仿宋" w:hAnsi="仿宋" w:cs="仿宋" w:hint="eastAsia"/>
            <w:lang w:eastAsia="zh-CN"/>
          </w:rPr>
          <w:t>一、背景、必要性分析</w:t>
        </w:r>
        <w:r>
          <w:tab/>
        </w:r>
        <w:r>
          <w:fldChar w:fldCharType="begin"/>
        </w:r>
        <w:r>
          <w:instrText xml:space="preserve"> PAGEREF _Toc7919 \h </w:instrText>
        </w:r>
        <w:r>
          <w:fldChar w:fldCharType="separate"/>
        </w:r>
        <w:r>
          <w:t>3</w:t>
        </w:r>
        <w:r>
          <w:fldChar w:fldCharType="end"/>
        </w:r>
      </w:hyperlink>
    </w:p>
    <w:p>
      <w:pPr>
        <w:pStyle w:val="TOC2"/>
        <w:tabs>
          <w:tab w:val="right" w:leader="dot" w:pos="8306"/>
        </w:tabs>
      </w:pPr>
      <w:hyperlink w:anchor="_Toc17814" w:history="1">
        <w:r>
          <w:rPr>
            <w:rFonts w:ascii="仿宋" w:eastAsia="仿宋" w:hAnsi="仿宋" w:cs="仿宋" w:hint="eastAsia"/>
            <w:lang w:eastAsia="zh-CN"/>
          </w:rPr>
          <w:t>(一)、项目建设背景</w:t>
        </w:r>
        <w:r>
          <w:tab/>
        </w:r>
        <w:r>
          <w:fldChar w:fldCharType="begin"/>
        </w:r>
        <w:r>
          <w:instrText xml:space="preserve"> PAGEREF _Toc17814 \h </w:instrText>
        </w:r>
        <w:r>
          <w:fldChar w:fldCharType="separate"/>
        </w:r>
        <w:r>
          <w:t>3</w:t>
        </w:r>
        <w:r>
          <w:fldChar w:fldCharType="end"/>
        </w:r>
      </w:hyperlink>
    </w:p>
    <w:p>
      <w:pPr>
        <w:pStyle w:val="TOC2"/>
        <w:tabs>
          <w:tab w:val="right" w:leader="dot" w:pos="8306"/>
        </w:tabs>
      </w:pPr>
      <w:hyperlink w:anchor="_Toc9630" w:history="1">
        <w:r>
          <w:rPr>
            <w:rFonts w:ascii="仿宋" w:eastAsia="仿宋" w:hAnsi="仿宋" w:cs="仿宋" w:hint="eastAsia"/>
            <w:lang w:eastAsia="zh-CN"/>
          </w:rPr>
          <w:t>(二)、必要性分析</w:t>
        </w:r>
        <w:r>
          <w:tab/>
        </w:r>
        <w:r>
          <w:fldChar w:fldCharType="begin"/>
        </w:r>
        <w:r>
          <w:instrText xml:space="preserve"> PAGEREF _Toc9630 \h </w:instrText>
        </w:r>
        <w:r>
          <w:fldChar w:fldCharType="separate"/>
        </w:r>
        <w:r>
          <w:t>4</w:t>
        </w:r>
        <w:r>
          <w:fldChar w:fldCharType="end"/>
        </w:r>
      </w:hyperlink>
    </w:p>
    <w:p>
      <w:pPr>
        <w:pStyle w:val="TOC2"/>
        <w:tabs>
          <w:tab w:val="right" w:leader="dot" w:pos="8306"/>
        </w:tabs>
      </w:pPr>
      <w:hyperlink w:anchor="_Toc31163" w:history="1">
        <w:r>
          <w:rPr>
            <w:rFonts w:ascii="仿宋" w:eastAsia="仿宋" w:hAnsi="仿宋" w:cs="仿宋" w:hint="eastAsia"/>
            <w:lang w:eastAsia="zh-CN"/>
          </w:rPr>
          <w:t>(三)、项目建设有利条件</w:t>
        </w:r>
        <w:r>
          <w:tab/>
        </w:r>
        <w:r>
          <w:fldChar w:fldCharType="begin"/>
        </w:r>
        <w:r>
          <w:instrText xml:space="preserve"> PAGEREF _Toc31163 \h </w:instrText>
        </w:r>
        <w:r>
          <w:fldChar w:fldCharType="separate"/>
        </w:r>
        <w:r>
          <w:t>5</w:t>
        </w:r>
        <w:r>
          <w:fldChar w:fldCharType="end"/>
        </w:r>
      </w:hyperlink>
    </w:p>
    <w:p>
      <w:pPr>
        <w:pStyle w:val="TOC1"/>
        <w:tabs>
          <w:tab w:val="right" w:leader="dot" w:pos="8306"/>
        </w:tabs>
      </w:pPr>
      <w:hyperlink w:anchor="_Toc4148" w:history="1">
        <w:r>
          <w:rPr>
            <w:rFonts w:ascii="仿宋" w:eastAsia="仿宋" w:hAnsi="仿宋" w:cs="仿宋" w:hint="eastAsia"/>
            <w:lang w:eastAsia="zh-CN"/>
          </w:rPr>
          <w:t>二、建设风险评估分析</w:t>
        </w:r>
        <w:r>
          <w:tab/>
        </w:r>
        <w:r>
          <w:fldChar w:fldCharType="begin"/>
        </w:r>
        <w:r>
          <w:instrText xml:space="preserve"> PAGEREF _Toc4148 \h </w:instrText>
        </w:r>
        <w:r>
          <w:fldChar w:fldCharType="separate"/>
        </w:r>
        <w:r>
          <w:t>7</w:t>
        </w:r>
        <w:r>
          <w:fldChar w:fldCharType="end"/>
        </w:r>
      </w:hyperlink>
    </w:p>
    <w:p>
      <w:pPr>
        <w:pStyle w:val="TOC2"/>
        <w:tabs>
          <w:tab w:val="right" w:leader="dot" w:pos="8306"/>
        </w:tabs>
      </w:pPr>
      <w:hyperlink w:anchor="_Toc1544" w:history="1">
        <w:r>
          <w:rPr>
            <w:rFonts w:ascii="仿宋" w:eastAsia="仿宋" w:hAnsi="仿宋" w:cs="仿宋" w:hint="eastAsia"/>
            <w:lang w:eastAsia="zh-CN"/>
          </w:rPr>
          <w:t>(一)、政策风险分析</w:t>
        </w:r>
        <w:r>
          <w:tab/>
        </w:r>
        <w:r>
          <w:fldChar w:fldCharType="begin"/>
        </w:r>
        <w:r>
          <w:instrText xml:space="preserve"> PAGEREF _Toc1544 \h </w:instrText>
        </w:r>
        <w:r>
          <w:fldChar w:fldCharType="separate"/>
        </w:r>
        <w:r>
          <w:t>7</w:t>
        </w:r>
        <w:r>
          <w:fldChar w:fldCharType="end"/>
        </w:r>
      </w:hyperlink>
    </w:p>
    <w:p>
      <w:pPr>
        <w:pStyle w:val="TOC2"/>
        <w:tabs>
          <w:tab w:val="right" w:leader="dot" w:pos="8306"/>
        </w:tabs>
      </w:pPr>
      <w:hyperlink w:anchor="_Toc25540" w:history="1">
        <w:r>
          <w:rPr>
            <w:rFonts w:ascii="仿宋" w:eastAsia="仿宋" w:hAnsi="仿宋" w:cs="仿宋" w:hint="eastAsia"/>
            <w:lang w:eastAsia="zh-CN"/>
          </w:rPr>
          <w:t>(二)、社会风险分析</w:t>
        </w:r>
        <w:r>
          <w:tab/>
        </w:r>
        <w:r>
          <w:fldChar w:fldCharType="begin"/>
        </w:r>
        <w:r>
          <w:instrText xml:space="preserve"> PAGEREF _Toc25540 \h </w:instrText>
        </w:r>
        <w:r>
          <w:fldChar w:fldCharType="separate"/>
        </w:r>
        <w:r>
          <w:t>8</w:t>
        </w:r>
        <w:r>
          <w:fldChar w:fldCharType="end"/>
        </w:r>
      </w:hyperlink>
    </w:p>
    <w:p>
      <w:pPr>
        <w:pStyle w:val="TOC2"/>
        <w:tabs>
          <w:tab w:val="right" w:leader="dot" w:pos="8306"/>
        </w:tabs>
      </w:pPr>
      <w:hyperlink w:anchor="_Toc3102" w:history="1">
        <w:r>
          <w:rPr>
            <w:rFonts w:ascii="仿宋" w:eastAsia="仿宋" w:hAnsi="仿宋" w:cs="仿宋" w:hint="eastAsia"/>
            <w:lang w:eastAsia="zh-CN"/>
          </w:rPr>
          <w:t>(三)、市场风险分析</w:t>
        </w:r>
        <w:r>
          <w:tab/>
        </w:r>
        <w:r>
          <w:fldChar w:fldCharType="begin"/>
        </w:r>
        <w:r>
          <w:instrText xml:space="preserve"> PAGEREF _Toc3102 \h </w:instrText>
        </w:r>
        <w:r>
          <w:fldChar w:fldCharType="separate"/>
        </w:r>
        <w:r>
          <w:t>10</w:t>
        </w:r>
        <w:r>
          <w:fldChar w:fldCharType="end"/>
        </w:r>
      </w:hyperlink>
    </w:p>
    <w:p>
      <w:pPr>
        <w:pStyle w:val="TOC2"/>
        <w:tabs>
          <w:tab w:val="right" w:leader="dot" w:pos="8306"/>
        </w:tabs>
      </w:pPr>
      <w:hyperlink w:anchor="_Toc4310" w:history="1">
        <w:r>
          <w:rPr>
            <w:rFonts w:ascii="仿宋" w:eastAsia="仿宋" w:hAnsi="仿宋" w:cs="仿宋" w:hint="eastAsia"/>
            <w:lang w:eastAsia="zh-CN"/>
          </w:rPr>
          <w:t>(四)、资金风险分析</w:t>
        </w:r>
        <w:r>
          <w:tab/>
        </w:r>
        <w:r>
          <w:fldChar w:fldCharType="begin"/>
        </w:r>
        <w:r>
          <w:instrText xml:space="preserve"> PAGEREF _Toc4310 \h </w:instrText>
        </w:r>
        <w:r>
          <w:fldChar w:fldCharType="separate"/>
        </w:r>
        <w:r>
          <w:t>10</w:t>
        </w:r>
        <w:r>
          <w:fldChar w:fldCharType="end"/>
        </w:r>
      </w:hyperlink>
    </w:p>
    <w:p>
      <w:pPr>
        <w:pStyle w:val="TOC2"/>
        <w:tabs>
          <w:tab w:val="right" w:leader="dot" w:pos="8306"/>
        </w:tabs>
      </w:pPr>
      <w:hyperlink w:anchor="_Toc522" w:history="1">
        <w:r>
          <w:rPr>
            <w:rFonts w:ascii="仿宋" w:eastAsia="仿宋" w:hAnsi="仿宋" w:cs="仿宋" w:hint="eastAsia"/>
            <w:lang w:eastAsia="zh-CN"/>
          </w:rPr>
          <w:t>(五)、技术风险分析</w:t>
        </w:r>
        <w:r>
          <w:tab/>
        </w:r>
        <w:r>
          <w:fldChar w:fldCharType="begin"/>
        </w:r>
        <w:r>
          <w:instrText xml:space="preserve"> PAGEREF _Toc522 \h </w:instrText>
        </w:r>
        <w:r>
          <w:fldChar w:fldCharType="separate"/>
        </w:r>
        <w:r>
          <w:t>12</w:t>
        </w:r>
        <w:r>
          <w:fldChar w:fldCharType="end"/>
        </w:r>
      </w:hyperlink>
    </w:p>
    <w:p>
      <w:pPr>
        <w:pStyle w:val="TOC2"/>
        <w:tabs>
          <w:tab w:val="right" w:leader="dot" w:pos="8306"/>
        </w:tabs>
      </w:pPr>
      <w:hyperlink w:anchor="_Toc1608" w:history="1">
        <w:r>
          <w:rPr>
            <w:rFonts w:ascii="仿宋" w:eastAsia="仿宋" w:hAnsi="仿宋" w:cs="仿宋" w:hint="eastAsia"/>
            <w:lang w:eastAsia="zh-CN"/>
          </w:rPr>
          <w:t>(六)、财务风险分析</w:t>
        </w:r>
        <w:r>
          <w:tab/>
        </w:r>
        <w:r>
          <w:fldChar w:fldCharType="begin"/>
        </w:r>
        <w:r>
          <w:instrText xml:space="preserve"> PAGEREF _Toc1608 \h </w:instrText>
        </w:r>
        <w:r>
          <w:fldChar w:fldCharType="separate"/>
        </w:r>
        <w:r>
          <w:t>13</w:t>
        </w:r>
        <w:r>
          <w:fldChar w:fldCharType="end"/>
        </w:r>
      </w:hyperlink>
    </w:p>
    <w:p>
      <w:pPr>
        <w:pStyle w:val="TOC2"/>
        <w:tabs>
          <w:tab w:val="right" w:leader="dot" w:pos="8306"/>
        </w:tabs>
      </w:pPr>
      <w:hyperlink w:anchor="_Toc12335" w:history="1">
        <w:r>
          <w:rPr>
            <w:rFonts w:ascii="仿宋" w:eastAsia="仿宋" w:hAnsi="仿宋" w:cs="仿宋" w:hint="eastAsia"/>
            <w:lang w:eastAsia="zh-CN"/>
          </w:rPr>
          <w:t>(七)、管理风险分析</w:t>
        </w:r>
        <w:r>
          <w:tab/>
        </w:r>
        <w:r>
          <w:fldChar w:fldCharType="begin"/>
        </w:r>
        <w:r>
          <w:instrText xml:space="preserve"> PAGEREF _Toc12335 \h </w:instrText>
        </w:r>
        <w:r>
          <w:fldChar w:fldCharType="separate"/>
        </w:r>
        <w:r>
          <w:t>15</w:t>
        </w:r>
        <w:r>
          <w:fldChar w:fldCharType="end"/>
        </w:r>
      </w:hyperlink>
    </w:p>
    <w:p>
      <w:pPr>
        <w:pStyle w:val="TOC2"/>
        <w:tabs>
          <w:tab w:val="right" w:leader="dot" w:pos="8306"/>
        </w:tabs>
      </w:pPr>
      <w:hyperlink w:anchor="_Toc5123" w:history="1">
        <w:r>
          <w:rPr>
            <w:rFonts w:ascii="仿宋" w:eastAsia="仿宋" w:hAnsi="仿宋" w:cs="仿宋" w:hint="eastAsia"/>
            <w:lang w:eastAsia="zh-CN"/>
          </w:rPr>
          <w:t>(八)、其它风险分析</w:t>
        </w:r>
        <w:r>
          <w:tab/>
        </w:r>
        <w:r>
          <w:fldChar w:fldCharType="begin"/>
        </w:r>
        <w:r>
          <w:instrText xml:space="preserve"> PAGEREF _Toc5123 \h </w:instrText>
        </w:r>
        <w:r>
          <w:fldChar w:fldCharType="separate"/>
        </w:r>
        <w:r>
          <w:t>16</w:t>
        </w:r>
        <w:r>
          <w:fldChar w:fldCharType="end"/>
        </w:r>
      </w:hyperlink>
    </w:p>
    <w:p>
      <w:pPr>
        <w:pStyle w:val="TOC2"/>
        <w:tabs>
          <w:tab w:val="right" w:leader="dot" w:pos="8306"/>
        </w:tabs>
      </w:pPr>
      <w:hyperlink w:anchor="_Toc29597" w:history="1">
        <w:r>
          <w:rPr>
            <w:rFonts w:ascii="仿宋" w:eastAsia="仿宋" w:hAnsi="仿宋" w:cs="仿宋" w:hint="eastAsia"/>
            <w:lang w:eastAsia="zh-CN"/>
          </w:rPr>
          <w:t>(九)、社会影响评估</w:t>
        </w:r>
        <w:r>
          <w:tab/>
        </w:r>
        <w:r>
          <w:fldChar w:fldCharType="begin"/>
        </w:r>
        <w:r>
          <w:instrText xml:space="preserve"> PAGEREF _Toc29597 \h </w:instrText>
        </w:r>
        <w:r>
          <w:fldChar w:fldCharType="separate"/>
        </w:r>
        <w:r>
          <w:t>17</w:t>
        </w:r>
        <w:r>
          <w:fldChar w:fldCharType="end"/>
        </w:r>
      </w:hyperlink>
    </w:p>
    <w:p>
      <w:pPr>
        <w:pStyle w:val="TOC1"/>
        <w:tabs>
          <w:tab w:val="right" w:leader="dot" w:pos="8306"/>
        </w:tabs>
      </w:pPr>
      <w:hyperlink w:anchor="_Toc25721" w:history="1">
        <w:r>
          <w:rPr>
            <w:rFonts w:ascii="仿宋" w:eastAsia="仿宋" w:hAnsi="仿宋" w:cs="仿宋" w:hint="eastAsia"/>
            <w:lang w:eastAsia="zh-CN"/>
          </w:rPr>
          <w:t>三、社会影响分析</w:t>
        </w:r>
        <w:r>
          <w:tab/>
        </w:r>
        <w:r>
          <w:fldChar w:fldCharType="begin"/>
        </w:r>
        <w:r>
          <w:instrText xml:space="preserve"> PAGEREF _Toc25721 \h </w:instrText>
        </w:r>
        <w:r>
          <w:fldChar w:fldCharType="separate"/>
        </w:r>
        <w:r>
          <w:t>19</w:t>
        </w:r>
        <w:r>
          <w:fldChar w:fldCharType="end"/>
        </w:r>
      </w:hyperlink>
    </w:p>
    <w:p>
      <w:pPr>
        <w:pStyle w:val="TOC2"/>
        <w:tabs>
          <w:tab w:val="right" w:leader="dot" w:pos="8306"/>
        </w:tabs>
      </w:pPr>
      <w:hyperlink w:anchor="_Toc4121" w:history="1">
        <w:r>
          <w:rPr>
            <w:rFonts w:ascii="仿宋" w:eastAsia="仿宋" w:hAnsi="仿宋" w:cs="仿宋" w:hint="eastAsia"/>
            <w:lang w:eastAsia="zh-CN"/>
          </w:rPr>
          <w:t>(一)、社会影响效果分析</w:t>
        </w:r>
        <w:r>
          <w:tab/>
        </w:r>
        <w:r>
          <w:fldChar w:fldCharType="begin"/>
        </w:r>
        <w:r>
          <w:instrText xml:space="preserve"> PAGEREF _Toc4121 \h </w:instrText>
        </w:r>
        <w:r>
          <w:fldChar w:fldCharType="separate"/>
        </w:r>
        <w:r>
          <w:t>19</w:t>
        </w:r>
        <w:r>
          <w:fldChar w:fldCharType="end"/>
        </w:r>
      </w:hyperlink>
    </w:p>
    <w:p>
      <w:pPr>
        <w:pStyle w:val="TOC2"/>
        <w:tabs>
          <w:tab w:val="right" w:leader="dot" w:pos="8306"/>
        </w:tabs>
      </w:pPr>
      <w:hyperlink w:anchor="_Toc19216" w:history="1">
        <w:r>
          <w:rPr>
            <w:rFonts w:ascii="仿宋" w:eastAsia="仿宋" w:hAnsi="仿宋" w:cs="仿宋" w:hint="eastAsia"/>
            <w:lang w:eastAsia="zh-CN"/>
          </w:rPr>
          <w:t>(二)、社会适应性分析</w:t>
        </w:r>
        <w:r>
          <w:tab/>
        </w:r>
        <w:r>
          <w:fldChar w:fldCharType="begin"/>
        </w:r>
        <w:r>
          <w:instrText xml:space="preserve"> PAGEREF _Toc19216 \h </w:instrText>
        </w:r>
        <w:r>
          <w:fldChar w:fldCharType="separate"/>
        </w:r>
        <w:r>
          <w:t>22</w:t>
        </w:r>
        <w:r>
          <w:fldChar w:fldCharType="end"/>
        </w:r>
      </w:hyperlink>
    </w:p>
    <w:p>
      <w:pPr>
        <w:pStyle w:val="TOC2"/>
        <w:tabs>
          <w:tab w:val="right" w:leader="dot" w:pos="8306"/>
        </w:tabs>
      </w:pPr>
      <w:hyperlink w:anchor="_Toc30554" w:history="1">
        <w:r>
          <w:rPr>
            <w:rFonts w:ascii="仿宋" w:eastAsia="仿宋" w:hAnsi="仿宋" w:cs="仿宋" w:hint="eastAsia"/>
            <w:lang w:eastAsia="zh-CN"/>
          </w:rPr>
          <w:t>(三)、社会风险及对策分析</w:t>
        </w:r>
        <w:r>
          <w:tab/>
        </w:r>
        <w:r>
          <w:fldChar w:fldCharType="begin"/>
        </w:r>
        <w:r>
          <w:instrText xml:space="preserve"> PAGEREF _Toc30554 \h </w:instrText>
        </w:r>
        <w:r>
          <w:fldChar w:fldCharType="separate"/>
        </w:r>
        <w:r>
          <w:t>23</w:t>
        </w:r>
        <w:r>
          <w:fldChar w:fldCharType="end"/>
        </w:r>
      </w:hyperlink>
    </w:p>
    <w:p>
      <w:pPr>
        <w:pStyle w:val="TOC1"/>
        <w:tabs>
          <w:tab w:val="right" w:leader="dot" w:pos="8306"/>
        </w:tabs>
      </w:pPr>
      <w:hyperlink w:anchor="_Toc22240" w:history="1">
        <w:r>
          <w:rPr>
            <w:rFonts w:ascii="仿宋" w:eastAsia="仿宋" w:hAnsi="仿宋" w:cs="仿宋" w:hint="eastAsia"/>
            <w:lang w:eastAsia="zh-CN"/>
          </w:rPr>
          <w:t>四、发展规划、产业政策和行业准入分析</w:t>
        </w:r>
        <w:r>
          <w:tab/>
        </w:r>
        <w:r>
          <w:fldChar w:fldCharType="begin"/>
        </w:r>
        <w:r>
          <w:instrText xml:space="preserve"> PAGEREF _Toc22240 \h </w:instrText>
        </w:r>
        <w:r>
          <w:fldChar w:fldCharType="separate"/>
        </w:r>
        <w:r>
          <w:t>27</w:t>
        </w:r>
        <w:r>
          <w:fldChar w:fldCharType="end"/>
        </w:r>
      </w:hyperlink>
    </w:p>
    <w:p>
      <w:pPr>
        <w:pStyle w:val="TOC2"/>
        <w:tabs>
          <w:tab w:val="right" w:leader="dot" w:pos="8306"/>
        </w:tabs>
      </w:pPr>
      <w:hyperlink w:anchor="_Toc22350" w:history="1">
        <w:r>
          <w:rPr>
            <w:rFonts w:ascii="仿宋" w:eastAsia="仿宋" w:hAnsi="仿宋" w:cs="仿宋" w:hint="eastAsia"/>
            <w:lang w:eastAsia="zh-CN"/>
          </w:rPr>
          <w:t>(一)、发展规划分析</w:t>
        </w:r>
        <w:r>
          <w:tab/>
        </w:r>
        <w:r>
          <w:fldChar w:fldCharType="begin"/>
        </w:r>
        <w:r>
          <w:instrText xml:space="preserve"> PAGEREF _Toc22350 \h </w:instrText>
        </w:r>
        <w:r>
          <w:fldChar w:fldCharType="separate"/>
        </w:r>
        <w:r>
          <w:t>27</w:t>
        </w:r>
        <w:r>
          <w:fldChar w:fldCharType="end"/>
        </w:r>
      </w:hyperlink>
    </w:p>
    <w:p>
      <w:pPr>
        <w:pStyle w:val="TOC2"/>
        <w:tabs>
          <w:tab w:val="right" w:leader="dot" w:pos="8306"/>
        </w:tabs>
      </w:pPr>
      <w:hyperlink w:anchor="_Toc21620" w:history="1">
        <w:r>
          <w:rPr>
            <w:rFonts w:ascii="仿宋" w:eastAsia="仿宋" w:hAnsi="仿宋" w:cs="仿宋" w:hint="eastAsia"/>
            <w:lang w:eastAsia="zh-CN"/>
          </w:rPr>
          <w:t>(二)、产业政策分析</w:t>
        </w:r>
        <w:r>
          <w:tab/>
        </w:r>
        <w:r>
          <w:fldChar w:fldCharType="begin"/>
        </w:r>
        <w:r>
          <w:instrText xml:space="preserve"> PAGEREF _Toc21620 \h </w:instrText>
        </w:r>
        <w:r>
          <w:fldChar w:fldCharType="separate"/>
        </w:r>
        <w:r>
          <w:t>29</w:t>
        </w:r>
        <w:r>
          <w:fldChar w:fldCharType="end"/>
        </w:r>
      </w:hyperlink>
    </w:p>
    <w:p>
      <w:pPr>
        <w:pStyle w:val="TOC2"/>
        <w:tabs>
          <w:tab w:val="right" w:leader="dot" w:pos="8306"/>
        </w:tabs>
      </w:pPr>
      <w:hyperlink w:anchor="_Toc3937" w:history="1">
        <w:r>
          <w:rPr>
            <w:rFonts w:ascii="仿宋" w:eastAsia="仿宋" w:hAnsi="仿宋" w:cs="仿宋" w:hint="eastAsia"/>
            <w:lang w:eastAsia="zh-CN"/>
          </w:rPr>
          <w:t>(三)、行业准入分析</w:t>
        </w:r>
        <w:r>
          <w:tab/>
        </w:r>
        <w:r>
          <w:fldChar w:fldCharType="begin"/>
        </w:r>
        <w:r>
          <w:instrText xml:space="preserve"> PAGEREF _Toc3937 \h </w:instrText>
        </w:r>
        <w:r>
          <w:fldChar w:fldCharType="separate"/>
        </w:r>
        <w:r>
          <w:t>30</w:t>
        </w:r>
        <w:r>
          <w:fldChar w:fldCharType="end"/>
        </w:r>
      </w:hyperlink>
    </w:p>
    <w:p>
      <w:pPr>
        <w:pStyle w:val="TOC1"/>
        <w:tabs>
          <w:tab w:val="right" w:leader="dot" w:pos="8306"/>
        </w:tabs>
      </w:pPr>
      <w:hyperlink w:anchor="_Toc32360" w:history="1">
        <w:r>
          <w:rPr>
            <w:rFonts w:ascii="仿宋" w:eastAsia="仿宋" w:hAnsi="仿宋" w:cs="仿宋" w:hint="eastAsia"/>
            <w:lang w:eastAsia="zh-CN"/>
          </w:rPr>
          <w:t>五、T305型氧化锌脱硫剂项目概论</w:t>
        </w:r>
        <w:r>
          <w:tab/>
        </w:r>
        <w:r>
          <w:fldChar w:fldCharType="begin"/>
        </w:r>
        <w:r>
          <w:instrText xml:space="preserve"> PAGEREF _Toc32360 \h </w:instrText>
        </w:r>
        <w:r>
          <w:fldChar w:fldCharType="separate"/>
        </w:r>
        <w:r>
          <w:t>32</w:t>
        </w:r>
        <w:r>
          <w:fldChar w:fldCharType="end"/>
        </w:r>
      </w:hyperlink>
    </w:p>
    <w:p>
      <w:pPr>
        <w:pStyle w:val="TOC2"/>
        <w:tabs>
          <w:tab w:val="right" w:leader="dot" w:pos="8306"/>
        </w:tabs>
      </w:pPr>
      <w:hyperlink w:anchor="_Toc27931" w:history="1">
        <w:r>
          <w:rPr>
            <w:rFonts w:ascii="仿宋" w:eastAsia="仿宋" w:hAnsi="仿宋" w:cs="仿宋" w:hint="eastAsia"/>
            <w:lang w:eastAsia="zh-CN"/>
          </w:rPr>
          <w:t>(一)、项目申报单位概况</w:t>
        </w:r>
        <w:r>
          <w:tab/>
        </w:r>
        <w:r>
          <w:fldChar w:fldCharType="begin"/>
        </w:r>
        <w:r>
          <w:instrText xml:space="preserve"> PAGEREF _Toc27931 \h </w:instrText>
        </w:r>
        <w:r>
          <w:fldChar w:fldCharType="separate"/>
        </w:r>
        <w:r>
          <w:t>32</w:t>
        </w:r>
        <w:r>
          <w:fldChar w:fldCharType="end"/>
        </w:r>
      </w:hyperlink>
    </w:p>
    <w:p>
      <w:pPr>
        <w:pStyle w:val="TOC2"/>
        <w:tabs>
          <w:tab w:val="right" w:leader="dot" w:pos="8306"/>
        </w:tabs>
      </w:pPr>
      <w:hyperlink w:anchor="_Toc23576" w:history="1">
        <w:r>
          <w:rPr>
            <w:rFonts w:ascii="仿宋" w:eastAsia="仿宋" w:hAnsi="仿宋" w:cs="仿宋" w:hint="eastAsia"/>
            <w:lang w:eastAsia="zh-CN"/>
          </w:rPr>
          <w:t>(二)、项目概况</w:t>
        </w:r>
        <w:r>
          <w:tab/>
        </w:r>
        <w:r>
          <w:fldChar w:fldCharType="begin"/>
        </w:r>
        <w:r>
          <w:instrText xml:space="preserve"> PAGEREF _Toc23576 \h </w:instrText>
        </w:r>
        <w:r>
          <w:fldChar w:fldCharType="separate"/>
        </w:r>
        <w:r>
          <w:t>33</w:t>
        </w:r>
        <w:r>
          <w:fldChar w:fldCharType="end"/>
        </w:r>
      </w:hyperlink>
    </w:p>
    <w:p>
      <w:pPr>
        <w:pStyle w:val="TOC1"/>
        <w:tabs>
          <w:tab w:val="right" w:leader="dot" w:pos="8306"/>
        </w:tabs>
      </w:pPr>
      <w:hyperlink w:anchor="_Toc21139" w:history="1">
        <w:r>
          <w:rPr>
            <w:rFonts w:ascii="仿宋" w:eastAsia="仿宋" w:hAnsi="仿宋" w:cs="仿宋" w:hint="eastAsia"/>
            <w:lang w:eastAsia="zh-CN"/>
          </w:rPr>
          <w:t>六、财务管理与成本控制</w:t>
        </w:r>
        <w:r>
          <w:tab/>
        </w:r>
        <w:r>
          <w:fldChar w:fldCharType="begin"/>
        </w:r>
        <w:r>
          <w:instrText xml:space="preserve"> PAGEREF _Toc21139 \h </w:instrText>
        </w:r>
        <w:r>
          <w:fldChar w:fldCharType="separate"/>
        </w:r>
        <w:r>
          <w:t>36</w:t>
        </w:r>
        <w:r>
          <w:fldChar w:fldCharType="end"/>
        </w:r>
      </w:hyperlink>
    </w:p>
    <w:p>
      <w:pPr>
        <w:pStyle w:val="TOC2"/>
        <w:tabs>
          <w:tab w:val="right" w:leader="dot" w:pos="8306"/>
        </w:tabs>
      </w:pPr>
      <w:hyperlink w:anchor="_Toc1731" w:history="1">
        <w:r>
          <w:rPr>
            <w:rFonts w:ascii="仿宋" w:eastAsia="仿宋" w:hAnsi="仿宋" w:cs="仿宋" w:hint="eastAsia"/>
            <w:lang w:eastAsia="zh-CN"/>
          </w:rPr>
          <w:t>(一)、财务管理体系建设</w:t>
        </w:r>
        <w:r>
          <w:tab/>
        </w:r>
        <w:r>
          <w:fldChar w:fldCharType="begin"/>
        </w:r>
        <w:r>
          <w:instrText xml:space="preserve"> PAGEREF _Toc1731 \h </w:instrText>
        </w:r>
        <w:r>
          <w:fldChar w:fldCharType="separate"/>
        </w:r>
        <w:r>
          <w:t>36</w:t>
        </w:r>
        <w:r>
          <w:fldChar w:fldCharType="end"/>
        </w:r>
      </w:hyperlink>
    </w:p>
    <w:p>
      <w:pPr>
        <w:pStyle w:val="TOC2"/>
        <w:tabs>
          <w:tab w:val="right" w:leader="dot" w:pos="8306"/>
        </w:tabs>
      </w:pPr>
      <w:hyperlink w:anchor="_Toc15745" w:history="1">
        <w:r>
          <w:rPr>
            <w:rFonts w:ascii="仿宋" w:eastAsia="仿宋" w:hAnsi="仿宋" w:cs="仿宋" w:hint="eastAsia"/>
            <w:lang w:eastAsia="zh-CN"/>
          </w:rPr>
          <w:t>(二)、成本控制措施</w:t>
        </w:r>
        <w:r>
          <w:tab/>
        </w:r>
        <w:r>
          <w:fldChar w:fldCharType="begin"/>
        </w:r>
        <w:r>
          <w:instrText xml:space="preserve"> PAGEREF _Toc15745 \h </w:instrText>
        </w:r>
        <w:r>
          <w:fldChar w:fldCharType="separate"/>
        </w:r>
        <w:r>
          <w:t>37</w:t>
        </w:r>
        <w:r>
          <w:fldChar w:fldCharType="end"/>
        </w:r>
      </w:hyperlink>
    </w:p>
    <w:p>
      <w:pPr>
        <w:pStyle w:val="TOC1"/>
        <w:tabs>
          <w:tab w:val="right" w:leader="dot" w:pos="8306"/>
        </w:tabs>
      </w:pPr>
      <w:hyperlink w:anchor="_Toc4302" w:history="1">
        <w:r>
          <w:rPr>
            <w:rFonts w:ascii="仿宋" w:eastAsia="仿宋" w:hAnsi="仿宋" w:cs="仿宋" w:hint="eastAsia"/>
            <w:lang w:eastAsia="zh-CN"/>
          </w:rPr>
          <w:t>七、客户关系管理与市场拓展</w:t>
        </w:r>
        <w:r>
          <w:tab/>
        </w:r>
        <w:r>
          <w:fldChar w:fldCharType="begin"/>
        </w:r>
        <w:r>
          <w:instrText xml:space="preserve"> PAGEREF _Toc4302 \h </w:instrText>
        </w:r>
        <w:r>
          <w:fldChar w:fldCharType="separate"/>
        </w:r>
        <w:r>
          <w:t>38</w:t>
        </w:r>
        <w:r>
          <w:fldChar w:fldCharType="end"/>
        </w:r>
      </w:hyperlink>
    </w:p>
    <w:p>
      <w:pPr>
        <w:pStyle w:val="TOC2"/>
        <w:tabs>
          <w:tab w:val="right" w:leader="dot" w:pos="8306"/>
        </w:tabs>
      </w:pPr>
      <w:hyperlink w:anchor="_Toc7169" w:history="1">
        <w:r>
          <w:rPr>
            <w:rFonts w:ascii="仿宋" w:eastAsia="仿宋" w:hAnsi="仿宋" w:cs="仿宋" w:hint="eastAsia"/>
            <w:lang w:eastAsia="zh-CN"/>
          </w:rPr>
          <w:t>(一)、客户关系管理策略</w:t>
        </w:r>
        <w:r>
          <w:tab/>
        </w:r>
        <w:r>
          <w:fldChar w:fldCharType="begin"/>
        </w:r>
        <w:r>
          <w:instrText xml:space="preserve"> PAGEREF _Toc7169 \h </w:instrText>
        </w:r>
        <w:r>
          <w:fldChar w:fldCharType="separate"/>
        </w:r>
        <w:r>
          <w:t>38</w:t>
        </w:r>
        <w:r>
          <w:fldChar w:fldCharType="end"/>
        </w:r>
      </w:hyperlink>
    </w:p>
    <w:p>
      <w:pPr>
        <w:pStyle w:val="TOC2"/>
        <w:tabs>
          <w:tab w:val="right" w:leader="dot" w:pos="8306"/>
        </w:tabs>
      </w:pPr>
      <w:hyperlink w:anchor="_Toc26632" w:history="1">
        <w:r>
          <w:rPr>
            <w:rFonts w:ascii="仿宋" w:eastAsia="仿宋" w:hAnsi="仿宋" w:cs="仿宋" w:hint="eastAsia"/>
            <w:lang w:eastAsia="zh-CN"/>
          </w:rPr>
          <w:t>(二)、市场拓展方案</w:t>
        </w:r>
        <w:r>
          <w:tab/>
        </w:r>
        <w:r>
          <w:fldChar w:fldCharType="begin"/>
        </w:r>
        <w:r>
          <w:instrText xml:space="preserve"> PAGEREF _Toc26632 \h </w:instrText>
        </w:r>
        <w:r>
          <w:fldChar w:fldCharType="separate"/>
        </w:r>
        <w:r>
          <w:t>39</w:t>
        </w:r>
        <w:r>
          <w:fldChar w:fldCharType="end"/>
        </w:r>
      </w:hyperlink>
    </w:p>
    <w:p>
      <w:pPr>
        <w:pStyle w:val="TOC1"/>
        <w:tabs>
          <w:tab w:val="right" w:leader="dot" w:pos="8306"/>
        </w:tabs>
      </w:pPr>
      <w:hyperlink w:anchor="_Toc1088" w:history="1">
        <w:r>
          <w:rPr>
            <w:rFonts w:ascii="仿宋" w:eastAsia="仿宋" w:hAnsi="仿宋" w:cs="仿宋" w:hint="eastAsia"/>
            <w:lang w:eastAsia="zh-CN"/>
          </w:rPr>
          <w:t>八、项目实施与管理方案</w:t>
        </w:r>
        <w:r>
          <w:tab/>
        </w:r>
        <w:r>
          <w:fldChar w:fldCharType="begin"/>
        </w:r>
        <w:r>
          <w:instrText xml:space="preserve"> PAGEREF _Toc1088 \h </w:instrText>
        </w:r>
        <w:r>
          <w:fldChar w:fldCharType="separate"/>
        </w:r>
        <w:r>
          <w:t>41</w:t>
        </w:r>
        <w:r>
          <w:fldChar w:fldCharType="end"/>
        </w:r>
      </w:hyperlink>
    </w:p>
    <w:p>
      <w:pPr>
        <w:pStyle w:val="TOC2"/>
        <w:tabs>
          <w:tab w:val="right" w:leader="dot" w:pos="8306"/>
        </w:tabs>
      </w:pPr>
      <w:hyperlink w:anchor="_Toc4894" w:history="1">
        <w:r>
          <w:rPr>
            <w:rFonts w:ascii="仿宋" w:eastAsia="仿宋" w:hAnsi="仿宋" w:cs="仿宋" w:hint="eastAsia"/>
            <w:lang w:eastAsia="zh-CN"/>
          </w:rPr>
          <w:t>(一)、项目实施计划</w:t>
        </w:r>
        <w:r>
          <w:tab/>
        </w:r>
        <w:r>
          <w:fldChar w:fldCharType="begin"/>
        </w:r>
        <w:r>
          <w:instrText xml:space="preserve"> PAGEREF _Toc4894 \h </w:instrText>
        </w:r>
        <w:r>
          <w:fldChar w:fldCharType="separate"/>
        </w:r>
        <w:r>
          <w:t>41</w:t>
        </w:r>
        <w:r>
          <w:fldChar w:fldCharType="end"/>
        </w:r>
      </w:hyperlink>
    </w:p>
    <w:p>
      <w:pPr>
        <w:pStyle w:val="TOC2"/>
        <w:tabs>
          <w:tab w:val="right" w:leader="dot" w:pos="8306"/>
        </w:tabs>
      </w:pPr>
      <w:hyperlink w:anchor="_Toc20131" w:history="1">
        <w:r>
          <w:rPr>
            <w:rFonts w:ascii="仿宋" w:eastAsia="仿宋" w:hAnsi="仿宋" w:cs="仿宋" w:hint="eastAsia"/>
            <w:lang w:eastAsia="zh-CN"/>
          </w:rPr>
          <w:t>(二)、项目组织机构与职责</w:t>
        </w:r>
        <w:r>
          <w:tab/>
        </w:r>
        <w:r>
          <w:fldChar w:fldCharType="begin"/>
        </w:r>
        <w:r>
          <w:instrText xml:space="preserve"> PAGEREF _Toc20131 \h </w:instrText>
        </w:r>
        <w:r>
          <w:fldChar w:fldCharType="separate"/>
        </w:r>
        <w:r>
          <w:t>42</w:t>
        </w:r>
        <w:r>
          <w:fldChar w:fldCharType="end"/>
        </w:r>
      </w:hyperlink>
    </w:p>
    <w:p>
      <w:pPr>
        <w:pStyle w:val="TOC2"/>
        <w:tabs>
          <w:tab w:val="right" w:leader="dot" w:pos="8306"/>
        </w:tabs>
      </w:pPr>
      <w:hyperlink w:anchor="_Toc27553" w:history="1">
        <w:r>
          <w:rPr>
            <w:rFonts w:ascii="仿宋" w:eastAsia="仿宋" w:hAnsi="仿宋" w:cs="仿宋" w:hint="eastAsia"/>
            <w:lang w:eastAsia="zh-CN"/>
          </w:rPr>
          <w:t>(三)、项目管理与监控体系</w:t>
        </w:r>
        <w:r>
          <w:tab/>
        </w:r>
        <w:r>
          <w:fldChar w:fldCharType="begin"/>
        </w:r>
        <w:r>
          <w:instrText xml:space="preserve"> PAGEREF _Toc27553 \h </w:instrText>
        </w:r>
        <w:r>
          <w:fldChar w:fldCharType="separate"/>
        </w:r>
        <w:r>
          <w:t>45</w:t>
        </w:r>
        <w:r>
          <w:fldChar w:fldCharType="end"/>
        </w:r>
      </w:hyperlink>
    </w:p>
    <w:p>
      <w:pPr>
        <w:pStyle w:val="TOC1"/>
        <w:tabs>
          <w:tab w:val="right" w:leader="dot" w:pos="8306"/>
        </w:tabs>
      </w:pPr>
      <w:hyperlink w:anchor="_Toc20020" w:history="1">
        <w:r>
          <w:rPr>
            <w:rFonts w:ascii="仿宋" w:eastAsia="仿宋" w:hAnsi="仿宋" w:cs="仿宋" w:hint="eastAsia"/>
            <w:lang w:eastAsia="zh-CN"/>
          </w:rPr>
          <w:t>九、项目质量与标准</w:t>
        </w:r>
        <w:r>
          <w:tab/>
        </w:r>
        <w:r>
          <w:fldChar w:fldCharType="begin"/>
        </w:r>
        <w:r>
          <w:instrText xml:space="preserve"> PAGEREF _Toc20020 \h </w:instrText>
        </w:r>
        <w:r>
          <w:fldChar w:fldCharType="separate"/>
        </w:r>
        <w:r>
          <w:t>46</w:t>
        </w:r>
        <w:r>
          <w:fldChar w:fldCharType="end"/>
        </w:r>
      </w:hyperlink>
    </w:p>
    <w:p>
      <w:pPr>
        <w:pStyle w:val="TOC2"/>
        <w:tabs>
          <w:tab w:val="right" w:leader="dot" w:pos="8306"/>
        </w:tabs>
      </w:pPr>
      <w:hyperlink w:anchor="_Toc16713" w:history="1">
        <w:r>
          <w:rPr>
            <w:rFonts w:ascii="仿宋" w:eastAsia="仿宋" w:hAnsi="仿宋" w:cs="仿宋" w:hint="eastAsia"/>
            <w:lang w:eastAsia="zh-CN"/>
          </w:rPr>
          <w:t>(一)、质量保障体系</w:t>
        </w:r>
        <w:r>
          <w:tab/>
        </w:r>
        <w:r>
          <w:fldChar w:fldCharType="begin"/>
        </w:r>
        <w:r>
          <w:instrText xml:space="preserve"> PAGEREF _Toc16713 \h </w:instrText>
        </w:r>
        <w:r>
          <w:fldChar w:fldCharType="separate"/>
        </w:r>
        <w:r>
          <w:t>46</w:t>
        </w:r>
        <w:r>
          <w:fldChar w:fldCharType="end"/>
        </w:r>
      </w:hyperlink>
    </w:p>
    <w:p>
      <w:pPr>
        <w:pStyle w:val="TOC2"/>
        <w:tabs>
          <w:tab w:val="right" w:leader="dot" w:pos="8306"/>
        </w:tabs>
      </w:pPr>
      <w:hyperlink w:anchor="_Toc334" w:history="1">
        <w:r>
          <w:rPr>
            <w:rFonts w:ascii="仿宋" w:eastAsia="仿宋" w:hAnsi="仿宋" w:cs="仿宋" w:hint="eastAsia"/>
            <w:lang w:eastAsia="zh-CN"/>
          </w:rPr>
          <w:t>(二)、标准化作业流程</w:t>
        </w:r>
        <w:r>
          <w:tab/>
        </w:r>
        <w:r>
          <w:fldChar w:fldCharType="begin"/>
        </w:r>
        <w:r>
          <w:instrText xml:space="preserve"> PAGEREF _Toc334 \h </w:instrText>
        </w:r>
        <w:r>
          <w:fldChar w:fldCharType="separate"/>
        </w:r>
        <w:r>
          <w:t>48</w:t>
        </w:r>
        <w:r>
          <w:fldChar w:fldCharType="end"/>
        </w:r>
      </w:hyperlink>
    </w:p>
    <w:p>
      <w:pPr>
        <w:pStyle w:val="TOC2"/>
        <w:tabs>
          <w:tab w:val="right" w:leader="dot" w:pos="8306"/>
        </w:tabs>
      </w:pPr>
      <w:hyperlink w:anchor="_Toc30820" w:history="1">
        <w:r>
          <w:rPr>
            <w:rFonts w:ascii="仿宋" w:eastAsia="仿宋" w:hAnsi="仿宋" w:cs="仿宋" w:hint="eastAsia"/>
            <w:lang w:eastAsia="zh-CN"/>
          </w:rPr>
          <w:t>(三)、质量监控与评估</w:t>
        </w:r>
        <w:r>
          <w:tab/>
        </w:r>
        <w:r>
          <w:fldChar w:fldCharType="begin"/>
        </w:r>
        <w:r>
          <w:instrText xml:space="preserve"> PAGEREF _Toc30820 \h </w:instrText>
        </w:r>
        <w:r>
          <w:fldChar w:fldCharType="separate"/>
        </w:r>
        <w:r>
          <w:t>49</w:t>
        </w:r>
        <w:r>
          <w:fldChar w:fldCharType="end"/>
        </w:r>
      </w:hyperlink>
    </w:p>
    <w:p>
      <w:pPr>
        <w:pStyle w:val="TOC2"/>
        <w:tabs>
          <w:tab w:val="right" w:leader="dot" w:pos="8306"/>
        </w:tabs>
      </w:pPr>
      <w:hyperlink w:anchor="_Toc9444" w:history="1">
        <w:r>
          <w:rPr>
            <w:rFonts w:ascii="仿宋" w:eastAsia="仿宋" w:hAnsi="仿宋" w:cs="仿宋" w:hint="eastAsia"/>
            <w:lang w:eastAsia="zh-CN"/>
          </w:rPr>
          <w:t>(四)、质量改进计划</w:t>
        </w:r>
        <w:r>
          <w:tab/>
        </w:r>
        <w:r>
          <w:fldChar w:fldCharType="begin"/>
        </w:r>
        <w:r>
          <w:instrText xml:space="preserve"> PAGEREF _Toc9444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0" w:history="1">
        <w:r>
          <w:rPr>
            <w:rFonts w:ascii="仿宋" w:eastAsia="仿宋" w:hAnsi="仿宋" w:cs="仿宋" w:hint="eastAsia"/>
            <w:lang w:eastAsia="zh-CN"/>
          </w:rPr>
          <w:t>十、资金管理与财务规划</w:t>
        </w:r>
        <w:r>
          <w:tab/>
        </w:r>
        <w:r>
          <w:fldChar w:fldCharType="begin"/>
        </w:r>
        <w:r>
          <w:instrText xml:space="preserve"> PAGEREF _Toc1160 \h </w:instrText>
        </w:r>
        <w:r>
          <w:fldChar w:fldCharType="separate"/>
        </w:r>
        <w:r>
          <w:t>52</w:t>
        </w:r>
        <w:r>
          <w:fldChar w:fldCharType="end"/>
        </w:r>
      </w:hyperlink>
    </w:p>
    <w:p>
      <w:pPr>
        <w:pStyle w:val="TOC2"/>
        <w:tabs>
          <w:tab w:val="right" w:leader="dot" w:pos="8306"/>
        </w:tabs>
      </w:pPr>
      <w:hyperlink w:anchor="_Toc9952" w:history="1">
        <w:r>
          <w:rPr>
            <w:rFonts w:ascii="仿宋" w:eastAsia="仿宋" w:hAnsi="仿宋" w:cs="仿宋" w:hint="eastAsia"/>
            <w:lang w:eastAsia="zh-CN"/>
          </w:rPr>
          <w:t>(一)、项目资金来源与筹措</w:t>
        </w:r>
        <w:r>
          <w:tab/>
        </w:r>
        <w:r>
          <w:fldChar w:fldCharType="begin"/>
        </w:r>
        <w:r>
          <w:instrText xml:space="preserve"> PAGEREF _Toc9952 \h </w:instrText>
        </w:r>
        <w:r>
          <w:fldChar w:fldCharType="separate"/>
        </w:r>
        <w:r>
          <w:t>52</w:t>
        </w:r>
        <w:r>
          <w:fldChar w:fldCharType="end"/>
        </w:r>
      </w:hyperlink>
    </w:p>
    <w:p>
      <w:pPr>
        <w:pStyle w:val="TOC2"/>
        <w:tabs>
          <w:tab w:val="right" w:leader="dot" w:pos="8306"/>
        </w:tabs>
      </w:pPr>
      <w:hyperlink w:anchor="_Toc27136" w:history="1">
        <w:r>
          <w:rPr>
            <w:rFonts w:ascii="仿宋" w:eastAsia="仿宋" w:hAnsi="仿宋" w:cs="仿宋" w:hint="eastAsia"/>
            <w:lang w:eastAsia="zh-CN"/>
          </w:rPr>
          <w:t>(二)、资金使用与监管</w:t>
        </w:r>
        <w:r>
          <w:tab/>
        </w:r>
        <w:r>
          <w:fldChar w:fldCharType="begin"/>
        </w:r>
        <w:r>
          <w:instrText xml:space="preserve"> PAGEREF _Toc27136 \h </w:instrText>
        </w:r>
        <w:r>
          <w:fldChar w:fldCharType="separate"/>
        </w:r>
        <w:r>
          <w:t>53</w:t>
        </w:r>
        <w:r>
          <w:fldChar w:fldCharType="end"/>
        </w:r>
      </w:hyperlink>
    </w:p>
    <w:p>
      <w:pPr>
        <w:pStyle w:val="TOC2"/>
        <w:tabs>
          <w:tab w:val="right" w:leader="dot" w:pos="8306"/>
        </w:tabs>
      </w:pPr>
      <w:hyperlink w:anchor="_Toc6233" w:history="1">
        <w:r>
          <w:rPr>
            <w:rFonts w:ascii="仿宋" w:eastAsia="仿宋" w:hAnsi="仿宋" w:cs="仿宋" w:hint="eastAsia"/>
            <w:lang w:eastAsia="zh-CN"/>
          </w:rPr>
          <w:t>(三)、财务规划与预测</w:t>
        </w:r>
        <w:r>
          <w:tab/>
        </w:r>
        <w:r>
          <w:fldChar w:fldCharType="begin"/>
        </w:r>
        <w:r>
          <w:instrText xml:space="preserve"> PAGEREF _Toc6233 \h </w:instrText>
        </w:r>
        <w:r>
          <w:fldChar w:fldCharType="separate"/>
        </w:r>
        <w:r>
          <w:t>54</w:t>
        </w:r>
        <w:r>
          <w:fldChar w:fldCharType="end"/>
        </w:r>
      </w:hyperlink>
    </w:p>
    <w:p>
      <w:pPr>
        <w:pStyle w:val="TOC1"/>
        <w:tabs>
          <w:tab w:val="right" w:leader="dot" w:pos="8306"/>
        </w:tabs>
      </w:pPr>
      <w:hyperlink w:anchor="_Toc917" w:history="1">
        <w:r>
          <w:rPr>
            <w:rFonts w:ascii="仿宋" w:eastAsia="仿宋" w:hAnsi="仿宋" w:cs="仿宋" w:hint="eastAsia"/>
            <w:lang w:eastAsia="zh-CN"/>
          </w:rPr>
          <w:t>十一、环境保护与绿色发展</w:t>
        </w:r>
        <w:r>
          <w:tab/>
        </w:r>
        <w:r>
          <w:fldChar w:fldCharType="begin"/>
        </w:r>
        <w:r>
          <w:instrText xml:space="preserve"> PAGEREF _Toc917 \h </w:instrText>
        </w:r>
        <w:r>
          <w:fldChar w:fldCharType="separate"/>
        </w:r>
        <w:r>
          <w:t>55</w:t>
        </w:r>
        <w:r>
          <w:fldChar w:fldCharType="end"/>
        </w:r>
      </w:hyperlink>
    </w:p>
    <w:p>
      <w:pPr>
        <w:pStyle w:val="TOC2"/>
        <w:tabs>
          <w:tab w:val="right" w:leader="dot" w:pos="8306"/>
        </w:tabs>
      </w:pPr>
      <w:hyperlink w:anchor="_Toc1726" w:history="1">
        <w:r>
          <w:rPr>
            <w:rFonts w:ascii="仿宋" w:eastAsia="仿宋" w:hAnsi="仿宋" w:cs="仿宋" w:hint="eastAsia"/>
            <w:lang w:eastAsia="zh-CN"/>
          </w:rPr>
          <w:t>(一)、环境保护措施</w:t>
        </w:r>
        <w:r>
          <w:tab/>
        </w:r>
        <w:r>
          <w:fldChar w:fldCharType="begin"/>
        </w:r>
        <w:r>
          <w:instrText xml:space="preserve"> PAGEREF _Toc1726 \h </w:instrText>
        </w:r>
        <w:r>
          <w:fldChar w:fldCharType="separate"/>
        </w:r>
        <w:r>
          <w:t>55</w:t>
        </w:r>
        <w:r>
          <w:fldChar w:fldCharType="end"/>
        </w:r>
      </w:hyperlink>
    </w:p>
    <w:p>
      <w:pPr>
        <w:pStyle w:val="TOC2"/>
        <w:tabs>
          <w:tab w:val="right" w:leader="dot" w:pos="8306"/>
        </w:tabs>
      </w:pPr>
      <w:hyperlink w:anchor="_Toc30619" w:history="1">
        <w:r>
          <w:rPr>
            <w:rFonts w:ascii="仿宋" w:eastAsia="仿宋" w:hAnsi="仿宋" w:cs="仿宋" w:hint="eastAsia"/>
            <w:lang w:eastAsia="zh-CN"/>
          </w:rPr>
          <w:t>(二)、绿色发展与可持续发展策略</w:t>
        </w:r>
        <w:r>
          <w:tab/>
        </w:r>
        <w:r>
          <w:fldChar w:fldCharType="begin"/>
        </w:r>
        <w:r>
          <w:instrText xml:space="preserve"> PAGEREF _Toc30619 \h </w:instrText>
        </w:r>
        <w:r>
          <w:fldChar w:fldCharType="separate"/>
        </w:r>
        <w:r>
          <w:t>57</w:t>
        </w:r>
        <w:r>
          <w:fldChar w:fldCharType="end"/>
        </w:r>
      </w:hyperlink>
    </w:p>
    <w:p>
      <w:pPr>
        <w:pStyle w:val="TOC1"/>
        <w:tabs>
          <w:tab w:val="right" w:leader="dot" w:pos="8306"/>
        </w:tabs>
      </w:pPr>
      <w:hyperlink w:anchor="_Toc6956" w:history="1">
        <w:r>
          <w:rPr>
            <w:rFonts w:ascii="仿宋" w:eastAsia="仿宋" w:hAnsi="仿宋" w:cs="仿宋" w:hint="eastAsia"/>
            <w:lang w:eastAsia="zh-CN"/>
          </w:rPr>
          <w:t>十二、项目变更管理</w:t>
        </w:r>
        <w:r>
          <w:tab/>
        </w:r>
        <w:r>
          <w:fldChar w:fldCharType="begin"/>
        </w:r>
        <w:r>
          <w:instrText xml:space="preserve"> PAGEREF _Toc6956 \h </w:instrText>
        </w:r>
        <w:r>
          <w:fldChar w:fldCharType="separate"/>
        </w:r>
        <w:r>
          <w:t>59</w:t>
        </w:r>
        <w:r>
          <w:fldChar w:fldCharType="end"/>
        </w:r>
      </w:hyperlink>
    </w:p>
    <w:p>
      <w:pPr>
        <w:pStyle w:val="TOC2"/>
        <w:tabs>
          <w:tab w:val="right" w:leader="dot" w:pos="8306"/>
        </w:tabs>
      </w:pPr>
      <w:hyperlink w:anchor="_Toc24172" w:history="1">
        <w:r>
          <w:rPr>
            <w:rFonts w:ascii="仿宋" w:eastAsia="仿宋" w:hAnsi="仿宋" w:cs="仿宋" w:hint="eastAsia"/>
            <w:lang w:eastAsia="zh-CN"/>
          </w:rPr>
          <w:t>(一)、变更控制流程</w:t>
        </w:r>
        <w:r>
          <w:tab/>
        </w:r>
        <w:r>
          <w:fldChar w:fldCharType="begin"/>
        </w:r>
        <w:r>
          <w:instrText xml:space="preserve"> PAGEREF _Toc24172 \h </w:instrText>
        </w:r>
        <w:r>
          <w:fldChar w:fldCharType="separate"/>
        </w:r>
        <w:r>
          <w:t>59</w:t>
        </w:r>
        <w:r>
          <w:fldChar w:fldCharType="end"/>
        </w:r>
      </w:hyperlink>
    </w:p>
    <w:p>
      <w:pPr>
        <w:pStyle w:val="TOC2"/>
        <w:tabs>
          <w:tab w:val="right" w:leader="dot" w:pos="8306"/>
        </w:tabs>
      </w:pPr>
      <w:hyperlink w:anchor="_Toc6528" w:history="1">
        <w:r>
          <w:rPr>
            <w:rFonts w:ascii="仿宋" w:eastAsia="仿宋" w:hAnsi="仿宋" w:cs="仿宋" w:hint="eastAsia"/>
            <w:lang w:eastAsia="zh-CN"/>
          </w:rPr>
          <w:t>(二)、影响评估与处理</w:t>
        </w:r>
        <w:r>
          <w:tab/>
        </w:r>
        <w:r>
          <w:fldChar w:fldCharType="begin"/>
        </w:r>
        <w:r>
          <w:instrText xml:space="preserve"> PAGEREF _Toc6528 \h </w:instrText>
        </w:r>
        <w:r>
          <w:fldChar w:fldCharType="separate"/>
        </w:r>
        <w:r>
          <w:t>59</w:t>
        </w:r>
        <w:r>
          <w:fldChar w:fldCharType="end"/>
        </w:r>
      </w:hyperlink>
    </w:p>
    <w:p>
      <w:pPr>
        <w:pStyle w:val="TOC2"/>
        <w:tabs>
          <w:tab w:val="right" w:leader="dot" w:pos="8306"/>
        </w:tabs>
      </w:pPr>
      <w:hyperlink w:anchor="_Toc28089" w:history="1">
        <w:r>
          <w:rPr>
            <w:rFonts w:ascii="仿宋" w:eastAsia="仿宋" w:hAnsi="仿宋" w:cs="仿宋" w:hint="eastAsia"/>
            <w:lang w:eastAsia="zh-CN"/>
          </w:rPr>
          <w:t>(三)、变更记录与追踪</w:t>
        </w:r>
        <w:r>
          <w:tab/>
        </w:r>
        <w:r>
          <w:fldChar w:fldCharType="begin"/>
        </w:r>
        <w:r>
          <w:instrText xml:space="preserve"> PAGEREF _Toc28089 \h </w:instrText>
        </w:r>
        <w:r>
          <w:fldChar w:fldCharType="separate"/>
        </w:r>
        <w:r>
          <w:t>61</w:t>
        </w:r>
        <w:r>
          <w:fldChar w:fldCharType="end"/>
        </w:r>
      </w:hyperlink>
    </w:p>
    <w:p>
      <w:pPr>
        <w:pStyle w:val="TOC2"/>
        <w:tabs>
          <w:tab w:val="right" w:leader="dot" w:pos="8306"/>
        </w:tabs>
      </w:pPr>
      <w:hyperlink w:anchor="_Toc25827" w:history="1">
        <w:r>
          <w:rPr>
            <w:rFonts w:ascii="仿宋" w:eastAsia="仿宋" w:hAnsi="仿宋" w:cs="仿宋" w:hint="eastAsia"/>
            <w:lang w:eastAsia="zh-CN"/>
          </w:rPr>
          <w:t>(四)、变更管理策略</w:t>
        </w:r>
        <w:r>
          <w:tab/>
        </w:r>
        <w:r>
          <w:fldChar w:fldCharType="begin"/>
        </w:r>
        <w:r>
          <w:instrText xml:space="preserve"> PAGEREF _Toc25827 \h </w:instrText>
        </w:r>
        <w:r>
          <w:fldChar w:fldCharType="separate"/>
        </w:r>
        <w:r>
          <w:t>63</w:t>
        </w:r>
        <w:r>
          <w:fldChar w:fldCharType="end"/>
        </w:r>
      </w:hyperlink>
    </w:p>
    <w:p>
      <w:pPr>
        <w:pStyle w:val="TOC1"/>
        <w:tabs>
          <w:tab w:val="right" w:leader="dot" w:pos="8306"/>
        </w:tabs>
      </w:pPr>
      <w:hyperlink w:anchor="_Toc22355" w:history="1">
        <w:r>
          <w:rPr>
            <w:rFonts w:ascii="仿宋" w:eastAsia="仿宋" w:hAnsi="仿宋" w:cs="仿宋" w:hint="eastAsia"/>
            <w:lang w:eastAsia="zh-CN"/>
          </w:rPr>
          <w:t>十三、知识产权管理与保护</w:t>
        </w:r>
        <w:r>
          <w:tab/>
        </w:r>
        <w:r>
          <w:fldChar w:fldCharType="begin"/>
        </w:r>
        <w:r>
          <w:instrText xml:space="preserve"> PAGEREF _Toc22355 \h </w:instrText>
        </w:r>
        <w:r>
          <w:fldChar w:fldCharType="separate"/>
        </w:r>
        <w:r>
          <w:t>64</w:t>
        </w:r>
        <w:r>
          <w:fldChar w:fldCharType="end"/>
        </w:r>
      </w:hyperlink>
    </w:p>
    <w:p>
      <w:pPr>
        <w:pStyle w:val="TOC2"/>
        <w:tabs>
          <w:tab w:val="right" w:leader="dot" w:pos="8306"/>
        </w:tabs>
      </w:pPr>
      <w:hyperlink w:anchor="_Toc7658" w:history="1">
        <w:r>
          <w:rPr>
            <w:rFonts w:ascii="仿宋" w:eastAsia="仿宋" w:hAnsi="仿宋" w:cs="仿宋" w:hint="eastAsia"/>
            <w:lang w:eastAsia="zh-CN"/>
          </w:rPr>
          <w:t>(一)、知识产权管理体系建设</w:t>
        </w:r>
        <w:r>
          <w:tab/>
        </w:r>
        <w:r>
          <w:fldChar w:fldCharType="begin"/>
        </w:r>
        <w:r>
          <w:instrText xml:space="preserve"> PAGEREF _Toc7658 \h </w:instrText>
        </w:r>
        <w:r>
          <w:fldChar w:fldCharType="separate"/>
        </w:r>
        <w:r>
          <w:t>64</w:t>
        </w:r>
        <w:r>
          <w:fldChar w:fldCharType="end"/>
        </w:r>
      </w:hyperlink>
    </w:p>
    <w:p>
      <w:pPr>
        <w:pStyle w:val="TOC2"/>
        <w:tabs>
          <w:tab w:val="right" w:leader="dot" w:pos="8306"/>
        </w:tabs>
      </w:pPr>
      <w:hyperlink w:anchor="_Toc16224" w:history="1">
        <w:r>
          <w:rPr>
            <w:rFonts w:ascii="仿宋" w:eastAsia="仿宋" w:hAnsi="仿宋" w:cs="仿宋" w:hint="eastAsia"/>
            <w:lang w:eastAsia="zh-CN"/>
          </w:rPr>
          <w:t>(二)、知识产权保护措施</w:t>
        </w:r>
        <w:r>
          <w:tab/>
        </w:r>
        <w:r>
          <w:fldChar w:fldCharType="begin"/>
        </w:r>
        <w:r>
          <w:instrText xml:space="preserve"> PAGEREF _Toc16224 \h </w:instrText>
        </w:r>
        <w:r>
          <w:fldChar w:fldCharType="separate"/>
        </w:r>
        <w:r>
          <w:t>65</w:t>
        </w:r>
        <w:r>
          <w:fldChar w:fldCharType="end"/>
        </w:r>
      </w:hyperlink>
    </w:p>
    <w:p>
      <w:pPr>
        <w:pStyle w:val="TOC1"/>
        <w:tabs>
          <w:tab w:val="right" w:leader="dot" w:pos="8306"/>
        </w:tabs>
      </w:pPr>
      <w:hyperlink w:anchor="_Toc20094" w:history="1">
        <w:r>
          <w:rPr>
            <w:rFonts w:ascii="仿宋" w:eastAsia="仿宋" w:hAnsi="仿宋" w:cs="仿宋" w:hint="eastAsia"/>
            <w:lang w:eastAsia="zh-CN"/>
          </w:rPr>
          <w:t>十四、项目施工方案</w:t>
        </w:r>
        <w:r>
          <w:tab/>
        </w:r>
        <w:r>
          <w:fldChar w:fldCharType="begin"/>
        </w:r>
        <w:r>
          <w:instrText xml:space="preserve"> PAGEREF _Toc20094 \h </w:instrText>
        </w:r>
        <w:r>
          <w:fldChar w:fldCharType="separate"/>
        </w:r>
        <w:r>
          <w:t>67</w:t>
        </w:r>
        <w:r>
          <w:fldChar w:fldCharType="end"/>
        </w:r>
      </w:hyperlink>
    </w:p>
    <w:p>
      <w:pPr>
        <w:pStyle w:val="TOC2"/>
        <w:tabs>
          <w:tab w:val="right" w:leader="dot" w:pos="8306"/>
        </w:tabs>
      </w:pPr>
      <w:hyperlink w:anchor="_Toc3352" w:history="1">
        <w:r>
          <w:rPr>
            <w:rFonts w:ascii="仿宋" w:eastAsia="仿宋" w:hAnsi="仿宋" w:cs="仿宋" w:hint="eastAsia"/>
            <w:lang w:eastAsia="zh-CN"/>
          </w:rPr>
          <w:t>(一)、施工组织设计</w:t>
        </w:r>
        <w:r>
          <w:tab/>
        </w:r>
        <w:r>
          <w:fldChar w:fldCharType="begin"/>
        </w:r>
        <w:r>
          <w:instrText xml:space="preserve"> PAGEREF _Toc3352 \h </w:instrText>
        </w:r>
        <w:r>
          <w:fldChar w:fldCharType="separate"/>
        </w:r>
        <w:r>
          <w:t>67</w:t>
        </w:r>
        <w:r>
          <w:fldChar w:fldCharType="end"/>
        </w:r>
      </w:hyperlink>
    </w:p>
    <w:p>
      <w:pPr>
        <w:pStyle w:val="TOC2"/>
        <w:tabs>
          <w:tab w:val="right" w:leader="dot" w:pos="8306"/>
        </w:tabs>
      </w:pPr>
      <w:hyperlink w:anchor="_Toc31262" w:history="1">
        <w:r>
          <w:rPr>
            <w:rFonts w:ascii="仿宋" w:eastAsia="仿宋" w:hAnsi="仿宋" w:cs="仿宋" w:hint="eastAsia"/>
            <w:lang w:eastAsia="zh-CN"/>
          </w:rPr>
          <w:t>(二)、施工工艺与技术路线</w:t>
        </w:r>
        <w:r>
          <w:tab/>
        </w:r>
        <w:r>
          <w:fldChar w:fldCharType="begin"/>
        </w:r>
        <w:r>
          <w:instrText xml:space="preserve"> PAGEREF _Toc31262 \h </w:instrText>
        </w:r>
        <w:r>
          <w:fldChar w:fldCharType="separate"/>
        </w:r>
        <w:r>
          <w:t>69</w:t>
        </w:r>
        <w:r>
          <w:fldChar w:fldCharType="end"/>
        </w:r>
      </w:hyperlink>
    </w:p>
    <w:p>
      <w:pPr>
        <w:pStyle w:val="TOC2"/>
        <w:tabs>
          <w:tab w:val="right" w:leader="dot" w:pos="8306"/>
        </w:tabs>
      </w:pPr>
      <w:hyperlink w:anchor="_Toc12922" w:history="1">
        <w:r>
          <w:rPr>
            <w:rFonts w:ascii="仿宋" w:eastAsia="仿宋" w:hAnsi="仿宋" w:cs="仿宋" w:hint="eastAsia"/>
            <w:lang w:eastAsia="zh-CN"/>
          </w:rPr>
          <w:t>(三)、关键节点施工计划</w:t>
        </w:r>
        <w:r>
          <w:tab/>
        </w:r>
        <w:r>
          <w:fldChar w:fldCharType="begin"/>
        </w:r>
        <w:r>
          <w:instrText xml:space="preserve"> PAGEREF _Toc12922 \h </w:instrText>
        </w:r>
        <w:r>
          <w:fldChar w:fldCharType="separate"/>
        </w:r>
        <w:r>
          <w:t>70</w:t>
        </w:r>
        <w:r>
          <w:fldChar w:fldCharType="end"/>
        </w:r>
      </w:hyperlink>
    </w:p>
    <w:p>
      <w:pPr>
        <w:pStyle w:val="TOC2"/>
        <w:tabs>
          <w:tab w:val="right" w:leader="dot" w:pos="8306"/>
        </w:tabs>
      </w:pPr>
      <w:hyperlink w:anchor="_Toc23884" w:history="1">
        <w:r>
          <w:rPr>
            <w:rFonts w:ascii="仿宋" w:eastAsia="仿宋" w:hAnsi="仿宋" w:cs="仿宋" w:hint="eastAsia"/>
            <w:lang w:eastAsia="zh-CN"/>
          </w:rPr>
          <w:t>(四)、施工现场管理</w:t>
        </w:r>
        <w:r>
          <w:tab/>
        </w:r>
        <w:r>
          <w:fldChar w:fldCharType="begin"/>
        </w:r>
        <w:r>
          <w:instrText xml:space="preserve"> PAGEREF _Toc23884 \h </w:instrText>
        </w:r>
        <w:r>
          <w:fldChar w:fldCharType="separate"/>
        </w:r>
        <w:r>
          <w:t>71</w:t>
        </w:r>
        <w:r>
          <w:fldChar w:fldCharType="end"/>
        </w:r>
      </w:hyperlink>
    </w:p>
    <w:p>
      <w:pPr>
        <w:pStyle w:val="TOC1"/>
        <w:tabs>
          <w:tab w:val="right" w:leader="dot" w:pos="8306"/>
        </w:tabs>
      </w:pPr>
      <w:hyperlink w:anchor="_Toc10906" w:history="1">
        <w:r>
          <w:rPr>
            <w:rFonts w:ascii="仿宋" w:eastAsia="仿宋" w:hAnsi="仿宋" w:cs="仿宋" w:hint="eastAsia"/>
            <w:lang w:eastAsia="zh-CN"/>
          </w:rPr>
          <w:t>十五、合作与交流机制建立</w:t>
        </w:r>
        <w:r>
          <w:tab/>
        </w:r>
        <w:r>
          <w:fldChar w:fldCharType="begin"/>
        </w:r>
        <w:r>
          <w:instrText xml:space="preserve"> PAGEREF _Toc10906 \h </w:instrText>
        </w:r>
        <w:r>
          <w:fldChar w:fldCharType="separate"/>
        </w:r>
        <w:r>
          <w:t>73</w:t>
        </w:r>
        <w:r>
          <w:fldChar w:fldCharType="end"/>
        </w:r>
      </w:hyperlink>
    </w:p>
    <w:p>
      <w:pPr>
        <w:pStyle w:val="TOC2"/>
        <w:tabs>
          <w:tab w:val="right" w:leader="dot" w:pos="8306"/>
        </w:tabs>
      </w:pPr>
      <w:hyperlink w:anchor="_Toc15633" w:history="1">
        <w:r>
          <w:rPr>
            <w:rFonts w:ascii="仿宋" w:eastAsia="仿宋" w:hAnsi="仿宋" w:cs="仿宋" w:hint="eastAsia"/>
            <w:lang w:eastAsia="zh-CN"/>
          </w:rPr>
          <w:t>(一)、合作伙伴选择与合作方式</w:t>
        </w:r>
        <w:r>
          <w:tab/>
        </w:r>
        <w:r>
          <w:fldChar w:fldCharType="begin"/>
        </w:r>
        <w:r>
          <w:instrText xml:space="preserve"> PAGEREF _Toc15633 \h </w:instrText>
        </w:r>
        <w:r>
          <w:fldChar w:fldCharType="separate"/>
        </w:r>
        <w:r>
          <w:t>73</w:t>
        </w:r>
        <w:r>
          <w:fldChar w:fldCharType="end"/>
        </w:r>
      </w:hyperlink>
    </w:p>
    <w:p>
      <w:pPr>
        <w:pStyle w:val="TOC2"/>
        <w:tabs>
          <w:tab w:val="right" w:leader="dot" w:pos="8306"/>
        </w:tabs>
      </w:pPr>
      <w:hyperlink w:anchor="_Toc11130" w:history="1">
        <w:r>
          <w:rPr>
            <w:rFonts w:ascii="仿宋" w:eastAsia="仿宋" w:hAnsi="仿宋" w:cs="仿宋" w:hint="eastAsia"/>
            <w:lang w:eastAsia="zh-CN"/>
          </w:rPr>
          <w:t>(二)、交流与合作平台搭建</w:t>
        </w:r>
        <w:r>
          <w:tab/>
        </w:r>
        <w:r>
          <w:fldChar w:fldCharType="begin"/>
        </w:r>
        <w:r>
          <w:instrText xml:space="preserve"> PAGEREF _Toc11130 \h </w:instrText>
        </w:r>
        <w:r>
          <w:fldChar w:fldCharType="separate"/>
        </w:r>
        <w:r>
          <w:t>75</w:t>
        </w:r>
        <w:r>
          <w:fldChar w:fldCharType="end"/>
        </w:r>
      </w:hyperlink>
    </w:p>
    <w:p>
      <w:pPr>
        <w:pStyle w:val="TOC1"/>
        <w:tabs>
          <w:tab w:val="right" w:leader="dot" w:pos="8306"/>
        </w:tabs>
      </w:pPr>
      <w:hyperlink w:anchor="_Toc28675" w:history="1">
        <w:r>
          <w:rPr>
            <w:rFonts w:ascii="仿宋" w:eastAsia="仿宋" w:hAnsi="仿宋" w:cs="仿宋" w:hint="eastAsia"/>
            <w:lang w:eastAsia="zh-CN"/>
          </w:rPr>
          <w:t>十六、成果转化与推广应用</w:t>
        </w:r>
        <w:r>
          <w:tab/>
        </w:r>
        <w:r>
          <w:fldChar w:fldCharType="begin"/>
        </w:r>
        <w:r>
          <w:instrText xml:space="preserve"> PAGEREF _Toc28675 \h </w:instrText>
        </w:r>
        <w:r>
          <w:fldChar w:fldCharType="separate"/>
        </w:r>
        <w:r>
          <w:t>76</w:t>
        </w:r>
        <w:r>
          <w:fldChar w:fldCharType="end"/>
        </w:r>
      </w:hyperlink>
    </w:p>
    <w:p>
      <w:pPr>
        <w:pStyle w:val="TOC2"/>
        <w:tabs>
          <w:tab w:val="right" w:leader="dot" w:pos="8306"/>
        </w:tabs>
      </w:pPr>
      <w:hyperlink w:anchor="_Toc12170" w:history="1">
        <w:r>
          <w:rPr>
            <w:rFonts w:ascii="仿宋" w:eastAsia="仿宋" w:hAnsi="仿宋" w:cs="仿宋" w:hint="eastAsia"/>
            <w:lang w:eastAsia="zh-CN"/>
          </w:rPr>
          <w:t>(一)、成果转化策略制定</w:t>
        </w:r>
        <w:r>
          <w:tab/>
        </w:r>
        <w:r>
          <w:fldChar w:fldCharType="begin"/>
        </w:r>
        <w:r>
          <w:instrText xml:space="preserve"> PAGEREF _Toc12170 \h </w:instrText>
        </w:r>
        <w:r>
          <w:fldChar w:fldCharType="separate"/>
        </w:r>
        <w:r>
          <w:t>76</w:t>
        </w:r>
        <w:r>
          <w:fldChar w:fldCharType="end"/>
        </w:r>
      </w:hyperlink>
    </w:p>
    <w:p>
      <w:pPr>
        <w:pStyle w:val="TOC2"/>
        <w:tabs>
          <w:tab w:val="right" w:leader="dot" w:pos="8306"/>
        </w:tabs>
      </w:pPr>
      <w:hyperlink w:anchor="_Toc21564" w:history="1">
        <w:r>
          <w:rPr>
            <w:rFonts w:ascii="仿宋" w:eastAsia="仿宋" w:hAnsi="仿宋" w:cs="仿宋" w:hint="eastAsia"/>
            <w:lang w:eastAsia="zh-CN"/>
          </w:rPr>
          <w:t>(二)、成果推广应用方案</w:t>
        </w:r>
        <w:r>
          <w:tab/>
        </w:r>
        <w:r>
          <w:fldChar w:fldCharType="begin"/>
        </w:r>
        <w:r>
          <w:instrText xml:space="preserve"> PAGEREF _Toc21564 \h </w:instrText>
        </w:r>
        <w:r>
          <w:fldChar w:fldCharType="separate"/>
        </w:r>
        <w:r>
          <w:t>78</w:t>
        </w:r>
        <w:r>
          <w:fldChar w:fldCharType="end"/>
        </w:r>
      </w:hyperlink>
    </w:p>
    <w:p>
      <w:pPr>
        <w:pStyle w:val="TOC1"/>
        <w:tabs>
          <w:tab w:val="right" w:leader="dot" w:pos="8306"/>
        </w:tabs>
      </w:pPr>
      <w:hyperlink w:anchor="_Toc23618" w:history="1">
        <w:r>
          <w:rPr>
            <w:rFonts w:ascii="仿宋" w:eastAsia="仿宋" w:hAnsi="仿宋" w:cs="仿宋" w:hint="eastAsia"/>
            <w:lang w:eastAsia="zh-CN"/>
          </w:rPr>
          <w:t>十七、人力资源管理与开发</w:t>
        </w:r>
        <w:r>
          <w:tab/>
        </w:r>
        <w:r>
          <w:fldChar w:fldCharType="begin"/>
        </w:r>
        <w:r>
          <w:instrText xml:space="preserve"> PAGEREF _Toc23618 \h </w:instrText>
        </w:r>
        <w:r>
          <w:fldChar w:fldCharType="separate"/>
        </w:r>
        <w:r>
          <w:t>79</w:t>
        </w:r>
        <w:r>
          <w:fldChar w:fldCharType="end"/>
        </w:r>
      </w:hyperlink>
    </w:p>
    <w:p>
      <w:pPr>
        <w:pStyle w:val="TOC2"/>
        <w:tabs>
          <w:tab w:val="right" w:leader="dot" w:pos="8306"/>
        </w:tabs>
      </w:pPr>
      <w:hyperlink w:anchor="_Toc16912" w:history="1">
        <w:r>
          <w:rPr>
            <w:rFonts w:ascii="仿宋" w:eastAsia="仿宋" w:hAnsi="仿宋" w:cs="仿宋" w:hint="eastAsia"/>
            <w:lang w:eastAsia="zh-CN"/>
          </w:rPr>
          <w:t>(一)、人力资源规划</w:t>
        </w:r>
        <w:r>
          <w:tab/>
        </w:r>
        <w:r>
          <w:fldChar w:fldCharType="begin"/>
        </w:r>
        <w:r>
          <w:instrText xml:space="preserve"> PAGEREF _Toc16912 \h </w:instrText>
        </w:r>
        <w:r>
          <w:fldChar w:fldCharType="separate"/>
        </w:r>
        <w:r>
          <w:t>79</w:t>
        </w:r>
        <w:r>
          <w:fldChar w:fldCharType="end"/>
        </w:r>
      </w:hyperlink>
    </w:p>
    <w:p>
      <w:pPr>
        <w:pStyle w:val="TOC2"/>
        <w:tabs>
          <w:tab w:val="right" w:leader="dot" w:pos="8306"/>
        </w:tabs>
      </w:pPr>
      <w:hyperlink w:anchor="_Toc13939" w:history="1">
        <w:r>
          <w:rPr>
            <w:rFonts w:ascii="仿宋" w:eastAsia="仿宋" w:hAnsi="仿宋" w:cs="仿宋" w:hint="eastAsia"/>
            <w:lang w:eastAsia="zh-CN"/>
          </w:rPr>
          <w:t>(二)、人力资源开发与培训</w:t>
        </w:r>
        <w:r>
          <w:tab/>
        </w:r>
        <w:r>
          <w:fldChar w:fldCharType="begin"/>
        </w:r>
        <w:r>
          <w:instrText xml:space="preserve"> PAGEREF _Toc13939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91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781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305型氧化锌脱硫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305型氧化锌脱硫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63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305型氧化锌脱硫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T305型氧化锌脱硫剂项目在其专注的领域内，特别是在人工智能和数据科学方面，有望推动显著的技术革新。项目的研发活动不仅有望孕育出改变行业运作方式的新技术，还可能在长远中影响整个技术生态系统。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T305型氧化锌脱硫剂项目还致力于提升当地居民的技能和就业能力，通过与当地教育机构合作提供培训和教育机会，从而提高社区整体的生活水平和社会福祉。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305型氧化锌脱硫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16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305型氧化锌脱硫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305型氧化锌脱硫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14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54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554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10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431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https://d.book118.com/915331013113011123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AD7CA4"/>
    <w:rsid w:val="47AD7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533101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2024-03-03T21:49:00Z</dcterms:created>
  <dcterms:modified xsi:type="dcterms:W3CDTF">2024-03-03T21:50:39Z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88F42CED606748B38C9B70BE367EBCA7_11</vt:lpwstr>
  </property>
  <property fmtid="{D5CDD505-2E9C-101B-9397-08002B2CF9AE}" pid="3" name="KSOProductBuildVer">
    <vt:lpwstr>2052-12.1.0.16250</vt:lpwstr>
  </property>
</Properties>
</file>