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异戊醇项目规划设计方案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57" w:history="1">
        <w:r>
          <w:rPr>
            <w:rFonts w:ascii="仿宋" w:eastAsia="仿宋" w:hAnsi="仿宋" w:cs="仿宋" w:hint="eastAsia"/>
            <w:lang w:eastAsia="zh-CN"/>
          </w:rPr>
          <w:t>序言</w:t>
        </w:r>
        <w:r>
          <w:tab/>
        </w:r>
        <w:r>
          <w:fldChar w:fldCharType="begin"/>
        </w:r>
        <w:r>
          <w:instrText xml:space="preserve"> PAGEREF _Toc6857 \h </w:instrText>
        </w:r>
        <w:r>
          <w:fldChar w:fldCharType="separate"/>
        </w:r>
        <w:r>
          <w:t>3</w:t>
        </w:r>
        <w:r>
          <w:fldChar w:fldCharType="end"/>
        </w:r>
      </w:hyperlink>
    </w:p>
    <w:p>
      <w:pPr>
        <w:pStyle w:val="TOC1"/>
        <w:tabs>
          <w:tab w:val="right" w:leader="dot" w:pos="8306"/>
        </w:tabs>
      </w:pPr>
      <w:hyperlink w:anchor="_Toc18922" w:history="1">
        <w:r>
          <w:rPr>
            <w:rFonts w:ascii="仿宋" w:eastAsia="仿宋" w:hAnsi="仿宋" w:cs="仿宋" w:hint="eastAsia"/>
            <w:lang w:eastAsia="zh-CN"/>
          </w:rPr>
          <w:t>一、异戊醇项目可持续发展</w:t>
        </w:r>
        <w:r>
          <w:tab/>
        </w:r>
        <w:r>
          <w:fldChar w:fldCharType="begin"/>
        </w:r>
        <w:r>
          <w:instrText xml:space="preserve"> PAGEREF _Toc18922 \h </w:instrText>
        </w:r>
        <w:r>
          <w:fldChar w:fldCharType="separate"/>
        </w:r>
        <w:r>
          <w:t>3</w:t>
        </w:r>
        <w:r>
          <w:fldChar w:fldCharType="end"/>
        </w:r>
      </w:hyperlink>
    </w:p>
    <w:p>
      <w:pPr>
        <w:pStyle w:val="TOC2"/>
        <w:tabs>
          <w:tab w:val="right" w:leader="dot" w:pos="8306"/>
        </w:tabs>
      </w:pPr>
      <w:hyperlink w:anchor="_Toc16590" w:history="1">
        <w:r>
          <w:rPr>
            <w:rFonts w:ascii="仿宋" w:eastAsia="仿宋" w:hAnsi="仿宋" w:cs="仿宋" w:hint="eastAsia"/>
            <w:lang w:eastAsia="zh-CN"/>
          </w:rPr>
          <w:t>(一)、可持续战略与实践</w:t>
        </w:r>
        <w:r>
          <w:tab/>
        </w:r>
        <w:r>
          <w:fldChar w:fldCharType="begin"/>
        </w:r>
        <w:r>
          <w:instrText xml:space="preserve"> PAGEREF _Toc16590 \h </w:instrText>
        </w:r>
        <w:r>
          <w:fldChar w:fldCharType="separate"/>
        </w:r>
        <w:r>
          <w:t>3</w:t>
        </w:r>
        <w:r>
          <w:fldChar w:fldCharType="end"/>
        </w:r>
      </w:hyperlink>
    </w:p>
    <w:p>
      <w:pPr>
        <w:pStyle w:val="TOC2"/>
        <w:tabs>
          <w:tab w:val="right" w:leader="dot" w:pos="8306"/>
        </w:tabs>
      </w:pPr>
      <w:hyperlink w:anchor="_Toc16443" w:history="1">
        <w:r>
          <w:rPr>
            <w:rFonts w:ascii="仿宋" w:eastAsia="仿宋" w:hAnsi="仿宋" w:cs="仿宋" w:hint="eastAsia"/>
            <w:lang w:eastAsia="zh-CN"/>
          </w:rPr>
          <w:t>(二)、环保与社会责任</w:t>
        </w:r>
        <w:r>
          <w:tab/>
        </w:r>
        <w:r>
          <w:fldChar w:fldCharType="begin"/>
        </w:r>
        <w:r>
          <w:instrText xml:space="preserve"> PAGEREF _Toc16443 \h </w:instrText>
        </w:r>
        <w:r>
          <w:fldChar w:fldCharType="separate"/>
        </w:r>
        <w:r>
          <w:t>4</w:t>
        </w:r>
        <w:r>
          <w:fldChar w:fldCharType="end"/>
        </w:r>
      </w:hyperlink>
    </w:p>
    <w:p>
      <w:pPr>
        <w:pStyle w:val="TOC1"/>
        <w:tabs>
          <w:tab w:val="right" w:leader="dot" w:pos="8306"/>
        </w:tabs>
      </w:pPr>
      <w:hyperlink w:anchor="_Toc728" w:history="1">
        <w:r>
          <w:rPr>
            <w:rFonts w:ascii="仿宋" w:eastAsia="仿宋" w:hAnsi="仿宋" w:cs="仿宋" w:hint="eastAsia"/>
            <w:lang w:eastAsia="zh-CN"/>
          </w:rPr>
          <w:t>二、工艺说明</w:t>
        </w:r>
        <w:r>
          <w:tab/>
        </w:r>
        <w:r>
          <w:fldChar w:fldCharType="begin"/>
        </w:r>
        <w:r>
          <w:instrText xml:space="preserve"> PAGEREF _Toc728 \h </w:instrText>
        </w:r>
        <w:r>
          <w:fldChar w:fldCharType="separate"/>
        </w:r>
        <w:r>
          <w:t>4</w:t>
        </w:r>
        <w:r>
          <w:fldChar w:fldCharType="end"/>
        </w:r>
      </w:hyperlink>
    </w:p>
    <w:p>
      <w:pPr>
        <w:pStyle w:val="TOC2"/>
        <w:tabs>
          <w:tab w:val="right" w:leader="dot" w:pos="8306"/>
        </w:tabs>
      </w:pPr>
      <w:hyperlink w:anchor="_Toc28871" w:history="1">
        <w:r>
          <w:rPr>
            <w:rFonts w:ascii="仿宋" w:eastAsia="仿宋" w:hAnsi="仿宋" w:cs="仿宋" w:hint="eastAsia"/>
            <w:lang w:eastAsia="zh-CN"/>
          </w:rPr>
          <w:t>(一)、技术管理特点</w:t>
        </w:r>
        <w:r>
          <w:tab/>
        </w:r>
        <w:r>
          <w:fldChar w:fldCharType="begin"/>
        </w:r>
        <w:r>
          <w:instrText xml:space="preserve"> PAGEREF _Toc28871 \h </w:instrText>
        </w:r>
        <w:r>
          <w:fldChar w:fldCharType="separate"/>
        </w:r>
        <w:r>
          <w:t>4</w:t>
        </w:r>
        <w:r>
          <w:fldChar w:fldCharType="end"/>
        </w:r>
      </w:hyperlink>
    </w:p>
    <w:p>
      <w:pPr>
        <w:pStyle w:val="TOC2"/>
        <w:tabs>
          <w:tab w:val="right" w:leader="dot" w:pos="8306"/>
        </w:tabs>
      </w:pPr>
      <w:hyperlink w:anchor="_Toc23640" w:history="1">
        <w:r>
          <w:rPr>
            <w:rFonts w:ascii="仿宋" w:eastAsia="仿宋" w:hAnsi="仿宋" w:cs="仿宋" w:hint="eastAsia"/>
            <w:lang w:eastAsia="zh-CN"/>
          </w:rPr>
          <w:t>(二)、异戊醇项目工艺技术设计方案</w:t>
        </w:r>
        <w:r>
          <w:tab/>
        </w:r>
        <w:r>
          <w:fldChar w:fldCharType="begin"/>
        </w:r>
        <w:r>
          <w:instrText xml:space="preserve"> PAGEREF _Toc23640 \h </w:instrText>
        </w:r>
        <w:r>
          <w:fldChar w:fldCharType="separate"/>
        </w:r>
        <w:r>
          <w:t>6</w:t>
        </w:r>
        <w:r>
          <w:fldChar w:fldCharType="end"/>
        </w:r>
      </w:hyperlink>
    </w:p>
    <w:p>
      <w:pPr>
        <w:pStyle w:val="TOC2"/>
        <w:tabs>
          <w:tab w:val="right" w:leader="dot" w:pos="8306"/>
        </w:tabs>
      </w:pPr>
      <w:hyperlink w:anchor="_Toc13689" w:history="1">
        <w:r>
          <w:rPr>
            <w:rFonts w:ascii="仿宋" w:eastAsia="仿宋" w:hAnsi="仿宋" w:cs="仿宋" w:hint="eastAsia"/>
            <w:lang w:eastAsia="zh-CN"/>
          </w:rPr>
          <w:t>(三)、设备选型方案</w:t>
        </w:r>
        <w:r>
          <w:tab/>
        </w:r>
        <w:r>
          <w:fldChar w:fldCharType="begin"/>
        </w:r>
        <w:r>
          <w:instrText xml:space="preserve"> PAGEREF _Toc13689 \h </w:instrText>
        </w:r>
        <w:r>
          <w:fldChar w:fldCharType="separate"/>
        </w:r>
        <w:r>
          <w:t>7</w:t>
        </w:r>
        <w:r>
          <w:fldChar w:fldCharType="end"/>
        </w:r>
      </w:hyperlink>
    </w:p>
    <w:p>
      <w:pPr>
        <w:pStyle w:val="TOC1"/>
        <w:tabs>
          <w:tab w:val="right" w:leader="dot" w:pos="8306"/>
        </w:tabs>
      </w:pPr>
      <w:hyperlink w:anchor="_Toc25287" w:history="1">
        <w:r>
          <w:rPr>
            <w:rFonts w:ascii="仿宋" w:eastAsia="仿宋" w:hAnsi="仿宋" w:cs="仿宋" w:hint="eastAsia"/>
            <w:lang w:eastAsia="zh-CN"/>
          </w:rPr>
          <w:t>三、异戊醇项目建设单位说明</w:t>
        </w:r>
        <w:r>
          <w:tab/>
        </w:r>
        <w:r>
          <w:fldChar w:fldCharType="begin"/>
        </w:r>
        <w:r>
          <w:instrText xml:space="preserve"> PAGEREF _Toc25287 \h </w:instrText>
        </w:r>
        <w:r>
          <w:fldChar w:fldCharType="separate"/>
        </w:r>
        <w:r>
          <w:t>8</w:t>
        </w:r>
        <w:r>
          <w:fldChar w:fldCharType="end"/>
        </w:r>
      </w:hyperlink>
    </w:p>
    <w:p>
      <w:pPr>
        <w:pStyle w:val="TOC2"/>
        <w:tabs>
          <w:tab w:val="right" w:leader="dot" w:pos="8306"/>
        </w:tabs>
      </w:pPr>
      <w:hyperlink w:anchor="_Toc19518" w:history="1">
        <w:r>
          <w:rPr>
            <w:rFonts w:ascii="仿宋" w:eastAsia="仿宋" w:hAnsi="仿宋" w:cs="仿宋" w:hint="eastAsia"/>
            <w:lang w:eastAsia="zh-CN"/>
          </w:rPr>
          <w:t>(一)、异戊醇项目承办单位基本情况</w:t>
        </w:r>
        <w:r>
          <w:tab/>
        </w:r>
        <w:r>
          <w:fldChar w:fldCharType="begin"/>
        </w:r>
        <w:r>
          <w:instrText xml:space="preserve"> PAGEREF _Toc19518 \h </w:instrText>
        </w:r>
        <w:r>
          <w:fldChar w:fldCharType="separate"/>
        </w:r>
        <w:r>
          <w:t>8</w:t>
        </w:r>
        <w:r>
          <w:fldChar w:fldCharType="end"/>
        </w:r>
      </w:hyperlink>
    </w:p>
    <w:p>
      <w:pPr>
        <w:pStyle w:val="TOC2"/>
        <w:tabs>
          <w:tab w:val="right" w:leader="dot" w:pos="8306"/>
        </w:tabs>
      </w:pPr>
      <w:hyperlink w:anchor="_Toc10602" w:history="1">
        <w:r>
          <w:rPr>
            <w:rFonts w:ascii="仿宋" w:eastAsia="仿宋" w:hAnsi="仿宋" w:cs="仿宋" w:hint="eastAsia"/>
            <w:lang w:eastAsia="zh-CN"/>
          </w:rPr>
          <w:t>(二)、公司经济效益分析</w:t>
        </w:r>
        <w:r>
          <w:tab/>
        </w:r>
        <w:r>
          <w:fldChar w:fldCharType="begin"/>
        </w:r>
        <w:r>
          <w:instrText xml:space="preserve"> PAGEREF _Toc10602 \h </w:instrText>
        </w:r>
        <w:r>
          <w:fldChar w:fldCharType="separate"/>
        </w:r>
        <w:r>
          <w:t>9</w:t>
        </w:r>
        <w:r>
          <w:fldChar w:fldCharType="end"/>
        </w:r>
      </w:hyperlink>
    </w:p>
    <w:p>
      <w:pPr>
        <w:pStyle w:val="TOC1"/>
        <w:tabs>
          <w:tab w:val="right" w:leader="dot" w:pos="8306"/>
        </w:tabs>
      </w:pPr>
      <w:hyperlink w:anchor="_Toc15394" w:history="1">
        <w:r>
          <w:rPr>
            <w:rFonts w:ascii="仿宋" w:eastAsia="仿宋" w:hAnsi="仿宋" w:cs="仿宋" w:hint="eastAsia"/>
            <w:lang w:eastAsia="zh-CN"/>
          </w:rPr>
          <w:t>四、异戊醇项目选址可行性分析</w:t>
        </w:r>
        <w:r>
          <w:tab/>
        </w:r>
        <w:r>
          <w:fldChar w:fldCharType="begin"/>
        </w:r>
        <w:r>
          <w:instrText xml:space="preserve"> PAGEREF _Toc15394 \h </w:instrText>
        </w:r>
        <w:r>
          <w:fldChar w:fldCharType="separate"/>
        </w:r>
        <w:r>
          <w:t>10</w:t>
        </w:r>
        <w:r>
          <w:fldChar w:fldCharType="end"/>
        </w:r>
      </w:hyperlink>
    </w:p>
    <w:p>
      <w:pPr>
        <w:pStyle w:val="TOC2"/>
        <w:tabs>
          <w:tab w:val="right" w:leader="dot" w:pos="8306"/>
        </w:tabs>
      </w:pPr>
      <w:hyperlink w:anchor="_Toc24691" w:history="1">
        <w:r>
          <w:rPr>
            <w:rFonts w:ascii="仿宋" w:eastAsia="仿宋" w:hAnsi="仿宋" w:cs="仿宋" w:hint="eastAsia"/>
            <w:lang w:eastAsia="zh-CN"/>
          </w:rPr>
          <w:t>(一)、异戊醇项目选址</w:t>
        </w:r>
        <w:r>
          <w:tab/>
        </w:r>
        <w:r>
          <w:fldChar w:fldCharType="begin"/>
        </w:r>
        <w:r>
          <w:instrText xml:space="preserve"> PAGEREF _Toc24691 \h </w:instrText>
        </w:r>
        <w:r>
          <w:fldChar w:fldCharType="separate"/>
        </w:r>
        <w:r>
          <w:t>10</w:t>
        </w:r>
        <w:r>
          <w:fldChar w:fldCharType="end"/>
        </w:r>
      </w:hyperlink>
    </w:p>
    <w:p>
      <w:pPr>
        <w:pStyle w:val="TOC2"/>
        <w:tabs>
          <w:tab w:val="right" w:leader="dot" w:pos="8306"/>
        </w:tabs>
      </w:pPr>
      <w:hyperlink w:anchor="_Toc3204" w:history="1">
        <w:r>
          <w:rPr>
            <w:rFonts w:ascii="仿宋" w:eastAsia="仿宋" w:hAnsi="仿宋" w:cs="仿宋" w:hint="eastAsia"/>
            <w:lang w:eastAsia="zh-CN"/>
          </w:rPr>
          <w:t>(二)、用地控制指标</w:t>
        </w:r>
        <w:r>
          <w:tab/>
        </w:r>
        <w:r>
          <w:fldChar w:fldCharType="begin"/>
        </w:r>
        <w:r>
          <w:instrText xml:space="preserve"> PAGEREF _Toc3204 \h </w:instrText>
        </w:r>
        <w:r>
          <w:fldChar w:fldCharType="separate"/>
        </w:r>
        <w:r>
          <w:t>10</w:t>
        </w:r>
        <w:r>
          <w:fldChar w:fldCharType="end"/>
        </w:r>
      </w:hyperlink>
    </w:p>
    <w:p>
      <w:pPr>
        <w:pStyle w:val="TOC2"/>
        <w:tabs>
          <w:tab w:val="right" w:leader="dot" w:pos="8306"/>
        </w:tabs>
      </w:pPr>
      <w:hyperlink w:anchor="_Toc29171" w:history="1">
        <w:r>
          <w:rPr>
            <w:rFonts w:ascii="仿宋" w:eastAsia="仿宋" w:hAnsi="仿宋" w:cs="仿宋" w:hint="eastAsia"/>
            <w:lang w:eastAsia="zh-CN"/>
          </w:rPr>
          <w:t>(三)、节约用地措施</w:t>
        </w:r>
        <w:r>
          <w:tab/>
        </w:r>
        <w:r>
          <w:fldChar w:fldCharType="begin"/>
        </w:r>
        <w:r>
          <w:instrText xml:space="preserve"> PAGEREF _Toc29171 \h </w:instrText>
        </w:r>
        <w:r>
          <w:fldChar w:fldCharType="separate"/>
        </w:r>
        <w:r>
          <w:t>12</w:t>
        </w:r>
        <w:r>
          <w:fldChar w:fldCharType="end"/>
        </w:r>
      </w:hyperlink>
    </w:p>
    <w:p>
      <w:pPr>
        <w:pStyle w:val="TOC2"/>
        <w:tabs>
          <w:tab w:val="right" w:leader="dot" w:pos="8306"/>
        </w:tabs>
      </w:pPr>
      <w:hyperlink w:anchor="_Toc9909" w:history="1">
        <w:r>
          <w:rPr>
            <w:rFonts w:ascii="仿宋" w:eastAsia="仿宋" w:hAnsi="仿宋" w:cs="仿宋" w:hint="eastAsia"/>
            <w:lang w:eastAsia="zh-CN"/>
          </w:rPr>
          <w:t>(四)、总图布置方案</w:t>
        </w:r>
        <w:r>
          <w:tab/>
        </w:r>
        <w:r>
          <w:fldChar w:fldCharType="begin"/>
        </w:r>
        <w:r>
          <w:instrText xml:space="preserve"> PAGEREF _Toc9909 \h </w:instrText>
        </w:r>
        <w:r>
          <w:fldChar w:fldCharType="separate"/>
        </w:r>
        <w:r>
          <w:t>13</w:t>
        </w:r>
        <w:r>
          <w:fldChar w:fldCharType="end"/>
        </w:r>
      </w:hyperlink>
    </w:p>
    <w:p>
      <w:pPr>
        <w:pStyle w:val="TOC2"/>
        <w:tabs>
          <w:tab w:val="right" w:leader="dot" w:pos="8306"/>
        </w:tabs>
      </w:pPr>
      <w:hyperlink w:anchor="_Toc13165" w:history="1">
        <w:r>
          <w:rPr>
            <w:rFonts w:ascii="仿宋" w:eastAsia="仿宋" w:hAnsi="仿宋" w:cs="仿宋" w:hint="eastAsia"/>
            <w:lang w:eastAsia="zh-CN"/>
          </w:rPr>
          <w:t>(五)、选址综合评价</w:t>
        </w:r>
        <w:r>
          <w:tab/>
        </w:r>
        <w:r>
          <w:fldChar w:fldCharType="begin"/>
        </w:r>
        <w:r>
          <w:instrText xml:space="preserve"> PAGEREF _Toc13165 \h </w:instrText>
        </w:r>
        <w:r>
          <w:fldChar w:fldCharType="separate"/>
        </w:r>
        <w:r>
          <w:t>14</w:t>
        </w:r>
        <w:r>
          <w:fldChar w:fldCharType="end"/>
        </w:r>
      </w:hyperlink>
    </w:p>
    <w:p>
      <w:pPr>
        <w:pStyle w:val="TOC1"/>
        <w:tabs>
          <w:tab w:val="right" w:leader="dot" w:pos="8306"/>
        </w:tabs>
      </w:pPr>
      <w:hyperlink w:anchor="_Toc15805" w:history="1">
        <w:r>
          <w:rPr>
            <w:rFonts w:ascii="仿宋" w:eastAsia="仿宋" w:hAnsi="仿宋" w:cs="仿宋" w:hint="eastAsia"/>
            <w:lang w:eastAsia="zh-CN"/>
          </w:rPr>
          <w:t>五、异戊醇项目土建工程</w:t>
        </w:r>
        <w:r>
          <w:tab/>
        </w:r>
        <w:r>
          <w:fldChar w:fldCharType="begin"/>
        </w:r>
        <w:r>
          <w:instrText xml:space="preserve"> PAGEREF _Toc15805 \h </w:instrText>
        </w:r>
        <w:r>
          <w:fldChar w:fldCharType="separate"/>
        </w:r>
        <w:r>
          <w:t>15</w:t>
        </w:r>
        <w:r>
          <w:fldChar w:fldCharType="end"/>
        </w:r>
      </w:hyperlink>
    </w:p>
    <w:p>
      <w:pPr>
        <w:pStyle w:val="TOC2"/>
        <w:tabs>
          <w:tab w:val="right" w:leader="dot" w:pos="8306"/>
        </w:tabs>
      </w:pPr>
      <w:hyperlink w:anchor="_Toc14614" w:history="1">
        <w:r>
          <w:rPr>
            <w:rFonts w:ascii="仿宋" w:eastAsia="仿宋" w:hAnsi="仿宋" w:cs="仿宋" w:hint="eastAsia"/>
            <w:lang w:eastAsia="zh-CN"/>
          </w:rPr>
          <w:t>(一)、建筑工程设计原则</w:t>
        </w:r>
        <w:r>
          <w:tab/>
        </w:r>
        <w:r>
          <w:fldChar w:fldCharType="begin"/>
        </w:r>
        <w:r>
          <w:instrText xml:space="preserve"> PAGEREF _Toc14614 \h </w:instrText>
        </w:r>
        <w:r>
          <w:fldChar w:fldCharType="separate"/>
        </w:r>
        <w:r>
          <w:t>15</w:t>
        </w:r>
        <w:r>
          <w:fldChar w:fldCharType="end"/>
        </w:r>
      </w:hyperlink>
    </w:p>
    <w:p>
      <w:pPr>
        <w:pStyle w:val="TOC2"/>
        <w:tabs>
          <w:tab w:val="right" w:leader="dot" w:pos="8306"/>
        </w:tabs>
      </w:pPr>
      <w:hyperlink w:anchor="_Toc13597" w:history="1">
        <w:r>
          <w:rPr>
            <w:rFonts w:ascii="仿宋" w:eastAsia="仿宋" w:hAnsi="仿宋" w:cs="仿宋" w:hint="eastAsia"/>
            <w:lang w:eastAsia="zh-CN"/>
          </w:rPr>
          <w:t>(二)、土建工程设计年限及安全等级</w:t>
        </w:r>
        <w:r>
          <w:tab/>
        </w:r>
        <w:r>
          <w:fldChar w:fldCharType="begin"/>
        </w:r>
        <w:r>
          <w:instrText xml:space="preserve"> PAGEREF _Toc13597 \h </w:instrText>
        </w:r>
        <w:r>
          <w:fldChar w:fldCharType="separate"/>
        </w:r>
        <w:r>
          <w:t>16</w:t>
        </w:r>
        <w:r>
          <w:fldChar w:fldCharType="end"/>
        </w:r>
      </w:hyperlink>
    </w:p>
    <w:p>
      <w:pPr>
        <w:pStyle w:val="TOC2"/>
        <w:tabs>
          <w:tab w:val="right" w:leader="dot" w:pos="8306"/>
        </w:tabs>
      </w:pPr>
      <w:hyperlink w:anchor="_Toc5" w:history="1">
        <w:r>
          <w:rPr>
            <w:rFonts w:ascii="仿宋" w:eastAsia="仿宋" w:hAnsi="仿宋" w:cs="仿宋" w:hint="eastAsia"/>
            <w:lang w:eastAsia="zh-CN"/>
          </w:rPr>
          <w:t>(三)、建筑工程设计总体要求</w:t>
        </w:r>
        <w:r>
          <w:tab/>
        </w:r>
        <w:r>
          <w:fldChar w:fldCharType="begin"/>
        </w:r>
        <w:r>
          <w:instrText xml:space="preserve"> PAGEREF _Toc5 \h </w:instrText>
        </w:r>
        <w:r>
          <w:fldChar w:fldCharType="separate"/>
        </w:r>
        <w:r>
          <w:t>17</w:t>
        </w:r>
        <w:r>
          <w:fldChar w:fldCharType="end"/>
        </w:r>
      </w:hyperlink>
    </w:p>
    <w:p>
      <w:pPr>
        <w:pStyle w:val="TOC2"/>
        <w:tabs>
          <w:tab w:val="right" w:leader="dot" w:pos="8306"/>
        </w:tabs>
      </w:pPr>
      <w:hyperlink w:anchor="_Toc1731" w:history="1">
        <w:r>
          <w:rPr>
            <w:rFonts w:ascii="仿宋" w:eastAsia="仿宋" w:hAnsi="仿宋" w:cs="仿宋" w:hint="eastAsia"/>
            <w:lang w:eastAsia="zh-CN"/>
          </w:rPr>
          <w:t>(四)、土建工程建设指标</w:t>
        </w:r>
        <w:r>
          <w:tab/>
        </w:r>
        <w:r>
          <w:fldChar w:fldCharType="begin"/>
        </w:r>
        <w:r>
          <w:instrText xml:space="preserve"> PAGEREF _Toc1731 \h </w:instrText>
        </w:r>
        <w:r>
          <w:fldChar w:fldCharType="separate"/>
        </w:r>
        <w:r>
          <w:t>18</w:t>
        </w:r>
        <w:r>
          <w:fldChar w:fldCharType="end"/>
        </w:r>
      </w:hyperlink>
    </w:p>
    <w:p>
      <w:pPr>
        <w:pStyle w:val="TOC1"/>
        <w:tabs>
          <w:tab w:val="right" w:leader="dot" w:pos="8306"/>
        </w:tabs>
      </w:pPr>
      <w:hyperlink w:anchor="_Toc3802" w:history="1">
        <w:r>
          <w:rPr>
            <w:rFonts w:ascii="仿宋" w:eastAsia="仿宋" w:hAnsi="仿宋" w:cs="仿宋" w:hint="eastAsia"/>
            <w:lang w:eastAsia="zh-CN"/>
          </w:rPr>
          <w:t>六、异戊醇项目绩效评估</w:t>
        </w:r>
        <w:r>
          <w:tab/>
        </w:r>
        <w:r>
          <w:fldChar w:fldCharType="begin"/>
        </w:r>
        <w:r>
          <w:instrText xml:space="preserve"> PAGEREF _Toc3802 \h </w:instrText>
        </w:r>
        <w:r>
          <w:fldChar w:fldCharType="separate"/>
        </w:r>
        <w:r>
          <w:t>18</w:t>
        </w:r>
        <w:r>
          <w:fldChar w:fldCharType="end"/>
        </w:r>
      </w:hyperlink>
    </w:p>
    <w:p>
      <w:pPr>
        <w:pStyle w:val="TOC2"/>
        <w:tabs>
          <w:tab w:val="right" w:leader="dot" w:pos="8306"/>
        </w:tabs>
      </w:pPr>
      <w:hyperlink w:anchor="_Toc27025" w:history="1">
        <w:r>
          <w:rPr>
            <w:rFonts w:ascii="仿宋" w:eastAsia="仿宋" w:hAnsi="仿宋" w:cs="仿宋" w:hint="eastAsia"/>
            <w:lang w:eastAsia="zh-CN"/>
          </w:rPr>
          <w:t>(一)、绩效评估指标</w:t>
        </w:r>
        <w:r>
          <w:tab/>
        </w:r>
        <w:r>
          <w:fldChar w:fldCharType="begin"/>
        </w:r>
        <w:r>
          <w:instrText xml:space="preserve"> PAGEREF _Toc27025 \h </w:instrText>
        </w:r>
        <w:r>
          <w:fldChar w:fldCharType="separate"/>
        </w:r>
        <w:r>
          <w:t>18</w:t>
        </w:r>
        <w:r>
          <w:fldChar w:fldCharType="end"/>
        </w:r>
      </w:hyperlink>
    </w:p>
    <w:p>
      <w:pPr>
        <w:pStyle w:val="TOC2"/>
        <w:tabs>
          <w:tab w:val="right" w:leader="dot" w:pos="8306"/>
        </w:tabs>
      </w:pPr>
      <w:hyperlink w:anchor="_Toc26791" w:history="1">
        <w:r>
          <w:rPr>
            <w:rFonts w:ascii="仿宋" w:eastAsia="仿宋" w:hAnsi="仿宋" w:cs="仿宋" w:hint="eastAsia"/>
            <w:lang w:eastAsia="zh-CN"/>
          </w:rPr>
          <w:t>(二)、绩效评估方法</w:t>
        </w:r>
        <w:r>
          <w:tab/>
        </w:r>
        <w:r>
          <w:fldChar w:fldCharType="begin"/>
        </w:r>
        <w:r>
          <w:instrText xml:space="preserve"> PAGEREF _Toc26791 \h </w:instrText>
        </w:r>
        <w:r>
          <w:fldChar w:fldCharType="separate"/>
        </w:r>
        <w:r>
          <w:t>19</w:t>
        </w:r>
        <w:r>
          <w:fldChar w:fldCharType="end"/>
        </w:r>
      </w:hyperlink>
    </w:p>
    <w:p>
      <w:pPr>
        <w:pStyle w:val="TOC2"/>
        <w:tabs>
          <w:tab w:val="right" w:leader="dot" w:pos="8306"/>
        </w:tabs>
      </w:pPr>
      <w:hyperlink w:anchor="_Toc17699" w:history="1">
        <w:r>
          <w:rPr>
            <w:rFonts w:ascii="仿宋" w:eastAsia="仿宋" w:hAnsi="仿宋" w:cs="仿宋" w:hint="eastAsia"/>
            <w:lang w:eastAsia="zh-CN"/>
          </w:rPr>
          <w:t>(三)、绩效评估周期</w:t>
        </w:r>
        <w:r>
          <w:tab/>
        </w:r>
        <w:r>
          <w:fldChar w:fldCharType="begin"/>
        </w:r>
        <w:r>
          <w:instrText xml:space="preserve"> PAGEREF _Toc17699 \h </w:instrText>
        </w:r>
        <w:r>
          <w:fldChar w:fldCharType="separate"/>
        </w:r>
        <w:r>
          <w:t>20</w:t>
        </w:r>
        <w:r>
          <w:fldChar w:fldCharType="end"/>
        </w:r>
      </w:hyperlink>
    </w:p>
    <w:p>
      <w:pPr>
        <w:pStyle w:val="TOC1"/>
        <w:tabs>
          <w:tab w:val="right" w:leader="dot" w:pos="8306"/>
        </w:tabs>
      </w:pPr>
      <w:hyperlink w:anchor="_Toc19491" w:history="1">
        <w:r>
          <w:rPr>
            <w:rFonts w:ascii="仿宋" w:eastAsia="仿宋" w:hAnsi="仿宋" w:cs="仿宋" w:hint="eastAsia"/>
            <w:lang w:eastAsia="zh-CN"/>
          </w:rPr>
          <w:t>七、异戊醇项目创新与研发</w:t>
        </w:r>
        <w:r>
          <w:tab/>
        </w:r>
        <w:r>
          <w:fldChar w:fldCharType="begin"/>
        </w:r>
        <w:r>
          <w:instrText xml:space="preserve"> PAGEREF _Toc19491 \h </w:instrText>
        </w:r>
        <w:r>
          <w:fldChar w:fldCharType="separate"/>
        </w:r>
        <w:r>
          <w:t>21</w:t>
        </w:r>
        <w:r>
          <w:fldChar w:fldCharType="end"/>
        </w:r>
      </w:hyperlink>
    </w:p>
    <w:p>
      <w:pPr>
        <w:pStyle w:val="TOC2"/>
        <w:tabs>
          <w:tab w:val="right" w:leader="dot" w:pos="8306"/>
        </w:tabs>
      </w:pPr>
      <w:hyperlink w:anchor="_Toc9401" w:history="1">
        <w:r>
          <w:rPr>
            <w:rFonts w:ascii="仿宋" w:eastAsia="仿宋" w:hAnsi="仿宋" w:cs="仿宋" w:hint="eastAsia"/>
            <w:lang w:eastAsia="zh-CN"/>
          </w:rPr>
          <w:t>(一)、创新策略与方向</w:t>
        </w:r>
        <w:r>
          <w:tab/>
        </w:r>
        <w:r>
          <w:fldChar w:fldCharType="begin"/>
        </w:r>
        <w:r>
          <w:instrText xml:space="preserve"> PAGEREF _Toc9401 \h </w:instrText>
        </w:r>
        <w:r>
          <w:fldChar w:fldCharType="separate"/>
        </w:r>
        <w:r>
          <w:t>21</w:t>
        </w:r>
        <w:r>
          <w:fldChar w:fldCharType="end"/>
        </w:r>
      </w:hyperlink>
    </w:p>
    <w:p>
      <w:pPr>
        <w:pStyle w:val="TOC2"/>
        <w:tabs>
          <w:tab w:val="right" w:leader="dot" w:pos="8306"/>
        </w:tabs>
      </w:pPr>
      <w:hyperlink w:anchor="_Toc18795" w:history="1">
        <w:r>
          <w:rPr>
            <w:rFonts w:ascii="仿宋" w:eastAsia="仿宋" w:hAnsi="仿宋" w:cs="仿宋" w:hint="eastAsia"/>
            <w:lang w:eastAsia="zh-CN"/>
          </w:rPr>
          <w:t>(二)、研发规划与投入</w:t>
        </w:r>
        <w:r>
          <w:tab/>
        </w:r>
        <w:r>
          <w:fldChar w:fldCharType="begin"/>
        </w:r>
        <w:r>
          <w:instrText xml:space="preserve"> PAGEREF _Toc18795 \h </w:instrText>
        </w:r>
        <w:r>
          <w:fldChar w:fldCharType="separate"/>
        </w:r>
        <w:r>
          <w:t>23</w:t>
        </w:r>
        <w:r>
          <w:fldChar w:fldCharType="end"/>
        </w:r>
      </w:hyperlink>
    </w:p>
    <w:p>
      <w:pPr>
        <w:pStyle w:val="TOC1"/>
        <w:tabs>
          <w:tab w:val="right" w:leader="dot" w:pos="8306"/>
        </w:tabs>
      </w:pPr>
      <w:hyperlink w:anchor="_Toc10857" w:history="1">
        <w:r>
          <w:rPr>
            <w:rFonts w:ascii="仿宋" w:eastAsia="仿宋" w:hAnsi="仿宋" w:cs="仿宋" w:hint="eastAsia"/>
            <w:lang w:eastAsia="zh-CN"/>
          </w:rPr>
          <w:t>八、异戊醇项目技术管理</w:t>
        </w:r>
        <w:r>
          <w:tab/>
        </w:r>
        <w:r>
          <w:fldChar w:fldCharType="begin"/>
        </w:r>
        <w:r>
          <w:instrText xml:space="preserve"> PAGEREF _Toc10857 \h </w:instrText>
        </w:r>
        <w:r>
          <w:fldChar w:fldCharType="separate"/>
        </w:r>
        <w:r>
          <w:t>24</w:t>
        </w:r>
        <w:r>
          <w:fldChar w:fldCharType="end"/>
        </w:r>
      </w:hyperlink>
    </w:p>
    <w:p>
      <w:pPr>
        <w:pStyle w:val="TOC2"/>
        <w:tabs>
          <w:tab w:val="right" w:leader="dot" w:pos="8306"/>
        </w:tabs>
      </w:pPr>
      <w:hyperlink w:anchor="_Toc19169" w:history="1">
        <w:r>
          <w:rPr>
            <w:rFonts w:ascii="仿宋" w:eastAsia="仿宋" w:hAnsi="仿宋" w:cs="仿宋" w:hint="eastAsia"/>
            <w:lang w:eastAsia="zh-CN"/>
          </w:rPr>
          <w:t>(一)、技术方案选用方向</w:t>
        </w:r>
        <w:r>
          <w:tab/>
        </w:r>
        <w:r>
          <w:fldChar w:fldCharType="begin"/>
        </w:r>
        <w:r>
          <w:instrText xml:space="preserve"> PAGEREF _Toc19169 \h </w:instrText>
        </w:r>
        <w:r>
          <w:fldChar w:fldCharType="separate"/>
        </w:r>
        <w:r>
          <w:t>24</w:t>
        </w:r>
        <w:r>
          <w:fldChar w:fldCharType="end"/>
        </w:r>
      </w:hyperlink>
    </w:p>
    <w:p>
      <w:pPr>
        <w:pStyle w:val="TOC2"/>
        <w:tabs>
          <w:tab w:val="right" w:leader="dot" w:pos="8306"/>
        </w:tabs>
      </w:pPr>
      <w:hyperlink w:anchor="_Toc19730" w:history="1">
        <w:r>
          <w:rPr>
            <w:rFonts w:ascii="仿宋" w:eastAsia="仿宋" w:hAnsi="仿宋" w:cs="仿宋" w:hint="eastAsia"/>
            <w:lang w:eastAsia="zh-CN"/>
          </w:rPr>
          <w:t>(二)、工艺技术方案选用原则</w:t>
        </w:r>
        <w:r>
          <w:tab/>
        </w:r>
        <w:r>
          <w:fldChar w:fldCharType="begin"/>
        </w:r>
        <w:r>
          <w:instrText xml:space="preserve"> PAGEREF _Toc19730 \h </w:instrText>
        </w:r>
        <w:r>
          <w:fldChar w:fldCharType="separate"/>
        </w:r>
        <w:r>
          <w:t>26</w:t>
        </w:r>
        <w:r>
          <w:fldChar w:fldCharType="end"/>
        </w:r>
      </w:hyperlink>
    </w:p>
    <w:p>
      <w:pPr>
        <w:pStyle w:val="TOC2"/>
        <w:tabs>
          <w:tab w:val="right" w:leader="dot" w:pos="8306"/>
        </w:tabs>
      </w:pPr>
      <w:hyperlink w:anchor="_Toc20967" w:history="1">
        <w:r>
          <w:rPr>
            <w:rFonts w:ascii="仿宋" w:eastAsia="仿宋" w:hAnsi="仿宋" w:cs="仿宋" w:hint="eastAsia"/>
            <w:lang w:eastAsia="zh-CN"/>
          </w:rPr>
          <w:t>(三)、工艺技术方案要求</w:t>
        </w:r>
        <w:r>
          <w:tab/>
        </w:r>
        <w:r>
          <w:fldChar w:fldCharType="begin"/>
        </w:r>
        <w:r>
          <w:instrText xml:space="preserve"> PAGEREF _Toc20967 \h </w:instrText>
        </w:r>
        <w:r>
          <w:fldChar w:fldCharType="separate"/>
        </w:r>
        <w:r>
          <w:t>28</w:t>
        </w:r>
        <w:r>
          <w:fldChar w:fldCharType="end"/>
        </w:r>
      </w:hyperlink>
    </w:p>
    <w:p>
      <w:pPr>
        <w:pStyle w:val="TOC1"/>
        <w:tabs>
          <w:tab w:val="right" w:leader="dot" w:pos="8306"/>
        </w:tabs>
      </w:pPr>
      <w:hyperlink w:anchor="_Toc16030" w:history="1">
        <w:r>
          <w:rPr>
            <w:rFonts w:ascii="仿宋" w:eastAsia="仿宋" w:hAnsi="仿宋" w:cs="仿宋" w:hint="eastAsia"/>
            <w:lang w:eastAsia="zh-CN"/>
          </w:rPr>
          <w:t>九、异戊醇项目人力资源培养与发展</w:t>
        </w:r>
        <w:r>
          <w:tab/>
        </w:r>
        <w:r>
          <w:fldChar w:fldCharType="begin"/>
        </w:r>
        <w:r>
          <w:instrText xml:space="preserve"> PAGEREF _Toc16030 \h </w:instrText>
        </w:r>
        <w:r>
          <w:fldChar w:fldCharType="separate"/>
        </w:r>
        <w:r>
          <w:t>30</w:t>
        </w:r>
        <w:r>
          <w:fldChar w:fldCharType="end"/>
        </w:r>
      </w:hyperlink>
    </w:p>
    <w:p>
      <w:pPr>
        <w:pStyle w:val="TOC2"/>
        <w:tabs>
          <w:tab w:val="right" w:leader="dot" w:pos="8306"/>
        </w:tabs>
      </w:pPr>
      <w:hyperlink w:anchor="_Toc28295" w:history="1">
        <w:r>
          <w:rPr>
            <w:rFonts w:ascii="仿宋" w:eastAsia="仿宋" w:hAnsi="仿宋" w:cs="仿宋" w:hint="eastAsia"/>
            <w:lang w:eastAsia="zh-CN"/>
          </w:rPr>
          <w:t>(一)、人才需求与规划</w:t>
        </w:r>
        <w:r>
          <w:tab/>
        </w:r>
        <w:r>
          <w:fldChar w:fldCharType="begin"/>
        </w:r>
        <w:r>
          <w:instrText xml:space="preserve"> PAGEREF _Toc28295 \h </w:instrText>
        </w:r>
        <w:r>
          <w:fldChar w:fldCharType="separate"/>
        </w:r>
        <w:r>
          <w:t>30</w:t>
        </w:r>
        <w:r>
          <w:fldChar w:fldCharType="end"/>
        </w:r>
      </w:hyperlink>
    </w:p>
    <w:p>
      <w:pPr>
        <w:pStyle w:val="TOC2"/>
        <w:tabs>
          <w:tab w:val="right" w:leader="dot" w:pos="8306"/>
        </w:tabs>
      </w:pPr>
      <w:hyperlink w:anchor="_Toc1427" w:history="1">
        <w:r>
          <w:rPr>
            <w:rFonts w:ascii="仿宋" w:eastAsia="仿宋" w:hAnsi="仿宋" w:cs="仿宋" w:hint="eastAsia"/>
            <w:lang w:eastAsia="zh-CN"/>
          </w:rPr>
          <w:t>(二)、培训与发展计划</w:t>
        </w:r>
        <w:r>
          <w:tab/>
        </w:r>
        <w:r>
          <w:fldChar w:fldCharType="begin"/>
        </w:r>
        <w:r>
          <w:instrText xml:space="preserve"> PAGEREF _Toc1427 \h </w:instrText>
        </w:r>
        <w:r>
          <w:fldChar w:fldCharType="separate"/>
        </w:r>
        <w:r>
          <w:t>31</w:t>
        </w:r>
        <w:r>
          <w:fldChar w:fldCharType="end"/>
        </w:r>
      </w:hyperlink>
    </w:p>
    <w:p>
      <w:pPr>
        <w:pStyle w:val="TOC1"/>
        <w:tabs>
          <w:tab w:val="right" w:leader="dot" w:pos="8306"/>
        </w:tabs>
      </w:pPr>
      <w:hyperlink w:anchor="_Toc29000" w:history="1">
        <w:r>
          <w:rPr>
            <w:rFonts w:ascii="仿宋" w:eastAsia="仿宋" w:hAnsi="仿宋" w:cs="仿宋" w:hint="eastAsia"/>
            <w:lang w:eastAsia="zh-CN"/>
          </w:rPr>
          <w:t>十、异戊醇项目社会影响</w:t>
        </w:r>
        <w:r>
          <w:tab/>
        </w:r>
        <w:r>
          <w:fldChar w:fldCharType="begin"/>
        </w:r>
        <w:r>
          <w:instrText xml:space="preserve"> PAGEREF _Toc29000 \h </w:instrText>
        </w:r>
        <w:r>
          <w:fldChar w:fldCharType="separate"/>
        </w:r>
        <w:r>
          <w:t>31</w:t>
        </w:r>
        <w:r>
          <w:fldChar w:fldCharType="end"/>
        </w:r>
      </w:hyperlink>
    </w:p>
    <w:p>
      <w:pPr>
        <w:pStyle w:val="TOC2"/>
        <w:tabs>
          <w:tab w:val="right" w:leader="dot" w:pos="8306"/>
        </w:tabs>
      </w:pPr>
      <w:hyperlink w:anchor="_Toc27662" w:history="1">
        <w:r>
          <w:rPr>
            <w:rFonts w:ascii="仿宋" w:eastAsia="仿宋" w:hAnsi="仿宋" w:cs="仿宋" w:hint="eastAsia"/>
            <w:lang w:eastAsia="zh-CN"/>
          </w:rPr>
          <w:t>(一)、社会责任与义务</w:t>
        </w:r>
        <w:r>
          <w:tab/>
        </w:r>
        <w:r>
          <w:fldChar w:fldCharType="begin"/>
        </w:r>
        <w:r>
          <w:instrText xml:space="preserve"> PAGEREF _Toc27662 \h </w:instrText>
        </w:r>
        <w:r>
          <w:fldChar w:fldCharType="separate"/>
        </w:r>
        <w:r>
          <w:t>31</w:t>
        </w:r>
        <w:r>
          <w:fldChar w:fldCharType="end"/>
        </w:r>
      </w:hyperlink>
    </w:p>
    <w:p>
      <w:pPr>
        <w:pStyle w:val="TOC2"/>
        <w:tabs>
          <w:tab w:val="right" w:leader="dot" w:pos="8306"/>
        </w:tabs>
      </w:pPr>
      <w:hyperlink w:anchor="_Toc4287" w:history="1">
        <w:r>
          <w:rPr>
            <w:rFonts w:ascii="仿宋" w:eastAsia="仿宋" w:hAnsi="仿宋" w:cs="仿宋" w:hint="eastAsia"/>
            <w:lang w:eastAsia="zh-CN"/>
          </w:rPr>
          <w:t>(二)、社会参与与沟通</w:t>
        </w:r>
        <w:r>
          <w:tab/>
        </w:r>
        <w:r>
          <w:fldChar w:fldCharType="begin"/>
        </w:r>
        <w:r>
          <w:instrText xml:space="preserve"> PAGEREF _Toc4287 \h </w:instrText>
        </w:r>
        <w:r>
          <w:fldChar w:fldCharType="separate"/>
        </w:r>
        <w:r>
          <w:t>32</w:t>
        </w:r>
        <w:r>
          <w:fldChar w:fldCharType="end"/>
        </w:r>
      </w:hyperlink>
    </w:p>
    <w:p>
      <w:pPr>
        <w:pStyle w:val="TOC1"/>
        <w:tabs>
          <w:tab w:val="right" w:leader="dot" w:pos="8306"/>
        </w:tabs>
      </w:pPr>
      <w:hyperlink w:anchor="_Toc14225" w:history="1">
        <w:r>
          <w:rPr>
            <w:rFonts w:ascii="仿宋" w:eastAsia="仿宋" w:hAnsi="仿宋" w:cs="仿宋" w:hint="eastAsia"/>
            <w:lang w:eastAsia="zh-CN"/>
          </w:rPr>
          <w:t>十一、异戊醇项目经营效益</w:t>
        </w:r>
        <w:r>
          <w:tab/>
        </w:r>
        <w:r>
          <w:fldChar w:fldCharType="begin"/>
        </w:r>
        <w:r>
          <w:instrText xml:space="preserve"> PAGEREF _Toc14225 \h </w:instrText>
        </w:r>
        <w:r>
          <w:fldChar w:fldCharType="separate"/>
        </w:r>
        <w:r>
          <w:t>33</w:t>
        </w:r>
        <w:r>
          <w:fldChar w:fldCharType="end"/>
        </w:r>
      </w:hyperlink>
    </w:p>
    <w:p>
      <w:pPr>
        <w:pStyle w:val="TOC2"/>
        <w:tabs>
          <w:tab w:val="right" w:leader="dot" w:pos="8306"/>
        </w:tabs>
      </w:pPr>
      <w:hyperlink w:anchor="_Toc18593" w:history="1">
        <w:r>
          <w:rPr>
            <w:rFonts w:ascii="仿宋" w:eastAsia="仿宋" w:hAnsi="仿宋" w:cs="仿宋" w:hint="eastAsia"/>
            <w:lang w:eastAsia="zh-CN"/>
          </w:rPr>
          <w:t>(一)、经济评价财务测算</w:t>
        </w:r>
        <w:r>
          <w:tab/>
        </w:r>
        <w:r>
          <w:fldChar w:fldCharType="begin"/>
        </w:r>
        <w:r>
          <w:instrText xml:space="preserve"> PAGEREF _Toc18593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99" w:history="1">
        <w:r>
          <w:rPr>
            <w:rFonts w:ascii="仿宋" w:eastAsia="仿宋" w:hAnsi="仿宋" w:cs="仿宋" w:hint="eastAsia"/>
            <w:lang w:eastAsia="zh-CN"/>
          </w:rPr>
          <w:t>(二)、异戊醇项目盈利能力分析</w:t>
        </w:r>
        <w:r>
          <w:tab/>
        </w:r>
        <w:r>
          <w:fldChar w:fldCharType="begin"/>
        </w:r>
        <w:r>
          <w:instrText xml:space="preserve"> PAGEREF _Toc30799 \h </w:instrText>
        </w:r>
        <w:r>
          <w:fldChar w:fldCharType="separate"/>
        </w:r>
        <w:r>
          <w:t>34</w:t>
        </w:r>
        <w:r>
          <w:fldChar w:fldCharType="end"/>
        </w:r>
      </w:hyperlink>
    </w:p>
    <w:p>
      <w:pPr>
        <w:pStyle w:val="TOC1"/>
        <w:tabs>
          <w:tab w:val="right" w:leader="dot" w:pos="8306"/>
        </w:tabs>
      </w:pPr>
      <w:hyperlink w:anchor="_Toc9819" w:history="1">
        <w:r>
          <w:rPr>
            <w:rFonts w:ascii="仿宋" w:eastAsia="仿宋" w:hAnsi="仿宋" w:cs="仿宋" w:hint="eastAsia"/>
            <w:lang w:eastAsia="zh-CN"/>
          </w:rPr>
          <w:t>十二、异戊醇项目环境影响分析</w:t>
        </w:r>
        <w:r>
          <w:tab/>
        </w:r>
        <w:r>
          <w:fldChar w:fldCharType="begin"/>
        </w:r>
        <w:r>
          <w:instrText xml:space="preserve"> PAGEREF _Toc9819 \h </w:instrText>
        </w:r>
        <w:r>
          <w:fldChar w:fldCharType="separate"/>
        </w:r>
        <w:r>
          <w:t>35</w:t>
        </w:r>
        <w:r>
          <w:fldChar w:fldCharType="end"/>
        </w:r>
      </w:hyperlink>
    </w:p>
    <w:p>
      <w:pPr>
        <w:pStyle w:val="TOC2"/>
        <w:tabs>
          <w:tab w:val="right" w:leader="dot" w:pos="8306"/>
        </w:tabs>
      </w:pPr>
      <w:hyperlink w:anchor="_Toc29664" w:history="1">
        <w:r>
          <w:rPr>
            <w:rFonts w:ascii="仿宋" w:eastAsia="仿宋" w:hAnsi="仿宋" w:cs="仿宋" w:hint="eastAsia"/>
            <w:lang w:eastAsia="zh-CN"/>
          </w:rPr>
          <w:t>(一)、建设区域环境质量现状</w:t>
        </w:r>
        <w:r>
          <w:tab/>
        </w:r>
        <w:r>
          <w:fldChar w:fldCharType="begin"/>
        </w:r>
        <w:r>
          <w:instrText xml:space="preserve"> PAGEREF _Toc29664 \h </w:instrText>
        </w:r>
        <w:r>
          <w:fldChar w:fldCharType="separate"/>
        </w:r>
        <w:r>
          <w:t>35</w:t>
        </w:r>
        <w:r>
          <w:fldChar w:fldCharType="end"/>
        </w:r>
      </w:hyperlink>
    </w:p>
    <w:p>
      <w:pPr>
        <w:pStyle w:val="TOC2"/>
        <w:tabs>
          <w:tab w:val="right" w:leader="dot" w:pos="8306"/>
        </w:tabs>
      </w:pPr>
      <w:hyperlink w:anchor="_Toc6018" w:history="1">
        <w:r>
          <w:rPr>
            <w:rFonts w:ascii="仿宋" w:eastAsia="仿宋" w:hAnsi="仿宋" w:cs="仿宋" w:hint="eastAsia"/>
            <w:lang w:eastAsia="zh-CN"/>
          </w:rPr>
          <w:t>(二)、建设期环境保护</w:t>
        </w:r>
        <w:r>
          <w:tab/>
        </w:r>
        <w:r>
          <w:fldChar w:fldCharType="begin"/>
        </w:r>
        <w:r>
          <w:instrText xml:space="preserve"> PAGEREF _Toc6018 \h </w:instrText>
        </w:r>
        <w:r>
          <w:fldChar w:fldCharType="separate"/>
        </w:r>
        <w:r>
          <w:t>36</w:t>
        </w:r>
        <w:r>
          <w:fldChar w:fldCharType="end"/>
        </w:r>
      </w:hyperlink>
    </w:p>
    <w:p>
      <w:pPr>
        <w:pStyle w:val="TOC2"/>
        <w:tabs>
          <w:tab w:val="right" w:leader="dot" w:pos="8306"/>
        </w:tabs>
      </w:pPr>
      <w:hyperlink w:anchor="_Toc3710" w:history="1">
        <w:r>
          <w:rPr>
            <w:rFonts w:ascii="仿宋" w:eastAsia="仿宋" w:hAnsi="仿宋" w:cs="仿宋" w:hint="eastAsia"/>
            <w:lang w:eastAsia="zh-CN"/>
          </w:rPr>
          <w:t>(三)、运营期环境保护</w:t>
        </w:r>
        <w:r>
          <w:tab/>
        </w:r>
        <w:r>
          <w:fldChar w:fldCharType="begin"/>
        </w:r>
        <w:r>
          <w:instrText xml:space="preserve"> PAGEREF _Toc3710 \h </w:instrText>
        </w:r>
        <w:r>
          <w:fldChar w:fldCharType="separate"/>
        </w:r>
        <w:r>
          <w:t>38</w:t>
        </w:r>
        <w:r>
          <w:fldChar w:fldCharType="end"/>
        </w:r>
      </w:hyperlink>
    </w:p>
    <w:p>
      <w:pPr>
        <w:pStyle w:val="TOC2"/>
        <w:tabs>
          <w:tab w:val="right" w:leader="dot" w:pos="8306"/>
        </w:tabs>
      </w:pPr>
      <w:hyperlink w:anchor="_Toc12431" w:history="1">
        <w:r>
          <w:rPr>
            <w:rFonts w:ascii="仿宋" w:eastAsia="仿宋" w:hAnsi="仿宋" w:cs="仿宋" w:hint="eastAsia"/>
            <w:lang w:eastAsia="zh-CN"/>
          </w:rPr>
          <w:t>(四)、异戊醇项目建设对区域经济的影响</w:t>
        </w:r>
        <w:r>
          <w:tab/>
        </w:r>
        <w:r>
          <w:fldChar w:fldCharType="begin"/>
        </w:r>
        <w:r>
          <w:instrText xml:space="preserve"> PAGEREF _Toc12431 \h </w:instrText>
        </w:r>
        <w:r>
          <w:fldChar w:fldCharType="separate"/>
        </w:r>
        <w:r>
          <w:t>39</w:t>
        </w:r>
        <w:r>
          <w:fldChar w:fldCharType="end"/>
        </w:r>
      </w:hyperlink>
    </w:p>
    <w:p>
      <w:pPr>
        <w:pStyle w:val="TOC2"/>
        <w:tabs>
          <w:tab w:val="right" w:leader="dot" w:pos="8306"/>
        </w:tabs>
      </w:pPr>
      <w:hyperlink w:anchor="_Toc28475" w:history="1">
        <w:r>
          <w:rPr>
            <w:rFonts w:ascii="仿宋" w:eastAsia="仿宋" w:hAnsi="仿宋" w:cs="仿宋" w:hint="eastAsia"/>
            <w:lang w:eastAsia="zh-CN"/>
          </w:rPr>
          <w:t>(五)、废弃物处理</w:t>
        </w:r>
        <w:r>
          <w:tab/>
        </w:r>
        <w:r>
          <w:fldChar w:fldCharType="begin"/>
        </w:r>
        <w:r>
          <w:instrText xml:space="preserve"> PAGEREF _Toc28475 \h </w:instrText>
        </w:r>
        <w:r>
          <w:fldChar w:fldCharType="separate"/>
        </w:r>
        <w:r>
          <w:t>41</w:t>
        </w:r>
        <w:r>
          <w:fldChar w:fldCharType="end"/>
        </w:r>
      </w:hyperlink>
    </w:p>
    <w:p>
      <w:pPr>
        <w:pStyle w:val="TOC2"/>
        <w:tabs>
          <w:tab w:val="right" w:leader="dot" w:pos="8306"/>
        </w:tabs>
      </w:pPr>
      <w:hyperlink w:anchor="_Toc22221" w:history="1">
        <w:r>
          <w:rPr>
            <w:rFonts w:ascii="仿宋" w:eastAsia="仿宋" w:hAnsi="仿宋" w:cs="仿宋" w:hint="eastAsia"/>
            <w:lang w:eastAsia="zh-CN"/>
          </w:rPr>
          <w:t>(六)、特殊环境影响分析</w:t>
        </w:r>
        <w:r>
          <w:tab/>
        </w:r>
        <w:r>
          <w:fldChar w:fldCharType="begin"/>
        </w:r>
        <w:r>
          <w:instrText xml:space="preserve"> PAGEREF _Toc22221 \h </w:instrText>
        </w:r>
        <w:r>
          <w:fldChar w:fldCharType="separate"/>
        </w:r>
        <w:r>
          <w:t>42</w:t>
        </w:r>
        <w:r>
          <w:fldChar w:fldCharType="end"/>
        </w:r>
      </w:hyperlink>
    </w:p>
    <w:p>
      <w:pPr>
        <w:pStyle w:val="TOC2"/>
        <w:tabs>
          <w:tab w:val="right" w:leader="dot" w:pos="8306"/>
        </w:tabs>
      </w:pPr>
      <w:hyperlink w:anchor="_Toc16076" w:history="1">
        <w:r>
          <w:rPr>
            <w:rFonts w:ascii="仿宋" w:eastAsia="仿宋" w:hAnsi="仿宋" w:cs="仿宋" w:hint="eastAsia"/>
            <w:lang w:eastAsia="zh-CN"/>
          </w:rPr>
          <w:t>(七)、清洁生产</w:t>
        </w:r>
        <w:r>
          <w:tab/>
        </w:r>
        <w:r>
          <w:fldChar w:fldCharType="begin"/>
        </w:r>
        <w:r>
          <w:instrText xml:space="preserve"> PAGEREF _Toc16076 \h </w:instrText>
        </w:r>
        <w:r>
          <w:fldChar w:fldCharType="separate"/>
        </w:r>
        <w:r>
          <w:t>43</w:t>
        </w:r>
        <w:r>
          <w:fldChar w:fldCharType="end"/>
        </w:r>
      </w:hyperlink>
    </w:p>
    <w:p>
      <w:pPr>
        <w:pStyle w:val="TOC2"/>
        <w:tabs>
          <w:tab w:val="right" w:leader="dot" w:pos="8306"/>
        </w:tabs>
      </w:pPr>
      <w:hyperlink w:anchor="_Toc20062" w:history="1">
        <w:r>
          <w:rPr>
            <w:rFonts w:ascii="仿宋" w:eastAsia="仿宋" w:hAnsi="仿宋" w:cs="仿宋" w:hint="eastAsia"/>
            <w:lang w:eastAsia="zh-CN"/>
          </w:rPr>
          <w:t>(八)、环境保护综合评价</w:t>
        </w:r>
        <w:r>
          <w:tab/>
        </w:r>
        <w:r>
          <w:fldChar w:fldCharType="begin"/>
        </w:r>
        <w:r>
          <w:instrText xml:space="preserve"> PAGEREF _Toc20062 \h </w:instrText>
        </w:r>
        <w:r>
          <w:fldChar w:fldCharType="separate"/>
        </w:r>
        <w:r>
          <w:t>44</w:t>
        </w:r>
        <w:r>
          <w:fldChar w:fldCharType="end"/>
        </w:r>
      </w:hyperlink>
    </w:p>
    <w:p>
      <w:pPr>
        <w:pStyle w:val="TOC1"/>
        <w:tabs>
          <w:tab w:val="right" w:leader="dot" w:pos="8306"/>
        </w:tabs>
      </w:pPr>
      <w:hyperlink w:anchor="_Toc7653" w:history="1">
        <w:r>
          <w:rPr>
            <w:rFonts w:ascii="仿宋" w:eastAsia="仿宋" w:hAnsi="仿宋" w:cs="仿宋" w:hint="eastAsia"/>
            <w:lang w:eastAsia="zh-CN"/>
          </w:rPr>
          <w:t>十三、异戊醇项目变更管理</w:t>
        </w:r>
        <w:r>
          <w:tab/>
        </w:r>
        <w:r>
          <w:fldChar w:fldCharType="begin"/>
        </w:r>
        <w:r>
          <w:instrText xml:space="preserve"> PAGEREF _Toc7653 \h </w:instrText>
        </w:r>
        <w:r>
          <w:fldChar w:fldCharType="separate"/>
        </w:r>
        <w:r>
          <w:t>45</w:t>
        </w:r>
        <w:r>
          <w:fldChar w:fldCharType="end"/>
        </w:r>
      </w:hyperlink>
    </w:p>
    <w:p>
      <w:pPr>
        <w:pStyle w:val="TOC2"/>
        <w:tabs>
          <w:tab w:val="right" w:leader="dot" w:pos="8306"/>
        </w:tabs>
      </w:pPr>
      <w:hyperlink w:anchor="_Toc30149" w:history="1">
        <w:r>
          <w:rPr>
            <w:rFonts w:ascii="仿宋" w:eastAsia="仿宋" w:hAnsi="仿宋" w:cs="仿宋" w:hint="eastAsia"/>
            <w:lang w:eastAsia="zh-CN"/>
          </w:rPr>
          <w:t>(一)、变更申请与评估</w:t>
        </w:r>
        <w:r>
          <w:tab/>
        </w:r>
        <w:r>
          <w:fldChar w:fldCharType="begin"/>
        </w:r>
        <w:r>
          <w:instrText xml:space="preserve"> PAGEREF _Toc30149 \h </w:instrText>
        </w:r>
        <w:r>
          <w:fldChar w:fldCharType="separate"/>
        </w:r>
        <w:r>
          <w:t>45</w:t>
        </w:r>
        <w:r>
          <w:fldChar w:fldCharType="end"/>
        </w:r>
      </w:hyperlink>
    </w:p>
    <w:p>
      <w:pPr>
        <w:pStyle w:val="TOC2"/>
        <w:tabs>
          <w:tab w:val="right" w:leader="dot" w:pos="8306"/>
        </w:tabs>
      </w:pPr>
      <w:hyperlink w:anchor="_Toc5945" w:history="1">
        <w:r>
          <w:rPr>
            <w:rFonts w:ascii="仿宋" w:eastAsia="仿宋" w:hAnsi="仿宋" w:cs="仿宋" w:hint="eastAsia"/>
            <w:lang w:eastAsia="zh-CN"/>
          </w:rPr>
          <w:t>(二)、变更实施与控制</w:t>
        </w:r>
        <w:r>
          <w:tab/>
        </w:r>
        <w:r>
          <w:fldChar w:fldCharType="begin"/>
        </w:r>
        <w:r>
          <w:instrText xml:space="preserve"> PAGEREF _Toc5945 \h </w:instrText>
        </w:r>
        <w:r>
          <w:fldChar w:fldCharType="separate"/>
        </w:r>
        <w:r>
          <w:t>46</w:t>
        </w:r>
        <w:r>
          <w:fldChar w:fldCharType="end"/>
        </w:r>
      </w:hyperlink>
    </w:p>
    <w:p>
      <w:pPr>
        <w:pStyle w:val="TOC1"/>
        <w:tabs>
          <w:tab w:val="right" w:leader="dot" w:pos="8306"/>
        </w:tabs>
      </w:pPr>
      <w:hyperlink w:anchor="_Toc595" w:history="1">
        <w:r>
          <w:rPr>
            <w:rFonts w:ascii="仿宋" w:eastAsia="仿宋" w:hAnsi="仿宋" w:cs="仿宋" w:hint="eastAsia"/>
            <w:lang w:eastAsia="zh-CN"/>
          </w:rPr>
          <w:t>十四、异戊醇项目治理与监督</w:t>
        </w:r>
        <w:r>
          <w:tab/>
        </w:r>
        <w:r>
          <w:fldChar w:fldCharType="begin"/>
        </w:r>
        <w:r>
          <w:instrText xml:space="preserve"> PAGEREF _Toc595 \h </w:instrText>
        </w:r>
        <w:r>
          <w:fldChar w:fldCharType="separate"/>
        </w:r>
        <w:r>
          <w:t>47</w:t>
        </w:r>
        <w:r>
          <w:fldChar w:fldCharType="end"/>
        </w:r>
      </w:hyperlink>
    </w:p>
    <w:p>
      <w:pPr>
        <w:pStyle w:val="TOC2"/>
        <w:tabs>
          <w:tab w:val="right" w:leader="dot" w:pos="8306"/>
        </w:tabs>
      </w:pPr>
      <w:hyperlink w:anchor="_Toc12945" w:history="1">
        <w:r>
          <w:rPr>
            <w:rFonts w:ascii="仿宋" w:eastAsia="仿宋" w:hAnsi="仿宋" w:cs="仿宋" w:hint="eastAsia"/>
            <w:lang w:eastAsia="zh-CN"/>
          </w:rPr>
          <w:t>(一)、异戊醇项目治理结构</w:t>
        </w:r>
        <w:r>
          <w:tab/>
        </w:r>
        <w:r>
          <w:fldChar w:fldCharType="begin"/>
        </w:r>
        <w:r>
          <w:instrText xml:space="preserve"> PAGEREF _Toc12945 \h </w:instrText>
        </w:r>
        <w:r>
          <w:fldChar w:fldCharType="separate"/>
        </w:r>
        <w:r>
          <w:t>47</w:t>
        </w:r>
        <w:r>
          <w:fldChar w:fldCharType="end"/>
        </w:r>
      </w:hyperlink>
    </w:p>
    <w:p>
      <w:pPr>
        <w:pStyle w:val="TOC2"/>
        <w:tabs>
          <w:tab w:val="right" w:leader="dot" w:pos="8306"/>
        </w:tabs>
      </w:pPr>
      <w:hyperlink w:anchor="_Toc28008" w:history="1">
        <w:r>
          <w:rPr>
            <w:rFonts w:ascii="仿宋" w:eastAsia="仿宋" w:hAnsi="仿宋" w:cs="仿宋" w:hint="eastAsia"/>
            <w:lang w:eastAsia="zh-CN"/>
          </w:rPr>
          <w:t>(二)、监督与审计</w:t>
        </w:r>
        <w:r>
          <w:tab/>
        </w:r>
        <w:r>
          <w:fldChar w:fldCharType="begin"/>
        </w:r>
        <w:r>
          <w:instrText xml:space="preserve"> PAGEREF _Toc28008 \h </w:instrText>
        </w:r>
        <w:r>
          <w:fldChar w:fldCharType="separate"/>
        </w:r>
        <w:r>
          <w:t>48</w:t>
        </w:r>
        <w:r>
          <w:fldChar w:fldCharType="end"/>
        </w:r>
      </w:hyperlink>
    </w:p>
    <w:p>
      <w:pPr>
        <w:pStyle w:val="TOC1"/>
        <w:tabs>
          <w:tab w:val="right" w:leader="dot" w:pos="8306"/>
        </w:tabs>
      </w:pPr>
      <w:hyperlink w:anchor="_Toc14752" w:history="1">
        <w:r>
          <w:rPr>
            <w:rFonts w:ascii="仿宋" w:eastAsia="仿宋" w:hAnsi="仿宋" w:cs="仿宋" w:hint="eastAsia"/>
            <w:lang w:eastAsia="zh-CN"/>
          </w:rPr>
          <w:t>十五、营销与推广策略</w:t>
        </w:r>
        <w:r>
          <w:tab/>
        </w:r>
        <w:r>
          <w:fldChar w:fldCharType="begin"/>
        </w:r>
        <w:r>
          <w:instrText xml:space="preserve"> PAGEREF _Toc14752 \h </w:instrText>
        </w:r>
        <w:r>
          <w:fldChar w:fldCharType="separate"/>
        </w:r>
        <w:r>
          <w:t>49</w:t>
        </w:r>
        <w:r>
          <w:fldChar w:fldCharType="end"/>
        </w:r>
      </w:hyperlink>
    </w:p>
    <w:p>
      <w:pPr>
        <w:pStyle w:val="TOC2"/>
        <w:tabs>
          <w:tab w:val="right" w:leader="dot" w:pos="8306"/>
        </w:tabs>
      </w:pPr>
      <w:hyperlink w:anchor="_Toc113" w:history="1">
        <w:r>
          <w:rPr>
            <w:rFonts w:ascii="仿宋" w:eastAsia="仿宋" w:hAnsi="仿宋" w:cs="仿宋" w:hint="eastAsia"/>
            <w:lang w:eastAsia="zh-CN"/>
          </w:rPr>
          <w:t>(一)、产品/服务定位与特点</w:t>
        </w:r>
        <w:r>
          <w:tab/>
        </w:r>
        <w:r>
          <w:fldChar w:fldCharType="begin"/>
        </w:r>
        <w:r>
          <w:instrText xml:space="preserve"> PAGEREF _Toc113 \h </w:instrText>
        </w:r>
        <w:r>
          <w:fldChar w:fldCharType="separate"/>
        </w:r>
        <w:r>
          <w:t>49</w:t>
        </w:r>
        <w:r>
          <w:fldChar w:fldCharType="end"/>
        </w:r>
      </w:hyperlink>
    </w:p>
    <w:p>
      <w:pPr>
        <w:pStyle w:val="TOC2"/>
        <w:tabs>
          <w:tab w:val="right" w:leader="dot" w:pos="8306"/>
        </w:tabs>
      </w:pPr>
      <w:hyperlink w:anchor="_Toc1152" w:history="1">
        <w:r>
          <w:rPr>
            <w:rFonts w:ascii="仿宋" w:eastAsia="仿宋" w:hAnsi="仿宋" w:cs="仿宋" w:hint="eastAsia"/>
            <w:lang w:eastAsia="zh-CN"/>
          </w:rPr>
          <w:t>(二)、市场定位与竞争分析</w:t>
        </w:r>
        <w:r>
          <w:tab/>
        </w:r>
        <w:r>
          <w:fldChar w:fldCharType="begin"/>
        </w:r>
        <w:r>
          <w:instrText xml:space="preserve"> PAGEREF _Toc1152 \h </w:instrText>
        </w:r>
        <w:r>
          <w:fldChar w:fldCharType="separate"/>
        </w:r>
        <w:r>
          <w:t>51</w:t>
        </w:r>
        <w:r>
          <w:fldChar w:fldCharType="end"/>
        </w:r>
      </w:hyperlink>
    </w:p>
    <w:p>
      <w:pPr>
        <w:pStyle w:val="TOC2"/>
        <w:tabs>
          <w:tab w:val="right" w:leader="dot" w:pos="8306"/>
        </w:tabs>
      </w:pPr>
      <w:hyperlink w:anchor="_Toc7679" w:history="1">
        <w:r>
          <w:rPr>
            <w:rFonts w:ascii="仿宋" w:eastAsia="仿宋" w:hAnsi="仿宋" w:cs="仿宋" w:hint="eastAsia"/>
            <w:lang w:eastAsia="zh-CN"/>
          </w:rPr>
          <w:t>(三)、营销渠道与策略</w:t>
        </w:r>
        <w:r>
          <w:tab/>
        </w:r>
        <w:r>
          <w:fldChar w:fldCharType="begin"/>
        </w:r>
        <w:r>
          <w:instrText xml:space="preserve"> PAGEREF _Toc7679 \h </w:instrText>
        </w:r>
        <w:r>
          <w:fldChar w:fldCharType="separate"/>
        </w:r>
        <w:r>
          <w:t>52</w:t>
        </w:r>
        <w:r>
          <w:fldChar w:fldCharType="end"/>
        </w:r>
      </w:hyperlink>
    </w:p>
    <w:p>
      <w:pPr>
        <w:pStyle w:val="TOC2"/>
        <w:tabs>
          <w:tab w:val="right" w:leader="dot" w:pos="8306"/>
        </w:tabs>
      </w:pPr>
      <w:hyperlink w:anchor="_Toc4852" w:history="1">
        <w:r>
          <w:rPr>
            <w:rFonts w:ascii="仿宋" w:eastAsia="仿宋" w:hAnsi="仿宋" w:cs="仿宋" w:hint="eastAsia"/>
            <w:lang w:eastAsia="zh-CN"/>
          </w:rPr>
          <w:t>(四)、推广与宣传活动</w:t>
        </w:r>
        <w:r>
          <w:tab/>
        </w:r>
        <w:r>
          <w:fldChar w:fldCharType="begin"/>
        </w:r>
        <w:r>
          <w:instrText xml:space="preserve"> PAGEREF _Toc4852 \h </w:instrText>
        </w:r>
        <w:r>
          <w:fldChar w:fldCharType="separate"/>
        </w:r>
        <w:r>
          <w:t>53</w:t>
        </w:r>
        <w:r>
          <w:fldChar w:fldCharType="end"/>
        </w:r>
      </w:hyperlink>
    </w:p>
    <w:p>
      <w:pPr>
        <w:pStyle w:val="TOC1"/>
        <w:tabs>
          <w:tab w:val="right" w:leader="dot" w:pos="8306"/>
        </w:tabs>
      </w:pPr>
      <w:hyperlink w:anchor="_Toc6252" w:history="1">
        <w:r>
          <w:rPr>
            <w:rFonts w:ascii="仿宋" w:eastAsia="仿宋" w:hAnsi="仿宋" w:cs="仿宋" w:hint="eastAsia"/>
            <w:lang w:eastAsia="zh-CN"/>
          </w:rPr>
          <w:t>十六、利益相关者分析与沟通计划</w:t>
        </w:r>
        <w:r>
          <w:tab/>
        </w:r>
        <w:r>
          <w:fldChar w:fldCharType="begin"/>
        </w:r>
        <w:r>
          <w:instrText xml:space="preserve"> PAGEREF _Toc6252 \h </w:instrText>
        </w:r>
        <w:r>
          <w:fldChar w:fldCharType="separate"/>
        </w:r>
        <w:r>
          <w:t>58</w:t>
        </w:r>
        <w:r>
          <w:fldChar w:fldCharType="end"/>
        </w:r>
      </w:hyperlink>
    </w:p>
    <w:p>
      <w:pPr>
        <w:pStyle w:val="TOC2"/>
        <w:tabs>
          <w:tab w:val="right" w:leader="dot" w:pos="8306"/>
        </w:tabs>
      </w:pPr>
      <w:hyperlink w:anchor="_Toc8425" w:history="1">
        <w:r>
          <w:rPr>
            <w:rFonts w:ascii="仿宋" w:eastAsia="仿宋" w:hAnsi="仿宋" w:cs="仿宋" w:hint="eastAsia"/>
            <w:lang w:eastAsia="zh-CN"/>
          </w:rPr>
          <w:t>(一)、利益相关者分析</w:t>
        </w:r>
        <w:r>
          <w:tab/>
        </w:r>
        <w:r>
          <w:fldChar w:fldCharType="begin"/>
        </w:r>
        <w:r>
          <w:instrText xml:space="preserve"> PAGEREF _Toc8425 \h </w:instrText>
        </w:r>
        <w:r>
          <w:fldChar w:fldCharType="separate"/>
        </w:r>
        <w:r>
          <w:t>58</w:t>
        </w:r>
        <w:r>
          <w:fldChar w:fldCharType="end"/>
        </w:r>
      </w:hyperlink>
    </w:p>
    <w:p>
      <w:pPr>
        <w:pStyle w:val="TOC2"/>
        <w:tabs>
          <w:tab w:val="right" w:leader="dot" w:pos="8306"/>
        </w:tabs>
      </w:pPr>
      <w:hyperlink w:anchor="_Toc10995" w:history="1">
        <w:r>
          <w:rPr>
            <w:rFonts w:ascii="仿宋" w:eastAsia="仿宋" w:hAnsi="仿宋" w:cs="仿宋" w:hint="eastAsia"/>
            <w:lang w:eastAsia="zh-CN"/>
          </w:rPr>
          <w:t>(二)、沟通计划</w:t>
        </w:r>
        <w:r>
          <w:tab/>
        </w:r>
        <w:r>
          <w:fldChar w:fldCharType="begin"/>
        </w:r>
        <w:r>
          <w:instrText xml:space="preserve"> PAGEREF _Toc10995 \h </w:instrText>
        </w:r>
        <w:r>
          <w:fldChar w:fldCharType="separate"/>
        </w:r>
        <w:r>
          <w:t>60</w:t>
        </w:r>
        <w:r>
          <w:fldChar w:fldCharType="end"/>
        </w:r>
      </w:hyperlink>
    </w:p>
    <w:p>
      <w:pPr>
        <w:pStyle w:val="TOC1"/>
        <w:tabs>
          <w:tab w:val="right" w:leader="dot" w:pos="8306"/>
        </w:tabs>
      </w:pPr>
      <w:hyperlink w:anchor="_Toc6089" w:history="1">
        <w:r>
          <w:rPr>
            <w:rFonts w:ascii="仿宋" w:eastAsia="仿宋" w:hAnsi="仿宋" w:cs="仿宋" w:hint="eastAsia"/>
            <w:lang w:eastAsia="zh-CN"/>
          </w:rPr>
          <w:t>十七、异戊醇项目实施时间节点</w:t>
        </w:r>
        <w:r>
          <w:tab/>
        </w:r>
        <w:r>
          <w:fldChar w:fldCharType="begin"/>
        </w:r>
        <w:r>
          <w:instrText xml:space="preserve"> PAGEREF _Toc6089 \h </w:instrText>
        </w:r>
        <w:r>
          <w:fldChar w:fldCharType="separate"/>
        </w:r>
        <w:r>
          <w:t>61</w:t>
        </w:r>
        <w:r>
          <w:fldChar w:fldCharType="end"/>
        </w:r>
      </w:hyperlink>
    </w:p>
    <w:p>
      <w:pPr>
        <w:pStyle w:val="TOC2"/>
        <w:tabs>
          <w:tab w:val="right" w:leader="dot" w:pos="8306"/>
        </w:tabs>
      </w:pPr>
      <w:hyperlink w:anchor="_Toc4122" w:history="1">
        <w:r>
          <w:rPr>
            <w:rFonts w:ascii="仿宋" w:eastAsia="仿宋" w:hAnsi="仿宋" w:cs="仿宋" w:hint="eastAsia"/>
            <w:lang w:eastAsia="zh-CN"/>
          </w:rPr>
          <w:t>(一)、异戊醇项目启动阶段时间节点</w:t>
        </w:r>
        <w:r>
          <w:tab/>
        </w:r>
        <w:r>
          <w:fldChar w:fldCharType="begin"/>
        </w:r>
        <w:r>
          <w:instrText xml:space="preserve"> PAGEREF _Toc4122 \h </w:instrText>
        </w:r>
        <w:r>
          <w:fldChar w:fldCharType="separate"/>
        </w:r>
        <w:r>
          <w:t>61</w:t>
        </w:r>
        <w:r>
          <w:fldChar w:fldCharType="end"/>
        </w:r>
      </w:hyperlink>
    </w:p>
    <w:p>
      <w:pPr>
        <w:pStyle w:val="TOC2"/>
        <w:tabs>
          <w:tab w:val="right" w:leader="dot" w:pos="8306"/>
        </w:tabs>
      </w:pPr>
      <w:hyperlink w:anchor="_Toc2973" w:history="1">
        <w:r>
          <w:rPr>
            <w:rFonts w:ascii="仿宋" w:eastAsia="仿宋" w:hAnsi="仿宋" w:cs="仿宋" w:hint="eastAsia"/>
            <w:lang w:eastAsia="zh-CN"/>
          </w:rPr>
          <w:t>(二)、异戊醇项目执行阶段时间节点</w:t>
        </w:r>
        <w:r>
          <w:tab/>
        </w:r>
        <w:r>
          <w:fldChar w:fldCharType="begin"/>
        </w:r>
        <w:r>
          <w:instrText xml:space="preserve"> PAGEREF _Toc2973 \h </w:instrText>
        </w:r>
        <w:r>
          <w:fldChar w:fldCharType="separate"/>
        </w:r>
        <w:r>
          <w:t>62</w:t>
        </w:r>
        <w:r>
          <w:fldChar w:fldCharType="end"/>
        </w:r>
      </w:hyperlink>
    </w:p>
    <w:p>
      <w:pPr>
        <w:pStyle w:val="TOC2"/>
        <w:tabs>
          <w:tab w:val="right" w:leader="dot" w:pos="8306"/>
        </w:tabs>
      </w:pPr>
      <w:hyperlink w:anchor="_Toc18658" w:history="1">
        <w:r>
          <w:rPr>
            <w:rFonts w:ascii="仿宋" w:eastAsia="仿宋" w:hAnsi="仿宋" w:cs="仿宋" w:hint="eastAsia"/>
            <w:lang w:eastAsia="zh-CN"/>
          </w:rPr>
          <w:t>(三)、异戊醇项目完成阶段时间节点</w:t>
        </w:r>
        <w:r>
          <w:tab/>
        </w:r>
        <w:r>
          <w:fldChar w:fldCharType="begin"/>
        </w:r>
        <w:r>
          <w:instrText xml:space="preserve"> PAGEREF _Toc18658 \h </w:instrText>
        </w:r>
        <w:r>
          <w:fldChar w:fldCharType="separate"/>
        </w:r>
        <w:r>
          <w:t>63</w:t>
        </w:r>
        <w:r>
          <w:fldChar w:fldCharType="end"/>
        </w:r>
      </w:hyperlink>
    </w:p>
    <w:p>
      <w:pPr>
        <w:pStyle w:val="TOC1"/>
        <w:tabs>
          <w:tab w:val="right" w:leader="dot" w:pos="8306"/>
        </w:tabs>
      </w:pPr>
      <w:hyperlink w:anchor="_Toc10774" w:history="1">
        <w:r>
          <w:rPr>
            <w:rFonts w:ascii="仿宋" w:eastAsia="仿宋" w:hAnsi="仿宋" w:cs="仿宋" w:hint="eastAsia"/>
            <w:lang w:eastAsia="zh-CN"/>
          </w:rPr>
          <w:t>十八、异戊醇项目实施保障措施</w:t>
        </w:r>
        <w:r>
          <w:tab/>
        </w:r>
        <w:r>
          <w:fldChar w:fldCharType="begin"/>
        </w:r>
        <w:r>
          <w:instrText xml:space="preserve"> PAGEREF _Toc10774 \h </w:instrText>
        </w:r>
        <w:r>
          <w:fldChar w:fldCharType="separate"/>
        </w:r>
        <w:r>
          <w:t>64</w:t>
        </w:r>
        <w:r>
          <w:fldChar w:fldCharType="end"/>
        </w:r>
      </w:hyperlink>
    </w:p>
    <w:p>
      <w:pPr>
        <w:pStyle w:val="TOC2"/>
        <w:tabs>
          <w:tab w:val="right" w:leader="dot" w:pos="8306"/>
        </w:tabs>
      </w:pPr>
      <w:hyperlink w:anchor="_Toc548" w:history="1">
        <w:r>
          <w:rPr>
            <w:rFonts w:ascii="仿宋" w:eastAsia="仿宋" w:hAnsi="仿宋" w:cs="仿宋" w:hint="eastAsia"/>
            <w:lang w:eastAsia="zh-CN"/>
          </w:rPr>
          <w:t>(一)、异戊醇项目实施保障机制</w:t>
        </w:r>
        <w:r>
          <w:tab/>
        </w:r>
        <w:r>
          <w:fldChar w:fldCharType="begin"/>
        </w:r>
        <w:r>
          <w:instrText xml:space="preserve"> PAGEREF _Toc548 \h </w:instrText>
        </w:r>
        <w:r>
          <w:fldChar w:fldCharType="separate"/>
        </w:r>
        <w:r>
          <w:t>64</w:t>
        </w:r>
        <w:r>
          <w:fldChar w:fldCharType="end"/>
        </w:r>
      </w:hyperlink>
    </w:p>
    <w:p>
      <w:pPr>
        <w:pStyle w:val="TOC2"/>
        <w:tabs>
          <w:tab w:val="right" w:leader="dot" w:pos="8306"/>
        </w:tabs>
      </w:pPr>
      <w:hyperlink w:anchor="_Toc29419" w:history="1">
        <w:r>
          <w:rPr>
            <w:rFonts w:ascii="仿宋" w:eastAsia="仿宋" w:hAnsi="仿宋" w:cs="仿宋" w:hint="eastAsia"/>
            <w:lang w:eastAsia="zh-CN"/>
          </w:rPr>
          <w:t>(二)、异戊醇项目法律合规要求</w:t>
        </w:r>
        <w:r>
          <w:tab/>
        </w:r>
        <w:r>
          <w:fldChar w:fldCharType="begin"/>
        </w:r>
        <w:r>
          <w:instrText xml:space="preserve"> PAGEREF _Toc29419 \h </w:instrText>
        </w:r>
        <w:r>
          <w:fldChar w:fldCharType="separate"/>
        </w:r>
        <w:r>
          <w:t>67</w:t>
        </w:r>
        <w:r>
          <w:fldChar w:fldCharType="end"/>
        </w:r>
      </w:hyperlink>
    </w:p>
    <w:p>
      <w:pPr>
        <w:pStyle w:val="TOC2"/>
        <w:tabs>
          <w:tab w:val="right" w:leader="dot" w:pos="8306"/>
        </w:tabs>
      </w:pPr>
      <w:hyperlink w:anchor="_Toc12786" w:history="1">
        <w:r>
          <w:rPr>
            <w:rFonts w:ascii="仿宋" w:eastAsia="仿宋" w:hAnsi="仿宋" w:cs="仿宋" w:hint="eastAsia"/>
            <w:lang w:eastAsia="zh-CN"/>
          </w:rPr>
          <w:t>(三)、异戊醇项目合同管理与法律事务</w:t>
        </w:r>
        <w:r>
          <w:tab/>
        </w:r>
        <w:r>
          <w:fldChar w:fldCharType="begin"/>
        </w:r>
        <w:r>
          <w:instrText xml:space="preserve"> PAGEREF _Toc12786 \h </w:instrText>
        </w:r>
        <w:r>
          <w:fldChar w:fldCharType="separate"/>
        </w:r>
        <w:r>
          <w:t>71</w:t>
        </w:r>
        <w:r>
          <w:fldChar w:fldCharType="end"/>
        </w:r>
      </w:hyperlink>
    </w:p>
    <w:p>
      <w:pPr>
        <w:pStyle w:val="TOC2"/>
        <w:tabs>
          <w:tab w:val="right" w:leader="dot" w:pos="8306"/>
        </w:tabs>
      </w:pPr>
      <w:hyperlink w:anchor="_Toc3129" w:history="1">
        <w:r>
          <w:rPr>
            <w:rFonts w:ascii="仿宋" w:eastAsia="仿宋" w:hAnsi="仿宋" w:cs="仿宋" w:hint="eastAsia"/>
            <w:lang w:eastAsia="zh-CN"/>
          </w:rPr>
          <w:t>(四)、异戊醇项目知识产权保护策略</w:t>
        </w:r>
        <w:r>
          <w:tab/>
        </w:r>
        <w:r>
          <w:fldChar w:fldCharType="begin"/>
        </w:r>
        <w:r>
          <w:instrText xml:space="preserve"> PAGEREF _Toc3129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922"/>
      <w:r>
        <w:rPr>
          <w:rFonts w:ascii="仿宋" w:eastAsia="仿宋" w:hAnsi="仿宋" w:cs="仿宋" w:hint="eastAsia"/>
          <w:sz w:val="28"/>
          <w:lang w:eastAsia="zh-CN"/>
        </w:rPr>
        <w:t>一、异戊醇项目可持续发展</w:t>
      </w:r>
      <w:bookmarkEnd w:id="2"/>
    </w:p>
    <w:p>
      <w:pPr>
        <w:pStyle w:val="Heading2"/>
        <w:rPr>
          <w:rFonts w:ascii="仿宋" w:eastAsia="仿宋" w:hAnsi="仿宋" w:cs="仿宋" w:hint="eastAsia"/>
          <w:lang w:eastAsia="zh-CN"/>
        </w:rPr>
      </w:pPr>
      <w:bookmarkStart w:id="3" w:name="_Toc165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戊醇项目中，异戊醇项目团队着眼于未来，明确了可持续发展的战略方向。制定的具体可持续发展目标包括降低资源使用、采用环保技术、最大化社会效益等。这一步骤不仅有助于异戊醇项目在环保和社会责任方面达到最高标准，也为未来提供了明确的指引，确保异戊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可持续实践的融入异戊醇项目管理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异戊醇项目管理周期。从异戊醇项目规划开始，异戊醇项目团队就考虑了环境和社会的因素。在执行阶段，异戊醇项目团队积极推动绿色技术的应用，优化资源利用。此外，关注员工的社会责任，通过培训和沟通活动提高员工对可持续发展的认知，使他们能够在日常工作中践行可持续实践。这些举措不仅为异戊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44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扎根于异戊醇项目的可持续发展理念，我们深信环保与社会责任是异戊醇项目成功的关键支柱。在异戊醇项目的每一步，我们都致力于通过创新和实践，履行对环境和社会的坚定责任。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异戊醇项目团队通过引入先进的环保技术、建立高效的废物处理系统以及推动能源节约措施，积极履行环保责任。定期的环保监测和评估确保异戊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异戊醇项目不仅致力于自身可持续发展，还注重对社会的回馈。通过支持社区异戊醇项目、参与慈善事业、提供培训机会等方式，异戊醇项目积极履行社会责任。与当地社区建立积极互动，关注员工的工作与生活平衡，以及员工的身心健康，是异戊醇项目在社会责任层面的关键举措。这样的实践不仅增强了异戊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2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87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戊醇项目的技术管理特点体现在其创新导向。通过引入最先进的技术趋势和解决方案，异戊醇项目致力于提升科技含量、提高质量和效率水平。这意味着我们将采用最新的工具和方法，确保异戊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异戊醇项目技术管理的显著特征。通过整合不同领域的技术资源，我们实现了跨学科的协同工作。这有助于优化技术架构，提高整体效能。此外，整合性策略还促进了不同技术团队之间的紧密沟通和高效合作，确保异戊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异戊醇项目所采用的技术。通过不断优化技术方案，异戊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异戊醇项目团队将在异戊醇项目初期识别可能的技术风险，并采取相应的预防和应对措施。通过建立健全的风险评估机制，异戊醇项目能够在实施过程中及时发现并解决潜在的技术问题，保障异戊醇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通过这些独特的技术管理特点，我们确信在异戊醇项目中，技术将成为异戊醇项目成功的有力支持。这一深度剖析揭示了技术管理在异戊醇项目实施中的关键作用，为异戊醇项目的技术基础奠定了坚实的基础。</w:t>
      </w:r>
    </w:p>
    <w:p>
      <w:pPr>
        <w:pStyle w:val="Heading2"/>
        <w:ind w:firstLine="560" w:firstLineChars="200"/>
        <w:rPr>
          <w:rFonts w:ascii="仿宋" w:eastAsia="仿宋" w:hAnsi="仿宋" w:cs="仿宋" w:hint="eastAsia"/>
          <w:sz w:val="28"/>
          <w:lang w:eastAsia="zh-CN"/>
        </w:rPr>
      </w:pPr>
      <w:bookmarkStart w:id="7" w:name="_Toc23640"/>
      <w:r>
        <w:rPr>
          <w:rFonts w:ascii="仿宋" w:eastAsia="仿宋" w:hAnsi="仿宋" w:cs="仿宋" w:hint="eastAsia"/>
          <w:sz w:val="28"/>
          <w:lang w:eastAsia="zh-CN"/>
        </w:rPr>
        <w:t>(二)、异戊醇项目工艺技术设计方案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异戊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异戊醇项目将严格按照相关行业规范要求进行组织。通过有效控制产品质量，异戊醇项目将致力于为顾客提供优质的异戊醇项目产品和良好的服务。这体现了异戊醇项目对于生产活动合规性和质量标准的高度重视，为异戊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异戊醇项目注重生态效益和清洁生产原则。异戊醇项目建设将紧密结合地方特色经济发展，与社会经济发展规划和区域环境保护规划方案相协调一致。通过与当地区域自然生态系统的结合，异戊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异戊醇项目产品具有多样化的客户需求和个性化的特点。因此，异戊醇项目产品规格品种多样，且单批生产数量较小。为满足这一特点，异戊醇项目承办单位将建设先进的柔性制造生产线。通过广泛应用柔性制造技术，异戊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异戊醇项目采用的技术具有较高的技术含量和自动化水平，处于国内先进水平。这一技术选用不仅体现了对生产效率、质量和环境友好性的高标准要求，同时为异戊醇项目的可持续发展奠定了坚实的基础。</w:t>
      </w:r>
    </w:p>
    <w:p>
      <w:pPr>
        <w:pStyle w:val="Heading2"/>
        <w:ind w:firstLine="560" w:firstLineChars="200"/>
        <w:rPr>
          <w:rFonts w:ascii="仿宋" w:eastAsia="仿宋" w:hAnsi="仿宋" w:cs="仿宋" w:hint="eastAsia"/>
          <w:sz w:val="28"/>
          <w:lang w:eastAsia="zh-CN"/>
        </w:rPr>
      </w:pPr>
      <w:bookmarkStart w:id="8" w:name="_Toc1368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为确保异戊醇项目的高效生产和技术实施，我们制定了一套精心设计的设备选型方案，以满足异戊醇项目生产、质量和环保的要求。该方案的主要特点如下：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异戊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针对异戊醇项目产品的多样性和小批量生产的特点，我们将建设柔性制造生产线。通过在设备选型中考虑柔性制造技术，可以灵活应对不同产品规格和生产需求，实现生产线的高度灵活性和适应性。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287"/>
      <w:r>
        <w:rPr>
          <w:rFonts w:ascii="仿宋" w:eastAsia="仿宋" w:hAnsi="仿宋" w:cs="仿宋" w:hint="eastAsia"/>
          <w:sz w:val="28"/>
          <w:lang w:eastAsia="zh-CN"/>
        </w:rPr>
        <w:t>三、异戊醇项目建设单位说明</w:t>
      </w:r>
      <w:bookmarkEnd w:id="9"/>
    </w:p>
    <w:p>
      <w:pPr>
        <w:pStyle w:val="Heading2"/>
        <w:rPr>
          <w:rFonts w:ascii="仿宋" w:eastAsia="仿宋" w:hAnsi="仿宋" w:cs="仿宋" w:hint="eastAsia"/>
          <w:lang w:eastAsia="zh-CN"/>
        </w:rPr>
      </w:pPr>
      <w:bookmarkStart w:id="10" w:name="_Toc19518"/>
      <w:r>
        <w:rPr>
          <w:rFonts w:ascii="仿宋" w:eastAsia="仿宋" w:hAnsi="仿宋" w:cs="仿宋" w:hint="eastAsia"/>
          <w:lang w:eastAsia="zh-CN"/>
        </w:rPr>
        <w:t>(一)、异戊醇项目承办单位基本情况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060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异戊醇项目承办单位的XXXX，我们着眼于实现可持续的经济效益。通过技术创新和解决方案的提供，公司预计在异戊醇项目执行期间将获得可观的收入增长。这一收入来源主要包括异戊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同时，我们注重成本控制和效率提升，以确保异戊醇项目的可持续盈利。透过精细的管理和资源优化，公司期望实现异戊醇项目利润最大化。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异戊醇项目实施进行全面的投资评估，包括异戊醇项目启动阶段的资金投入和后续运营成本。通过对异戊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异戊醇项目实施过程中具备足够的资金流动性，公司将进行详尽的现金流分析。这包括资金需求的合理预测、异戊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5394"/>
      <w:r>
        <w:rPr>
          <w:rFonts w:ascii="仿宋" w:eastAsia="仿宋" w:hAnsi="仿宋" w:cs="仿宋" w:hint="eastAsia"/>
          <w:sz w:val="28"/>
          <w:lang w:eastAsia="zh-CN"/>
        </w:rPr>
        <w:t>四、异戊醇项目选址可行性分析</w:t>
      </w:r>
      <w:bookmarkEnd w:id="12"/>
    </w:p>
    <w:p>
      <w:pPr>
        <w:pStyle w:val="Heading2"/>
        <w:rPr>
          <w:rFonts w:ascii="仿宋" w:eastAsia="仿宋" w:hAnsi="仿宋" w:cs="仿宋" w:hint="eastAsia"/>
          <w:lang w:eastAsia="zh-CN"/>
        </w:rPr>
      </w:pPr>
      <w:bookmarkStart w:id="13" w:name="_Toc24691"/>
      <w:r>
        <w:rPr>
          <w:rFonts w:ascii="仿宋" w:eastAsia="仿宋" w:hAnsi="仿宋" w:cs="仿宋" w:hint="eastAsia"/>
          <w:lang w:eastAsia="zh-CN"/>
        </w:rPr>
        <w:t>(一)、异戊醇项目选址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该异戊醇项目选址位于XX省XX市XX区XXX街道</w:t>
      </w:r>
    </w:p>
    <w:p>
      <w:pPr>
        <w:pStyle w:val="Heading2"/>
        <w:ind w:firstLine="560" w:firstLineChars="200"/>
        <w:rPr>
          <w:rFonts w:ascii="仿宋" w:eastAsia="仿宋" w:hAnsi="仿宋" w:cs="仿宋" w:hint="eastAsia"/>
          <w:sz w:val="28"/>
          <w:lang w:eastAsia="zh-CN"/>
        </w:rPr>
      </w:pPr>
      <w:bookmarkStart w:id="14" w:name="_Toc320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异戊醇项目的征地面积将根据异戊醇项目的实际规模和需求进行精确规划。具体面积XXX平方米，旨在确保异戊醇项目不仅能够满足当前的发展需求，还能够预留空间以适应未来的扩展。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净用地面积是在征地面积基础上去除不可利用面积后的实际可开发用地。具体面积XXX平方米，考虑到环保、交通、安全等多方面因素，以确保异戊醇项目在整体利用效率上达到最优。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异戊醇项目计划建设的建筑总规模具体面积XXX平方米。这一规模的确定综合考虑了异戊醇项目的性质、规模，以及城市规划的相关要求，确保建筑布局与周边环境协调一致。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绿地率是异戊醇项目用地中被规划为绿地的比例。具体面积XXX平方米，旨在通过合理规划绿地，改善异戊醇项目周边环境，提升居民生活质量，并符合城市整体绿化规划。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容积率是用地上可以建设的建筑总体积与用地面积之比。具体面积XXX，通过合理的容积率规划，确保异戊醇项目建筑规模与周边环境和谐共生。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确保异戊醇项目选址与当地城市规划相一致，具体面积XXX平方米。通过与城市规划部门深入沟通，确保异戊醇项目不仅符合城市的整体发展方向，还能够融入城市的发展布局，为城市的长远发展贡献力量。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充分了解并确保异戊醇项目选址符合当地产业政策，具体面积XXX平方米。这包括异戊醇项目对当地经济的促进作用，以及对相关产业的带动效应，确保异戊醇项目与地方政府的产业政策保持一致，促进共赢合作。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用地总体要求必须符合环保和可持续发展的原则，具体面积XXX平方米。通过采用绿色建筑设计、节能减排等措施，确保异戊醇项目在建设和运营过程中对环境的影响最小化，达到可持续发展的要求。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确保异戊醇项目选址具备必要的公共设施配套，具体面积XXX平方米。这包括交通便利性、教育、医疗等基础设施，以提高居民生活品质，使得异戊醇项目选址更具吸引力。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考虑用地总体要求对当地社会稳定性的影响，具体面积XXX平方米。通过深入了解当地社区反馈，确保异戊醇项目的选址和建设过程对当地社会和谐稳定产生积极作用。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异戊醇项目选址不仅符合法规和规划，还在实际操作中具有可行性。这一全面规划将为异戊醇项目的成功实施提供坚实的基础，确保异戊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17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戊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异戊醇项目的设备规划和空间设计中，我们将采取灵活设备布局的措施。设备布局将根据实际需求进行灵活设计，避免不必要的浪费。通过合理规划设备摆放位置，我们将提高设备的利用率，减少设备间距，以确保异戊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异戊醇项目内部引入共享设施的概念，例如共享会议室、办公区等。通过这种方式，我们可以减少对资源的重复建设，提高资源共享效率，从而减小异戊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90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异戊醇项目的总图布置中，我们将不同功能区域进行明确的规划，以最大程度满足异戊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16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我们首先关注市场因素，包括潜在客户分布、竞争对手位置、市场需求等。通过深入的市场调研，我们能够更准确地评估选址对于市场开拓和产品销售的影响，确保异戊醇项目能够在有利的市场环境中蓬勃发展。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异戊醇项目对环境的影响是综合评价的重要因素之一。我们将详细考虑选址周边的自然环境、生态保护区、水源地等情况，确保异戊醇项目的建设和运营对环境影响最小化，并符合当地的环保法规标准。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对选址的评价还需充分考虑当地政府的产业政策和法规。我们将详细了解异戊醇项目所在地的相关政策，确保异戊醇项目的规划和运营与当地法规相符，降低不必要的法律风险。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考虑到社会稳定性对企业运营的重要性，我们将评估选址地区的社会安全情况、劳工关系、社区反馈等方面，以确保异戊醇项目的建设和运营不会受到社会稳定性的负面影响。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最后，我们将综合考虑用地成本，包括土地购置费用、土地开发成本等。通过对用地成本的详细评估，我们能够做出更为精确的经济效益分析，为异戊醇项目的投资决策提供有力支持。</w:t>
      </w:r>
    </w:p>
    <w:p>
      <w:pPr>
        <w:pStyle w:val="Heading1"/>
        <w:ind w:firstLine="560" w:firstLineChars="200"/>
        <w:rPr>
          <w:rFonts w:ascii="仿宋" w:eastAsia="仿宋" w:hAnsi="仿宋" w:cs="仿宋" w:hint="eastAsia"/>
          <w:sz w:val="28"/>
          <w:lang w:eastAsia="zh-CN"/>
        </w:rPr>
      </w:pPr>
      <w:bookmarkStart w:id="18" w:name="_Toc15805"/>
      <w:r>
        <w:rPr>
          <w:rFonts w:ascii="仿宋" w:eastAsia="仿宋" w:hAnsi="仿宋" w:cs="仿宋" w:hint="eastAsia"/>
          <w:sz w:val="28"/>
          <w:lang w:eastAsia="zh-CN"/>
        </w:rPr>
        <w:t>五、异戊醇项目土建工程</w:t>
      </w:r>
      <w:bookmarkEnd w:id="18"/>
    </w:p>
    <w:p>
      <w:pPr>
        <w:pStyle w:val="Heading2"/>
        <w:rPr>
          <w:rFonts w:ascii="仿宋" w:eastAsia="仿宋" w:hAnsi="仿宋" w:cs="仿宋" w:hint="eastAsia"/>
          <w:lang w:eastAsia="zh-CN"/>
        </w:rPr>
      </w:pPr>
      <w:bookmarkStart w:id="19" w:name="_Toc1461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在异戊醇项目的建筑工程设计中，我们将秉承一系列重要的设计原则，以确保异戊醇项目建筑在功能、美观、可持续性等方面达到最佳效果。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首要原则是确保建筑的功能性得到最大化的发挥。我们将充分理解异戊醇项目的实际需求，合理布局各个功能区域，保证建筑在满足业务需求的同时，提供高效的工作环境。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在建筑设计中，我们将综合考虑建设和运营成本。通过精细的经济效益分析，确保设计方案在高效利用资源的同时，对异戊醇项目的长期盈利能力有积极的贡献。</w:t>
      </w:r>
    </w:p>
    <w:p>
      <w:pPr>
        <w:pStyle w:val="Heading2"/>
        <w:ind w:firstLine="560" w:firstLineChars="200"/>
        <w:rPr>
          <w:rFonts w:ascii="仿宋" w:eastAsia="仿宋" w:hAnsi="仿宋" w:cs="仿宋" w:hint="eastAsia"/>
          <w:sz w:val="28"/>
          <w:lang w:eastAsia="zh-CN"/>
        </w:rPr>
      </w:pPr>
      <w:bookmarkStart w:id="20" w:name="_Toc13597"/>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戊醇项目的土建工程设计中，我们将精准设定设计年限，结合异戊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https://d.book118.com/915333334101011044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异戊醇项目规划设计方案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BA07D6"/>
    <w:rsid w:val="7DBA07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33333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2024-01-20T20:40:00Z</dcterms:created>
  <dcterms:modified xsi:type="dcterms:W3CDTF">2024-01-20T20:40:29Z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0F6791A2D89F42DB9CF76913BF0A7DCD_11</vt:lpwstr>
  </property>
  <property fmtid="{D5CDD505-2E9C-101B-9397-08002B2CF9AE}" pid="3" name="KSOProductBuildVer">
    <vt:lpwstr>2052-12.1.0.16120</vt:lpwstr>
  </property>
</Properties>
</file>