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25" w:history="1">
        <w:r>
          <w:rPr>
            <w:rFonts w:ascii="仿宋" w:eastAsia="仿宋" w:hAnsi="仿宋" w:cs="仿宋" w:hint="eastAsia"/>
            <w:lang w:eastAsia="zh-CN"/>
          </w:rPr>
          <w:t>前言</w:t>
        </w:r>
        <w:r>
          <w:tab/>
        </w:r>
        <w:r>
          <w:fldChar w:fldCharType="begin"/>
        </w:r>
        <w:r>
          <w:instrText xml:space="preserve"> PAGEREF _Toc26425 \h </w:instrText>
        </w:r>
        <w:r>
          <w:fldChar w:fldCharType="separate"/>
        </w:r>
        <w:r>
          <w:t>3</w:t>
        </w:r>
        <w:r>
          <w:fldChar w:fldCharType="end"/>
        </w:r>
      </w:hyperlink>
    </w:p>
    <w:p>
      <w:pPr>
        <w:pStyle w:val="TOC1"/>
        <w:tabs>
          <w:tab w:val="right" w:leader="dot" w:pos="8306"/>
        </w:tabs>
      </w:pPr>
      <w:hyperlink w:anchor="_Toc1126" w:history="1">
        <w:r>
          <w:rPr>
            <w:rFonts w:ascii="仿宋" w:eastAsia="仿宋" w:hAnsi="仿宋" w:cs="仿宋" w:hint="eastAsia"/>
            <w:lang w:eastAsia="zh-CN"/>
          </w:rPr>
          <w:t>一、产品规划分析</w:t>
        </w:r>
        <w:r>
          <w:tab/>
        </w:r>
        <w:r>
          <w:fldChar w:fldCharType="begin"/>
        </w:r>
        <w:r>
          <w:instrText xml:space="preserve"> PAGEREF _Toc1126 \h </w:instrText>
        </w:r>
        <w:r>
          <w:fldChar w:fldCharType="separate"/>
        </w:r>
        <w:r>
          <w:t>3</w:t>
        </w:r>
        <w:r>
          <w:fldChar w:fldCharType="end"/>
        </w:r>
      </w:hyperlink>
    </w:p>
    <w:p>
      <w:pPr>
        <w:pStyle w:val="TOC2"/>
        <w:tabs>
          <w:tab w:val="right" w:leader="dot" w:pos="8306"/>
        </w:tabs>
      </w:pPr>
      <w:hyperlink w:anchor="_Toc9042" w:history="1">
        <w:r>
          <w:rPr>
            <w:rFonts w:ascii="仿宋" w:eastAsia="仿宋" w:hAnsi="仿宋" w:cs="仿宋" w:hint="eastAsia"/>
            <w:lang w:eastAsia="zh-CN"/>
          </w:rPr>
          <w:t>(一)、产品规划</w:t>
        </w:r>
        <w:r>
          <w:tab/>
        </w:r>
        <w:r>
          <w:fldChar w:fldCharType="begin"/>
        </w:r>
        <w:r>
          <w:instrText xml:space="preserve"> PAGEREF _Toc9042 \h </w:instrText>
        </w:r>
        <w:r>
          <w:fldChar w:fldCharType="separate"/>
        </w:r>
        <w:r>
          <w:t>3</w:t>
        </w:r>
        <w:r>
          <w:fldChar w:fldCharType="end"/>
        </w:r>
      </w:hyperlink>
    </w:p>
    <w:p>
      <w:pPr>
        <w:pStyle w:val="TOC2"/>
        <w:tabs>
          <w:tab w:val="right" w:leader="dot" w:pos="8306"/>
        </w:tabs>
      </w:pPr>
      <w:hyperlink w:anchor="_Toc3747" w:history="1">
        <w:r>
          <w:rPr>
            <w:rFonts w:ascii="仿宋" w:eastAsia="仿宋" w:hAnsi="仿宋" w:cs="仿宋" w:hint="eastAsia"/>
            <w:lang w:eastAsia="zh-CN"/>
          </w:rPr>
          <w:t>(二)、建设规模</w:t>
        </w:r>
        <w:r>
          <w:tab/>
        </w:r>
        <w:r>
          <w:fldChar w:fldCharType="begin"/>
        </w:r>
        <w:r>
          <w:instrText xml:space="preserve"> PAGEREF _Toc3747 \h </w:instrText>
        </w:r>
        <w:r>
          <w:fldChar w:fldCharType="separate"/>
        </w:r>
        <w:r>
          <w:t>4</w:t>
        </w:r>
        <w:r>
          <w:fldChar w:fldCharType="end"/>
        </w:r>
      </w:hyperlink>
    </w:p>
    <w:p>
      <w:pPr>
        <w:pStyle w:val="TOC1"/>
        <w:tabs>
          <w:tab w:val="right" w:leader="dot" w:pos="8306"/>
        </w:tabs>
      </w:pPr>
      <w:hyperlink w:anchor="_Toc12838" w:history="1">
        <w:r>
          <w:rPr>
            <w:rFonts w:ascii="仿宋" w:eastAsia="仿宋" w:hAnsi="仿宋" w:cs="仿宋" w:hint="eastAsia"/>
            <w:lang w:eastAsia="zh-CN"/>
          </w:rPr>
          <w:t>二、铝材项目土建工程</w:t>
        </w:r>
        <w:r>
          <w:tab/>
        </w:r>
        <w:r>
          <w:fldChar w:fldCharType="begin"/>
        </w:r>
        <w:r>
          <w:instrText xml:space="preserve"> PAGEREF _Toc12838 \h </w:instrText>
        </w:r>
        <w:r>
          <w:fldChar w:fldCharType="separate"/>
        </w:r>
        <w:r>
          <w:t>5</w:t>
        </w:r>
        <w:r>
          <w:fldChar w:fldCharType="end"/>
        </w:r>
      </w:hyperlink>
    </w:p>
    <w:p>
      <w:pPr>
        <w:pStyle w:val="TOC2"/>
        <w:tabs>
          <w:tab w:val="right" w:leader="dot" w:pos="8306"/>
        </w:tabs>
      </w:pPr>
      <w:hyperlink w:anchor="_Toc7725" w:history="1">
        <w:r>
          <w:rPr>
            <w:rFonts w:ascii="仿宋" w:eastAsia="仿宋" w:hAnsi="仿宋" w:cs="仿宋" w:hint="eastAsia"/>
            <w:lang w:eastAsia="zh-CN"/>
          </w:rPr>
          <w:t>(一)、建筑工程设计原则</w:t>
        </w:r>
        <w:r>
          <w:tab/>
        </w:r>
        <w:r>
          <w:fldChar w:fldCharType="begin"/>
        </w:r>
        <w:r>
          <w:instrText xml:space="preserve"> PAGEREF _Toc7725 \h </w:instrText>
        </w:r>
        <w:r>
          <w:fldChar w:fldCharType="separate"/>
        </w:r>
        <w:r>
          <w:t>5</w:t>
        </w:r>
        <w:r>
          <w:fldChar w:fldCharType="end"/>
        </w:r>
      </w:hyperlink>
    </w:p>
    <w:p>
      <w:pPr>
        <w:pStyle w:val="TOC2"/>
        <w:tabs>
          <w:tab w:val="right" w:leader="dot" w:pos="8306"/>
        </w:tabs>
      </w:pPr>
      <w:hyperlink w:anchor="_Toc406" w:history="1">
        <w:r>
          <w:rPr>
            <w:rFonts w:ascii="仿宋" w:eastAsia="仿宋" w:hAnsi="仿宋" w:cs="仿宋" w:hint="eastAsia"/>
            <w:lang w:eastAsia="zh-CN"/>
          </w:rPr>
          <w:t>(二)、土建工程设计年限及安全等级</w:t>
        </w:r>
        <w:r>
          <w:tab/>
        </w:r>
        <w:r>
          <w:fldChar w:fldCharType="begin"/>
        </w:r>
        <w:r>
          <w:instrText xml:space="preserve"> PAGEREF _Toc406 \h </w:instrText>
        </w:r>
        <w:r>
          <w:fldChar w:fldCharType="separate"/>
        </w:r>
        <w:r>
          <w:t>6</w:t>
        </w:r>
        <w:r>
          <w:fldChar w:fldCharType="end"/>
        </w:r>
      </w:hyperlink>
    </w:p>
    <w:p>
      <w:pPr>
        <w:pStyle w:val="TOC2"/>
        <w:tabs>
          <w:tab w:val="right" w:leader="dot" w:pos="8306"/>
        </w:tabs>
      </w:pPr>
      <w:hyperlink w:anchor="_Toc8020" w:history="1">
        <w:r>
          <w:rPr>
            <w:rFonts w:ascii="仿宋" w:eastAsia="仿宋" w:hAnsi="仿宋" w:cs="仿宋" w:hint="eastAsia"/>
            <w:lang w:eastAsia="zh-CN"/>
          </w:rPr>
          <w:t>(三)、建筑工程设计总体要求</w:t>
        </w:r>
        <w:r>
          <w:tab/>
        </w:r>
        <w:r>
          <w:fldChar w:fldCharType="begin"/>
        </w:r>
        <w:r>
          <w:instrText xml:space="preserve"> PAGEREF _Toc8020 \h </w:instrText>
        </w:r>
        <w:r>
          <w:fldChar w:fldCharType="separate"/>
        </w:r>
        <w:r>
          <w:t>7</w:t>
        </w:r>
        <w:r>
          <w:fldChar w:fldCharType="end"/>
        </w:r>
      </w:hyperlink>
    </w:p>
    <w:p>
      <w:pPr>
        <w:pStyle w:val="TOC2"/>
        <w:tabs>
          <w:tab w:val="right" w:leader="dot" w:pos="8306"/>
        </w:tabs>
      </w:pPr>
      <w:hyperlink w:anchor="_Toc29404" w:history="1">
        <w:r>
          <w:rPr>
            <w:rFonts w:ascii="仿宋" w:eastAsia="仿宋" w:hAnsi="仿宋" w:cs="仿宋" w:hint="eastAsia"/>
            <w:lang w:eastAsia="zh-CN"/>
          </w:rPr>
          <w:t>(四)、土建工程建设指标</w:t>
        </w:r>
        <w:r>
          <w:tab/>
        </w:r>
        <w:r>
          <w:fldChar w:fldCharType="begin"/>
        </w:r>
        <w:r>
          <w:instrText xml:space="preserve"> PAGEREF _Toc29404 \h </w:instrText>
        </w:r>
        <w:r>
          <w:fldChar w:fldCharType="separate"/>
        </w:r>
        <w:r>
          <w:t>8</w:t>
        </w:r>
        <w:r>
          <w:fldChar w:fldCharType="end"/>
        </w:r>
      </w:hyperlink>
    </w:p>
    <w:p>
      <w:pPr>
        <w:pStyle w:val="TOC1"/>
        <w:tabs>
          <w:tab w:val="right" w:leader="dot" w:pos="8306"/>
        </w:tabs>
      </w:pPr>
      <w:hyperlink w:anchor="_Toc9193" w:history="1">
        <w:r>
          <w:rPr>
            <w:rFonts w:ascii="仿宋" w:eastAsia="仿宋" w:hAnsi="仿宋" w:cs="仿宋" w:hint="eastAsia"/>
            <w:lang w:eastAsia="zh-CN"/>
          </w:rPr>
          <w:t>三、市场分析、调研</w:t>
        </w:r>
        <w:r>
          <w:tab/>
        </w:r>
        <w:r>
          <w:fldChar w:fldCharType="begin"/>
        </w:r>
        <w:r>
          <w:instrText xml:space="preserve"> PAGEREF _Toc9193 \h </w:instrText>
        </w:r>
        <w:r>
          <w:fldChar w:fldCharType="separate"/>
        </w:r>
        <w:r>
          <w:t>8</w:t>
        </w:r>
        <w:r>
          <w:fldChar w:fldCharType="end"/>
        </w:r>
      </w:hyperlink>
    </w:p>
    <w:p>
      <w:pPr>
        <w:pStyle w:val="TOC2"/>
        <w:tabs>
          <w:tab w:val="right" w:leader="dot" w:pos="8306"/>
        </w:tabs>
      </w:pPr>
      <w:hyperlink w:anchor="_Toc14341" w:history="1">
        <w:r>
          <w:rPr>
            <w:rFonts w:ascii="仿宋" w:eastAsia="仿宋" w:hAnsi="仿宋" w:cs="仿宋" w:hint="eastAsia"/>
            <w:lang w:eastAsia="zh-CN"/>
          </w:rPr>
          <w:t>(一)、铝材行业分析</w:t>
        </w:r>
        <w:r>
          <w:tab/>
        </w:r>
        <w:r>
          <w:fldChar w:fldCharType="begin"/>
        </w:r>
        <w:r>
          <w:instrText xml:space="preserve"> PAGEREF _Toc14341 \h </w:instrText>
        </w:r>
        <w:r>
          <w:fldChar w:fldCharType="separate"/>
        </w:r>
        <w:r>
          <w:t>8</w:t>
        </w:r>
        <w:r>
          <w:fldChar w:fldCharType="end"/>
        </w:r>
      </w:hyperlink>
    </w:p>
    <w:p>
      <w:pPr>
        <w:pStyle w:val="TOC2"/>
        <w:tabs>
          <w:tab w:val="right" w:leader="dot" w:pos="8306"/>
        </w:tabs>
      </w:pPr>
      <w:hyperlink w:anchor="_Toc18266" w:history="1">
        <w:r>
          <w:rPr>
            <w:rFonts w:ascii="仿宋" w:eastAsia="仿宋" w:hAnsi="仿宋" w:cs="仿宋" w:hint="eastAsia"/>
            <w:lang w:eastAsia="zh-CN"/>
          </w:rPr>
          <w:t>(二)、铝材市场分析预测</w:t>
        </w:r>
        <w:r>
          <w:tab/>
        </w:r>
        <w:r>
          <w:fldChar w:fldCharType="begin"/>
        </w:r>
        <w:r>
          <w:instrText xml:space="preserve"> PAGEREF _Toc18266 \h </w:instrText>
        </w:r>
        <w:r>
          <w:fldChar w:fldCharType="separate"/>
        </w:r>
        <w:r>
          <w:t>9</w:t>
        </w:r>
        <w:r>
          <w:fldChar w:fldCharType="end"/>
        </w:r>
      </w:hyperlink>
    </w:p>
    <w:p>
      <w:pPr>
        <w:pStyle w:val="TOC1"/>
        <w:tabs>
          <w:tab w:val="right" w:leader="dot" w:pos="8306"/>
        </w:tabs>
      </w:pPr>
      <w:hyperlink w:anchor="_Toc12810" w:history="1">
        <w:r>
          <w:rPr>
            <w:rFonts w:ascii="仿宋" w:eastAsia="仿宋" w:hAnsi="仿宋" w:cs="仿宋" w:hint="eastAsia"/>
            <w:lang w:eastAsia="zh-CN"/>
          </w:rPr>
          <w:t>四、铝材项目危机管理</w:t>
        </w:r>
        <w:r>
          <w:tab/>
        </w:r>
        <w:r>
          <w:fldChar w:fldCharType="begin"/>
        </w:r>
        <w:r>
          <w:instrText xml:space="preserve"> PAGEREF _Toc12810 \h </w:instrText>
        </w:r>
        <w:r>
          <w:fldChar w:fldCharType="separate"/>
        </w:r>
        <w:r>
          <w:t>10</w:t>
        </w:r>
        <w:r>
          <w:fldChar w:fldCharType="end"/>
        </w:r>
      </w:hyperlink>
    </w:p>
    <w:p>
      <w:pPr>
        <w:pStyle w:val="TOC2"/>
        <w:tabs>
          <w:tab w:val="right" w:leader="dot" w:pos="8306"/>
        </w:tabs>
      </w:pPr>
      <w:hyperlink w:anchor="_Toc29920" w:history="1">
        <w:r>
          <w:rPr>
            <w:rFonts w:ascii="仿宋" w:eastAsia="仿宋" w:hAnsi="仿宋" w:cs="仿宋" w:hint="eastAsia"/>
            <w:lang w:eastAsia="zh-CN"/>
          </w:rPr>
          <w:t>(一)、危机预警与识别</w:t>
        </w:r>
        <w:r>
          <w:tab/>
        </w:r>
        <w:r>
          <w:fldChar w:fldCharType="begin"/>
        </w:r>
        <w:r>
          <w:instrText xml:space="preserve"> PAGEREF _Toc29920 \h </w:instrText>
        </w:r>
        <w:r>
          <w:fldChar w:fldCharType="separate"/>
        </w:r>
        <w:r>
          <w:t>10</w:t>
        </w:r>
        <w:r>
          <w:fldChar w:fldCharType="end"/>
        </w:r>
      </w:hyperlink>
    </w:p>
    <w:p>
      <w:pPr>
        <w:pStyle w:val="TOC2"/>
        <w:tabs>
          <w:tab w:val="right" w:leader="dot" w:pos="8306"/>
        </w:tabs>
      </w:pPr>
      <w:hyperlink w:anchor="_Toc31968" w:history="1">
        <w:r>
          <w:rPr>
            <w:rFonts w:ascii="仿宋" w:eastAsia="仿宋" w:hAnsi="仿宋" w:cs="仿宋" w:hint="eastAsia"/>
            <w:lang w:eastAsia="zh-CN"/>
          </w:rPr>
          <w:t>(二)、危机应对与恢复</w:t>
        </w:r>
        <w:r>
          <w:tab/>
        </w:r>
        <w:r>
          <w:fldChar w:fldCharType="begin"/>
        </w:r>
        <w:r>
          <w:instrText xml:space="preserve"> PAGEREF _Toc31968 \h </w:instrText>
        </w:r>
        <w:r>
          <w:fldChar w:fldCharType="separate"/>
        </w:r>
        <w:r>
          <w:t>11</w:t>
        </w:r>
        <w:r>
          <w:fldChar w:fldCharType="end"/>
        </w:r>
      </w:hyperlink>
    </w:p>
    <w:p>
      <w:pPr>
        <w:pStyle w:val="TOC1"/>
        <w:tabs>
          <w:tab w:val="right" w:leader="dot" w:pos="8306"/>
        </w:tabs>
      </w:pPr>
      <w:hyperlink w:anchor="_Toc10185" w:history="1">
        <w:r>
          <w:rPr>
            <w:rFonts w:ascii="仿宋" w:eastAsia="仿宋" w:hAnsi="仿宋" w:cs="仿宋" w:hint="eastAsia"/>
            <w:lang w:eastAsia="zh-CN"/>
          </w:rPr>
          <w:t>五、工艺说明</w:t>
        </w:r>
        <w:r>
          <w:tab/>
        </w:r>
        <w:r>
          <w:fldChar w:fldCharType="begin"/>
        </w:r>
        <w:r>
          <w:instrText xml:space="preserve"> PAGEREF _Toc10185 \h </w:instrText>
        </w:r>
        <w:r>
          <w:fldChar w:fldCharType="separate"/>
        </w:r>
        <w:r>
          <w:t>12</w:t>
        </w:r>
        <w:r>
          <w:fldChar w:fldCharType="end"/>
        </w:r>
      </w:hyperlink>
    </w:p>
    <w:p>
      <w:pPr>
        <w:pStyle w:val="TOC2"/>
        <w:tabs>
          <w:tab w:val="right" w:leader="dot" w:pos="8306"/>
        </w:tabs>
      </w:pPr>
      <w:hyperlink w:anchor="_Toc259" w:history="1">
        <w:r>
          <w:rPr>
            <w:rFonts w:ascii="仿宋" w:eastAsia="仿宋" w:hAnsi="仿宋" w:cs="仿宋" w:hint="eastAsia"/>
            <w:lang w:eastAsia="zh-CN"/>
          </w:rPr>
          <w:t>(一)、技术管理特点</w:t>
        </w:r>
        <w:r>
          <w:tab/>
        </w:r>
        <w:r>
          <w:fldChar w:fldCharType="begin"/>
        </w:r>
        <w:r>
          <w:instrText xml:space="preserve"> PAGEREF _Toc259 \h </w:instrText>
        </w:r>
        <w:r>
          <w:fldChar w:fldCharType="separate"/>
        </w:r>
        <w:r>
          <w:t>12</w:t>
        </w:r>
        <w:r>
          <w:fldChar w:fldCharType="end"/>
        </w:r>
      </w:hyperlink>
    </w:p>
    <w:p>
      <w:pPr>
        <w:pStyle w:val="TOC2"/>
        <w:tabs>
          <w:tab w:val="right" w:leader="dot" w:pos="8306"/>
        </w:tabs>
      </w:pPr>
      <w:hyperlink w:anchor="_Toc16230" w:history="1">
        <w:r>
          <w:rPr>
            <w:rFonts w:ascii="仿宋" w:eastAsia="仿宋" w:hAnsi="仿宋" w:cs="仿宋" w:hint="eastAsia"/>
            <w:lang w:eastAsia="zh-CN"/>
          </w:rPr>
          <w:t>(二)、铝材项目工艺技术设计方案</w:t>
        </w:r>
        <w:r>
          <w:tab/>
        </w:r>
        <w:r>
          <w:fldChar w:fldCharType="begin"/>
        </w:r>
        <w:r>
          <w:instrText xml:space="preserve"> PAGEREF _Toc16230 \h </w:instrText>
        </w:r>
        <w:r>
          <w:fldChar w:fldCharType="separate"/>
        </w:r>
        <w:r>
          <w:t>13</w:t>
        </w:r>
        <w:r>
          <w:fldChar w:fldCharType="end"/>
        </w:r>
      </w:hyperlink>
    </w:p>
    <w:p>
      <w:pPr>
        <w:pStyle w:val="TOC2"/>
        <w:tabs>
          <w:tab w:val="right" w:leader="dot" w:pos="8306"/>
        </w:tabs>
      </w:pPr>
      <w:hyperlink w:anchor="_Toc24124" w:history="1">
        <w:r>
          <w:rPr>
            <w:rFonts w:ascii="仿宋" w:eastAsia="仿宋" w:hAnsi="仿宋" w:cs="仿宋" w:hint="eastAsia"/>
            <w:lang w:eastAsia="zh-CN"/>
          </w:rPr>
          <w:t>(三)、设备选型方案</w:t>
        </w:r>
        <w:r>
          <w:tab/>
        </w:r>
        <w:r>
          <w:fldChar w:fldCharType="begin"/>
        </w:r>
        <w:r>
          <w:instrText xml:space="preserve"> PAGEREF _Toc24124 \h </w:instrText>
        </w:r>
        <w:r>
          <w:fldChar w:fldCharType="separate"/>
        </w:r>
        <w:r>
          <w:t>14</w:t>
        </w:r>
        <w:r>
          <w:fldChar w:fldCharType="end"/>
        </w:r>
      </w:hyperlink>
    </w:p>
    <w:p>
      <w:pPr>
        <w:pStyle w:val="TOC1"/>
        <w:tabs>
          <w:tab w:val="right" w:leader="dot" w:pos="8306"/>
        </w:tabs>
      </w:pPr>
      <w:hyperlink w:anchor="_Toc2859" w:history="1">
        <w:r>
          <w:rPr>
            <w:rFonts w:ascii="仿宋" w:eastAsia="仿宋" w:hAnsi="仿宋" w:cs="仿宋" w:hint="eastAsia"/>
            <w:lang w:eastAsia="zh-CN"/>
          </w:rPr>
          <w:t>六、铝材项目可持续发展</w:t>
        </w:r>
        <w:r>
          <w:tab/>
        </w:r>
        <w:r>
          <w:fldChar w:fldCharType="begin"/>
        </w:r>
        <w:r>
          <w:instrText xml:space="preserve"> PAGEREF _Toc2859 \h </w:instrText>
        </w:r>
        <w:r>
          <w:fldChar w:fldCharType="separate"/>
        </w:r>
        <w:r>
          <w:t>16</w:t>
        </w:r>
        <w:r>
          <w:fldChar w:fldCharType="end"/>
        </w:r>
      </w:hyperlink>
    </w:p>
    <w:p>
      <w:pPr>
        <w:pStyle w:val="TOC2"/>
        <w:tabs>
          <w:tab w:val="right" w:leader="dot" w:pos="8306"/>
        </w:tabs>
      </w:pPr>
      <w:hyperlink w:anchor="_Toc25014" w:history="1">
        <w:r>
          <w:rPr>
            <w:rFonts w:ascii="仿宋" w:eastAsia="仿宋" w:hAnsi="仿宋" w:cs="仿宋" w:hint="eastAsia"/>
            <w:lang w:eastAsia="zh-CN"/>
          </w:rPr>
          <w:t>(一)、可持续战略与实践</w:t>
        </w:r>
        <w:r>
          <w:tab/>
        </w:r>
        <w:r>
          <w:fldChar w:fldCharType="begin"/>
        </w:r>
        <w:r>
          <w:instrText xml:space="preserve"> PAGEREF _Toc25014 \h </w:instrText>
        </w:r>
        <w:r>
          <w:fldChar w:fldCharType="separate"/>
        </w:r>
        <w:r>
          <w:t>16</w:t>
        </w:r>
        <w:r>
          <w:fldChar w:fldCharType="end"/>
        </w:r>
      </w:hyperlink>
    </w:p>
    <w:p>
      <w:pPr>
        <w:pStyle w:val="TOC2"/>
        <w:tabs>
          <w:tab w:val="right" w:leader="dot" w:pos="8306"/>
        </w:tabs>
      </w:pPr>
      <w:hyperlink w:anchor="_Toc6398" w:history="1">
        <w:r>
          <w:rPr>
            <w:rFonts w:ascii="仿宋" w:eastAsia="仿宋" w:hAnsi="仿宋" w:cs="仿宋" w:hint="eastAsia"/>
            <w:lang w:eastAsia="zh-CN"/>
          </w:rPr>
          <w:t>(二)、环保与社会责任</w:t>
        </w:r>
        <w:r>
          <w:tab/>
        </w:r>
        <w:r>
          <w:fldChar w:fldCharType="begin"/>
        </w:r>
        <w:r>
          <w:instrText xml:space="preserve"> PAGEREF _Toc6398 \h </w:instrText>
        </w:r>
        <w:r>
          <w:fldChar w:fldCharType="separate"/>
        </w:r>
        <w:r>
          <w:t>16</w:t>
        </w:r>
        <w:r>
          <w:fldChar w:fldCharType="end"/>
        </w:r>
      </w:hyperlink>
    </w:p>
    <w:p>
      <w:pPr>
        <w:pStyle w:val="TOC1"/>
        <w:tabs>
          <w:tab w:val="right" w:leader="dot" w:pos="8306"/>
        </w:tabs>
      </w:pPr>
      <w:hyperlink w:anchor="_Toc2462" w:history="1">
        <w:r>
          <w:rPr>
            <w:rFonts w:ascii="仿宋" w:eastAsia="仿宋" w:hAnsi="仿宋" w:cs="仿宋" w:hint="eastAsia"/>
            <w:lang w:eastAsia="zh-CN"/>
          </w:rPr>
          <w:t>七、铝材项目创新与研发</w:t>
        </w:r>
        <w:r>
          <w:tab/>
        </w:r>
        <w:r>
          <w:fldChar w:fldCharType="begin"/>
        </w:r>
        <w:r>
          <w:instrText xml:space="preserve"> PAGEREF _Toc2462 \h </w:instrText>
        </w:r>
        <w:r>
          <w:fldChar w:fldCharType="separate"/>
        </w:r>
        <w:r>
          <w:t>17</w:t>
        </w:r>
        <w:r>
          <w:fldChar w:fldCharType="end"/>
        </w:r>
      </w:hyperlink>
    </w:p>
    <w:p>
      <w:pPr>
        <w:pStyle w:val="TOC2"/>
        <w:tabs>
          <w:tab w:val="right" w:leader="dot" w:pos="8306"/>
        </w:tabs>
      </w:pPr>
      <w:hyperlink w:anchor="_Toc24264" w:history="1">
        <w:r>
          <w:rPr>
            <w:rFonts w:ascii="仿宋" w:eastAsia="仿宋" w:hAnsi="仿宋" w:cs="仿宋" w:hint="eastAsia"/>
            <w:lang w:eastAsia="zh-CN"/>
          </w:rPr>
          <w:t>(一)、创新策略与方向</w:t>
        </w:r>
        <w:r>
          <w:tab/>
        </w:r>
        <w:r>
          <w:fldChar w:fldCharType="begin"/>
        </w:r>
        <w:r>
          <w:instrText xml:space="preserve"> PAGEREF _Toc24264 \h </w:instrText>
        </w:r>
        <w:r>
          <w:fldChar w:fldCharType="separate"/>
        </w:r>
        <w:r>
          <w:t>17</w:t>
        </w:r>
        <w:r>
          <w:fldChar w:fldCharType="end"/>
        </w:r>
      </w:hyperlink>
    </w:p>
    <w:p>
      <w:pPr>
        <w:pStyle w:val="TOC2"/>
        <w:tabs>
          <w:tab w:val="right" w:leader="dot" w:pos="8306"/>
        </w:tabs>
      </w:pPr>
      <w:hyperlink w:anchor="_Toc27360" w:history="1">
        <w:r>
          <w:rPr>
            <w:rFonts w:ascii="仿宋" w:eastAsia="仿宋" w:hAnsi="仿宋" w:cs="仿宋" w:hint="eastAsia"/>
            <w:lang w:eastAsia="zh-CN"/>
          </w:rPr>
          <w:t>(二)、研发规划与投入</w:t>
        </w:r>
        <w:r>
          <w:tab/>
        </w:r>
        <w:r>
          <w:fldChar w:fldCharType="begin"/>
        </w:r>
        <w:r>
          <w:instrText xml:space="preserve"> PAGEREF _Toc27360 \h </w:instrText>
        </w:r>
        <w:r>
          <w:fldChar w:fldCharType="separate"/>
        </w:r>
        <w:r>
          <w:t>19</w:t>
        </w:r>
        <w:r>
          <w:fldChar w:fldCharType="end"/>
        </w:r>
      </w:hyperlink>
    </w:p>
    <w:p>
      <w:pPr>
        <w:pStyle w:val="TOC1"/>
        <w:tabs>
          <w:tab w:val="right" w:leader="dot" w:pos="8306"/>
        </w:tabs>
      </w:pPr>
      <w:hyperlink w:anchor="_Toc25027" w:history="1">
        <w:r>
          <w:rPr>
            <w:rFonts w:ascii="仿宋" w:eastAsia="仿宋" w:hAnsi="仿宋" w:cs="仿宋" w:hint="eastAsia"/>
            <w:lang w:eastAsia="zh-CN"/>
          </w:rPr>
          <w:t>八、铝材项目环境影响分析</w:t>
        </w:r>
        <w:r>
          <w:tab/>
        </w:r>
        <w:r>
          <w:fldChar w:fldCharType="begin"/>
        </w:r>
        <w:r>
          <w:instrText xml:space="preserve"> PAGEREF _Toc25027 \h </w:instrText>
        </w:r>
        <w:r>
          <w:fldChar w:fldCharType="separate"/>
        </w:r>
        <w:r>
          <w:t>20</w:t>
        </w:r>
        <w:r>
          <w:fldChar w:fldCharType="end"/>
        </w:r>
      </w:hyperlink>
    </w:p>
    <w:p>
      <w:pPr>
        <w:pStyle w:val="TOC2"/>
        <w:tabs>
          <w:tab w:val="right" w:leader="dot" w:pos="8306"/>
        </w:tabs>
      </w:pPr>
      <w:hyperlink w:anchor="_Toc12743" w:history="1">
        <w:r>
          <w:rPr>
            <w:rFonts w:ascii="仿宋" w:eastAsia="仿宋" w:hAnsi="仿宋" w:cs="仿宋" w:hint="eastAsia"/>
            <w:lang w:eastAsia="zh-CN"/>
          </w:rPr>
          <w:t>(一)、建设区域环境质量现状</w:t>
        </w:r>
        <w:r>
          <w:tab/>
        </w:r>
        <w:r>
          <w:fldChar w:fldCharType="begin"/>
        </w:r>
        <w:r>
          <w:instrText xml:space="preserve"> PAGEREF _Toc12743 \h </w:instrText>
        </w:r>
        <w:r>
          <w:fldChar w:fldCharType="separate"/>
        </w:r>
        <w:r>
          <w:t>20</w:t>
        </w:r>
        <w:r>
          <w:fldChar w:fldCharType="end"/>
        </w:r>
      </w:hyperlink>
    </w:p>
    <w:p>
      <w:pPr>
        <w:pStyle w:val="TOC2"/>
        <w:tabs>
          <w:tab w:val="right" w:leader="dot" w:pos="8306"/>
        </w:tabs>
      </w:pPr>
      <w:hyperlink w:anchor="_Toc20772" w:history="1">
        <w:r>
          <w:rPr>
            <w:rFonts w:ascii="仿宋" w:eastAsia="仿宋" w:hAnsi="仿宋" w:cs="仿宋" w:hint="eastAsia"/>
            <w:lang w:eastAsia="zh-CN"/>
          </w:rPr>
          <w:t>(二)、建设期环境保护</w:t>
        </w:r>
        <w:r>
          <w:tab/>
        </w:r>
        <w:r>
          <w:fldChar w:fldCharType="begin"/>
        </w:r>
        <w:r>
          <w:instrText xml:space="preserve"> PAGEREF _Toc20772 \h </w:instrText>
        </w:r>
        <w:r>
          <w:fldChar w:fldCharType="separate"/>
        </w:r>
        <w:r>
          <w:t>21</w:t>
        </w:r>
        <w:r>
          <w:fldChar w:fldCharType="end"/>
        </w:r>
      </w:hyperlink>
    </w:p>
    <w:p>
      <w:pPr>
        <w:pStyle w:val="TOC2"/>
        <w:tabs>
          <w:tab w:val="right" w:leader="dot" w:pos="8306"/>
        </w:tabs>
      </w:pPr>
      <w:hyperlink w:anchor="_Toc31872" w:history="1">
        <w:r>
          <w:rPr>
            <w:rFonts w:ascii="仿宋" w:eastAsia="仿宋" w:hAnsi="仿宋" w:cs="仿宋" w:hint="eastAsia"/>
            <w:lang w:eastAsia="zh-CN"/>
          </w:rPr>
          <w:t>(三)、运营期环境保护</w:t>
        </w:r>
        <w:r>
          <w:tab/>
        </w:r>
        <w:r>
          <w:fldChar w:fldCharType="begin"/>
        </w:r>
        <w:r>
          <w:instrText xml:space="preserve"> PAGEREF _Toc31872 \h </w:instrText>
        </w:r>
        <w:r>
          <w:fldChar w:fldCharType="separate"/>
        </w:r>
        <w:r>
          <w:t>23</w:t>
        </w:r>
        <w:r>
          <w:fldChar w:fldCharType="end"/>
        </w:r>
      </w:hyperlink>
    </w:p>
    <w:p>
      <w:pPr>
        <w:pStyle w:val="TOC2"/>
        <w:tabs>
          <w:tab w:val="right" w:leader="dot" w:pos="8306"/>
        </w:tabs>
      </w:pPr>
      <w:hyperlink w:anchor="_Toc30470" w:history="1">
        <w:r>
          <w:rPr>
            <w:rFonts w:ascii="仿宋" w:eastAsia="仿宋" w:hAnsi="仿宋" w:cs="仿宋" w:hint="eastAsia"/>
            <w:lang w:eastAsia="zh-CN"/>
          </w:rPr>
          <w:t>(四)、铝材项目建设对区域经济的影响</w:t>
        </w:r>
        <w:r>
          <w:tab/>
        </w:r>
        <w:r>
          <w:fldChar w:fldCharType="begin"/>
        </w:r>
        <w:r>
          <w:instrText xml:space="preserve"> PAGEREF _Toc30470 \h </w:instrText>
        </w:r>
        <w:r>
          <w:fldChar w:fldCharType="separate"/>
        </w:r>
        <w:r>
          <w:t>24</w:t>
        </w:r>
        <w:r>
          <w:fldChar w:fldCharType="end"/>
        </w:r>
      </w:hyperlink>
    </w:p>
    <w:p>
      <w:pPr>
        <w:pStyle w:val="TOC2"/>
        <w:tabs>
          <w:tab w:val="right" w:leader="dot" w:pos="8306"/>
        </w:tabs>
      </w:pPr>
      <w:hyperlink w:anchor="_Toc1745" w:history="1">
        <w:r>
          <w:rPr>
            <w:rFonts w:ascii="仿宋" w:eastAsia="仿宋" w:hAnsi="仿宋" w:cs="仿宋" w:hint="eastAsia"/>
            <w:lang w:eastAsia="zh-CN"/>
          </w:rPr>
          <w:t>(五)、废弃物处理</w:t>
        </w:r>
        <w:r>
          <w:tab/>
        </w:r>
        <w:r>
          <w:fldChar w:fldCharType="begin"/>
        </w:r>
        <w:r>
          <w:instrText xml:space="preserve"> PAGEREF _Toc1745 \h </w:instrText>
        </w:r>
        <w:r>
          <w:fldChar w:fldCharType="separate"/>
        </w:r>
        <w:r>
          <w:t>26</w:t>
        </w:r>
        <w:r>
          <w:fldChar w:fldCharType="end"/>
        </w:r>
      </w:hyperlink>
    </w:p>
    <w:p>
      <w:pPr>
        <w:pStyle w:val="TOC2"/>
        <w:tabs>
          <w:tab w:val="right" w:leader="dot" w:pos="8306"/>
        </w:tabs>
      </w:pPr>
      <w:hyperlink w:anchor="_Toc14792" w:history="1">
        <w:r>
          <w:rPr>
            <w:rFonts w:ascii="仿宋" w:eastAsia="仿宋" w:hAnsi="仿宋" w:cs="仿宋" w:hint="eastAsia"/>
            <w:lang w:eastAsia="zh-CN"/>
          </w:rPr>
          <w:t>(六)、特殊环境影响分析</w:t>
        </w:r>
        <w:r>
          <w:tab/>
        </w:r>
        <w:r>
          <w:fldChar w:fldCharType="begin"/>
        </w:r>
        <w:r>
          <w:instrText xml:space="preserve"> PAGEREF _Toc14792 \h </w:instrText>
        </w:r>
        <w:r>
          <w:fldChar w:fldCharType="separate"/>
        </w:r>
        <w:r>
          <w:t>27</w:t>
        </w:r>
        <w:r>
          <w:fldChar w:fldCharType="end"/>
        </w:r>
      </w:hyperlink>
    </w:p>
    <w:p>
      <w:pPr>
        <w:pStyle w:val="TOC2"/>
        <w:tabs>
          <w:tab w:val="right" w:leader="dot" w:pos="8306"/>
        </w:tabs>
      </w:pPr>
      <w:hyperlink w:anchor="_Toc6284" w:history="1">
        <w:r>
          <w:rPr>
            <w:rFonts w:ascii="仿宋" w:eastAsia="仿宋" w:hAnsi="仿宋" w:cs="仿宋" w:hint="eastAsia"/>
            <w:lang w:eastAsia="zh-CN"/>
          </w:rPr>
          <w:t>(七)、清洁生产</w:t>
        </w:r>
        <w:r>
          <w:tab/>
        </w:r>
        <w:r>
          <w:fldChar w:fldCharType="begin"/>
        </w:r>
        <w:r>
          <w:instrText xml:space="preserve"> PAGEREF _Toc6284 \h </w:instrText>
        </w:r>
        <w:r>
          <w:fldChar w:fldCharType="separate"/>
        </w:r>
        <w:r>
          <w:t>28</w:t>
        </w:r>
        <w:r>
          <w:fldChar w:fldCharType="end"/>
        </w:r>
      </w:hyperlink>
    </w:p>
    <w:p>
      <w:pPr>
        <w:pStyle w:val="TOC2"/>
        <w:tabs>
          <w:tab w:val="right" w:leader="dot" w:pos="8306"/>
        </w:tabs>
      </w:pPr>
      <w:hyperlink w:anchor="_Toc31033" w:history="1">
        <w:r>
          <w:rPr>
            <w:rFonts w:ascii="仿宋" w:eastAsia="仿宋" w:hAnsi="仿宋" w:cs="仿宋" w:hint="eastAsia"/>
            <w:lang w:eastAsia="zh-CN"/>
          </w:rPr>
          <w:t>(八)、环境保护综合评价</w:t>
        </w:r>
        <w:r>
          <w:tab/>
        </w:r>
        <w:r>
          <w:fldChar w:fldCharType="begin"/>
        </w:r>
        <w:r>
          <w:instrText xml:space="preserve"> PAGEREF _Toc31033 \h </w:instrText>
        </w:r>
        <w:r>
          <w:fldChar w:fldCharType="separate"/>
        </w:r>
        <w:r>
          <w:t>29</w:t>
        </w:r>
        <w:r>
          <w:fldChar w:fldCharType="end"/>
        </w:r>
      </w:hyperlink>
    </w:p>
    <w:p>
      <w:pPr>
        <w:pStyle w:val="TOC1"/>
        <w:tabs>
          <w:tab w:val="right" w:leader="dot" w:pos="8306"/>
        </w:tabs>
      </w:pPr>
      <w:hyperlink w:anchor="_Toc29819" w:history="1">
        <w:r>
          <w:rPr>
            <w:rFonts w:ascii="仿宋" w:eastAsia="仿宋" w:hAnsi="仿宋" w:cs="仿宋" w:hint="eastAsia"/>
            <w:lang w:eastAsia="zh-CN"/>
          </w:rPr>
          <w:t>九、铝材项目经营效益</w:t>
        </w:r>
        <w:r>
          <w:tab/>
        </w:r>
        <w:r>
          <w:fldChar w:fldCharType="begin"/>
        </w:r>
        <w:r>
          <w:instrText xml:space="preserve"> PAGEREF _Toc29819 \h </w:instrText>
        </w:r>
        <w:r>
          <w:fldChar w:fldCharType="separate"/>
        </w:r>
        <w:r>
          <w:t>31</w:t>
        </w:r>
        <w:r>
          <w:fldChar w:fldCharType="end"/>
        </w:r>
      </w:hyperlink>
    </w:p>
    <w:p>
      <w:pPr>
        <w:pStyle w:val="TOC2"/>
        <w:tabs>
          <w:tab w:val="right" w:leader="dot" w:pos="8306"/>
        </w:tabs>
      </w:pPr>
      <w:hyperlink w:anchor="_Toc11845" w:history="1">
        <w:r>
          <w:rPr>
            <w:rFonts w:ascii="仿宋" w:eastAsia="仿宋" w:hAnsi="仿宋" w:cs="仿宋" w:hint="eastAsia"/>
            <w:lang w:eastAsia="zh-CN"/>
          </w:rPr>
          <w:t>(一)、经济评价财务测算</w:t>
        </w:r>
        <w:r>
          <w:tab/>
        </w:r>
        <w:r>
          <w:fldChar w:fldCharType="begin"/>
        </w:r>
        <w:r>
          <w:instrText xml:space="preserve"> PAGEREF _Toc11845 \h </w:instrText>
        </w:r>
        <w:r>
          <w:fldChar w:fldCharType="separate"/>
        </w:r>
        <w:r>
          <w:t>31</w:t>
        </w:r>
        <w:r>
          <w:fldChar w:fldCharType="end"/>
        </w:r>
      </w:hyperlink>
    </w:p>
    <w:p>
      <w:pPr>
        <w:pStyle w:val="TOC2"/>
        <w:tabs>
          <w:tab w:val="right" w:leader="dot" w:pos="8306"/>
        </w:tabs>
      </w:pPr>
      <w:hyperlink w:anchor="_Toc13282" w:history="1">
        <w:r>
          <w:rPr>
            <w:rFonts w:ascii="仿宋" w:eastAsia="仿宋" w:hAnsi="仿宋" w:cs="仿宋" w:hint="eastAsia"/>
            <w:lang w:eastAsia="zh-CN"/>
          </w:rPr>
          <w:t>(二)、铝材项目盈利能力分析</w:t>
        </w:r>
        <w:r>
          <w:tab/>
        </w:r>
        <w:r>
          <w:fldChar w:fldCharType="begin"/>
        </w:r>
        <w:r>
          <w:instrText xml:space="preserve"> PAGEREF _Toc13282 \h </w:instrText>
        </w:r>
        <w:r>
          <w:fldChar w:fldCharType="separate"/>
        </w:r>
        <w:r>
          <w:t>32</w:t>
        </w:r>
        <w:r>
          <w:fldChar w:fldCharType="end"/>
        </w:r>
      </w:hyperlink>
    </w:p>
    <w:p>
      <w:pPr>
        <w:pStyle w:val="TOC1"/>
        <w:tabs>
          <w:tab w:val="right" w:leader="dot" w:pos="8306"/>
        </w:tabs>
      </w:pPr>
      <w:hyperlink w:anchor="_Toc10507" w:history="1">
        <w:r>
          <w:rPr>
            <w:rFonts w:ascii="仿宋" w:eastAsia="仿宋" w:hAnsi="仿宋" w:cs="仿宋" w:hint="eastAsia"/>
            <w:lang w:eastAsia="zh-CN"/>
          </w:rPr>
          <w:t>十、生产安全保护</w:t>
        </w:r>
        <w:r>
          <w:tab/>
        </w:r>
        <w:r>
          <w:fldChar w:fldCharType="begin"/>
        </w:r>
        <w:r>
          <w:instrText xml:space="preserve"> PAGEREF _Toc10507 \h </w:instrText>
        </w:r>
        <w:r>
          <w:fldChar w:fldCharType="separate"/>
        </w:r>
        <w:r>
          <w:t>33</w:t>
        </w:r>
        <w:r>
          <w:fldChar w:fldCharType="end"/>
        </w:r>
      </w:hyperlink>
    </w:p>
    <w:p>
      <w:pPr>
        <w:pStyle w:val="TOC2"/>
        <w:tabs>
          <w:tab w:val="right" w:leader="dot" w:pos="8306"/>
        </w:tabs>
      </w:pPr>
      <w:hyperlink w:anchor="_Toc6850" w:history="1">
        <w:r>
          <w:rPr>
            <w:rFonts w:ascii="仿宋" w:eastAsia="仿宋" w:hAnsi="仿宋" w:cs="仿宋" w:hint="eastAsia"/>
            <w:lang w:eastAsia="zh-CN"/>
          </w:rPr>
          <w:t>(一)、消防安全</w:t>
        </w:r>
        <w:r>
          <w:tab/>
        </w:r>
        <w:r>
          <w:fldChar w:fldCharType="begin"/>
        </w:r>
        <w:r>
          <w:instrText xml:space="preserve"> PAGEREF _Toc6850 \h </w:instrText>
        </w:r>
        <w:r>
          <w:fldChar w:fldCharType="separate"/>
        </w:r>
        <w:r>
          <w:t>33</w:t>
        </w:r>
        <w:r>
          <w:fldChar w:fldCharType="end"/>
        </w:r>
      </w:hyperlink>
    </w:p>
    <w:p>
      <w:pPr>
        <w:pStyle w:val="TOC2"/>
        <w:tabs>
          <w:tab w:val="right" w:leader="dot" w:pos="8306"/>
        </w:tabs>
      </w:pPr>
      <w:hyperlink w:anchor="_Toc26743" w:history="1">
        <w:r>
          <w:rPr>
            <w:rFonts w:ascii="仿宋" w:eastAsia="仿宋" w:hAnsi="仿宋" w:cs="仿宋" w:hint="eastAsia"/>
            <w:lang w:eastAsia="zh-CN"/>
          </w:rPr>
          <w:t>(二)、防火防爆总图布置措施</w:t>
        </w:r>
        <w:r>
          <w:tab/>
        </w:r>
        <w:r>
          <w:fldChar w:fldCharType="begin"/>
        </w:r>
        <w:r>
          <w:instrText xml:space="preserve"> PAGEREF _Toc26743 \h </w:instrText>
        </w:r>
        <w:r>
          <w:fldChar w:fldCharType="separate"/>
        </w:r>
        <w:r>
          <w:t>34</w:t>
        </w:r>
        <w:r>
          <w:fldChar w:fldCharType="end"/>
        </w:r>
      </w:hyperlink>
    </w:p>
    <w:p>
      <w:pPr>
        <w:pStyle w:val="TOC2"/>
        <w:tabs>
          <w:tab w:val="right" w:leader="dot" w:pos="8306"/>
        </w:tabs>
      </w:pPr>
      <w:hyperlink w:anchor="_Toc4993" w:history="1">
        <w:r>
          <w:rPr>
            <w:rFonts w:ascii="仿宋" w:eastAsia="仿宋" w:hAnsi="仿宋" w:cs="仿宋" w:hint="eastAsia"/>
            <w:lang w:eastAsia="zh-CN"/>
          </w:rPr>
          <w:t>(三)、自然灾害防范措施</w:t>
        </w:r>
        <w:r>
          <w:tab/>
        </w:r>
        <w:r>
          <w:fldChar w:fldCharType="begin"/>
        </w:r>
        <w:r>
          <w:instrText xml:space="preserve"> PAGEREF _Toc4993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49" w:history="1">
        <w:r>
          <w:rPr>
            <w:rFonts w:ascii="仿宋" w:eastAsia="仿宋" w:hAnsi="仿宋" w:cs="仿宋" w:hint="eastAsia"/>
            <w:lang w:eastAsia="zh-CN"/>
          </w:rPr>
          <w:t>(四)、安全色及安全标志使用要求</w:t>
        </w:r>
        <w:r>
          <w:tab/>
        </w:r>
        <w:r>
          <w:fldChar w:fldCharType="begin"/>
        </w:r>
        <w:r>
          <w:instrText xml:space="preserve"> PAGEREF _Toc8149 \h </w:instrText>
        </w:r>
        <w:r>
          <w:fldChar w:fldCharType="separate"/>
        </w:r>
        <w:r>
          <w:t>36</w:t>
        </w:r>
        <w:r>
          <w:fldChar w:fldCharType="end"/>
        </w:r>
      </w:hyperlink>
    </w:p>
    <w:p>
      <w:pPr>
        <w:pStyle w:val="TOC2"/>
        <w:tabs>
          <w:tab w:val="right" w:leader="dot" w:pos="8306"/>
        </w:tabs>
      </w:pPr>
      <w:hyperlink w:anchor="_Toc13489" w:history="1">
        <w:r>
          <w:rPr>
            <w:rFonts w:ascii="仿宋" w:eastAsia="仿宋" w:hAnsi="仿宋" w:cs="仿宋" w:hint="eastAsia"/>
            <w:lang w:eastAsia="zh-CN"/>
          </w:rPr>
          <w:t>(五)、防尘防毒措施</w:t>
        </w:r>
        <w:r>
          <w:tab/>
        </w:r>
        <w:r>
          <w:fldChar w:fldCharType="begin"/>
        </w:r>
        <w:r>
          <w:instrText xml:space="preserve"> PAGEREF _Toc13489 \h </w:instrText>
        </w:r>
        <w:r>
          <w:fldChar w:fldCharType="separate"/>
        </w:r>
        <w:r>
          <w:t>37</w:t>
        </w:r>
        <w:r>
          <w:fldChar w:fldCharType="end"/>
        </w:r>
      </w:hyperlink>
    </w:p>
    <w:p>
      <w:pPr>
        <w:pStyle w:val="TOC2"/>
        <w:tabs>
          <w:tab w:val="right" w:leader="dot" w:pos="8306"/>
        </w:tabs>
      </w:pPr>
      <w:hyperlink w:anchor="_Toc25095" w:history="1">
        <w:r>
          <w:rPr>
            <w:rFonts w:ascii="仿宋" w:eastAsia="仿宋" w:hAnsi="仿宋" w:cs="仿宋" w:hint="eastAsia"/>
            <w:lang w:eastAsia="zh-CN"/>
          </w:rPr>
          <w:t>(六)、防静电、触电防护及防雷措施</w:t>
        </w:r>
        <w:r>
          <w:tab/>
        </w:r>
        <w:r>
          <w:fldChar w:fldCharType="begin"/>
        </w:r>
        <w:r>
          <w:instrText xml:space="preserve"> PAGEREF _Toc25095 \h </w:instrText>
        </w:r>
        <w:r>
          <w:fldChar w:fldCharType="separate"/>
        </w:r>
        <w:r>
          <w:t>38</w:t>
        </w:r>
        <w:r>
          <w:fldChar w:fldCharType="end"/>
        </w:r>
      </w:hyperlink>
    </w:p>
    <w:p>
      <w:pPr>
        <w:pStyle w:val="TOC2"/>
        <w:tabs>
          <w:tab w:val="right" w:leader="dot" w:pos="8306"/>
        </w:tabs>
      </w:pPr>
      <w:hyperlink w:anchor="_Toc2553" w:history="1">
        <w:r>
          <w:rPr>
            <w:rFonts w:ascii="仿宋" w:eastAsia="仿宋" w:hAnsi="仿宋" w:cs="仿宋" w:hint="eastAsia"/>
            <w:lang w:eastAsia="zh-CN"/>
          </w:rPr>
          <w:t>(七)、机械设备安全保障措施</w:t>
        </w:r>
        <w:r>
          <w:tab/>
        </w:r>
        <w:r>
          <w:fldChar w:fldCharType="begin"/>
        </w:r>
        <w:r>
          <w:instrText xml:space="preserve"> PAGEREF _Toc2553 \h </w:instrText>
        </w:r>
        <w:r>
          <w:fldChar w:fldCharType="separate"/>
        </w:r>
        <w:r>
          <w:t>39</w:t>
        </w:r>
        <w:r>
          <w:fldChar w:fldCharType="end"/>
        </w:r>
      </w:hyperlink>
    </w:p>
    <w:p>
      <w:pPr>
        <w:pStyle w:val="TOC1"/>
        <w:tabs>
          <w:tab w:val="right" w:leader="dot" w:pos="8306"/>
        </w:tabs>
      </w:pPr>
      <w:hyperlink w:anchor="_Toc26421" w:history="1">
        <w:r>
          <w:rPr>
            <w:rFonts w:ascii="仿宋" w:eastAsia="仿宋" w:hAnsi="仿宋" w:cs="仿宋" w:hint="eastAsia"/>
            <w:lang w:eastAsia="zh-CN"/>
          </w:rPr>
          <w:t>十一、铝材项目社会影响</w:t>
        </w:r>
        <w:r>
          <w:tab/>
        </w:r>
        <w:r>
          <w:fldChar w:fldCharType="begin"/>
        </w:r>
        <w:r>
          <w:instrText xml:space="preserve"> PAGEREF _Toc26421 \h </w:instrText>
        </w:r>
        <w:r>
          <w:fldChar w:fldCharType="separate"/>
        </w:r>
        <w:r>
          <w:t>40</w:t>
        </w:r>
        <w:r>
          <w:fldChar w:fldCharType="end"/>
        </w:r>
      </w:hyperlink>
    </w:p>
    <w:p>
      <w:pPr>
        <w:pStyle w:val="TOC2"/>
        <w:tabs>
          <w:tab w:val="right" w:leader="dot" w:pos="8306"/>
        </w:tabs>
      </w:pPr>
      <w:hyperlink w:anchor="_Toc24953" w:history="1">
        <w:r>
          <w:rPr>
            <w:rFonts w:ascii="仿宋" w:eastAsia="仿宋" w:hAnsi="仿宋" w:cs="仿宋" w:hint="eastAsia"/>
            <w:lang w:eastAsia="zh-CN"/>
          </w:rPr>
          <w:t>(一)、社会责任与义务</w:t>
        </w:r>
        <w:r>
          <w:tab/>
        </w:r>
        <w:r>
          <w:fldChar w:fldCharType="begin"/>
        </w:r>
        <w:r>
          <w:instrText xml:space="preserve"> PAGEREF _Toc24953 \h </w:instrText>
        </w:r>
        <w:r>
          <w:fldChar w:fldCharType="separate"/>
        </w:r>
        <w:r>
          <w:t>40</w:t>
        </w:r>
        <w:r>
          <w:fldChar w:fldCharType="end"/>
        </w:r>
      </w:hyperlink>
    </w:p>
    <w:p>
      <w:pPr>
        <w:pStyle w:val="TOC2"/>
        <w:tabs>
          <w:tab w:val="right" w:leader="dot" w:pos="8306"/>
        </w:tabs>
      </w:pPr>
      <w:hyperlink w:anchor="_Toc18739" w:history="1">
        <w:r>
          <w:rPr>
            <w:rFonts w:ascii="仿宋" w:eastAsia="仿宋" w:hAnsi="仿宋" w:cs="仿宋" w:hint="eastAsia"/>
            <w:lang w:eastAsia="zh-CN"/>
          </w:rPr>
          <w:t>(二)、社会参与与沟通</w:t>
        </w:r>
        <w:r>
          <w:tab/>
        </w:r>
        <w:r>
          <w:fldChar w:fldCharType="begin"/>
        </w:r>
        <w:r>
          <w:instrText xml:space="preserve"> PAGEREF _Toc18739 \h </w:instrText>
        </w:r>
        <w:r>
          <w:fldChar w:fldCharType="separate"/>
        </w:r>
        <w:r>
          <w:t>41</w:t>
        </w:r>
        <w:r>
          <w:fldChar w:fldCharType="end"/>
        </w:r>
      </w:hyperlink>
    </w:p>
    <w:p>
      <w:pPr>
        <w:pStyle w:val="TOC1"/>
        <w:tabs>
          <w:tab w:val="right" w:leader="dot" w:pos="8306"/>
        </w:tabs>
      </w:pPr>
      <w:hyperlink w:anchor="_Toc10528" w:history="1">
        <w:r>
          <w:rPr>
            <w:rFonts w:ascii="仿宋" w:eastAsia="仿宋" w:hAnsi="仿宋" w:cs="仿宋" w:hint="eastAsia"/>
            <w:lang w:eastAsia="zh-CN"/>
          </w:rPr>
          <w:t>十二、铝材项目计划安排</w:t>
        </w:r>
        <w:r>
          <w:tab/>
        </w:r>
        <w:r>
          <w:fldChar w:fldCharType="begin"/>
        </w:r>
        <w:r>
          <w:instrText xml:space="preserve"> PAGEREF _Toc10528 \h </w:instrText>
        </w:r>
        <w:r>
          <w:fldChar w:fldCharType="separate"/>
        </w:r>
        <w:r>
          <w:t>42</w:t>
        </w:r>
        <w:r>
          <w:fldChar w:fldCharType="end"/>
        </w:r>
      </w:hyperlink>
    </w:p>
    <w:p>
      <w:pPr>
        <w:pStyle w:val="TOC2"/>
        <w:tabs>
          <w:tab w:val="right" w:leader="dot" w:pos="8306"/>
        </w:tabs>
      </w:pPr>
      <w:hyperlink w:anchor="_Toc13304" w:history="1">
        <w:r>
          <w:rPr>
            <w:rFonts w:ascii="仿宋" w:eastAsia="仿宋" w:hAnsi="仿宋" w:cs="仿宋" w:hint="eastAsia"/>
            <w:lang w:eastAsia="zh-CN"/>
          </w:rPr>
          <w:t>(一)、建设周期</w:t>
        </w:r>
        <w:r>
          <w:tab/>
        </w:r>
        <w:r>
          <w:fldChar w:fldCharType="begin"/>
        </w:r>
        <w:r>
          <w:instrText xml:space="preserve"> PAGEREF _Toc13304 \h </w:instrText>
        </w:r>
        <w:r>
          <w:fldChar w:fldCharType="separate"/>
        </w:r>
        <w:r>
          <w:t>42</w:t>
        </w:r>
        <w:r>
          <w:fldChar w:fldCharType="end"/>
        </w:r>
      </w:hyperlink>
    </w:p>
    <w:p>
      <w:pPr>
        <w:pStyle w:val="TOC2"/>
        <w:tabs>
          <w:tab w:val="right" w:leader="dot" w:pos="8306"/>
        </w:tabs>
      </w:pPr>
      <w:hyperlink w:anchor="_Toc964" w:history="1">
        <w:r>
          <w:rPr>
            <w:rFonts w:ascii="仿宋" w:eastAsia="仿宋" w:hAnsi="仿宋" w:cs="仿宋" w:hint="eastAsia"/>
            <w:lang w:eastAsia="zh-CN"/>
          </w:rPr>
          <w:t>(二)、建设进度</w:t>
        </w:r>
        <w:r>
          <w:tab/>
        </w:r>
        <w:r>
          <w:fldChar w:fldCharType="begin"/>
        </w:r>
        <w:r>
          <w:instrText xml:space="preserve"> PAGEREF _Toc964 \h </w:instrText>
        </w:r>
        <w:r>
          <w:fldChar w:fldCharType="separate"/>
        </w:r>
        <w:r>
          <w:t>43</w:t>
        </w:r>
        <w:r>
          <w:fldChar w:fldCharType="end"/>
        </w:r>
      </w:hyperlink>
    </w:p>
    <w:p>
      <w:pPr>
        <w:pStyle w:val="TOC2"/>
        <w:tabs>
          <w:tab w:val="right" w:leader="dot" w:pos="8306"/>
        </w:tabs>
      </w:pPr>
      <w:hyperlink w:anchor="_Toc13010" w:history="1">
        <w:r>
          <w:rPr>
            <w:rFonts w:ascii="仿宋" w:eastAsia="仿宋" w:hAnsi="仿宋" w:cs="仿宋" w:hint="eastAsia"/>
            <w:lang w:eastAsia="zh-CN"/>
          </w:rPr>
          <w:t>(三)、进度安排注意事项</w:t>
        </w:r>
        <w:r>
          <w:tab/>
        </w:r>
        <w:r>
          <w:fldChar w:fldCharType="begin"/>
        </w:r>
        <w:r>
          <w:instrText xml:space="preserve"> PAGEREF _Toc13010 \h </w:instrText>
        </w:r>
        <w:r>
          <w:fldChar w:fldCharType="separate"/>
        </w:r>
        <w:r>
          <w:t>44</w:t>
        </w:r>
        <w:r>
          <w:fldChar w:fldCharType="end"/>
        </w:r>
      </w:hyperlink>
    </w:p>
    <w:p>
      <w:pPr>
        <w:pStyle w:val="TOC2"/>
        <w:tabs>
          <w:tab w:val="right" w:leader="dot" w:pos="8306"/>
        </w:tabs>
      </w:pPr>
      <w:hyperlink w:anchor="_Toc15367" w:history="1">
        <w:r>
          <w:rPr>
            <w:rFonts w:ascii="仿宋" w:eastAsia="仿宋" w:hAnsi="仿宋" w:cs="仿宋" w:hint="eastAsia"/>
            <w:lang w:eastAsia="zh-CN"/>
          </w:rPr>
          <w:t>(四)、人力资源配置</w:t>
        </w:r>
        <w:r>
          <w:tab/>
        </w:r>
        <w:r>
          <w:fldChar w:fldCharType="begin"/>
        </w:r>
        <w:r>
          <w:instrText xml:space="preserve"> PAGEREF _Toc15367 \h </w:instrText>
        </w:r>
        <w:r>
          <w:fldChar w:fldCharType="separate"/>
        </w:r>
        <w:r>
          <w:t>45</w:t>
        </w:r>
        <w:r>
          <w:fldChar w:fldCharType="end"/>
        </w:r>
      </w:hyperlink>
    </w:p>
    <w:p>
      <w:pPr>
        <w:pStyle w:val="TOC1"/>
        <w:tabs>
          <w:tab w:val="right" w:leader="dot" w:pos="8306"/>
        </w:tabs>
      </w:pPr>
      <w:hyperlink w:anchor="_Toc18494" w:history="1">
        <w:r>
          <w:rPr>
            <w:rFonts w:ascii="仿宋" w:eastAsia="仿宋" w:hAnsi="仿宋" w:cs="仿宋" w:hint="eastAsia"/>
            <w:lang w:eastAsia="zh-CN"/>
          </w:rPr>
          <w:t>十三、铝材项目实施保障措施</w:t>
        </w:r>
        <w:r>
          <w:tab/>
        </w:r>
        <w:r>
          <w:fldChar w:fldCharType="begin"/>
        </w:r>
        <w:r>
          <w:instrText xml:space="preserve"> PAGEREF _Toc18494 \h </w:instrText>
        </w:r>
        <w:r>
          <w:fldChar w:fldCharType="separate"/>
        </w:r>
        <w:r>
          <w:t>46</w:t>
        </w:r>
        <w:r>
          <w:fldChar w:fldCharType="end"/>
        </w:r>
      </w:hyperlink>
    </w:p>
    <w:p>
      <w:pPr>
        <w:pStyle w:val="TOC2"/>
        <w:tabs>
          <w:tab w:val="right" w:leader="dot" w:pos="8306"/>
        </w:tabs>
      </w:pPr>
      <w:hyperlink w:anchor="_Toc11079" w:history="1">
        <w:r>
          <w:rPr>
            <w:rFonts w:ascii="仿宋" w:eastAsia="仿宋" w:hAnsi="仿宋" w:cs="仿宋" w:hint="eastAsia"/>
            <w:lang w:eastAsia="zh-CN"/>
          </w:rPr>
          <w:t>(一)、铝材项目实施保障机制</w:t>
        </w:r>
        <w:r>
          <w:tab/>
        </w:r>
        <w:r>
          <w:fldChar w:fldCharType="begin"/>
        </w:r>
        <w:r>
          <w:instrText xml:space="preserve"> PAGEREF _Toc11079 \h </w:instrText>
        </w:r>
        <w:r>
          <w:fldChar w:fldCharType="separate"/>
        </w:r>
        <w:r>
          <w:t>46</w:t>
        </w:r>
        <w:r>
          <w:fldChar w:fldCharType="end"/>
        </w:r>
      </w:hyperlink>
    </w:p>
    <w:p>
      <w:pPr>
        <w:pStyle w:val="TOC2"/>
        <w:tabs>
          <w:tab w:val="right" w:leader="dot" w:pos="8306"/>
        </w:tabs>
      </w:pPr>
      <w:hyperlink w:anchor="_Toc11666" w:history="1">
        <w:r>
          <w:rPr>
            <w:rFonts w:ascii="仿宋" w:eastAsia="仿宋" w:hAnsi="仿宋" w:cs="仿宋" w:hint="eastAsia"/>
            <w:lang w:eastAsia="zh-CN"/>
          </w:rPr>
          <w:t>(二)、铝材项目法律合规要求</w:t>
        </w:r>
        <w:r>
          <w:tab/>
        </w:r>
        <w:r>
          <w:fldChar w:fldCharType="begin"/>
        </w:r>
        <w:r>
          <w:instrText xml:space="preserve"> PAGEREF _Toc11666 \h </w:instrText>
        </w:r>
        <w:r>
          <w:fldChar w:fldCharType="separate"/>
        </w:r>
        <w:r>
          <w:t>49</w:t>
        </w:r>
        <w:r>
          <w:fldChar w:fldCharType="end"/>
        </w:r>
      </w:hyperlink>
    </w:p>
    <w:p>
      <w:pPr>
        <w:pStyle w:val="TOC2"/>
        <w:tabs>
          <w:tab w:val="right" w:leader="dot" w:pos="8306"/>
        </w:tabs>
      </w:pPr>
      <w:hyperlink w:anchor="_Toc7468" w:history="1">
        <w:r>
          <w:rPr>
            <w:rFonts w:ascii="仿宋" w:eastAsia="仿宋" w:hAnsi="仿宋" w:cs="仿宋" w:hint="eastAsia"/>
            <w:lang w:eastAsia="zh-CN"/>
          </w:rPr>
          <w:t>(三)、铝材项目合同管理与法律事务</w:t>
        </w:r>
        <w:r>
          <w:tab/>
        </w:r>
        <w:r>
          <w:fldChar w:fldCharType="begin"/>
        </w:r>
        <w:r>
          <w:instrText xml:space="preserve"> PAGEREF _Toc7468 \h </w:instrText>
        </w:r>
        <w:r>
          <w:fldChar w:fldCharType="separate"/>
        </w:r>
        <w:r>
          <w:t>53</w:t>
        </w:r>
        <w:r>
          <w:fldChar w:fldCharType="end"/>
        </w:r>
      </w:hyperlink>
    </w:p>
    <w:p>
      <w:pPr>
        <w:pStyle w:val="TOC2"/>
        <w:tabs>
          <w:tab w:val="right" w:leader="dot" w:pos="8306"/>
        </w:tabs>
      </w:pPr>
      <w:hyperlink w:anchor="_Toc16600" w:history="1">
        <w:r>
          <w:rPr>
            <w:rFonts w:ascii="仿宋" w:eastAsia="仿宋" w:hAnsi="仿宋" w:cs="仿宋" w:hint="eastAsia"/>
            <w:lang w:eastAsia="zh-CN"/>
          </w:rPr>
          <w:t>(四)、铝材项目知识产权保护策略</w:t>
        </w:r>
        <w:r>
          <w:tab/>
        </w:r>
        <w:r>
          <w:fldChar w:fldCharType="begin"/>
        </w:r>
        <w:r>
          <w:instrText xml:space="preserve"> PAGEREF _Toc16600 \h </w:instrText>
        </w:r>
        <w:r>
          <w:fldChar w:fldCharType="separate"/>
        </w:r>
        <w:r>
          <w:t>59</w:t>
        </w:r>
        <w:r>
          <w:fldChar w:fldCharType="end"/>
        </w:r>
      </w:hyperlink>
    </w:p>
    <w:p>
      <w:pPr>
        <w:pStyle w:val="TOC1"/>
        <w:tabs>
          <w:tab w:val="right" w:leader="dot" w:pos="8306"/>
        </w:tabs>
      </w:pPr>
      <w:hyperlink w:anchor="_Toc15510" w:history="1">
        <w:r>
          <w:rPr>
            <w:rFonts w:ascii="仿宋" w:eastAsia="仿宋" w:hAnsi="仿宋" w:cs="仿宋" w:hint="eastAsia"/>
            <w:lang w:eastAsia="zh-CN"/>
          </w:rPr>
          <w:t>十四、风险识别与分类</w:t>
        </w:r>
        <w:r>
          <w:tab/>
        </w:r>
        <w:r>
          <w:fldChar w:fldCharType="begin"/>
        </w:r>
        <w:r>
          <w:instrText xml:space="preserve"> PAGEREF _Toc15510 \h </w:instrText>
        </w:r>
        <w:r>
          <w:fldChar w:fldCharType="separate"/>
        </w:r>
        <w:r>
          <w:t>62</w:t>
        </w:r>
        <w:r>
          <w:fldChar w:fldCharType="end"/>
        </w:r>
      </w:hyperlink>
    </w:p>
    <w:p>
      <w:pPr>
        <w:pStyle w:val="TOC2"/>
        <w:tabs>
          <w:tab w:val="right" w:leader="dot" w:pos="8306"/>
        </w:tabs>
      </w:pPr>
      <w:hyperlink w:anchor="_Toc6789" w:history="1">
        <w:r>
          <w:rPr>
            <w:rFonts w:ascii="仿宋" w:eastAsia="仿宋" w:hAnsi="仿宋" w:cs="仿宋" w:hint="eastAsia"/>
            <w:lang w:eastAsia="zh-CN"/>
          </w:rPr>
          <w:t>(一)、风险识别</w:t>
        </w:r>
        <w:r>
          <w:tab/>
        </w:r>
        <w:r>
          <w:fldChar w:fldCharType="begin"/>
        </w:r>
        <w:r>
          <w:instrText xml:space="preserve"> PAGEREF _Toc6789 \h </w:instrText>
        </w:r>
        <w:r>
          <w:fldChar w:fldCharType="separate"/>
        </w:r>
        <w:r>
          <w:t>62</w:t>
        </w:r>
        <w:r>
          <w:fldChar w:fldCharType="end"/>
        </w:r>
      </w:hyperlink>
    </w:p>
    <w:p>
      <w:pPr>
        <w:pStyle w:val="TOC2"/>
        <w:tabs>
          <w:tab w:val="right" w:leader="dot" w:pos="8306"/>
        </w:tabs>
      </w:pPr>
      <w:hyperlink w:anchor="_Toc15601" w:history="1">
        <w:r>
          <w:rPr>
            <w:rFonts w:ascii="仿宋" w:eastAsia="仿宋" w:hAnsi="仿宋" w:cs="仿宋" w:hint="eastAsia"/>
            <w:lang w:eastAsia="zh-CN"/>
          </w:rPr>
          <w:t>(二)、风险分类</w:t>
        </w:r>
        <w:r>
          <w:tab/>
        </w:r>
        <w:r>
          <w:fldChar w:fldCharType="begin"/>
        </w:r>
        <w:r>
          <w:instrText xml:space="preserve"> PAGEREF _Toc15601 \h </w:instrText>
        </w:r>
        <w:r>
          <w:fldChar w:fldCharType="separate"/>
        </w:r>
        <w:r>
          <w:t>63</w:t>
        </w:r>
        <w:r>
          <w:fldChar w:fldCharType="end"/>
        </w:r>
      </w:hyperlink>
    </w:p>
    <w:p>
      <w:pPr>
        <w:pStyle w:val="TOC1"/>
        <w:tabs>
          <w:tab w:val="right" w:leader="dot" w:pos="8306"/>
        </w:tabs>
      </w:pPr>
      <w:hyperlink w:anchor="_Toc20981" w:history="1">
        <w:r>
          <w:rPr>
            <w:rFonts w:ascii="仿宋" w:eastAsia="仿宋" w:hAnsi="仿宋" w:cs="仿宋" w:hint="eastAsia"/>
            <w:lang w:eastAsia="zh-CN"/>
          </w:rPr>
          <w:t>十五、铝材项目实施时间节点</w:t>
        </w:r>
        <w:r>
          <w:tab/>
        </w:r>
        <w:r>
          <w:fldChar w:fldCharType="begin"/>
        </w:r>
        <w:r>
          <w:instrText xml:space="preserve"> PAGEREF _Toc20981 \h </w:instrText>
        </w:r>
        <w:r>
          <w:fldChar w:fldCharType="separate"/>
        </w:r>
        <w:r>
          <w:t>65</w:t>
        </w:r>
        <w:r>
          <w:fldChar w:fldCharType="end"/>
        </w:r>
      </w:hyperlink>
    </w:p>
    <w:p>
      <w:pPr>
        <w:pStyle w:val="TOC2"/>
        <w:tabs>
          <w:tab w:val="right" w:leader="dot" w:pos="8306"/>
        </w:tabs>
      </w:pPr>
      <w:hyperlink w:anchor="_Toc19261" w:history="1">
        <w:r>
          <w:rPr>
            <w:rFonts w:ascii="仿宋" w:eastAsia="仿宋" w:hAnsi="仿宋" w:cs="仿宋" w:hint="eastAsia"/>
            <w:lang w:eastAsia="zh-CN"/>
          </w:rPr>
          <w:t>(一)、铝材项目启动阶段时间节点</w:t>
        </w:r>
        <w:r>
          <w:tab/>
        </w:r>
        <w:r>
          <w:fldChar w:fldCharType="begin"/>
        </w:r>
        <w:r>
          <w:instrText xml:space="preserve"> PAGEREF _Toc19261 \h </w:instrText>
        </w:r>
        <w:r>
          <w:fldChar w:fldCharType="separate"/>
        </w:r>
        <w:r>
          <w:t>65</w:t>
        </w:r>
        <w:r>
          <w:fldChar w:fldCharType="end"/>
        </w:r>
      </w:hyperlink>
    </w:p>
    <w:p>
      <w:pPr>
        <w:pStyle w:val="TOC2"/>
        <w:tabs>
          <w:tab w:val="right" w:leader="dot" w:pos="8306"/>
        </w:tabs>
      </w:pPr>
      <w:hyperlink w:anchor="_Toc28380" w:history="1">
        <w:r>
          <w:rPr>
            <w:rFonts w:ascii="仿宋" w:eastAsia="仿宋" w:hAnsi="仿宋" w:cs="仿宋" w:hint="eastAsia"/>
            <w:lang w:eastAsia="zh-CN"/>
          </w:rPr>
          <w:t>(二)、铝材项目执行阶段时间节点</w:t>
        </w:r>
        <w:r>
          <w:tab/>
        </w:r>
        <w:r>
          <w:fldChar w:fldCharType="begin"/>
        </w:r>
        <w:r>
          <w:instrText xml:space="preserve"> PAGEREF _Toc28380 \h </w:instrText>
        </w:r>
        <w:r>
          <w:fldChar w:fldCharType="separate"/>
        </w:r>
        <w:r>
          <w:t>66</w:t>
        </w:r>
        <w:r>
          <w:fldChar w:fldCharType="end"/>
        </w:r>
      </w:hyperlink>
    </w:p>
    <w:p>
      <w:pPr>
        <w:pStyle w:val="TOC2"/>
        <w:tabs>
          <w:tab w:val="right" w:leader="dot" w:pos="8306"/>
        </w:tabs>
      </w:pPr>
      <w:hyperlink w:anchor="_Toc27725" w:history="1">
        <w:r>
          <w:rPr>
            <w:rFonts w:ascii="仿宋" w:eastAsia="仿宋" w:hAnsi="仿宋" w:cs="仿宋" w:hint="eastAsia"/>
            <w:lang w:eastAsia="zh-CN"/>
          </w:rPr>
          <w:t>(三)、铝材项目完成阶段时间节点</w:t>
        </w:r>
        <w:r>
          <w:tab/>
        </w:r>
        <w:r>
          <w:fldChar w:fldCharType="begin"/>
        </w:r>
        <w:r>
          <w:instrText xml:space="preserve"> PAGEREF _Toc27725 \h </w:instrText>
        </w:r>
        <w:r>
          <w:fldChar w:fldCharType="separate"/>
        </w:r>
        <w:r>
          <w:t>67</w:t>
        </w:r>
        <w:r>
          <w:fldChar w:fldCharType="end"/>
        </w:r>
      </w:hyperlink>
    </w:p>
    <w:p>
      <w:pPr>
        <w:pStyle w:val="TOC1"/>
        <w:tabs>
          <w:tab w:val="right" w:leader="dot" w:pos="8306"/>
        </w:tabs>
      </w:pPr>
      <w:hyperlink w:anchor="_Toc14078" w:history="1">
        <w:r>
          <w:rPr>
            <w:rFonts w:ascii="仿宋" w:eastAsia="仿宋" w:hAnsi="仿宋" w:cs="仿宋" w:hint="eastAsia"/>
            <w:lang w:eastAsia="zh-CN"/>
          </w:rPr>
          <w:t>十六、铝材项目变更管理</w:t>
        </w:r>
        <w:r>
          <w:tab/>
        </w:r>
        <w:r>
          <w:fldChar w:fldCharType="begin"/>
        </w:r>
        <w:r>
          <w:instrText xml:space="preserve"> PAGEREF _Toc14078 \h </w:instrText>
        </w:r>
        <w:r>
          <w:fldChar w:fldCharType="separate"/>
        </w:r>
        <w:r>
          <w:t>68</w:t>
        </w:r>
        <w:r>
          <w:fldChar w:fldCharType="end"/>
        </w:r>
      </w:hyperlink>
    </w:p>
    <w:p>
      <w:pPr>
        <w:pStyle w:val="TOC2"/>
        <w:tabs>
          <w:tab w:val="right" w:leader="dot" w:pos="8306"/>
        </w:tabs>
      </w:pPr>
      <w:hyperlink w:anchor="_Toc23052" w:history="1">
        <w:r>
          <w:rPr>
            <w:rFonts w:ascii="仿宋" w:eastAsia="仿宋" w:hAnsi="仿宋" w:cs="仿宋" w:hint="eastAsia"/>
            <w:lang w:eastAsia="zh-CN"/>
          </w:rPr>
          <w:t>(一)、变更申请与评估</w:t>
        </w:r>
        <w:r>
          <w:tab/>
        </w:r>
        <w:r>
          <w:fldChar w:fldCharType="begin"/>
        </w:r>
        <w:r>
          <w:instrText xml:space="preserve"> PAGEREF _Toc23052 \h </w:instrText>
        </w:r>
        <w:r>
          <w:fldChar w:fldCharType="separate"/>
        </w:r>
        <w:r>
          <w:t>68</w:t>
        </w:r>
        <w:r>
          <w:fldChar w:fldCharType="end"/>
        </w:r>
      </w:hyperlink>
    </w:p>
    <w:p>
      <w:pPr>
        <w:pStyle w:val="TOC2"/>
        <w:tabs>
          <w:tab w:val="right" w:leader="dot" w:pos="8306"/>
        </w:tabs>
      </w:pPr>
      <w:hyperlink w:anchor="_Toc17138" w:history="1">
        <w:r>
          <w:rPr>
            <w:rFonts w:ascii="仿宋" w:eastAsia="仿宋" w:hAnsi="仿宋" w:cs="仿宋" w:hint="eastAsia"/>
            <w:lang w:eastAsia="zh-CN"/>
          </w:rPr>
          <w:t>(二)、变更实施与控制</w:t>
        </w:r>
        <w:r>
          <w:tab/>
        </w:r>
        <w:r>
          <w:fldChar w:fldCharType="begin"/>
        </w:r>
        <w:r>
          <w:instrText xml:space="preserve"> PAGEREF _Toc17138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2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04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铝材项目的主要产品是XXXX，预计年产值为XXX万元。这一产品在市场中占据着重要的地位，其广泛的应用范围使得该铝材项目的市场前景非常广阔。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铝材项目的xxx产品作为重要的原材料之一，将在多个领域发挥关键作用。其在建筑、交通、能源等方面的广泛应用将为整个产业链提供强大的支持，形成产业协同效应。铝材项目的年产值XXX万XXX万XXX万万元不仅反映了其在市场上的巨大潜力，更预示着它对国民经济的积极贡献。这种关联度高、涉及面广的产业关系，使得该铝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74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总征地面积为XXXX平方米，相当于约XX.XX亩，其中净用地面积为XXXX平方米，红线范围内相当于约XX.XX亩。这一用地规模充分考虑了铝材项目的建设需求，保障了铝材项目在合适的空间内得以充分发展。铝材项目规划的总建筑面积为XXXX平方米，其中主体工程建设占XXXX平方米，计容建筑面积达XXXX平方米。预计建筑工程的投资将达到XXXX万元，为铝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计划购置的设备共计XXXX台（套），设备购置费用为XXXX万元。这一设备购置计划充分考虑到铝材项目的生产需求和技术要求，确保了铝材项目在生产运营中具备先进的技术装备和高效的生产能力。设备的合理配置将为铝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计划总投资为XXXX万元，预计年实现营业收入为XXXX万元。这一产能规模的设定旨在确保铝材项目能够在投资与回报之间取得平衡，实现长期可持续的发展。铝材项目的总投资充分考虑到各个方面的需求，包括用地建设、设备购置等多个环节，以确保铝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838"/>
      <w:r>
        <w:rPr>
          <w:rFonts w:ascii="仿宋" w:eastAsia="仿宋" w:hAnsi="仿宋" w:cs="仿宋" w:hint="eastAsia"/>
          <w:sz w:val="28"/>
          <w:lang w:eastAsia="zh-CN"/>
        </w:rPr>
        <w:t>二、铝材项目土建工程</w:t>
      </w:r>
      <w:bookmarkEnd w:id="5"/>
    </w:p>
    <w:p>
      <w:pPr>
        <w:pStyle w:val="Heading2"/>
        <w:rPr>
          <w:rFonts w:ascii="仿宋" w:eastAsia="仿宋" w:hAnsi="仿宋" w:cs="仿宋" w:hint="eastAsia"/>
          <w:lang w:eastAsia="zh-CN"/>
        </w:rPr>
      </w:pPr>
      <w:bookmarkStart w:id="6" w:name="_Toc772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在铝材项目的建筑工程设计中，我们将秉承一系列重要的设计原则，以确保铝材项目建筑在功能、美观、可持续性等方面达到最佳效果。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首要原则是确保建筑的功能性得到最大化的发挥。我们将充分理解铝材项目的实际需求，合理布局各个功能区域，保证建筑在满足业务需求的同时，提供高效的工作环境。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在建筑设计中，我们将综合考虑建设和运营成本。通过精细的经济效益分析，确保设计方案在高效利用资源的同时，对铝材项目的长期盈利能力有积极的贡献。</w:t>
      </w:r>
    </w:p>
    <w:p>
      <w:pPr>
        <w:pStyle w:val="Heading2"/>
        <w:ind w:firstLine="560" w:firstLineChars="200"/>
        <w:rPr>
          <w:rFonts w:ascii="仿宋" w:eastAsia="仿宋" w:hAnsi="仿宋" w:cs="仿宋" w:hint="eastAsia"/>
          <w:sz w:val="28"/>
          <w:lang w:eastAsia="zh-CN"/>
        </w:rPr>
      </w:pPr>
      <w:bookmarkStart w:id="7" w:name="_Toc40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材项目的土建工程设计中，我们将精准设定设计年限，结合铝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铝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802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铝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铝材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铝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940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本期工程铝材项目预计总建筑面积XXX平方米，其中：计容建筑面积XXX平方米，计划建筑工程投资XX万元，占铝材项目总投资的XX%。</w:t>
      </w:r>
    </w:p>
    <w:p>
      <w:pPr>
        <w:pStyle w:val="Heading1"/>
        <w:ind w:firstLine="560" w:firstLineChars="200"/>
        <w:rPr>
          <w:rFonts w:ascii="仿宋" w:eastAsia="仿宋" w:hAnsi="仿宋" w:cs="仿宋" w:hint="eastAsia"/>
          <w:sz w:val="28"/>
          <w:lang w:eastAsia="zh-CN"/>
        </w:rPr>
      </w:pPr>
      <w:bookmarkStart w:id="10" w:name="_Toc9193"/>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4341"/>
      <w:r>
        <w:rPr>
          <w:rFonts w:ascii="仿宋" w:eastAsia="仿宋" w:hAnsi="仿宋" w:cs="仿宋" w:hint="eastAsia"/>
          <w:lang w:eastAsia="zh-CN"/>
        </w:rPr>
        <w:t>(一)、铝材行业分析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铝材行业一直以来都是市场的关注焦点。行业内的发展趋势、竞争态势以及潜在机会都对铝材项目的推进产生深远的影响。通过深入研究行业的整体概貌，我们将更好地理解行业的核心特征，为铝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材行业，技术一直是推动创新和发展的关键因素。我们将对当前技术趋势进行详尽分析，包括但不限于人工智能、大数据应用、先进制造技术等。这有助于铝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铝材项目成功的基础。我们将对主要竞争对手进行深入研究，包括其市场份额、产品特点、市场定位等。通过全面了解竞争对手的优势和劣势，铝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8266"/>
      <w:r>
        <w:rPr>
          <w:rFonts w:ascii="仿宋" w:eastAsia="仿宋" w:hAnsi="仿宋" w:cs="仿宋" w:hint="eastAsia"/>
          <w:sz w:val="28"/>
          <w:lang w:eastAsia="zh-CN"/>
        </w:rPr>
        <w:t>(二)、铝材市场分析预测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通过对市场规模的深入调研，我们将预测铝材市场未来的增长趋势。这包括市场的整体规模、各细分领域的发展趋势等。铝材项目可以根据市场的扩张速度和潜在机会，制定更符合市场需求的发展策略。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了解消费者的需求是市场分析的核心。我们将通过调查研究，深入挖掘目标消费者的需求特点、购买习惯以及对产品和服务的期望。这有助于铝材项目更好地定位目标市场，提供更符合消费者期待的解决方案。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铝材项目实施过程中需要充分考虑的因素。我们将对市场风险进行全面评估，包括但不限于政策法规风险、市场竞争风险、技术变革风险等。通过对潜在风险的深入分析，铝材项目可以制定相应的风险缓解策略，降低不确定性对铝材项目的影响。</w:t>
      </w:r>
    </w:p>
    <w:p>
      <w:pPr>
        <w:pStyle w:val="Heading1"/>
        <w:ind w:firstLine="560" w:firstLineChars="200"/>
        <w:rPr>
          <w:rFonts w:ascii="仿宋" w:eastAsia="仿宋" w:hAnsi="仿宋" w:cs="仿宋" w:hint="eastAsia"/>
          <w:sz w:val="28"/>
          <w:lang w:eastAsia="zh-CN"/>
        </w:rPr>
      </w:pPr>
      <w:bookmarkStart w:id="13" w:name="_Toc12810"/>
      <w:r>
        <w:rPr>
          <w:rFonts w:ascii="仿宋" w:eastAsia="仿宋" w:hAnsi="仿宋" w:cs="仿宋" w:hint="eastAsia"/>
          <w:sz w:val="28"/>
          <w:lang w:eastAsia="zh-CN"/>
        </w:rPr>
        <w:t>四、铝材项目危机管理</w:t>
      </w:r>
      <w:bookmarkEnd w:id="13"/>
    </w:p>
    <w:p>
      <w:pPr>
        <w:pStyle w:val="Heading2"/>
        <w:rPr>
          <w:rFonts w:ascii="仿宋" w:eastAsia="仿宋" w:hAnsi="仿宋" w:cs="仿宋" w:hint="eastAsia"/>
          <w:lang w:eastAsia="zh-CN"/>
        </w:rPr>
      </w:pPr>
      <w:bookmarkStart w:id="14" w:name="_Toc2992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铝材项目危机管理中，危机预警与识别是确保铝材项目稳健运行的核心步骤。通过建立全面的监测机制，铝材项目团队旨在及时发现和理解潜在的风险和危机因素，以便采取及时的预防和应对措施，确保铝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首先，通过深入的风险评估，铝材项目团队全面分析了整个铝材项目和各个阶段可能存在的威胁。这包括准确评估每个潜在风险的发生概率和可能影响的程度，为后续危机预警提供了有力支持。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铝材项目团队着重于明确定义铝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铝材项目进展的持续监控，团队能够及时发现潜在问题并作出迅速反应。铝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在这一阶段，团队的专业素养和反应速度将发挥至关重要的作用，以确保潜在危机能够在初期得到有效的处理，最大程度地减轻负面影响。通过危机预警与识别，铝材项目得以更有序、可控地推进。</w:t>
      </w:r>
    </w:p>
    <w:p>
      <w:pPr>
        <w:pStyle w:val="Heading2"/>
        <w:ind w:firstLine="560" w:firstLineChars="200"/>
        <w:rPr>
          <w:rFonts w:ascii="仿宋" w:eastAsia="仿宋" w:hAnsi="仿宋" w:cs="仿宋" w:hint="eastAsia"/>
          <w:sz w:val="28"/>
          <w:lang w:eastAsia="zh-CN"/>
        </w:rPr>
      </w:pPr>
      <w:bookmarkStart w:id="15" w:name="_Toc31968"/>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在危机发生时，铝材项目团队立即行动，成立了应急小组。该小组的任务是迅速制定并实施紧急应对措施，以最小化潜在损失。以下是采取的主要措施：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暂停铝材项目进度：为遏制危机蔓延，铝材项目暂时停止进行，以便全面评估当前状况。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资源重新分配：重新评估铝材项目资源的分配，确保最大限度地减小损失。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实时沟通：与关键利益相关者建立实时沟通机制，向他们传递铝材项目危机的实际状况，保障铝材项目核心利益。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在紧急应对的同时，铝材项目团队强调了团队协作和有效沟通的重要性。以下是团队协作的关键举措：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信息共享机制：建立了信息共享平台，确保团队成员能够及时获取铝材项目危机的实时信息。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领导者沟通：铝材项目领导者通过定期会议和即时沟通工具，指导团队应对危机，保持团队稳定运行。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随着危机得到初步控制，铝材项目团队转向制定恢复计划，以确保铝材项目能够从中迅速恢复。主要恢复计划包括：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修复受损的进度计划：重新评估铝材项目进度，制定修复计划，确保铝材项目尽快回归正常进程。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重新调整资源分配：优化资源分配，确保铝材项目在有限资源下高效运转。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风险管理机制加强：对铝材项目风险进行全面评估，制定更强化的风险管理策略，以预防未来可能的危机。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0185"/>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5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的技术管理特点体现在其创新导向。通过引入最先进的技术趋势和解决方案，铝材项目致力于提升科技含量、提高质量和效率水平。这意味着我们将采用最新的工具和方法，确保铝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铝材项目技术管理的显著特征。通过整合不同领域的技术资源，我们实现了跨学科的协同工作。这有助于优化技术架构，提高整体效能。此外，整合性策略还促进了不同技术团队之间的紧密沟通和高效合作，确保铝材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铝材项目所采用的技术。通过不断优化技术方案，铝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铝材项目团队将在铝材项目初期识别可能的技术风险，并采取相应的预防和应对措施。通过建立健全的风险评估机制，铝材项目能够在实施过程中及时发现并解决潜在的技术问题，保障铝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通过这些独特的技术管理特点，我们确信在铝材项目中，技术将成为铝材项目成功的有力支持。这一深度剖析揭示了技术管理在铝材项目实施中的关键作用，为铝材项目的技术基础奠定了坚实的基础。</w:t>
      </w:r>
    </w:p>
    <w:p>
      <w:pPr>
        <w:pStyle w:val="Heading2"/>
        <w:ind w:firstLine="560" w:firstLineChars="200"/>
        <w:rPr>
          <w:rFonts w:ascii="仿宋" w:eastAsia="仿宋" w:hAnsi="仿宋" w:cs="仿宋" w:hint="eastAsia"/>
          <w:sz w:val="28"/>
          <w:lang w:eastAsia="zh-CN"/>
        </w:rPr>
      </w:pPr>
      <w:bookmarkStart w:id="18" w:name="_Toc16230"/>
      <w:r>
        <w:rPr>
          <w:rFonts w:ascii="仿宋" w:eastAsia="仿宋" w:hAnsi="仿宋" w:cs="仿宋" w:hint="eastAsia"/>
          <w:sz w:val="28"/>
          <w:lang w:eastAsia="zh-CN"/>
        </w:rPr>
        <w:t>(二)、铝材项目工艺技术设计方案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铝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铝材项目将严格按照相关行业规范要求进行组织。通过有效控制产品质量，铝材项目将致力于为顾客提供优质的铝材项目产品和良好的服务。这体现了铝材项目对于生产活动合规性和质量标准的高度重视，为铝材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铝材项目注重生态效益和清洁生产原则。铝材项目建设将紧密结合地方特色经济发展，与社会经济发展规划和区域环境保护规划方案相协调一致。通过与当地区域自然生态系统的结合，铝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铝材项目产品具有多样化的客户需求和个性化的特点。因此，铝材项目产品规格品种多样，且单批生产数量较小。为满足这一特点，铝材项目承办单位将建设先进的柔性制造生产线。通过广泛应用柔性制造技术，铝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总体而言，铝材项目采用的技术具有较高的技术含量和自动化水平，处于国内先进水平。这一技术选用不仅体现了对生产效率、质量和环境友好性的高标准要求，同时为铝材项目的可持续发展奠定了坚实的基础。</w:t>
      </w:r>
    </w:p>
    <w:p>
      <w:pPr>
        <w:pStyle w:val="Heading2"/>
        <w:ind w:firstLine="560" w:firstLineChars="200"/>
        <w:rPr>
          <w:rFonts w:ascii="仿宋" w:eastAsia="仿宋" w:hAnsi="仿宋" w:cs="仿宋" w:hint="eastAsia"/>
          <w:sz w:val="28"/>
          <w:lang w:eastAsia="zh-CN"/>
        </w:rPr>
      </w:pPr>
      <w:bookmarkStart w:id="19" w:name="_Toc24124"/>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为确保铝材项目的高效生产和技术实施，我们制定了一套精心设计的设备选型方案，以满足铝材项目生产、质量和环保的要求。该方案的主要特点如下：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铝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针对铝材项目产品的多样性和小批量生产的特点，我们将建设柔性制造生产线。通过在设备选型中考虑柔性制造技术，可以灵活应对不同产品规格和生产需求，实现生产线的高度灵活性和适应性。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859"/>
      <w:r>
        <w:rPr>
          <w:rFonts w:ascii="仿宋" w:eastAsia="仿宋" w:hAnsi="仿宋" w:cs="仿宋" w:hint="eastAsia"/>
          <w:sz w:val="28"/>
          <w:lang w:eastAsia="zh-CN"/>
        </w:rPr>
        <w:t>六、铝材项目可持续发展</w:t>
      </w:r>
      <w:bookmarkEnd w:id="20"/>
    </w:p>
    <w:p>
      <w:pPr>
        <w:pStyle w:val="Heading2"/>
        <w:rPr>
          <w:rFonts w:ascii="仿宋" w:eastAsia="仿宋" w:hAnsi="仿宋" w:cs="仿宋" w:hint="eastAsia"/>
          <w:lang w:eastAsia="zh-CN"/>
        </w:rPr>
      </w:pPr>
      <w:bookmarkStart w:id="21" w:name="_Toc25014"/>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材项目中，铝材项目团队着眼于未来，明确了可持续发展的战略方向。制定的具体可持续发展目标包括降低资源使用、采用环保技术、最大化社会效益等。这一步骤不仅有助于铝材项目在环保和社会责任方面达到最高标准，也为未来提供了明确的指引，确保铝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可持续实践的融入铝材项目管理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铝材项目管理周期。从铝材项目规划开始，铝材项目团队就考虑了环境和社会的因素。在执行阶段，铝材项目团队积极推动绿色技术的应用，优化资源利用。此外，关注员工的社会责任，通过培训和沟通活动提高员工对可持续发展的认知，使他们能够在日常工作中践行可持续实践。这些举措不仅为铝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6398"/>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扎根于铝材项目的可持续发展理念，我们深信环保与社会责任是铝材项目成功的关键支柱。在铝材项目的每一步，我们都致力于通过创新和实践，履行对环境和社会的坚定责任。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https://d.book118.com/915340010011011043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814CA3"/>
    <w:rsid w:val="41814C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340010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2024-01-15T16:54:00Z</dcterms:created>
  <dcterms:modified xsi:type="dcterms:W3CDTF">2024-01-15T16:54:32Z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CF2E798AD34A4EE785C7A55682A8E896_11</vt:lpwstr>
  </property>
  <property fmtid="{D5CDD505-2E9C-101B-9397-08002B2CF9AE}" pid="3" name="KSOProductBuildVer">
    <vt:lpwstr>2052-12.1.0.16120</vt:lpwstr>
  </property>
</Properties>
</file>