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花键轴铣床项目规划设计纲要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40" w:history="1">
        <w:r>
          <w:rPr>
            <w:rFonts w:ascii="仿宋" w:eastAsia="仿宋" w:hAnsi="仿宋" w:cs="仿宋" w:hint="eastAsia"/>
            <w:lang w:eastAsia="zh-CN"/>
          </w:rPr>
          <w:t>序言</w:t>
        </w:r>
        <w:r>
          <w:tab/>
        </w:r>
        <w:r>
          <w:fldChar w:fldCharType="begin"/>
        </w:r>
        <w:r>
          <w:instrText xml:space="preserve"> PAGEREF _Toc17140 \h </w:instrText>
        </w:r>
        <w:r>
          <w:fldChar w:fldCharType="separate"/>
        </w:r>
        <w:r>
          <w:t>3</w:t>
        </w:r>
        <w:r>
          <w:fldChar w:fldCharType="end"/>
        </w:r>
      </w:hyperlink>
    </w:p>
    <w:p>
      <w:pPr>
        <w:pStyle w:val="TOC1"/>
        <w:tabs>
          <w:tab w:val="right" w:leader="dot" w:pos="8306"/>
        </w:tabs>
      </w:pPr>
      <w:hyperlink w:anchor="_Toc10512" w:history="1">
        <w:r>
          <w:rPr>
            <w:rFonts w:ascii="仿宋" w:eastAsia="仿宋" w:hAnsi="仿宋" w:cs="仿宋" w:hint="eastAsia"/>
            <w:lang w:eastAsia="zh-CN"/>
          </w:rPr>
          <w:t>一、花键轴铣床项目选址可行性分析</w:t>
        </w:r>
        <w:r>
          <w:tab/>
        </w:r>
        <w:r>
          <w:fldChar w:fldCharType="begin"/>
        </w:r>
        <w:r>
          <w:instrText xml:space="preserve"> PAGEREF _Toc10512 \h </w:instrText>
        </w:r>
        <w:r>
          <w:fldChar w:fldCharType="separate"/>
        </w:r>
        <w:r>
          <w:t>3</w:t>
        </w:r>
        <w:r>
          <w:fldChar w:fldCharType="end"/>
        </w:r>
      </w:hyperlink>
    </w:p>
    <w:p>
      <w:pPr>
        <w:pStyle w:val="TOC2"/>
        <w:tabs>
          <w:tab w:val="right" w:leader="dot" w:pos="8306"/>
        </w:tabs>
      </w:pPr>
      <w:hyperlink w:anchor="_Toc10786" w:history="1">
        <w:r>
          <w:rPr>
            <w:rFonts w:ascii="仿宋" w:eastAsia="仿宋" w:hAnsi="仿宋" w:cs="仿宋" w:hint="eastAsia"/>
            <w:lang w:eastAsia="zh-CN"/>
          </w:rPr>
          <w:t>(一)、花键轴铣床项目选址</w:t>
        </w:r>
        <w:r>
          <w:tab/>
        </w:r>
        <w:r>
          <w:fldChar w:fldCharType="begin"/>
        </w:r>
        <w:r>
          <w:instrText xml:space="preserve"> PAGEREF _Toc10786 \h </w:instrText>
        </w:r>
        <w:r>
          <w:fldChar w:fldCharType="separate"/>
        </w:r>
        <w:r>
          <w:t>3</w:t>
        </w:r>
        <w:r>
          <w:fldChar w:fldCharType="end"/>
        </w:r>
      </w:hyperlink>
    </w:p>
    <w:p>
      <w:pPr>
        <w:pStyle w:val="TOC2"/>
        <w:tabs>
          <w:tab w:val="right" w:leader="dot" w:pos="8306"/>
        </w:tabs>
      </w:pPr>
      <w:hyperlink w:anchor="_Toc18090" w:history="1">
        <w:r>
          <w:rPr>
            <w:rFonts w:ascii="仿宋" w:eastAsia="仿宋" w:hAnsi="仿宋" w:cs="仿宋" w:hint="eastAsia"/>
            <w:lang w:eastAsia="zh-CN"/>
          </w:rPr>
          <w:t>(二)、用地控制指标</w:t>
        </w:r>
        <w:r>
          <w:tab/>
        </w:r>
        <w:r>
          <w:fldChar w:fldCharType="begin"/>
        </w:r>
        <w:r>
          <w:instrText xml:space="preserve"> PAGEREF _Toc18090 \h </w:instrText>
        </w:r>
        <w:r>
          <w:fldChar w:fldCharType="separate"/>
        </w:r>
        <w:r>
          <w:t>3</w:t>
        </w:r>
        <w:r>
          <w:fldChar w:fldCharType="end"/>
        </w:r>
      </w:hyperlink>
    </w:p>
    <w:p>
      <w:pPr>
        <w:pStyle w:val="TOC2"/>
        <w:tabs>
          <w:tab w:val="right" w:leader="dot" w:pos="8306"/>
        </w:tabs>
      </w:pPr>
      <w:hyperlink w:anchor="_Toc9223" w:history="1">
        <w:r>
          <w:rPr>
            <w:rFonts w:ascii="仿宋" w:eastAsia="仿宋" w:hAnsi="仿宋" w:cs="仿宋" w:hint="eastAsia"/>
            <w:lang w:eastAsia="zh-CN"/>
          </w:rPr>
          <w:t>(三)、节约用地措施</w:t>
        </w:r>
        <w:r>
          <w:tab/>
        </w:r>
        <w:r>
          <w:fldChar w:fldCharType="begin"/>
        </w:r>
        <w:r>
          <w:instrText xml:space="preserve"> PAGEREF _Toc9223 \h </w:instrText>
        </w:r>
        <w:r>
          <w:fldChar w:fldCharType="separate"/>
        </w:r>
        <w:r>
          <w:t>5</w:t>
        </w:r>
        <w:r>
          <w:fldChar w:fldCharType="end"/>
        </w:r>
      </w:hyperlink>
    </w:p>
    <w:p>
      <w:pPr>
        <w:pStyle w:val="TOC2"/>
        <w:tabs>
          <w:tab w:val="right" w:leader="dot" w:pos="8306"/>
        </w:tabs>
      </w:pPr>
      <w:hyperlink w:anchor="_Toc31877" w:history="1">
        <w:r>
          <w:rPr>
            <w:rFonts w:ascii="仿宋" w:eastAsia="仿宋" w:hAnsi="仿宋" w:cs="仿宋" w:hint="eastAsia"/>
            <w:lang w:eastAsia="zh-CN"/>
          </w:rPr>
          <w:t>(四)、总图布置方案</w:t>
        </w:r>
        <w:r>
          <w:tab/>
        </w:r>
        <w:r>
          <w:fldChar w:fldCharType="begin"/>
        </w:r>
        <w:r>
          <w:instrText xml:space="preserve"> PAGEREF _Toc31877 \h </w:instrText>
        </w:r>
        <w:r>
          <w:fldChar w:fldCharType="separate"/>
        </w:r>
        <w:r>
          <w:t>6</w:t>
        </w:r>
        <w:r>
          <w:fldChar w:fldCharType="end"/>
        </w:r>
      </w:hyperlink>
    </w:p>
    <w:p>
      <w:pPr>
        <w:pStyle w:val="TOC2"/>
        <w:tabs>
          <w:tab w:val="right" w:leader="dot" w:pos="8306"/>
        </w:tabs>
      </w:pPr>
      <w:hyperlink w:anchor="_Toc17658" w:history="1">
        <w:r>
          <w:rPr>
            <w:rFonts w:ascii="仿宋" w:eastAsia="仿宋" w:hAnsi="仿宋" w:cs="仿宋" w:hint="eastAsia"/>
            <w:lang w:eastAsia="zh-CN"/>
          </w:rPr>
          <w:t>(五)、选址综合评价</w:t>
        </w:r>
        <w:r>
          <w:tab/>
        </w:r>
        <w:r>
          <w:fldChar w:fldCharType="begin"/>
        </w:r>
        <w:r>
          <w:instrText xml:space="preserve"> PAGEREF _Toc17658 \h </w:instrText>
        </w:r>
        <w:r>
          <w:fldChar w:fldCharType="separate"/>
        </w:r>
        <w:r>
          <w:t>7</w:t>
        </w:r>
        <w:r>
          <w:fldChar w:fldCharType="end"/>
        </w:r>
      </w:hyperlink>
    </w:p>
    <w:p>
      <w:pPr>
        <w:pStyle w:val="TOC1"/>
        <w:tabs>
          <w:tab w:val="right" w:leader="dot" w:pos="8306"/>
        </w:tabs>
      </w:pPr>
      <w:hyperlink w:anchor="_Toc19129" w:history="1">
        <w:r>
          <w:rPr>
            <w:rFonts w:ascii="仿宋" w:eastAsia="仿宋" w:hAnsi="仿宋" w:cs="仿宋" w:hint="eastAsia"/>
            <w:lang w:eastAsia="zh-CN"/>
          </w:rPr>
          <w:t>二、花键轴铣床项目概论</w:t>
        </w:r>
        <w:r>
          <w:tab/>
        </w:r>
        <w:r>
          <w:fldChar w:fldCharType="begin"/>
        </w:r>
        <w:r>
          <w:instrText xml:space="preserve"> PAGEREF _Toc19129 \h </w:instrText>
        </w:r>
        <w:r>
          <w:fldChar w:fldCharType="separate"/>
        </w:r>
        <w:r>
          <w:t>8</w:t>
        </w:r>
        <w:r>
          <w:fldChar w:fldCharType="end"/>
        </w:r>
      </w:hyperlink>
    </w:p>
    <w:p>
      <w:pPr>
        <w:pStyle w:val="TOC2"/>
        <w:tabs>
          <w:tab w:val="right" w:leader="dot" w:pos="8306"/>
        </w:tabs>
      </w:pPr>
      <w:hyperlink w:anchor="_Toc23889" w:history="1">
        <w:r>
          <w:rPr>
            <w:rFonts w:ascii="仿宋" w:eastAsia="仿宋" w:hAnsi="仿宋" w:cs="仿宋" w:hint="eastAsia"/>
            <w:lang w:eastAsia="zh-CN"/>
          </w:rPr>
          <w:t>(一)、花键轴铣床项目概况</w:t>
        </w:r>
        <w:r>
          <w:tab/>
        </w:r>
        <w:r>
          <w:fldChar w:fldCharType="begin"/>
        </w:r>
        <w:r>
          <w:instrText xml:space="preserve"> PAGEREF _Toc23889 \h </w:instrText>
        </w:r>
        <w:r>
          <w:fldChar w:fldCharType="separate"/>
        </w:r>
        <w:r>
          <w:t>8</w:t>
        </w:r>
        <w:r>
          <w:fldChar w:fldCharType="end"/>
        </w:r>
      </w:hyperlink>
    </w:p>
    <w:p>
      <w:pPr>
        <w:pStyle w:val="TOC2"/>
        <w:tabs>
          <w:tab w:val="right" w:leader="dot" w:pos="8306"/>
        </w:tabs>
      </w:pPr>
      <w:hyperlink w:anchor="_Toc13948" w:history="1">
        <w:r>
          <w:rPr>
            <w:rFonts w:ascii="仿宋" w:eastAsia="仿宋" w:hAnsi="仿宋" w:cs="仿宋" w:hint="eastAsia"/>
            <w:lang w:eastAsia="zh-CN"/>
          </w:rPr>
          <w:t>(二)、花键轴铣床项目目标</w:t>
        </w:r>
        <w:r>
          <w:tab/>
        </w:r>
        <w:r>
          <w:fldChar w:fldCharType="begin"/>
        </w:r>
        <w:r>
          <w:instrText xml:space="preserve"> PAGEREF _Toc13948 \h </w:instrText>
        </w:r>
        <w:r>
          <w:fldChar w:fldCharType="separate"/>
        </w:r>
        <w:r>
          <w:t>10</w:t>
        </w:r>
        <w:r>
          <w:fldChar w:fldCharType="end"/>
        </w:r>
      </w:hyperlink>
    </w:p>
    <w:p>
      <w:pPr>
        <w:pStyle w:val="TOC2"/>
        <w:tabs>
          <w:tab w:val="right" w:leader="dot" w:pos="8306"/>
        </w:tabs>
      </w:pPr>
      <w:hyperlink w:anchor="_Toc17106" w:history="1">
        <w:r>
          <w:rPr>
            <w:rFonts w:ascii="仿宋" w:eastAsia="仿宋" w:hAnsi="仿宋" w:cs="仿宋" w:hint="eastAsia"/>
            <w:lang w:eastAsia="zh-CN"/>
          </w:rPr>
          <w:t>(三)、花键轴铣床项目提出的理由</w:t>
        </w:r>
        <w:r>
          <w:tab/>
        </w:r>
        <w:r>
          <w:fldChar w:fldCharType="begin"/>
        </w:r>
        <w:r>
          <w:instrText xml:space="preserve"> PAGEREF _Toc17106 \h </w:instrText>
        </w:r>
        <w:r>
          <w:fldChar w:fldCharType="separate"/>
        </w:r>
        <w:r>
          <w:t>11</w:t>
        </w:r>
        <w:r>
          <w:fldChar w:fldCharType="end"/>
        </w:r>
      </w:hyperlink>
    </w:p>
    <w:p>
      <w:pPr>
        <w:pStyle w:val="TOC2"/>
        <w:tabs>
          <w:tab w:val="right" w:leader="dot" w:pos="8306"/>
        </w:tabs>
      </w:pPr>
      <w:hyperlink w:anchor="_Toc13883" w:history="1">
        <w:r>
          <w:rPr>
            <w:rFonts w:ascii="仿宋" w:eastAsia="仿宋" w:hAnsi="仿宋" w:cs="仿宋" w:hint="eastAsia"/>
            <w:lang w:eastAsia="zh-CN"/>
          </w:rPr>
          <w:t>(四)、花键轴铣床项目意义</w:t>
        </w:r>
        <w:r>
          <w:tab/>
        </w:r>
        <w:r>
          <w:fldChar w:fldCharType="begin"/>
        </w:r>
        <w:r>
          <w:instrText xml:space="preserve"> PAGEREF _Toc13883 \h </w:instrText>
        </w:r>
        <w:r>
          <w:fldChar w:fldCharType="separate"/>
        </w:r>
        <w:r>
          <w:t>13</w:t>
        </w:r>
        <w:r>
          <w:fldChar w:fldCharType="end"/>
        </w:r>
      </w:hyperlink>
    </w:p>
    <w:p>
      <w:pPr>
        <w:pStyle w:val="TOC2"/>
        <w:tabs>
          <w:tab w:val="right" w:leader="dot" w:pos="8306"/>
        </w:tabs>
      </w:pPr>
      <w:hyperlink w:anchor="_Toc13040" w:history="1">
        <w:r>
          <w:rPr>
            <w:rFonts w:ascii="仿宋" w:eastAsia="仿宋" w:hAnsi="仿宋" w:cs="仿宋" w:hint="eastAsia"/>
            <w:lang w:eastAsia="zh-CN"/>
          </w:rPr>
          <w:t>(五)、花键轴铣床项目背景</w:t>
        </w:r>
        <w:r>
          <w:tab/>
        </w:r>
        <w:r>
          <w:fldChar w:fldCharType="begin"/>
        </w:r>
        <w:r>
          <w:instrText xml:space="preserve"> PAGEREF _Toc13040 \h </w:instrText>
        </w:r>
        <w:r>
          <w:fldChar w:fldCharType="separate"/>
        </w:r>
        <w:r>
          <w:t>14</w:t>
        </w:r>
        <w:r>
          <w:fldChar w:fldCharType="end"/>
        </w:r>
      </w:hyperlink>
    </w:p>
    <w:p>
      <w:pPr>
        <w:pStyle w:val="TOC1"/>
        <w:tabs>
          <w:tab w:val="right" w:leader="dot" w:pos="8306"/>
        </w:tabs>
      </w:pPr>
      <w:hyperlink w:anchor="_Toc5999" w:history="1">
        <w:r>
          <w:rPr>
            <w:rFonts w:ascii="仿宋" w:eastAsia="仿宋" w:hAnsi="仿宋" w:cs="仿宋" w:hint="eastAsia"/>
            <w:lang w:eastAsia="zh-CN"/>
          </w:rPr>
          <w:t>三、花键轴铣床项目土建工程</w:t>
        </w:r>
        <w:r>
          <w:tab/>
        </w:r>
        <w:r>
          <w:fldChar w:fldCharType="begin"/>
        </w:r>
        <w:r>
          <w:instrText xml:space="preserve"> PAGEREF _Toc5999 \h </w:instrText>
        </w:r>
        <w:r>
          <w:fldChar w:fldCharType="separate"/>
        </w:r>
        <w:r>
          <w:t>15</w:t>
        </w:r>
        <w:r>
          <w:fldChar w:fldCharType="end"/>
        </w:r>
      </w:hyperlink>
    </w:p>
    <w:p>
      <w:pPr>
        <w:pStyle w:val="TOC2"/>
        <w:tabs>
          <w:tab w:val="right" w:leader="dot" w:pos="8306"/>
        </w:tabs>
      </w:pPr>
      <w:hyperlink w:anchor="_Toc31694" w:history="1">
        <w:r>
          <w:rPr>
            <w:rFonts w:ascii="仿宋" w:eastAsia="仿宋" w:hAnsi="仿宋" w:cs="仿宋" w:hint="eastAsia"/>
            <w:lang w:eastAsia="zh-CN"/>
          </w:rPr>
          <w:t>(一)、建筑工程设计原则</w:t>
        </w:r>
        <w:r>
          <w:tab/>
        </w:r>
        <w:r>
          <w:fldChar w:fldCharType="begin"/>
        </w:r>
        <w:r>
          <w:instrText xml:space="preserve"> PAGEREF _Toc31694 \h </w:instrText>
        </w:r>
        <w:r>
          <w:fldChar w:fldCharType="separate"/>
        </w:r>
        <w:r>
          <w:t>15</w:t>
        </w:r>
        <w:r>
          <w:fldChar w:fldCharType="end"/>
        </w:r>
      </w:hyperlink>
    </w:p>
    <w:p>
      <w:pPr>
        <w:pStyle w:val="TOC2"/>
        <w:tabs>
          <w:tab w:val="right" w:leader="dot" w:pos="8306"/>
        </w:tabs>
      </w:pPr>
      <w:hyperlink w:anchor="_Toc29715" w:history="1">
        <w:r>
          <w:rPr>
            <w:rFonts w:ascii="仿宋" w:eastAsia="仿宋" w:hAnsi="仿宋" w:cs="仿宋" w:hint="eastAsia"/>
            <w:lang w:eastAsia="zh-CN"/>
          </w:rPr>
          <w:t>(二)、土建工程设计年限及安全等级</w:t>
        </w:r>
        <w:r>
          <w:tab/>
        </w:r>
        <w:r>
          <w:fldChar w:fldCharType="begin"/>
        </w:r>
        <w:r>
          <w:instrText xml:space="preserve"> PAGEREF _Toc29715 \h </w:instrText>
        </w:r>
        <w:r>
          <w:fldChar w:fldCharType="separate"/>
        </w:r>
        <w:r>
          <w:t>16</w:t>
        </w:r>
        <w:r>
          <w:fldChar w:fldCharType="end"/>
        </w:r>
      </w:hyperlink>
    </w:p>
    <w:p>
      <w:pPr>
        <w:pStyle w:val="TOC2"/>
        <w:tabs>
          <w:tab w:val="right" w:leader="dot" w:pos="8306"/>
        </w:tabs>
      </w:pPr>
      <w:hyperlink w:anchor="_Toc19021" w:history="1">
        <w:r>
          <w:rPr>
            <w:rFonts w:ascii="仿宋" w:eastAsia="仿宋" w:hAnsi="仿宋" w:cs="仿宋" w:hint="eastAsia"/>
            <w:lang w:eastAsia="zh-CN"/>
          </w:rPr>
          <w:t>(三)、建筑工程设计总体要求</w:t>
        </w:r>
        <w:r>
          <w:tab/>
        </w:r>
        <w:r>
          <w:fldChar w:fldCharType="begin"/>
        </w:r>
        <w:r>
          <w:instrText xml:space="preserve"> PAGEREF _Toc19021 \h </w:instrText>
        </w:r>
        <w:r>
          <w:fldChar w:fldCharType="separate"/>
        </w:r>
        <w:r>
          <w:t>17</w:t>
        </w:r>
        <w:r>
          <w:fldChar w:fldCharType="end"/>
        </w:r>
      </w:hyperlink>
    </w:p>
    <w:p>
      <w:pPr>
        <w:pStyle w:val="TOC2"/>
        <w:tabs>
          <w:tab w:val="right" w:leader="dot" w:pos="8306"/>
        </w:tabs>
      </w:pPr>
      <w:hyperlink w:anchor="_Toc15600" w:history="1">
        <w:r>
          <w:rPr>
            <w:rFonts w:ascii="仿宋" w:eastAsia="仿宋" w:hAnsi="仿宋" w:cs="仿宋" w:hint="eastAsia"/>
            <w:lang w:eastAsia="zh-CN"/>
          </w:rPr>
          <w:t>(四)、土建工程建设指标</w:t>
        </w:r>
        <w:r>
          <w:tab/>
        </w:r>
        <w:r>
          <w:fldChar w:fldCharType="begin"/>
        </w:r>
        <w:r>
          <w:instrText xml:space="preserve"> PAGEREF _Toc15600 \h </w:instrText>
        </w:r>
        <w:r>
          <w:fldChar w:fldCharType="separate"/>
        </w:r>
        <w:r>
          <w:t>18</w:t>
        </w:r>
        <w:r>
          <w:fldChar w:fldCharType="end"/>
        </w:r>
      </w:hyperlink>
    </w:p>
    <w:p>
      <w:pPr>
        <w:pStyle w:val="TOC1"/>
        <w:tabs>
          <w:tab w:val="right" w:leader="dot" w:pos="8306"/>
        </w:tabs>
      </w:pPr>
      <w:hyperlink w:anchor="_Toc11712" w:history="1">
        <w:r>
          <w:rPr>
            <w:rFonts w:ascii="仿宋" w:eastAsia="仿宋" w:hAnsi="仿宋" w:cs="仿宋" w:hint="eastAsia"/>
            <w:lang w:eastAsia="zh-CN"/>
          </w:rPr>
          <w:t>四、花键轴铣床项目文档管理</w:t>
        </w:r>
        <w:r>
          <w:tab/>
        </w:r>
        <w:r>
          <w:fldChar w:fldCharType="begin"/>
        </w:r>
        <w:r>
          <w:instrText xml:space="preserve"> PAGEREF _Toc11712 \h </w:instrText>
        </w:r>
        <w:r>
          <w:fldChar w:fldCharType="separate"/>
        </w:r>
        <w:r>
          <w:t>18</w:t>
        </w:r>
        <w:r>
          <w:fldChar w:fldCharType="end"/>
        </w:r>
      </w:hyperlink>
    </w:p>
    <w:p>
      <w:pPr>
        <w:pStyle w:val="TOC2"/>
        <w:tabs>
          <w:tab w:val="right" w:leader="dot" w:pos="8306"/>
        </w:tabs>
      </w:pPr>
      <w:hyperlink w:anchor="_Toc18198" w:history="1">
        <w:r>
          <w:rPr>
            <w:rFonts w:ascii="仿宋" w:eastAsia="仿宋" w:hAnsi="仿宋" w:cs="仿宋" w:hint="eastAsia"/>
            <w:lang w:eastAsia="zh-CN"/>
          </w:rPr>
          <w:t>(一)、文档编制与审查</w:t>
        </w:r>
        <w:r>
          <w:tab/>
        </w:r>
        <w:r>
          <w:fldChar w:fldCharType="begin"/>
        </w:r>
        <w:r>
          <w:instrText xml:space="preserve"> PAGEREF _Toc18198 \h </w:instrText>
        </w:r>
        <w:r>
          <w:fldChar w:fldCharType="separate"/>
        </w:r>
        <w:r>
          <w:t>18</w:t>
        </w:r>
        <w:r>
          <w:fldChar w:fldCharType="end"/>
        </w:r>
      </w:hyperlink>
    </w:p>
    <w:p>
      <w:pPr>
        <w:pStyle w:val="TOC2"/>
        <w:tabs>
          <w:tab w:val="right" w:leader="dot" w:pos="8306"/>
        </w:tabs>
      </w:pPr>
      <w:hyperlink w:anchor="_Toc9713" w:history="1">
        <w:r>
          <w:rPr>
            <w:rFonts w:ascii="仿宋" w:eastAsia="仿宋" w:hAnsi="仿宋" w:cs="仿宋" w:hint="eastAsia"/>
            <w:lang w:eastAsia="zh-CN"/>
          </w:rPr>
          <w:t>(二)、文档发布与分发</w:t>
        </w:r>
        <w:r>
          <w:tab/>
        </w:r>
        <w:r>
          <w:fldChar w:fldCharType="begin"/>
        </w:r>
        <w:r>
          <w:instrText xml:space="preserve"> PAGEREF _Toc9713 \h </w:instrText>
        </w:r>
        <w:r>
          <w:fldChar w:fldCharType="separate"/>
        </w:r>
        <w:r>
          <w:t>19</w:t>
        </w:r>
        <w:r>
          <w:fldChar w:fldCharType="end"/>
        </w:r>
      </w:hyperlink>
    </w:p>
    <w:p>
      <w:pPr>
        <w:pStyle w:val="TOC2"/>
        <w:tabs>
          <w:tab w:val="right" w:leader="dot" w:pos="8306"/>
        </w:tabs>
      </w:pPr>
      <w:hyperlink w:anchor="_Toc32309" w:history="1">
        <w:r>
          <w:rPr>
            <w:rFonts w:ascii="仿宋" w:eastAsia="仿宋" w:hAnsi="仿宋" w:cs="仿宋" w:hint="eastAsia"/>
            <w:lang w:eastAsia="zh-CN"/>
          </w:rPr>
          <w:t>(三)、文档存档与归档</w:t>
        </w:r>
        <w:r>
          <w:tab/>
        </w:r>
        <w:r>
          <w:fldChar w:fldCharType="begin"/>
        </w:r>
        <w:r>
          <w:instrText xml:space="preserve"> PAGEREF _Toc32309 \h </w:instrText>
        </w:r>
        <w:r>
          <w:fldChar w:fldCharType="separate"/>
        </w:r>
        <w:r>
          <w:t>20</w:t>
        </w:r>
        <w:r>
          <w:fldChar w:fldCharType="end"/>
        </w:r>
      </w:hyperlink>
    </w:p>
    <w:p>
      <w:pPr>
        <w:pStyle w:val="TOC1"/>
        <w:tabs>
          <w:tab w:val="right" w:leader="dot" w:pos="8306"/>
        </w:tabs>
      </w:pPr>
      <w:hyperlink w:anchor="_Toc30366" w:history="1">
        <w:r>
          <w:rPr>
            <w:rFonts w:ascii="仿宋" w:eastAsia="仿宋" w:hAnsi="仿宋" w:cs="仿宋" w:hint="eastAsia"/>
            <w:lang w:eastAsia="zh-CN"/>
          </w:rPr>
          <w:t>五、花键轴铣床项目绩效评估</w:t>
        </w:r>
        <w:r>
          <w:tab/>
        </w:r>
        <w:r>
          <w:fldChar w:fldCharType="begin"/>
        </w:r>
        <w:r>
          <w:instrText xml:space="preserve"> PAGEREF _Toc30366 \h </w:instrText>
        </w:r>
        <w:r>
          <w:fldChar w:fldCharType="separate"/>
        </w:r>
        <w:r>
          <w:t>21</w:t>
        </w:r>
        <w:r>
          <w:fldChar w:fldCharType="end"/>
        </w:r>
      </w:hyperlink>
    </w:p>
    <w:p>
      <w:pPr>
        <w:pStyle w:val="TOC2"/>
        <w:tabs>
          <w:tab w:val="right" w:leader="dot" w:pos="8306"/>
        </w:tabs>
      </w:pPr>
      <w:hyperlink w:anchor="_Toc10936" w:history="1">
        <w:r>
          <w:rPr>
            <w:rFonts w:ascii="仿宋" w:eastAsia="仿宋" w:hAnsi="仿宋" w:cs="仿宋" w:hint="eastAsia"/>
            <w:lang w:eastAsia="zh-CN"/>
          </w:rPr>
          <w:t>(一)、绩效评估指标</w:t>
        </w:r>
        <w:r>
          <w:tab/>
        </w:r>
        <w:r>
          <w:fldChar w:fldCharType="begin"/>
        </w:r>
        <w:r>
          <w:instrText xml:space="preserve"> PAGEREF _Toc10936 \h </w:instrText>
        </w:r>
        <w:r>
          <w:fldChar w:fldCharType="separate"/>
        </w:r>
        <w:r>
          <w:t>21</w:t>
        </w:r>
        <w:r>
          <w:fldChar w:fldCharType="end"/>
        </w:r>
      </w:hyperlink>
    </w:p>
    <w:p>
      <w:pPr>
        <w:pStyle w:val="TOC2"/>
        <w:tabs>
          <w:tab w:val="right" w:leader="dot" w:pos="8306"/>
        </w:tabs>
      </w:pPr>
      <w:hyperlink w:anchor="_Toc5019" w:history="1">
        <w:r>
          <w:rPr>
            <w:rFonts w:ascii="仿宋" w:eastAsia="仿宋" w:hAnsi="仿宋" w:cs="仿宋" w:hint="eastAsia"/>
            <w:lang w:eastAsia="zh-CN"/>
          </w:rPr>
          <w:t>(二)、绩效评估方法</w:t>
        </w:r>
        <w:r>
          <w:tab/>
        </w:r>
        <w:r>
          <w:fldChar w:fldCharType="begin"/>
        </w:r>
        <w:r>
          <w:instrText xml:space="preserve"> PAGEREF _Toc5019 \h </w:instrText>
        </w:r>
        <w:r>
          <w:fldChar w:fldCharType="separate"/>
        </w:r>
        <w:r>
          <w:t>23</w:t>
        </w:r>
        <w:r>
          <w:fldChar w:fldCharType="end"/>
        </w:r>
      </w:hyperlink>
    </w:p>
    <w:p>
      <w:pPr>
        <w:pStyle w:val="TOC2"/>
        <w:tabs>
          <w:tab w:val="right" w:leader="dot" w:pos="8306"/>
        </w:tabs>
      </w:pPr>
      <w:hyperlink w:anchor="_Toc29139" w:history="1">
        <w:r>
          <w:rPr>
            <w:rFonts w:ascii="仿宋" w:eastAsia="仿宋" w:hAnsi="仿宋" w:cs="仿宋" w:hint="eastAsia"/>
            <w:lang w:eastAsia="zh-CN"/>
          </w:rPr>
          <w:t>(三)、绩效评估周期</w:t>
        </w:r>
        <w:r>
          <w:tab/>
        </w:r>
        <w:r>
          <w:fldChar w:fldCharType="begin"/>
        </w:r>
        <w:r>
          <w:instrText xml:space="preserve"> PAGEREF _Toc29139 \h </w:instrText>
        </w:r>
        <w:r>
          <w:fldChar w:fldCharType="separate"/>
        </w:r>
        <w:r>
          <w:t>24</w:t>
        </w:r>
        <w:r>
          <w:fldChar w:fldCharType="end"/>
        </w:r>
      </w:hyperlink>
    </w:p>
    <w:p>
      <w:pPr>
        <w:pStyle w:val="TOC1"/>
        <w:tabs>
          <w:tab w:val="right" w:leader="dot" w:pos="8306"/>
        </w:tabs>
      </w:pPr>
      <w:hyperlink w:anchor="_Toc21300" w:history="1">
        <w:r>
          <w:rPr>
            <w:rFonts w:ascii="仿宋" w:eastAsia="仿宋" w:hAnsi="仿宋" w:cs="仿宋" w:hint="eastAsia"/>
            <w:lang w:eastAsia="zh-CN"/>
          </w:rPr>
          <w:t>六、花键轴铣床项目可持续发展</w:t>
        </w:r>
        <w:r>
          <w:tab/>
        </w:r>
        <w:r>
          <w:fldChar w:fldCharType="begin"/>
        </w:r>
        <w:r>
          <w:instrText xml:space="preserve"> PAGEREF _Toc21300 \h </w:instrText>
        </w:r>
        <w:r>
          <w:fldChar w:fldCharType="separate"/>
        </w:r>
        <w:r>
          <w:t>25</w:t>
        </w:r>
        <w:r>
          <w:fldChar w:fldCharType="end"/>
        </w:r>
      </w:hyperlink>
    </w:p>
    <w:p>
      <w:pPr>
        <w:pStyle w:val="TOC2"/>
        <w:tabs>
          <w:tab w:val="right" w:leader="dot" w:pos="8306"/>
        </w:tabs>
      </w:pPr>
      <w:hyperlink w:anchor="_Toc9956" w:history="1">
        <w:r>
          <w:rPr>
            <w:rFonts w:ascii="仿宋" w:eastAsia="仿宋" w:hAnsi="仿宋" w:cs="仿宋" w:hint="eastAsia"/>
            <w:lang w:eastAsia="zh-CN"/>
          </w:rPr>
          <w:t>(一)、可持续战略与实践</w:t>
        </w:r>
        <w:r>
          <w:tab/>
        </w:r>
        <w:r>
          <w:fldChar w:fldCharType="begin"/>
        </w:r>
        <w:r>
          <w:instrText xml:space="preserve"> PAGEREF _Toc9956 \h </w:instrText>
        </w:r>
        <w:r>
          <w:fldChar w:fldCharType="separate"/>
        </w:r>
        <w:r>
          <w:t>25</w:t>
        </w:r>
        <w:r>
          <w:fldChar w:fldCharType="end"/>
        </w:r>
      </w:hyperlink>
    </w:p>
    <w:p>
      <w:pPr>
        <w:pStyle w:val="TOC2"/>
        <w:tabs>
          <w:tab w:val="right" w:leader="dot" w:pos="8306"/>
        </w:tabs>
      </w:pPr>
      <w:hyperlink w:anchor="_Toc16527" w:history="1">
        <w:r>
          <w:rPr>
            <w:rFonts w:ascii="仿宋" w:eastAsia="仿宋" w:hAnsi="仿宋" w:cs="仿宋" w:hint="eastAsia"/>
            <w:lang w:eastAsia="zh-CN"/>
          </w:rPr>
          <w:t>(二)、环保与社会责任</w:t>
        </w:r>
        <w:r>
          <w:tab/>
        </w:r>
        <w:r>
          <w:fldChar w:fldCharType="begin"/>
        </w:r>
        <w:r>
          <w:instrText xml:space="preserve"> PAGEREF _Toc16527 \h </w:instrText>
        </w:r>
        <w:r>
          <w:fldChar w:fldCharType="separate"/>
        </w:r>
        <w:r>
          <w:t>25</w:t>
        </w:r>
        <w:r>
          <w:fldChar w:fldCharType="end"/>
        </w:r>
      </w:hyperlink>
    </w:p>
    <w:p>
      <w:pPr>
        <w:pStyle w:val="TOC1"/>
        <w:tabs>
          <w:tab w:val="right" w:leader="dot" w:pos="8306"/>
        </w:tabs>
      </w:pPr>
      <w:hyperlink w:anchor="_Toc202" w:history="1">
        <w:r>
          <w:rPr>
            <w:rFonts w:ascii="仿宋" w:eastAsia="仿宋" w:hAnsi="仿宋" w:cs="仿宋" w:hint="eastAsia"/>
            <w:lang w:eastAsia="zh-CN"/>
          </w:rPr>
          <w:t>七、花键轴铣床项目人力资源培养与发展</w:t>
        </w:r>
        <w:r>
          <w:tab/>
        </w:r>
        <w:r>
          <w:fldChar w:fldCharType="begin"/>
        </w:r>
        <w:r>
          <w:instrText xml:space="preserve"> PAGEREF _Toc202 \h </w:instrText>
        </w:r>
        <w:r>
          <w:fldChar w:fldCharType="separate"/>
        </w:r>
        <w:r>
          <w:t>26</w:t>
        </w:r>
        <w:r>
          <w:fldChar w:fldCharType="end"/>
        </w:r>
      </w:hyperlink>
    </w:p>
    <w:p>
      <w:pPr>
        <w:pStyle w:val="TOC2"/>
        <w:tabs>
          <w:tab w:val="right" w:leader="dot" w:pos="8306"/>
        </w:tabs>
      </w:pPr>
      <w:hyperlink w:anchor="_Toc30230" w:history="1">
        <w:r>
          <w:rPr>
            <w:rFonts w:ascii="仿宋" w:eastAsia="仿宋" w:hAnsi="仿宋" w:cs="仿宋" w:hint="eastAsia"/>
            <w:lang w:eastAsia="zh-CN"/>
          </w:rPr>
          <w:t>(一)、人才需求与规划</w:t>
        </w:r>
        <w:r>
          <w:tab/>
        </w:r>
        <w:r>
          <w:fldChar w:fldCharType="begin"/>
        </w:r>
        <w:r>
          <w:instrText xml:space="preserve"> PAGEREF _Toc30230 \h </w:instrText>
        </w:r>
        <w:r>
          <w:fldChar w:fldCharType="separate"/>
        </w:r>
        <w:r>
          <w:t>26</w:t>
        </w:r>
        <w:r>
          <w:fldChar w:fldCharType="end"/>
        </w:r>
      </w:hyperlink>
    </w:p>
    <w:p>
      <w:pPr>
        <w:pStyle w:val="TOC2"/>
        <w:tabs>
          <w:tab w:val="right" w:leader="dot" w:pos="8306"/>
        </w:tabs>
      </w:pPr>
      <w:hyperlink w:anchor="_Toc6955" w:history="1">
        <w:r>
          <w:rPr>
            <w:rFonts w:ascii="仿宋" w:eastAsia="仿宋" w:hAnsi="仿宋" w:cs="仿宋" w:hint="eastAsia"/>
            <w:lang w:eastAsia="zh-CN"/>
          </w:rPr>
          <w:t>(二)、培训与发展计划</w:t>
        </w:r>
        <w:r>
          <w:tab/>
        </w:r>
        <w:r>
          <w:fldChar w:fldCharType="begin"/>
        </w:r>
        <w:r>
          <w:instrText xml:space="preserve"> PAGEREF _Toc6955 \h </w:instrText>
        </w:r>
        <w:r>
          <w:fldChar w:fldCharType="separate"/>
        </w:r>
        <w:r>
          <w:t>27</w:t>
        </w:r>
        <w:r>
          <w:fldChar w:fldCharType="end"/>
        </w:r>
      </w:hyperlink>
    </w:p>
    <w:p>
      <w:pPr>
        <w:pStyle w:val="TOC1"/>
        <w:tabs>
          <w:tab w:val="right" w:leader="dot" w:pos="8306"/>
        </w:tabs>
      </w:pPr>
      <w:hyperlink w:anchor="_Toc26672" w:history="1">
        <w:r>
          <w:rPr>
            <w:rFonts w:ascii="仿宋" w:eastAsia="仿宋" w:hAnsi="仿宋" w:cs="仿宋" w:hint="eastAsia"/>
            <w:lang w:eastAsia="zh-CN"/>
          </w:rPr>
          <w:t>八、花键轴铣床项目创新与研发</w:t>
        </w:r>
        <w:r>
          <w:tab/>
        </w:r>
        <w:r>
          <w:fldChar w:fldCharType="begin"/>
        </w:r>
        <w:r>
          <w:instrText xml:space="preserve"> PAGEREF _Toc26672 \h </w:instrText>
        </w:r>
        <w:r>
          <w:fldChar w:fldCharType="separate"/>
        </w:r>
        <w:r>
          <w:t>27</w:t>
        </w:r>
        <w:r>
          <w:fldChar w:fldCharType="end"/>
        </w:r>
      </w:hyperlink>
    </w:p>
    <w:p>
      <w:pPr>
        <w:pStyle w:val="TOC2"/>
        <w:tabs>
          <w:tab w:val="right" w:leader="dot" w:pos="8306"/>
        </w:tabs>
      </w:pPr>
      <w:hyperlink w:anchor="_Toc10946" w:history="1">
        <w:r>
          <w:rPr>
            <w:rFonts w:ascii="仿宋" w:eastAsia="仿宋" w:hAnsi="仿宋" w:cs="仿宋" w:hint="eastAsia"/>
            <w:lang w:eastAsia="zh-CN"/>
          </w:rPr>
          <w:t>(一)、创新策略与方向</w:t>
        </w:r>
        <w:r>
          <w:tab/>
        </w:r>
        <w:r>
          <w:fldChar w:fldCharType="begin"/>
        </w:r>
        <w:r>
          <w:instrText xml:space="preserve"> PAGEREF _Toc10946 \h </w:instrText>
        </w:r>
        <w:r>
          <w:fldChar w:fldCharType="separate"/>
        </w:r>
        <w:r>
          <w:t>27</w:t>
        </w:r>
        <w:r>
          <w:fldChar w:fldCharType="end"/>
        </w:r>
      </w:hyperlink>
    </w:p>
    <w:p>
      <w:pPr>
        <w:pStyle w:val="TOC2"/>
        <w:tabs>
          <w:tab w:val="right" w:leader="dot" w:pos="8306"/>
        </w:tabs>
      </w:pPr>
      <w:hyperlink w:anchor="_Toc2777" w:history="1">
        <w:r>
          <w:rPr>
            <w:rFonts w:ascii="仿宋" w:eastAsia="仿宋" w:hAnsi="仿宋" w:cs="仿宋" w:hint="eastAsia"/>
            <w:lang w:eastAsia="zh-CN"/>
          </w:rPr>
          <w:t>(二)、研发规划与投入</w:t>
        </w:r>
        <w:r>
          <w:tab/>
        </w:r>
        <w:r>
          <w:fldChar w:fldCharType="begin"/>
        </w:r>
        <w:r>
          <w:instrText xml:space="preserve"> PAGEREF _Toc2777 \h </w:instrText>
        </w:r>
        <w:r>
          <w:fldChar w:fldCharType="separate"/>
        </w:r>
        <w:r>
          <w:t>29</w:t>
        </w:r>
        <w:r>
          <w:fldChar w:fldCharType="end"/>
        </w:r>
      </w:hyperlink>
    </w:p>
    <w:p>
      <w:pPr>
        <w:pStyle w:val="TOC1"/>
        <w:tabs>
          <w:tab w:val="right" w:leader="dot" w:pos="8306"/>
        </w:tabs>
      </w:pPr>
      <w:hyperlink w:anchor="_Toc17697" w:history="1">
        <w:r>
          <w:rPr>
            <w:rFonts w:ascii="仿宋" w:eastAsia="仿宋" w:hAnsi="仿宋" w:cs="仿宋" w:hint="eastAsia"/>
            <w:lang w:eastAsia="zh-CN"/>
          </w:rPr>
          <w:t>九、花键轴铣床项目技术管理</w:t>
        </w:r>
        <w:r>
          <w:tab/>
        </w:r>
        <w:r>
          <w:fldChar w:fldCharType="begin"/>
        </w:r>
        <w:r>
          <w:instrText xml:space="preserve"> PAGEREF _Toc17697 \h </w:instrText>
        </w:r>
        <w:r>
          <w:fldChar w:fldCharType="separate"/>
        </w:r>
        <w:r>
          <w:t>30</w:t>
        </w:r>
        <w:r>
          <w:fldChar w:fldCharType="end"/>
        </w:r>
      </w:hyperlink>
    </w:p>
    <w:p>
      <w:pPr>
        <w:pStyle w:val="TOC2"/>
        <w:tabs>
          <w:tab w:val="right" w:leader="dot" w:pos="8306"/>
        </w:tabs>
      </w:pPr>
      <w:hyperlink w:anchor="_Toc20689" w:history="1">
        <w:r>
          <w:rPr>
            <w:rFonts w:ascii="仿宋" w:eastAsia="仿宋" w:hAnsi="仿宋" w:cs="仿宋" w:hint="eastAsia"/>
            <w:lang w:eastAsia="zh-CN"/>
          </w:rPr>
          <w:t>(一)、技术方案选用方向</w:t>
        </w:r>
        <w:r>
          <w:tab/>
        </w:r>
        <w:r>
          <w:fldChar w:fldCharType="begin"/>
        </w:r>
        <w:r>
          <w:instrText xml:space="preserve"> PAGEREF _Toc20689 \h </w:instrText>
        </w:r>
        <w:r>
          <w:fldChar w:fldCharType="separate"/>
        </w:r>
        <w:r>
          <w:t>30</w:t>
        </w:r>
        <w:r>
          <w:fldChar w:fldCharType="end"/>
        </w:r>
      </w:hyperlink>
    </w:p>
    <w:p>
      <w:pPr>
        <w:pStyle w:val="TOC2"/>
        <w:tabs>
          <w:tab w:val="right" w:leader="dot" w:pos="8306"/>
        </w:tabs>
      </w:pPr>
      <w:hyperlink w:anchor="_Toc24468" w:history="1">
        <w:r>
          <w:rPr>
            <w:rFonts w:ascii="仿宋" w:eastAsia="仿宋" w:hAnsi="仿宋" w:cs="仿宋" w:hint="eastAsia"/>
            <w:lang w:eastAsia="zh-CN"/>
          </w:rPr>
          <w:t>(二)、工艺技术方案选用原则</w:t>
        </w:r>
        <w:r>
          <w:tab/>
        </w:r>
        <w:r>
          <w:fldChar w:fldCharType="begin"/>
        </w:r>
        <w:r>
          <w:instrText xml:space="preserve"> PAGEREF _Toc24468 \h </w:instrText>
        </w:r>
        <w:r>
          <w:fldChar w:fldCharType="separate"/>
        </w:r>
        <w:r>
          <w:t>32</w:t>
        </w:r>
        <w:r>
          <w:fldChar w:fldCharType="end"/>
        </w:r>
      </w:hyperlink>
    </w:p>
    <w:p>
      <w:pPr>
        <w:pStyle w:val="TOC2"/>
        <w:tabs>
          <w:tab w:val="right" w:leader="dot" w:pos="8306"/>
        </w:tabs>
      </w:pPr>
      <w:hyperlink w:anchor="_Toc14722" w:history="1">
        <w:r>
          <w:rPr>
            <w:rFonts w:ascii="仿宋" w:eastAsia="仿宋" w:hAnsi="仿宋" w:cs="仿宋" w:hint="eastAsia"/>
            <w:lang w:eastAsia="zh-CN"/>
          </w:rPr>
          <w:t>(三)、工艺技术方案要求</w:t>
        </w:r>
        <w:r>
          <w:tab/>
        </w:r>
        <w:r>
          <w:fldChar w:fldCharType="begin"/>
        </w:r>
        <w:r>
          <w:instrText xml:space="preserve"> PAGEREF _Toc14722 \h </w:instrText>
        </w:r>
        <w:r>
          <w:fldChar w:fldCharType="separate"/>
        </w:r>
        <w:r>
          <w:t>34</w:t>
        </w:r>
        <w:r>
          <w:fldChar w:fldCharType="end"/>
        </w:r>
      </w:hyperlink>
    </w:p>
    <w:p>
      <w:pPr>
        <w:pStyle w:val="TOC1"/>
        <w:tabs>
          <w:tab w:val="right" w:leader="dot" w:pos="8306"/>
        </w:tabs>
      </w:pPr>
      <w:hyperlink w:anchor="_Toc1540" w:history="1">
        <w:r>
          <w:rPr>
            <w:rFonts w:ascii="仿宋" w:eastAsia="仿宋" w:hAnsi="仿宋" w:cs="仿宋" w:hint="eastAsia"/>
            <w:lang w:eastAsia="zh-CN"/>
          </w:rPr>
          <w:t>十、花键轴铣床项目环境影响分析</w:t>
        </w:r>
        <w:r>
          <w:tab/>
        </w:r>
        <w:r>
          <w:fldChar w:fldCharType="begin"/>
        </w:r>
        <w:r>
          <w:instrText xml:space="preserve"> PAGEREF _Toc1540 \h </w:instrText>
        </w:r>
        <w:r>
          <w:fldChar w:fldCharType="separate"/>
        </w:r>
        <w:r>
          <w:t>37</w:t>
        </w:r>
        <w:r>
          <w:fldChar w:fldCharType="end"/>
        </w:r>
      </w:hyperlink>
    </w:p>
    <w:p>
      <w:pPr>
        <w:pStyle w:val="TOC2"/>
        <w:tabs>
          <w:tab w:val="right" w:leader="dot" w:pos="8306"/>
        </w:tabs>
      </w:pPr>
      <w:hyperlink w:anchor="_Toc2761" w:history="1">
        <w:r>
          <w:rPr>
            <w:rFonts w:ascii="仿宋" w:eastAsia="仿宋" w:hAnsi="仿宋" w:cs="仿宋" w:hint="eastAsia"/>
            <w:lang w:eastAsia="zh-CN"/>
          </w:rPr>
          <w:t>(一)、建设区域环境质量现状</w:t>
        </w:r>
        <w:r>
          <w:tab/>
        </w:r>
        <w:r>
          <w:fldChar w:fldCharType="begin"/>
        </w:r>
        <w:r>
          <w:instrText xml:space="preserve"> PAGEREF _Toc2761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20" w:history="1">
        <w:r>
          <w:rPr>
            <w:rFonts w:ascii="仿宋" w:eastAsia="仿宋" w:hAnsi="仿宋" w:cs="仿宋" w:hint="eastAsia"/>
            <w:lang w:eastAsia="zh-CN"/>
          </w:rPr>
          <w:t>(二)、建设期环境保护</w:t>
        </w:r>
        <w:r>
          <w:tab/>
        </w:r>
        <w:r>
          <w:fldChar w:fldCharType="begin"/>
        </w:r>
        <w:r>
          <w:instrText xml:space="preserve"> PAGEREF _Toc4620 \h </w:instrText>
        </w:r>
        <w:r>
          <w:fldChar w:fldCharType="separate"/>
        </w:r>
        <w:r>
          <w:t>38</w:t>
        </w:r>
        <w:r>
          <w:fldChar w:fldCharType="end"/>
        </w:r>
      </w:hyperlink>
    </w:p>
    <w:p>
      <w:pPr>
        <w:pStyle w:val="TOC2"/>
        <w:tabs>
          <w:tab w:val="right" w:leader="dot" w:pos="8306"/>
        </w:tabs>
      </w:pPr>
      <w:hyperlink w:anchor="_Toc32319" w:history="1">
        <w:r>
          <w:rPr>
            <w:rFonts w:ascii="仿宋" w:eastAsia="仿宋" w:hAnsi="仿宋" w:cs="仿宋" w:hint="eastAsia"/>
            <w:lang w:eastAsia="zh-CN"/>
          </w:rPr>
          <w:t>(三)、运营期环境保护</w:t>
        </w:r>
        <w:r>
          <w:tab/>
        </w:r>
        <w:r>
          <w:fldChar w:fldCharType="begin"/>
        </w:r>
        <w:r>
          <w:instrText xml:space="preserve"> PAGEREF _Toc32319 \h </w:instrText>
        </w:r>
        <w:r>
          <w:fldChar w:fldCharType="separate"/>
        </w:r>
        <w:r>
          <w:t>39</w:t>
        </w:r>
        <w:r>
          <w:fldChar w:fldCharType="end"/>
        </w:r>
      </w:hyperlink>
    </w:p>
    <w:p>
      <w:pPr>
        <w:pStyle w:val="TOC2"/>
        <w:tabs>
          <w:tab w:val="right" w:leader="dot" w:pos="8306"/>
        </w:tabs>
      </w:pPr>
      <w:hyperlink w:anchor="_Toc11167" w:history="1">
        <w:r>
          <w:rPr>
            <w:rFonts w:ascii="仿宋" w:eastAsia="仿宋" w:hAnsi="仿宋" w:cs="仿宋" w:hint="eastAsia"/>
            <w:lang w:eastAsia="zh-CN"/>
          </w:rPr>
          <w:t>(四)、花键轴铣床项目建设对区域经济的影响</w:t>
        </w:r>
        <w:r>
          <w:tab/>
        </w:r>
        <w:r>
          <w:fldChar w:fldCharType="begin"/>
        </w:r>
        <w:r>
          <w:instrText xml:space="preserve"> PAGEREF _Toc11167 \h </w:instrText>
        </w:r>
        <w:r>
          <w:fldChar w:fldCharType="separate"/>
        </w:r>
        <w:r>
          <w:t>41</w:t>
        </w:r>
        <w:r>
          <w:fldChar w:fldCharType="end"/>
        </w:r>
      </w:hyperlink>
    </w:p>
    <w:p>
      <w:pPr>
        <w:pStyle w:val="TOC2"/>
        <w:tabs>
          <w:tab w:val="right" w:leader="dot" w:pos="8306"/>
        </w:tabs>
      </w:pPr>
      <w:hyperlink w:anchor="_Toc9669" w:history="1">
        <w:r>
          <w:rPr>
            <w:rFonts w:ascii="仿宋" w:eastAsia="仿宋" w:hAnsi="仿宋" w:cs="仿宋" w:hint="eastAsia"/>
            <w:lang w:eastAsia="zh-CN"/>
          </w:rPr>
          <w:t>(五)、废弃物处理</w:t>
        </w:r>
        <w:r>
          <w:tab/>
        </w:r>
        <w:r>
          <w:fldChar w:fldCharType="begin"/>
        </w:r>
        <w:r>
          <w:instrText xml:space="preserve"> PAGEREF _Toc9669 \h </w:instrText>
        </w:r>
        <w:r>
          <w:fldChar w:fldCharType="separate"/>
        </w:r>
        <w:r>
          <w:t>43</w:t>
        </w:r>
        <w:r>
          <w:fldChar w:fldCharType="end"/>
        </w:r>
      </w:hyperlink>
    </w:p>
    <w:p>
      <w:pPr>
        <w:pStyle w:val="TOC2"/>
        <w:tabs>
          <w:tab w:val="right" w:leader="dot" w:pos="8306"/>
        </w:tabs>
      </w:pPr>
      <w:hyperlink w:anchor="_Toc26606" w:history="1">
        <w:r>
          <w:rPr>
            <w:rFonts w:ascii="仿宋" w:eastAsia="仿宋" w:hAnsi="仿宋" w:cs="仿宋" w:hint="eastAsia"/>
            <w:lang w:eastAsia="zh-CN"/>
          </w:rPr>
          <w:t>(六)、特殊环境影响分析</w:t>
        </w:r>
        <w:r>
          <w:tab/>
        </w:r>
        <w:r>
          <w:fldChar w:fldCharType="begin"/>
        </w:r>
        <w:r>
          <w:instrText xml:space="preserve"> PAGEREF _Toc26606 \h </w:instrText>
        </w:r>
        <w:r>
          <w:fldChar w:fldCharType="separate"/>
        </w:r>
        <w:r>
          <w:t>44</w:t>
        </w:r>
        <w:r>
          <w:fldChar w:fldCharType="end"/>
        </w:r>
      </w:hyperlink>
    </w:p>
    <w:p>
      <w:pPr>
        <w:pStyle w:val="TOC2"/>
        <w:tabs>
          <w:tab w:val="right" w:leader="dot" w:pos="8306"/>
        </w:tabs>
      </w:pPr>
      <w:hyperlink w:anchor="_Toc10581" w:history="1">
        <w:r>
          <w:rPr>
            <w:rFonts w:ascii="仿宋" w:eastAsia="仿宋" w:hAnsi="仿宋" w:cs="仿宋" w:hint="eastAsia"/>
            <w:lang w:eastAsia="zh-CN"/>
          </w:rPr>
          <w:t>(七)、清洁生产</w:t>
        </w:r>
        <w:r>
          <w:tab/>
        </w:r>
        <w:r>
          <w:fldChar w:fldCharType="begin"/>
        </w:r>
        <w:r>
          <w:instrText xml:space="preserve"> PAGEREF _Toc10581 \h </w:instrText>
        </w:r>
        <w:r>
          <w:fldChar w:fldCharType="separate"/>
        </w:r>
        <w:r>
          <w:t>45</w:t>
        </w:r>
        <w:r>
          <w:fldChar w:fldCharType="end"/>
        </w:r>
      </w:hyperlink>
    </w:p>
    <w:p>
      <w:pPr>
        <w:pStyle w:val="TOC2"/>
        <w:tabs>
          <w:tab w:val="right" w:leader="dot" w:pos="8306"/>
        </w:tabs>
      </w:pPr>
      <w:hyperlink w:anchor="_Toc16494" w:history="1">
        <w:r>
          <w:rPr>
            <w:rFonts w:ascii="仿宋" w:eastAsia="仿宋" w:hAnsi="仿宋" w:cs="仿宋" w:hint="eastAsia"/>
            <w:lang w:eastAsia="zh-CN"/>
          </w:rPr>
          <w:t>(八)、环境保护综合评价</w:t>
        </w:r>
        <w:r>
          <w:tab/>
        </w:r>
        <w:r>
          <w:fldChar w:fldCharType="begin"/>
        </w:r>
        <w:r>
          <w:instrText xml:space="preserve"> PAGEREF _Toc16494 \h </w:instrText>
        </w:r>
        <w:r>
          <w:fldChar w:fldCharType="separate"/>
        </w:r>
        <w:r>
          <w:t>46</w:t>
        </w:r>
        <w:r>
          <w:fldChar w:fldCharType="end"/>
        </w:r>
      </w:hyperlink>
    </w:p>
    <w:p>
      <w:pPr>
        <w:pStyle w:val="TOC1"/>
        <w:tabs>
          <w:tab w:val="right" w:leader="dot" w:pos="8306"/>
        </w:tabs>
      </w:pPr>
      <w:hyperlink w:anchor="_Toc20579" w:history="1">
        <w:r>
          <w:rPr>
            <w:rFonts w:ascii="仿宋" w:eastAsia="仿宋" w:hAnsi="仿宋" w:cs="仿宋" w:hint="eastAsia"/>
            <w:lang w:eastAsia="zh-CN"/>
          </w:rPr>
          <w:t>十一、花键轴铣床项目投资规划</w:t>
        </w:r>
        <w:r>
          <w:tab/>
        </w:r>
        <w:r>
          <w:fldChar w:fldCharType="begin"/>
        </w:r>
        <w:r>
          <w:instrText xml:space="preserve"> PAGEREF _Toc20579 \h </w:instrText>
        </w:r>
        <w:r>
          <w:fldChar w:fldCharType="separate"/>
        </w:r>
        <w:r>
          <w:t>47</w:t>
        </w:r>
        <w:r>
          <w:fldChar w:fldCharType="end"/>
        </w:r>
      </w:hyperlink>
    </w:p>
    <w:p>
      <w:pPr>
        <w:pStyle w:val="TOC2"/>
        <w:tabs>
          <w:tab w:val="right" w:leader="dot" w:pos="8306"/>
        </w:tabs>
      </w:pPr>
      <w:hyperlink w:anchor="_Toc11062" w:history="1">
        <w:r>
          <w:rPr>
            <w:rFonts w:ascii="仿宋" w:eastAsia="仿宋" w:hAnsi="仿宋" w:cs="仿宋" w:hint="eastAsia"/>
            <w:lang w:eastAsia="zh-CN"/>
          </w:rPr>
          <w:t>(一)、花键轴铣床项目总投资估算</w:t>
        </w:r>
        <w:r>
          <w:tab/>
        </w:r>
        <w:r>
          <w:fldChar w:fldCharType="begin"/>
        </w:r>
        <w:r>
          <w:instrText xml:space="preserve"> PAGEREF _Toc11062 \h </w:instrText>
        </w:r>
        <w:r>
          <w:fldChar w:fldCharType="separate"/>
        </w:r>
        <w:r>
          <w:t>47</w:t>
        </w:r>
        <w:r>
          <w:fldChar w:fldCharType="end"/>
        </w:r>
      </w:hyperlink>
    </w:p>
    <w:p>
      <w:pPr>
        <w:pStyle w:val="TOC2"/>
        <w:tabs>
          <w:tab w:val="right" w:leader="dot" w:pos="8306"/>
        </w:tabs>
      </w:pPr>
      <w:hyperlink w:anchor="_Toc7002" w:history="1">
        <w:r>
          <w:rPr>
            <w:rFonts w:ascii="仿宋" w:eastAsia="仿宋" w:hAnsi="仿宋" w:cs="仿宋" w:hint="eastAsia"/>
            <w:lang w:eastAsia="zh-CN"/>
          </w:rPr>
          <w:t>(二)、资金筹措</w:t>
        </w:r>
        <w:r>
          <w:tab/>
        </w:r>
        <w:r>
          <w:fldChar w:fldCharType="begin"/>
        </w:r>
        <w:r>
          <w:instrText xml:space="preserve"> PAGEREF _Toc7002 \h </w:instrText>
        </w:r>
        <w:r>
          <w:fldChar w:fldCharType="separate"/>
        </w:r>
        <w:r>
          <w:t>49</w:t>
        </w:r>
        <w:r>
          <w:fldChar w:fldCharType="end"/>
        </w:r>
      </w:hyperlink>
    </w:p>
    <w:p>
      <w:pPr>
        <w:pStyle w:val="TOC1"/>
        <w:tabs>
          <w:tab w:val="right" w:leader="dot" w:pos="8306"/>
        </w:tabs>
      </w:pPr>
      <w:hyperlink w:anchor="_Toc9987" w:history="1">
        <w:r>
          <w:rPr>
            <w:rFonts w:ascii="仿宋" w:eastAsia="仿宋" w:hAnsi="仿宋" w:cs="仿宋" w:hint="eastAsia"/>
            <w:lang w:eastAsia="zh-CN"/>
          </w:rPr>
          <w:t>十二、花键轴铣床项目计划安排</w:t>
        </w:r>
        <w:r>
          <w:tab/>
        </w:r>
        <w:r>
          <w:fldChar w:fldCharType="begin"/>
        </w:r>
        <w:r>
          <w:instrText xml:space="preserve"> PAGEREF _Toc9987 \h </w:instrText>
        </w:r>
        <w:r>
          <w:fldChar w:fldCharType="separate"/>
        </w:r>
        <w:r>
          <w:t>49</w:t>
        </w:r>
        <w:r>
          <w:fldChar w:fldCharType="end"/>
        </w:r>
      </w:hyperlink>
    </w:p>
    <w:p>
      <w:pPr>
        <w:pStyle w:val="TOC2"/>
        <w:tabs>
          <w:tab w:val="right" w:leader="dot" w:pos="8306"/>
        </w:tabs>
      </w:pPr>
      <w:hyperlink w:anchor="_Toc5628" w:history="1">
        <w:r>
          <w:rPr>
            <w:rFonts w:ascii="仿宋" w:eastAsia="仿宋" w:hAnsi="仿宋" w:cs="仿宋" w:hint="eastAsia"/>
            <w:lang w:eastAsia="zh-CN"/>
          </w:rPr>
          <w:t>(一)、建设周期</w:t>
        </w:r>
        <w:r>
          <w:tab/>
        </w:r>
        <w:r>
          <w:fldChar w:fldCharType="begin"/>
        </w:r>
        <w:r>
          <w:instrText xml:space="preserve"> PAGEREF _Toc5628 \h </w:instrText>
        </w:r>
        <w:r>
          <w:fldChar w:fldCharType="separate"/>
        </w:r>
        <w:r>
          <w:t>49</w:t>
        </w:r>
        <w:r>
          <w:fldChar w:fldCharType="end"/>
        </w:r>
      </w:hyperlink>
    </w:p>
    <w:p>
      <w:pPr>
        <w:pStyle w:val="TOC2"/>
        <w:tabs>
          <w:tab w:val="right" w:leader="dot" w:pos="8306"/>
        </w:tabs>
      </w:pPr>
      <w:hyperlink w:anchor="_Toc24740" w:history="1">
        <w:r>
          <w:rPr>
            <w:rFonts w:ascii="仿宋" w:eastAsia="仿宋" w:hAnsi="仿宋" w:cs="仿宋" w:hint="eastAsia"/>
            <w:lang w:eastAsia="zh-CN"/>
          </w:rPr>
          <w:t>(二)、建设进度</w:t>
        </w:r>
        <w:r>
          <w:tab/>
        </w:r>
        <w:r>
          <w:fldChar w:fldCharType="begin"/>
        </w:r>
        <w:r>
          <w:instrText xml:space="preserve"> PAGEREF _Toc24740 \h </w:instrText>
        </w:r>
        <w:r>
          <w:fldChar w:fldCharType="separate"/>
        </w:r>
        <w:r>
          <w:t>50</w:t>
        </w:r>
        <w:r>
          <w:fldChar w:fldCharType="end"/>
        </w:r>
      </w:hyperlink>
    </w:p>
    <w:p>
      <w:pPr>
        <w:pStyle w:val="TOC2"/>
        <w:tabs>
          <w:tab w:val="right" w:leader="dot" w:pos="8306"/>
        </w:tabs>
      </w:pPr>
      <w:hyperlink w:anchor="_Toc4516" w:history="1">
        <w:r>
          <w:rPr>
            <w:rFonts w:ascii="仿宋" w:eastAsia="仿宋" w:hAnsi="仿宋" w:cs="仿宋" w:hint="eastAsia"/>
            <w:lang w:eastAsia="zh-CN"/>
          </w:rPr>
          <w:t>(三)、进度安排注意事项</w:t>
        </w:r>
        <w:r>
          <w:tab/>
        </w:r>
        <w:r>
          <w:fldChar w:fldCharType="begin"/>
        </w:r>
        <w:r>
          <w:instrText xml:space="preserve"> PAGEREF _Toc4516 \h </w:instrText>
        </w:r>
        <w:r>
          <w:fldChar w:fldCharType="separate"/>
        </w:r>
        <w:r>
          <w:t>51</w:t>
        </w:r>
        <w:r>
          <w:fldChar w:fldCharType="end"/>
        </w:r>
      </w:hyperlink>
    </w:p>
    <w:p>
      <w:pPr>
        <w:pStyle w:val="TOC2"/>
        <w:tabs>
          <w:tab w:val="right" w:leader="dot" w:pos="8306"/>
        </w:tabs>
      </w:pPr>
      <w:hyperlink w:anchor="_Toc1192" w:history="1">
        <w:r>
          <w:rPr>
            <w:rFonts w:ascii="仿宋" w:eastAsia="仿宋" w:hAnsi="仿宋" w:cs="仿宋" w:hint="eastAsia"/>
            <w:lang w:eastAsia="zh-CN"/>
          </w:rPr>
          <w:t>(四)、人力资源配置</w:t>
        </w:r>
        <w:r>
          <w:tab/>
        </w:r>
        <w:r>
          <w:fldChar w:fldCharType="begin"/>
        </w:r>
        <w:r>
          <w:instrText xml:space="preserve"> PAGEREF _Toc1192 \h </w:instrText>
        </w:r>
        <w:r>
          <w:fldChar w:fldCharType="separate"/>
        </w:r>
        <w:r>
          <w:t>53</w:t>
        </w:r>
        <w:r>
          <w:fldChar w:fldCharType="end"/>
        </w:r>
      </w:hyperlink>
    </w:p>
    <w:p>
      <w:pPr>
        <w:pStyle w:val="TOC1"/>
        <w:tabs>
          <w:tab w:val="right" w:leader="dot" w:pos="8306"/>
        </w:tabs>
      </w:pPr>
      <w:hyperlink w:anchor="_Toc11968" w:history="1">
        <w:r>
          <w:rPr>
            <w:rFonts w:ascii="仿宋" w:eastAsia="仿宋" w:hAnsi="仿宋" w:cs="仿宋" w:hint="eastAsia"/>
            <w:lang w:eastAsia="zh-CN"/>
          </w:rPr>
          <w:t>十三、花键轴铣床项目治理与监督</w:t>
        </w:r>
        <w:r>
          <w:tab/>
        </w:r>
        <w:r>
          <w:fldChar w:fldCharType="begin"/>
        </w:r>
        <w:r>
          <w:instrText xml:space="preserve"> PAGEREF _Toc11968 \h </w:instrText>
        </w:r>
        <w:r>
          <w:fldChar w:fldCharType="separate"/>
        </w:r>
        <w:r>
          <w:t>53</w:t>
        </w:r>
        <w:r>
          <w:fldChar w:fldCharType="end"/>
        </w:r>
      </w:hyperlink>
    </w:p>
    <w:p>
      <w:pPr>
        <w:pStyle w:val="TOC2"/>
        <w:tabs>
          <w:tab w:val="right" w:leader="dot" w:pos="8306"/>
        </w:tabs>
      </w:pPr>
      <w:hyperlink w:anchor="_Toc10104" w:history="1">
        <w:r>
          <w:rPr>
            <w:rFonts w:ascii="仿宋" w:eastAsia="仿宋" w:hAnsi="仿宋" w:cs="仿宋" w:hint="eastAsia"/>
            <w:lang w:eastAsia="zh-CN"/>
          </w:rPr>
          <w:t>(一)、花键轴铣床项目治理结构</w:t>
        </w:r>
        <w:r>
          <w:tab/>
        </w:r>
        <w:r>
          <w:fldChar w:fldCharType="begin"/>
        </w:r>
        <w:r>
          <w:instrText xml:space="preserve"> PAGEREF _Toc10104 \h </w:instrText>
        </w:r>
        <w:r>
          <w:fldChar w:fldCharType="separate"/>
        </w:r>
        <w:r>
          <w:t>53</w:t>
        </w:r>
        <w:r>
          <w:fldChar w:fldCharType="end"/>
        </w:r>
      </w:hyperlink>
    </w:p>
    <w:p>
      <w:pPr>
        <w:pStyle w:val="TOC2"/>
        <w:tabs>
          <w:tab w:val="right" w:leader="dot" w:pos="8306"/>
        </w:tabs>
      </w:pPr>
      <w:hyperlink w:anchor="_Toc5889" w:history="1">
        <w:r>
          <w:rPr>
            <w:rFonts w:ascii="仿宋" w:eastAsia="仿宋" w:hAnsi="仿宋" w:cs="仿宋" w:hint="eastAsia"/>
            <w:lang w:eastAsia="zh-CN"/>
          </w:rPr>
          <w:t>(二)、监督与审计</w:t>
        </w:r>
        <w:r>
          <w:tab/>
        </w:r>
        <w:r>
          <w:fldChar w:fldCharType="begin"/>
        </w:r>
        <w:r>
          <w:instrText xml:space="preserve"> PAGEREF _Toc5889 \h </w:instrText>
        </w:r>
        <w:r>
          <w:fldChar w:fldCharType="separate"/>
        </w:r>
        <w:r>
          <w:t>55</w:t>
        </w:r>
        <w:r>
          <w:fldChar w:fldCharType="end"/>
        </w:r>
      </w:hyperlink>
    </w:p>
    <w:p>
      <w:pPr>
        <w:pStyle w:val="TOC1"/>
        <w:tabs>
          <w:tab w:val="right" w:leader="dot" w:pos="8306"/>
        </w:tabs>
      </w:pPr>
      <w:hyperlink w:anchor="_Toc16198" w:history="1">
        <w:r>
          <w:rPr>
            <w:rFonts w:ascii="仿宋" w:eastAsia="仿宋" w:hAnsi="仿宋" w:cs="仿宋" w:hint="eastAsia"/>
            <w:lang w:eastAsia="zh-CN"/>
          </w:rPr>
          <w:t>十四、利益相关者分析与沟通计划</w:t>
        </w:r>
        <w:r>
          <w:tab/>
        </w:r>
        <w:r>
          <w:fldChar w:fldCharType="begin"/>
        </w:r>
        <w:r>
          <w:instrText xml:space="preserve"> PAGEREF _Toc16198 \h </w:instrText>
        </w:r>
        <w:r>
          <w:fldChar w:fldCharType="separate"/>
        </w:r>
        <w:r>
          <w:t>56</w:t>
        </w:r>
        <w:r>
          <w:fldChar w:fldCharType="end"/>
        </w:r>
      </w:hyperlink>
    </w:p>
    <w:p>
      <w:pPr>
        <w:pStyle w:val="TOC2"/>
        <w:tabs>
          <w:tab w:val="right" w:leader="dot" w:pos="8306"/>
        </w:tabs>
      </w:pPr>
      <w:hyperlink w:anchor="_Toc5641" w:history="1">
        <w:r>
          <w:rPr>
            <w:rFonts w:ascii="仿宋" w:eastAsia="仿宋" w:hAnsi="仿宋" w:cs="仿宋" w:hint="eastAsia"/>
            <w:lang w:eastAsia="zh-CN"/>
          </w:rPr>
          <w:t>(一)、利益相关者分析</w:t>
        </w:r>
        <w:r>
          <w:tab/>
        </w:r>
        <w:r>
          <w:fldChar w:fldCharType="begin"/>
        </w:r>
        <w:r>
          <w:instrText xml:space="preserve"> PAGEREF _Toc5641 \h </w:instrText>
        </w:r>
        <w:r>
          <w:fldChar w:fldCharType="separate"/>
        </w:r>
        <w:r>
          <w:t>56</w:t>
        </w:r>
        <w:r>
          <w:fldChar w:fldCharType="end"/>
        </w:r>
      </w:hyperlink>
    </w:p>
    <w:p>
      <w:pPr>
        <w:pStyle w:val="TOC2"/>
        <w:tabs>
          <w:tab w:val="right" w:leader="dot" w:pos="8306"/>
        </w:tabs>
      </w:pPr>
      <w:hyperlink w:anchor="_Toc18043" w:history="1">
        <w:r>
          <w:rPr>
            <w:rFonts w:ascii="仿宋" w:eastAsia="仿宋" w:hAnsi="仿宋" w:cs="仿宋" w:hint="eastAsia"/>
            <w:lang w:eastAsia="zh-CN"/>
          </w:rPr>
          <w:t>(二)、沟通计划</w:t>
        </w:r>
        <w:r>
          <w:tab/>
        </w:r>
        <w:r>
          <w:fldChar w:fldCharType="begin"/>
        </w:r>
        <w:r>
          <w:instrText xml:space="preserve"> PAGEREF _Toc18043 \h </w:instrText>
        </w:r>
        <w:r>
          <w:fldChar w:fldCharType="separate"/>
        </w:r>
        <w:r>
          <w:t>58</w:t>
        </w:r>
        <w:r>
          <w:fldChar w:fldCharType="end"/>
        </w:r>
      </w:hyperlink>
    </w:p>
    <w:p>
      <w:pPr>
        <w:pStyle w:val="TOC1"/>
        <w:tabs>
          <w:tab w:val="right" w:leader="dot" w:pos="8306"/>
        </w:tabs>
      </w:pPr>
      <w:hyperlink w:anchor="_Toc27816" w:history="1">
        <w:r>
          <w:rPr>
            <w:rFonts w:ascii="仿宋" w:eastAsia="仿宋" w:hAnsi="仿宋" w:cs="仿宋" w:hint="eastAsia"/>
            <w:lang w:eastAsia="zh-CN"/>
          </w:rPr>
          <w:t>十五、花键轴铣床项目实施保障措施</w:t>
        </w:r>
        <w:r>
          <w:tab/>
        </w:r>
        <w:r>
          <w:fldChar w:fldCharType="begin"/>
        </w:r>
        <w:r>
          <w:instrText xml:space="preserve"> PAGEREF _Toc27816 \h </w:instrText>
        </w:r>
        <w:r>
          <w:fldChar w:fldCharType="separate"/>
        </w:r>
        <w:r>
          <w:t>59</w:t>
        </w:r>
        <w:r>
          <w:fldChar w:fldCharType="end"/>
        </w:r>
      </w:hyperlink>
    </w:p>
    <w:p>
      <w:pPr>
        <w:pStyle w:val="TOC2"/>
        <w:tabs>
          <w:tab w:val="right" w:leader="dot" w:pos="8306"/>
        </w:tabs>
      </w:pPr>
      <w:hyperlink w:anchor="_Toc4742" w:history="1">
        <w:r>
          <w:rPr>
            <w:rFonts w:ascii="仿宋" w:eastAsia="仿宋" w:hAnsi="仿宋" w:cs="仿宋" w:hint="eastAsia"/>
            <w:lang w:eastAsia="zh-CN"/>
          </w:rPr>
          <w:t>(一)、花键轴铣床项目实施保障机制</w:t>
        </w:r>
        <w:r>
          <w:tab/>
        </w:r>
        <w:r>
          <w:fldChar w:fldCharType="begin"/>
        </w:r>
        <w:r>
          <w:instrText xml:space="preserve"> PAGEREF _Toc4742 \h </w:instrText>
        </w:r>
        <w:r>
          <w:fldChar w:fldCharType="separate"/>
        </w:r>
        <w:r>
          <w:t>59</w:t>
        </w:r>
        <w:r>
          <w:fldChar w:fldCharType="end"/>
        </w:r>
      </w:hyperlink>
    </w:p>
    <w:p>
      <w:pPr>
        <w:pStyle w:val="TOC2"/>
        <w:tabs>
          <w:tab w:val="right" w:leader="dot" w:pos="8306"/>
        </w:tabs>
      </w:pPr>
      <w:hyperlink w:anchor="_Toc23273" w:history="1">
        <w:r>
          <w:rPr>
            <w:rFonts w:ascii="仿宋" w:eastAsia="仿宋" w:hAnsi="仿宋" w:cs="仿宋" w:hint="eastAsia"/>
            <w:lang w:eastAsia="zh-CN"/>
          </w:rPr>
          <w:t>(二)、花键轴铣床项目法律合规要求</w:t>
        </w:r>
        <w:r>
          <w:tab/>
        </w:r>
        <w:r>
          <w:fldChar w:fldCharType="begin"/>
        </w:r>
        <w:r>
          <w:instrText xml:space="preserve"> PAGEREF _Toc23273 \h </w:instrText>
        </w:r>
        <w:r>
          <w:fldChar w:fldCharType="separate"/>
        </w:r>
        <w:r>
          <w:t>62</w:t>
        </w:r>
        <w:r>
          <w:fldChar w:fldCharType="end"/>
        </w:r>
      </w:hyperlink>
    </w:p>
    <w:p>
      <w:pPr>
        <w:pStyle w:val="TOC2"/>
        <w:tabs>
          <w:tab w:val="right" w:leader="dot" w:pos="8306"/>
        </w:tabs>
      </w:pPr>
      <w:hyperlink w:anchor="_Toc2622" w:history="1">
        <w:r>
          <w:rPr>
            <w:rFonts w:ascii="仿宋" w:eastAsia="仿宋" w:hAnsi="仿宋" w:cs="仿宋" w:hint="eastAsia"/>
            <w:lang w:eastAsia="zh-CN"/>
          </w:rPr>
          <w:t>(三)、花键轴铣床项目合同管理与法律事务</w:t>
        </w:r>
        <w:r>
          <w:tab/>
        </w:r>
        <w:r>
          <w:fldChar w:fldCharType="begin"/>
        </w:r>
        <w:r>
          <w:instrText xml:space="preserve"> PAGEREF _Toc2622 \h </w:instrText>
        </w:r>
        <w:r>
          <w:fldChar w:fldCharType="separate"/>
        </w:r>
        <w:r>
          <w:t>66</w:t>
        </w:r>
        <w:r>
          <w:fldChar w:fldCharType="end"/>
        </w:r>
      </w:hyperlink>
    </w:p>
    <w:p>
      <w:pPr>
        <w:pStyle w:val="TOC2"/>
        <w:tabs>
          <w:tab w:val="right" w:leader="dot" w:pos="8306"/>
        </w:tabs>
      </w:pPr>
      <w:hyperlink w:anchor="_Toc32624" w:history="1">
        <w:r>
          <w:rPr>
            <w:rFonts w:ascii="仿宋" w:eastAsia="仿宋" w:hAnsi="仿宋" w:cs="仿宋" w:hint="eastAsia"/>
            <w:lang w:eastAsia="zh-CN"/>
          </w:rPr>
          <w:t>(四)、花键轴铣床项目知识产权保护策略</w:t>
        </w:r>
        <w:r>
          <w:tab/>
        </w:r>
        <w:r>
          <w:fldChar w:fldCharType="begin"/>
        </w:r>
        <w:r>
          <w:instrText xml:space="preserve"> PAGEREF _Toc32624 \h </w:instrText>
        </w:r>
        <w:r>
          <w:fldChar w:fldCharType="separate"/>
        </w:r>
        <w:r>
          <w:t>73</w:t>
        </w:r>
        <w:r>
          <w:fldChar w:fldCharType="end"/>
        </w:r>
      </w:hyperlink>
    </w:p>
    <w:p>
      <w:pPr>
        <w:pStyle w:val="TOC1"/>
        <w:tabs>
          <w:tab w:val="right" w:leader="dot" w:pos="8306"/>
        </w:tabs>
      </w:pPr>
      <w:hyperlink w:anchor="_Toc53" w:history="1">
        <w:r>
          <w:rPr>
            <w:rFonts w:ascii="仿宋" w:eastAsia="仿宋" w:hAnsi="仿宋" w:cs="仿宋" w:hint="eastAsia"/>
            <w:lang w:eastAsia="zh-CN"/>
          </w:rPr>
          <w:t>十六、质量管理体系</w:t>
        </w:r>
        <w:r>
          <w:tab/>
        </w:r>
        <w:r>
          <w:fldChar w:fldCharType="begin"/>
        </w:r>
        <w:r>
          <w:instrText xml:space="preserve"> PAGEREF _Toc53 \h </w:instrText>
        </w:r>
        <w:r>
          <w:fldChar w:fldCharType="separate"/>
        </w:r>
        <w:r>
          <w:t>75</w:t>
        </w:r>
        <w:r>
          <w:fldChar w:fldCharType="end"/>
        </w:r>
      </w:hyperlink>
    </w:p>
    <w:p>
      <w:pPr>
        <w:pStyle w:val="TOC2"/>
        <w:tabs>
          <w:tab w:val="right" w:leader="dot" w:pos="8306"/>
        </w:tabs>
      </w:pPr>
      <w:hyperlink w:anchor="_Toc24325" w:history="1">
        <w:r>
          <w:rPr>
            <w:rFonts w:ascii="仿宋" w:eastAsia="仿宋" w:hAnsi="仿宋" w:cs="仿宋" w:hint="eastAsia"/>
            <w:lang w:eastAsia="zh-CN"/>
          </w:rPr>
          <w:t>(一)、质量目标与方针</w:t>
        </w:r>
        <w:r>
          <w:tab/>
        </w:r>
        <w:r>
          <w:fldChar w:fldCharType="begin"/>
        </w:r>
        <w:r>
          <w:instrText xml:space="preserve"> PAGEREF _Toc24325 \h </w:instrText>
        </w:r>
        <w:r>
          <w:fldChar w:fldCharType="separate"/>
        </w:r>
        <w:r>
          <w:t>75</w:t>
        </w:r>
        <w:r>
          <w:fldChar w:fldCharType="end"/>
        </w:r>
      </w:hyperlink>
    </w:p>
    <w:p>
      <w:pPr>
        <w:pStyle w:val="TOC2"/>
        <w:tabs>
          <w:tab w:val="right" w:leader="dot" w:pos="8306"/>
        </w:tabs>
      </w:pPr>
      <w:hyperlink w:anchor="_Toc22694" w:history="1">
        <w:r>
          <w:rPr>
            <w:rFonts w:ascii="仿宋" w:eastAsia="仿宋" w:hAnsi="仿宋" w:cs="仿宋" w:hint="eastAsia"/>
            <w:lang w:eastAsia="zh-CN"/>
          </w:rPr>
          <w:t>(二)、质量管理责任</w:t>
        </w:r>
        <w:r>
          <w:tab/>
        </w:r>
        <w:r>
          <w:fldChar w:fldCharType="begin"/>
        </w:r>
        <w:r>
          <w:instrText xml:space="preserve"> PAGEREF _Toc22694 \h </w:instrText>
        </w:r>
        <w:r>
          <w:fldChar w:fldCharType="separate"/>
        </w:r>
        <w:r>
          <w:t>76</w:t>
        </w:r>
        <w:r>
          <w:fldChar w:fldCharType="end"/>
        </w:r>
      </w:hyperlink>
    </w:p>
    <w:p>
      <w:pPr>
        <w:pStyle w:val="TOC2"/>
        <w:tabs>
          <w:tab w:val="right" w:leader="dot" w:pos="8306"/>
        </w:tabs>
      </w:pPr>
      <w:hyperlink w:anchor="_Toc15680" w:history="1">
        <w:r>
          <w:rPr>
            <w:rFonts w:ascii="仿宋" w:eastAsia="仿宋" w:hAnsi="仿宋" w:cs="仿宋" w:hint="eastAsia"/>
            <w:lang w:eastAsia="zh-CN"/>
          </w:rPr>
          <w:t>(三)、质量管理体系文件</w:t>
        </w:r>
        <w:r>
          <w:tab/>
        </w:r>
        <w:r>
          <w:fldChar w:fldCharType="begin"/>
        </w:r>
        <w:r>
          <w:instrText xml:space="preserve"> PAGEREF _Toc15680 \h </w:instrText>
        </w:r>
        <w:r>
          <w:fldChar w:fldCharType="separate"/>
        </w:r>
        <w:r>
          <w:t>78</w:t>
        </w:r>
        <w:r>
          <w:fldChar w:fldCharType="end"/>
        </w:r>
      </w:hyperlink>
    </w:p>
    <w:p>
      <w:pPr>
        <w:pStyle w:val="TOC2"/>
        <w:tabs>
          <w:tab w:val="right" w:leader="dot" w:pos="8306"/>
        </w:tabs>
      </w:pPr>
      <w:hyperlink w:anchor="_Toc8173" w:history="1">
        <w:r>
          <w:rPr>
            <w:rFonts w:ascii="仿宋" w:eastAsia="仿宋" w:hAnsi="仿宋" w:cs="仿宋" w:hint="eastAsia"/>
            <w:lang w:eastAsia="zh-CN"/>
          </w:rPr>
          <w:t>(四)、质量培训与教育</w:t>
        </w:r>
        <w:r>
          <w:tab/>
        </w:r>
        <w:r>
          <w:fldChar w:fldCharType="begin"/>
        </w:r>
        <w:r>
          <w:instrText xml:space="preserve"> PAGEREF _Toc8173 \h </w:instrText>
        </w:r>
        <w:r>
          <w:fldChar w:fldCharType="separate"/>
        </w:r>
        <w:r>
          <w:t>80</w:t>
        </w:r>
        <w:r>
          <w:fldChar w:fldCharType="end"/>
        </w:r>
      </w:hyperlink>
    </w:p>
    <w:p>
      <w:pPr>
        <w:pStyle w:val="TOC2"/>
        <w:tabs>
          <w:tab w:val="right" w:leader="dot" w:pos="8306"/>
        </w:tabs>
      </w:pPr>
      <w:hyperlink w:anchor="_Toc30631" w:history="1">
        <w:r>
          <w:rPr>
            <w:rFonts w:ascii="仿宋" w:eastAsia="仿宋" w:hAnsi="仿宋" w:cs="仿宋" w:hint="eastAsia"/>
            <w:lang w:eastAsia="zh-CN"/>
          </w:rPr>
          <w:t>(五)、质量审核与评价</w:t>
        </w:r>
        <w:r>
          <w:tab/>
        </w:r>
        <w:r>
          <w:fldChar w:fldCharType="begin"/>
        </w:r>
        <w:r>
          <w:instrText xml:space="preserve"> PAGEREF _Toc30631 \h </w:instrText>
        </w:r>
        <w:r>
          <w:fldChar w:fldCharType="separate"/>
        </w:r>
        <w:r>
          <w:t>81</w:t>
        </w:r>
        <w:r>
          <w:fldChar w:fldCharType="end"/>
        </w:r>
      </w:hyperlink>
    </w:p>
    <w:p>
      <w:pPr>
        <w:pStyle w:val="TOC2"/>
        <w:tabs>
          <w:tab w:val="right" w:leader="dot" w:pos="8306"/>
        </w:tabs>
      </w:pPr>
      <w:hyperlink w:anchor="_Toc7592" w:history="1">
        <w:r>
          <w:rPr>
            <w:rFonts w:ascii="仿宋" w:eastAsia="仿宋" w:hAnsi="仿宋" w:cs="仿宋" w:hint="eastAsia"/>
            <w:lang w:eastAsia="zh-CN"/>
          </w:rPr>
          <w:t>(六)、不符合与纠正措施</w:t>
        </w:r>
        <w:r>
          <w:tab/>
        </w:r>
        <w:r>
          <w:fldChar w:fldCharType="begin"/>
        </w:r>
        <w:r>
          <w:instrText xml:space="preserve"> PAGEREF _Toc7592 \h </w:instrText>
        </w:r>
        <w:r>
          <w:fldChar w:fldCharType="separate"/>
        </w:r>
        <w:r>
          <w:t>82</w:t>
        </w:r>
        <w:r>
          <w:fldChar w:fldCharType="end"/>
        </w:r>
      </w:hyperlink>
    </w:p>
    <w:p>
      <w:pPr>
        <w:pStyle w:val="TOC1"/>
        <w:tabs>
          <w:tab w:val="right" w:leader="dot" w:pos="8306"/>
        </w:tabs>
      </w:pPr>
      <w:hyperlink w:anchor="_Toc24263" w:history="1">
        <w:r>
          <w:rPr>
            <w:rFonts w:ascii="仿宋" w:eastAsia="仿宋" w:hAnsi="仿宋" w:cs="仿宋" w:hint="eastAsia"/>
            <w:lang w:eastAsia="zh-CN"/>
          </w:rPr>
          <w:t>十七、花键轴铣床项目实施时间节点</w:t>
        </w:r>
        <w:r>
          <w:tab/>
        </w:r>
        <w:r>
          <w:fldChar w:fldCharType="begin"/>
        </w:r>
        <w:r>
          <w:instrText xml:space="preserve"> PAGEREF _Toc24263 \h </w:instrText>
        </w:r>
        <w:r>
          <w:fldChar w:fldCharType="separate"/>
        </w:r>
        <w:r>
          <w:t>83</w:t>
        </w:r>
        <w:r>
          <w:fldChar w:fldCharType="end"/>
        </w:r>
      </w:hyperlink>
    </w:p>
    <w:p>
      <w:pPr>
        <w:pStyle w:val="TOC2"/>
        <w:tabs>
          <w:tab w:val="right" w:leader="dot" w:pos="8306"/>
        </w:tabs>
      </w:pPr>
      <w:hyperlink w:anchor="_Toc4594" w:history="1">
        <w:r>
          <w:rPr>
            <w:rFonts w:ascii="仿宋" w:eastAsia="仿宋" w:hAnsi="仿宋" w:cs="仿宋" w:hint="eastAsia"/>
            <w:lang w:eastAsia="zh-CN"/>
          </w:rPr>
          <w:t>(一)、花键轴铣床项目启动阶段时间节点</w:t>
        </w:r>
        <w:r>
          <w:tab/>
        </w:r>
        <w:r>
          <w:fldChar w:fldCharType="begin"/>
        </w:r>
        <w:r>
          <w:instrText xml:space="preserve"> PAGEREF _Toc4594 \h </w:instrText>
        </w:r>
        <w:r>
          <w:fldChar w:fldCharType="separate"/>
        </w:r>
        <w:r>
          <w:t>83</w:t>
        </w:r>
        <w:r>
          <w:fldChar w:fldCharType="end"/>
        </w:r>
      </w:hyperlink>
    </w:p>
    <w:p>
      <w:pPr>
        <w:pStyle w:val="TOC2"/>
        <w:tabs>
          <w:tab w:val="right" w:leader="dot" w:pos="8306"/>
        </w:tabs>
      </w:pPr>
      <w:hyperlink w:anchor="_Toc9486" w:history="1">
        <w:r>
          <w:rPr>
            <w:rFonts w:ascii="仿宋" w:eastAsia="仿宋" w:hAnsi="仿宋" w:cs="仿宋" w:hint="eastAsia"/>
            <w:lang w:eastAsia="zh-CN"/>
          </w:rPr>
          <w:t>(二)、花键轴铣床项目执行阶段时间节点</w:t>
        </w:r>
        <w:r>
          <w:tab/>
        </w:r>
        <w:r>
          <w:fldChar w:fldCharType="begin"/>
        </w:r>
        <w:r>
          <w:instrText xml:space="preserve"> PAGEREF _Toc9486 \h </w:instrText>
        </w:r>
        <w:r>
          <w:fldChar w:fldCharType="separate"/>
        </w:r>
        <w:r>
          <w:t>84</w:t>
        </w:r>
        <w:r>
          <w:fldChar w:fldCharType="end"/>
        </w:r>
      </w:hyperlink>
    </w:p>
    <w:p>
      <w:pPr>
        <w:pStyle w:val="TOC2"/>
        <w:tabs>
          <w:tab w:val="right" w:leader="dot" w:pos="8306"/>
        </w:tabs>
      </w:pPr>
      <w:hyperlink w:anchor="_Toc30034" w:history="1">
        <w:r>
          <w:rPr>
            <w:rFonts w:ascii="仿宋" w:eastAsia="仿宋" w:hAnsi="仿宋" w:cs="仿宋" w:hint="eastAsia"/>
            <w:lang w:eastAsia="zh-CN"/>
          </w:rPr>
          <w:t>(三)、花键轴铣床项目完成阶段时间节点</w:t>
        </w:r>
        <w:r>
          <w:tab/>
        </w:r>
        <w:r>
          <w:fldChar w:fldCharType="begin"/>
        </w:r>
        <w:r>
          <w:instrText xml:space="preserve"> PAGEREF _Toc30034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12"/>
      <w:r>
        <w:rPr>
          <w:rFonts w:ascii="仿宋" w:eastAsia="仿宋" w:hAnsi="仿宋" w:cs="仿宋" w:hint="eastAsia"/>
          <w:sz w:val="28"/>
          <w:lang w:eastAsia="zh-CN"/>
        </w:rPr>
        <w:t>一、花键轴铣床项目选址可行性分析</w:t>
      </w:r>
      <w:bookmarkEnd w:id="2"/>
    </w:p>
    <w:p>
      <w:pPr>
        <w:pStyle w:val="Heading2"/>
        <w:rPr>
          <w:rFonts w:ascii="仿宋" w:eastAsia="仿宋" w:hAnsi="仿宋" w:cs="仿宋" w:hint="eastAsia"/>
          <w:lang w:eastAsia="zh-CN"/>
        </w:rPr>
      </w:pPr>
      <w:bookmarkStart w:id="3" w:name="_Toc10786"/>
      <w:r>
        <w:rPr>
          <w:rFonts w:ascii="仿宋" w:eastAsia="仿宋" w:hAnsi="仿宋" w:cs="仿宋" w:hint="eastAsia"/>
          <w:lang w:eastAsia="zh-CN"/>
        </w:rPr>
        <w:t>(一)、花键轴铣床项目选址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该花键轴铣床项目选址位于XX省XX市XX区XXX街道</w:t>
      </w:r>
    </w:p>
    <w:p>
      <w:pPr>
        <w:pStyle w:val="Heading2"/>
        <w:ind w:firstLine="560" w:firstLineChars="200"/>
        <w:rPr>
          <w:rFonts w:ascii="仿宋" w:eastAsia="仿宋" w:hAnsi="仿宋" w:cs="仿宋" w:hint="eastAsia"/>
          <w:sz w:val="28"/>
          <w:lang w:eastAsia="zh-CN"/>
        </w:rPr>
      </w:pPr>
      <w:bookmarkStart w:id="4" w:name="_Toc180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花键轴铣床项目的征地面积将根据花键轴铣床项目的实际规模和需求进行精确规划。具体面积XXX平方米，旨在确保花键轴铣床项目不仅能够满足当前的发展需求，还能够预留空间以适应未来的扩展。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净用地面积是在征地面积基础上去除不可利用面积后的实际可开发用地。具体面积XXX平方米，考虑到环保、交通、安全等多方面因素，以确保花键轴铣床项目在整体利用效率上达到最优。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花键轴铣床项目计划建设的建筑总规模具体面积XXX平方米。这一规模的确定综合考虑了花键轴铣床项目的性质、规模，以及城市规划的相关要求，确保建筑布局与周边环境协调一致。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绿地率是花键轴铣床项目用地中被规划为绿地的比例。具体面积XXX平方米，旨在通过合理规划绿地，改善花键轴铣床项目周边环境，提升居民生活质量，并符合城市整体绿化规划。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容积率是用地上可以建设的建筑总体积与用地面积之比。具体面积XXX，通过合理的容积率规划，确保花键轴铣床项目建筑规模与周边环境和谐共生。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花键轴铣床项目选址与当地城市规划相一致，具体面积XXX平方米。通过与城市规划部门深入沟通，确保花键轴铣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花键轴铣床项目选址符合当地产业政策，具体面积XXX平方米。这包括花键轴铣床项目对当地经济的促进作用，以及对相关产业的带动效应，确保花键轴铣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用地总体要求必须符合环保和可持续发展的原则，具体面积XXX平方米。通过采用绿色建筑设计、节能减排等措施，确保花键轴铣床项目在建设和运营过程中对环境的影响最小化，达到可持续发展的要求。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确保花键轴铣床项目选址具备必要的公共设施配套，具体面积XXX平方米。这包括交通便利性、教育、医疗等基础设施，以提高居民生活品质，使得花键轴铣床项目选址更具吸引力。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考虑用地总体要求对当地社会稳定性的影响，具体面积XXX平方米。通过深入了解当地社区反馈，确保花键轴铣床项目的选址和建设过程对当地社会和谐稳定产生积极作用。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花键轴铣床项目选址不仅符合法规和规划，还在实际操作中具有可行性。这一全面规划将为花键轴铣床项目的成功实施提供坚实的基础，确保花键轴铣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22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键轴铣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花键轴铣床项目的设备规划和空间设计中，我们将采取灵活设备布局的措施。设备布局将根据实际需求进行灵活设计，避免不必要的浪费。通过合理规划设备摆放位置，我们将提高设备的利用率，减少设备间距，以确保花键轴铣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花键轴铣床项目内部引入共享设施的概念，例如共享会议室、办公区等。通过这种方式，我们可以减少对资源的重复建设，提高资源共享效率，从而减小花键轴铣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8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花键轴铣床项目的总图布置中，我们将不同功能区域进行明确的规划，以最大程度满足花键轴铣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65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花键轴铣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花键轴铣床项目对环境的影响是综合评价的重要因素之一。我们将详细考虑选址周边的自然环境、生态保护区、水源地等情况，确保花键轴铣床项目的建设和运营对环境影响最小化，并符合当地的环保法规标准。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对选址的评价还需充分考虑当地政府的产业政策和法规。我们将详细了解花键轴铣床项目所在地的相关政策，确保花键轴铣床项目的规划和运营与当地法规相符，降低不必要的法律风险。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考虑到社会稳定性对企业运营的重要性，我们将评估选址地区的社会安全情况、劳工关系、社区反馈等方面，以确保花键轴铣床项目的建设和运营不会受到社会稳定性的负面影响。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最后，我们将综合考虑用地成本，包括土地购置费用、土地开发成本等。通过对用地成本的详细评估，我们能够做出更为精确的经济效益分析，为花键轴铣床项目的投资决策提供有力支持。</w:t>
      </w:r>
    </w:p>
    <w:p>
      <w:pPr>
        <w:pStyle w:val="Heading1"/>
        <w:ind w:firstLine="560" w:firstLineChars="200"/>
        <w:rPr>
          <w:rFonts w:ascii="仿宋" w:eastAsia="仿宋" w:hAnsi="仿宋" w:cs="仿宋" w:hint="eastAsia"/>
          <w:sz w:val="28"/>
          <w:lang w:eastAsia="zh-CN"/>
        </w:rPr>
      </w:pPr>
      <w:bookmarkStart w:id="8" w:name="_Toc19129"/>
      <w:r>
        <w:rPr>
          <w:rFonts w:ascii="仿宋" w:eastAsia="仿宋" w:hAnsi="仿宋" w:cs="仿宋" w:hint="eastAsia"/>
          <w:sz w:val="28"/>
          <w:lang w:eastAsia="zh-CN"/>
        </w:rPr>
        <w:t>二、花键轴铣床项目概论</w:t>
      </w:r>
      <w:bookmarkEnd w:id="8"/>
    </w:p>
    <w:p>
      <w:pPr>
        <w:pStyle w:val="Heading2"/>
        <w:rPr>
          <w:rFonts w:ascii="仿宋" w:eastAsia="仿宋" w:hAnsi="仿宋" w:cs="仿宋" w:hint="eastAsia"/>
          <w:lang w:eastAsia="zh-CN"/>
        </w:rPr>
      </w:pPr>
      <w:bookmarkStart w:id="9" w:name="_Toc23889"/>
      <w:r>
        <w:rPr>
          <w:rFonts w:ascii="仿宋" w:eastAsia="仿宋" w:hAnsi="仿宋" w:cs="仿宋" w:hint="eastAsia"/>
          <w:lang w:eastAsia="zh-CN"/>
        </w:rPr>
        <w:t>(一)、花键轴铣床项目概况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花键轴铣床项目的起源追溯至对市场的深入洞察。市场的不断演变与变革为花键轴铣床项目提供了难得的机遇。当前市场存在的需求缺口和变革的大环境共同构成了花键轴铣床项目的背景。这个花键轴铣床项目旨在充分利用市场机遇，填补行业中尚未满足的需求，为客户提供全新的解决方案。市场的变革和需求的增长使得这个花键轴铣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花键轴铣床项目名称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正式命名为花键轴铣床。这个名称不仅仅是一个标识，更代表了花键轴铣床项目的核心理念和愿景。它蕴含着花键轴铣床项目所要解决问题的关键字，具有强烈的表达和辨识度，为花键轴铣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花键轴铣床项目目标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的核心目标是提供一种全新、高效的解决方案，满足客户日益增长的需求。花键轴铣床项目追求的不仅仅是满足市场需求，更是在市场中获得卓越的竞争优势。通过不断提升产品或服务的质量和创新水平，花键轴铣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花键轴铣床项目范围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全面涵盖了产品研发、制造、市场推广和售后服务，确保从产品设计到最终用户体验的全方位关注。这一全面的花键轴铣床项目范围是为了确保花键轴铣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花键轴铣床项目时间表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花键轴铣床项目计划在未来18个月内完成，包括研发、测试、市场试点和正式推出等不同阶段。这个时间表的合理设计是为了确保花键轴铣床项目各个阶段的顺利推进，以便按时交付高质量的成果。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花键轴铣床项目预算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花键轴铣床项目总预算估算为XX百万美元，主要分配在研发、市场推广、人员培训和运营等方面。这一充足的预算为花键轴铣床项目提供了充足的资源，确保花键轴铣床项目在各个方面都能取得优异的表现。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花键轴铣床项目风险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可能面临的风险包括市场接受度低、技术难题、竞争激烈等。花键轴铣床项目团队已经制定了相应的风险应对计划，通过前瞻性的风险管理，确保花键轴铣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花键轴铣床项目团队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花键轴铣床项目汇聚了一支经验丰富、多领域专业素养的核心团队，确保花键轴铣床项目在各个方面都能拥有高水平的执行力。团队的协同作战是花键轴铣床项目成功的关键因素之一。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花键轴铣床项目背景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花键轴铣床项目的背景根植于市场对更高效、创新产品的渴望，同时也受到科技发展对行业格局的深刻改变的影响。这为花键轴铣床项目提供了广阔的发展空间和市场需求。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花键轴铣床项目现状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截至目前，花键轴铣床项目已完成市场调研和技术验证，取得了初步的成功。这为花键轴铣床项目在未来的发展奠定了坚实的基础，为更远大的目标打下了坚实的基石。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948"/>
      <w:r>
        <w:rPr>
          <w:rFonts w:ascii="仿宋" w:eastAsia="仿宋" w:hAnsi="仿宋" w:cs="仿宋" w:hint="eastAsia"/>
          <w:sz w:val="28"/>
          <w:lang w:eastAsia="zh-CN"/>
        </w:rPr>
        <w:t>(二)、花键轴铣床项目目标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keyword》花键轴铣床项目首要业务目标是在市场中占据有利地位，实现产品/服务的成功推广和销售。通过不断提升产品质量、创新性，花键轴铣床项目追求成为行业中的领导者，赢得更多客户的青睐。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在科技迅速发展的时代，花键轴铣床项目着眼于技术创新。通过持续的研发和技术升级，花键轴铣床项目旨在推出更具创新性的产品或服务，以满足市场对新鲜、先进解决方案的需求。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为了建立可持续的客户关系，花键轴铣床项目设定了客户满意度目标。通过提供卓越的产品质量和优质的客户服务，花键轴铣床项目追求赢得客户的信任和忠诚度，确保他们的满意度达到行业领先水平。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花键轴铣床项目注重社会责任和可持续发展。通过实施环保、社会责任花键轴铣床项目，花键轴铣床项目致力于在经济发展的同时保护环境，促进社会公平，实现可持续经营。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花键轴铣床项目的团队是实现目标的核心驱动力。因此，花键轴铣床项目设定了团队发展目标，包括提升团队成员的专业技能、培养领导力，以及搭建协同高效的团队工作氛围。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7106"/>
      <w:r>
        <w:rPr>
          <w:rFonts w:ascii="仿宋" w:eastAsia="仿宋" w:hAnsi="仿宋" w:cs="仿宋" w:hint="eastAsia"/>
          <w:sz w:val="28"/>
          <w:lang w:eastAsia="zh-CN"/>
        </w:rPr>
        <w:t>(三)、花键轴铣床项目提出的理由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花键轴铣床项目提出的理由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的提出源于对市场机遇的深刻洞察。当前市场中存在的需求缺口和行业发展趋势表明，有巨大的商业机会等待被开发。通过准确捕捉市场机遇，花键轴铣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的理念基于对技术创新的信仰。通过持续的研发和技术投入，花键轴铣床项目有望推出更具创新性的产品或服务。在科技飞速发展的当下，花键轴铣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的提出是为了增强企业的行业竞争力。通过提升产品或服务的质量和独特性，花键轴铣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响应了消费者需求的变化。随着社会和科技的不断发展，消费者对产品和服务的需求也在发生变化。通过深入了解并及时回应消费者的新需求，花键轴铣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花键轴铣床项目的提出是企业战略发展规划的一部分。在面对日益激烈的市场竞争和不断变化的商业环境中，花键轴铣床项目作为企业战略的一环，旨在为企业开辟新的增长领域，巩固企业在行业中的地位。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的提出不仅仅是基于商业考量，还注重社会责任。通过推出环保、社会责任等方面的花键轴铣床项目，花键轴铣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花键轴铣床项目的提出反映了对利益相关者期望的关注。包括客户、员工、投资者等利益相关者在企业发展中都有着各自的期望，花键轴铣床项目力求在满足这些期望的同时，取得更大的共赢。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3883"/>
      <w:r>
        <w:rPr>
          <w:rFonts w:ascii="仿宋" w:eastAsia="仿宋" w:hAnsi="仿宋" w:cs="仿宋" w:hint="eastAsia"/>
          <w:sz w:val="28"/>
          <w:lang w:eastAsia="zh-CN"/>
        </w:rPr>
        <w:t>(四)、花键轴铣床项目意义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在实施花键轴铣床项目的过程中，我们不仅仅是在追逐商业成功，更是为企业和社会的多个层面创造了深远的意义。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花键轴铣床项目的首要意义在于提升企业的市场竞争力。通过持续的创新和对产品质量的高标准要求，花键轴铣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花键轴铣床项目的推进将促使行业技术水平的提升。通过引入先进技术和创新性解决方案，花键轴铣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花键轴铣床项目不仅创造了大量就业机会，提高了就业水平，还注重社会责任和环保。通过参与社会公益事业和推动环保花键轴铣床项目，花键轴铣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综合而言，花键轴铣床项目意义重大，不仅推动了企业的发展，也为行业和社会的进步贡献了积极力量。这是一个全面而深刻的影响，将在未来产生可持续的正面效应。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040"/>
      <w:r>
        <w:rPr>
          <w:rFonts w:ascii="仿宋" w:eastAsia="仿宋" w:hAnsi="仿宋" w:cs="仿宋" w:hint="eastAsia"/>
          <w:sz w:val="28"/>
          <w:lang w:eastAsia="zh-CN"/>
        </w:rPr>
        <w:t>(五)、花键轴铣床项目背景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在当今迅猛发展的商业环境中，花键轴铣床项目的动因根植于对多方面因素的审慎考量。这个花键轴铣床项目的提出并非孤立的决策，而是对企业所处背景深入思考的产物。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花键轴铣床项目背后的首要原因。科技的迅速发展和全球市场的快速变化使得企业必须灵活应对。花键轴铣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竞争的激烈程度也是花键轴铣床项目背景中不可忽视的一环。企业需要在激烈竞争中脱颖而出，为此，花键轴铣床项目致力于打破常规，提供独特的价值主张，以吸引客户并确保市场份额的增长。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技术的迅速发展为企业带来了机遇与挑战。作为花键轴铣床项目启动的背景之一，对新兴技术的应用将有助于提升企业的技术水平，使其在不断演进的商业环境中保持竞争优势。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此外，社会对企业责任的期望也在逐渐升高。花键轴铣床项目充分融入了社会责任的理念，通过可持续经营和社会公益花键轴铣床项目，企图为社会贡献一份力量，在商业成功的同时关注社会价值。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5999"/>
      <w:r>
        <w:rPr>
          <w:rFonts w:ascii="仿宋" w:eastAsia="仿宋" w:hAnsi="仿宋" w:cs="仿宋" w:hint="eastAsia"/>
          <w:sz w:val="28"/>
          <w:lang w:eastAsia="zh-CN"/>
        </w:rPr>
        <w:t>三、花键轴铣床项目土建工程</w:t>
      </w:r>
      <w:bookmarkEnd w:id="14"/>
    </w:p>
    <w:p>
      <w:pPr>
        <w:pStyle w:val="Heading2"/>
        <w:rPr>
          <w:rFonts w:ascii="仿宋" w:eastAsia="仿宋" w:hAnsi="仿宋" w:cs="仿宋" w:hint="eastAsia"/>
          <w:lang w:eastAsia="zh-CN"/>
        </w:rPr>
      </w:pPr>
      <w:bookmarkStart w:id="15" w:name="_Toc3169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在花键轴铣床项目的建筑工程设计中，我们将秉承一系列重要的设计原则，以确保花键轴铣床项目建筑在功能、美观、可持续性等方面达到最佳效果。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首要原则是确保建筑的功能性得到最大化的发挥。我们将充分理解花键轴铣床项目的实际需求，合理布局各个功能区域，保证建筑在满足业务需求的同时，提供高效的工作环境。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在建筑设计中，我们将综合考虑建设和运营成本。通过精细的经济效益分析，确保设计方案在高效利用资源的同时，对花键轴铣床项目的长期盈利能力有积极的贡献。</w:t>
      </w:r>
    </w:p>
    <w:p>
      <w:pPr>
        <w:pStyle w:val="Heading2"/>
        <w:ind w:firstLine="560" w:firstLineChars="200"/>
        <w:rPr>
          <w:rFonts w:ascii="仿宋" w:eastAsia="仿宋" w:hAnsi="仿宋" w:cs="仿宋" w:hint="eastAsia"/>
          <w:sz w:val="28"/>
          <w:lang w:eastAsia="zh-CN"/>
        </w:rPr>
      </w:pPr>
      <w:bookmarkStart w:id="16" w:name="_Toc29715"/>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键轴铣床项目的土建工程设计中，我们将精准设定设计年限，结合花键轴铣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https://d.book118.com/916000154033010044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花键轴铣床项目规划设计纲要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0C6C27"/>
    <w:rsid w:val="510C6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6000154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2024-02-02T10:34:00Z</dcterms:created>
  <dcterms:modified xsi:type="dcterms:W3CDTF">2024-02-02T10:34:52Z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E78061F33403490B98AEDDE10D6C6E24_11</vt:lpwstr>
  </property>
  <property fmtid="{D5CDD505-2E9C-101B-9397-08002B2CF9AE}" pid="3" name="KSOProductBuildVer">
    <vt:lpwstr>2052-12.1.0.16250</vt:lpwstr>
  </property>
</Properties>
</file>