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厨房清洁剂项目计划设计方案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12" w:history="1">
        <w:r>
          <w:rPr>
            <w:rFonts w:ascii="仿宋" w:eastAsia="仿宋" w:hAnsi="仿宋" w:cs="仿宋" w:hint="eastAsia"/>
            <w:lang w:eastAsia="zh-CN"/>
          </w:rPr>
          <w:t>概论</w:t>
        </w:r>
        <w:r>
          <w:tab/>
        </w:r>
        <w:r>
          <w:fldChar w:fldCharType="begin"/>
        </w:r>
        <w:r>
          <w:instrText xml:space="preserve"> PAGEREF _Toc6412 \h </w:instrText>
        </w:r>
        <w:r>
          <w:fldChar w:fldCharType="separate"/>
        </w:r>
        <w:r>
          <w:t>3</w:t>
        </w:r>
        <w:r>
          <w:fldChar w:fldCharType="end"/>
        </w:r>
      </w:hyperlink>
    </w:p>
    <w:p>
      <w:pPr>
        <w:pStyle w:val="TOC1"/>
        <w:tabs>
          <w:tab w:val="right" w:leader="dot" w:pos="8306"/>
        </w:tabs>
      </w:pPr>
      <w:hyperlink w:anchor="_Toc6619" w:history="1">
        <w:r>
          <w:rPr>
            <w:rFonts w:ascii="仿宋" w:eastAsia="仿宋" w:hAnsi="仿宋" w:cs="仿宋" w:hint="eastAsia"/>
            <w:lang w:eastAsia="zh-CN"/>
          </w:rPr>
          <w:t>一、产品规划分析</w:t>
        </w:r>
        <w:r>
          <w:tab/>
        </w:r>
        <w:r>
          <w:fldChar w:fldCharType="begin"/>
        </w:r>
        <w:r>
          <w:instrText xml:space="preserve"> PAGEREF _Toc6619 \h </w:instrText>
        </w:r>
        <w:r>
          <w:fldChar w:fldCharType="separate"/>
        </w:r>
        <w:r>
          <w:t>3</w:t>
        </w:r>
        <w:r>
          <w:fldChar w:fldCharType="end"/>
        </w:r>
      </w:hyperlink>
    </w:p>
    <w:p>
      <w:pPr>
        <w:pStyle w:val="TOC2"/>
        <w:tabs>
          <w:tab w:val="right" w:leader="dot" w:pos="8306"/>
        </w:tabs>
      </w:pPr>
      <w:hyperlink w:anchor="_Toc6726" w:history="1">
        <w:r>
          <w:rPr>
            <w:rFonts w:ascii="仿宋" w:eastAsia="仿宋" w:hAnsi="仿宋" w:cs="仿宋" w:hint="eastAsia"/>
            <w:lang w:eastAsia="zh-CN"/>
          </w:rPr>
          <w:t>(一)、产品规划</w:t>
        </w:r>
        <w:r>
          <w:tab/>
        </w:r>
        <w:r>
          <w:fldChar w:fldCharType="begin"/>
        </w:r>
        <w:r>
          <w:instrText xml:space="preserve"> PAGEREF _Toc6726 \h </w:instrText>
        </w:r>
        <w:r>
          <w:fldChar w:fldCharType="separate"/>
        </w:r>
        <w:r>
          <w:t>3</w:t>
        </w:r>
        <w:r>
          <w:fldChar w:fldCharType="end"/>
        </w:r>
      </w:hyperlink>
    </w:p>
    <w:p>
      <w:pPr>
        <w:pStyle w:val="TOC2"/>
        <w:tabs>
          <w:tab w:val="right" w:leader="dot" w:pos="8306"/>
        </w:tabs>
      </w:pPr>
      <w:hyperlink w:anchor="_Toc23411" w:history="1">
        <w:r>
          <w:rPr>
            <w:rFonts w:ascii="仿宋" w:eastAsia="仿宋" w:hAnsi="仿宋" w:cs="仿宋" w:hint="eastAsia"/>
            <w:lang w:eastAsia="zh-CN"/>
          </w:rPr>
          <w:t>(二)、建设规模</w:t>
        </w:r>
        <w:r>
          <w:tab/>
        </w:r>
        <w:r>
          <w:fldChar w:fldCharType="begin"/>
        </w:r>
        <w:r>
          <w:instrText xml:space="preserve"> PAGEREF _Toc23411 \h </w:instrText>
        </w:r>
        <w:r>
          <w:fldChar w:fldCharType="separate"/>
        </w:r>
        <w:r>
          <w:t>4</w:t>
        </w:r>
        <w:r>
          <w:fldChar w:fldCharType="end"/>
        </w:r>
      </w:hyperlink>
    </w:p>
    <w:p>
      <w:pPr>
        <w:pStyle w:val="TOC1"/>
        <w:tabs>
          <w:tab w:val="right" w:leader="dot" w:pos="8306"/>
        </w:tabs>
      </w:pPr>
      <w:hyperlink w:anchor="_Toc12240" w:history="1">
        <w:r>
          <w:rPr>
            <w:rFonts w:ascii="仿宋" w:eastAsia="仿宋" w:hAnsi="仿宋" w:cs="仿宋" w:hint="eastAsia"/>
            <w:lang w:eastAsia="zh-CN"/>
          </w:rPr>
          <w:t>二、厨房清洁剂项目建设单位说明</w:t>
        </w:r>
        <w:r>
          <w:tab/>
        </w:r>
        <w:r>
          <w:fldChar w:fldCharType="begin"/>
        </w:r>
        <w:r>
          <w:instrText xml:space="preserve"> PAGEREF _Toc12240 \h </w:instrText>
        </w:r>
        <w:r>
          <w:fldChar w:fldCharType="separate"/>
        </w:r>
        <w:r>
          <w:t>5</w:t>
        </w:r>
        <w:r>
          <w:fldChar w:fldCharType="end"/>
        </w:r>
      </w:hyperlink>
    </w:p>
    <w:p>
      <w:pPr>
        <w:pStyle w:val="TOC2"/>
        <w:tabs>
          <w:tab w:val="right" w:leader="dot" w:pos="8306"/>
        </w:tabs>
      </w:pPr>
      <w:hyperlink w:anchor="_Toc3448" w:history="1">
        <w:r>
          <w:rPr>
            <w:rFonts w:ascii="仿宋" w:eastAsia="仿宋" w:hAnsi="仿宋" w:cs="仿宋" w:hint="eastAsia"/>
            <w:lang w:eastAsia="zh-CN"/>
          </w:rPr>
          <w:t>(一)、厨房清洁剂项目承办单位基本情况</w:t>
        </w:r>
        <w:r>
          <w:tab/>
        </w:r>
        <w:r>
          <w:fldChar w:fldCharType="begin"/>
        </w:r>
        <w:r>
          <w:instrText xml:space="preserve"> PAGEREF _Toc3448 \h </w:instrText>
        </w:r>
        <w:r>
          <w:fldChar w:fldCharType="separate"/>
        </w:r>
        <w:r>
          <w:t>5</w:t>
        </w:r>
        <w:r>
          <w:fldChar w:fldCharType="end"/>
        </w:r>
      </w:hyperlink>
    </w:p>
    <w:p>
      <w:pPr>
        <w:pStyle w:val="TOC2"/>
        <w:tabs>
          <w:tab w:val="right" w:leader="dot" w:pos="8306"/>
        </w:tabs>
      </w:pPr>
      <w:hyperlink w:anchor="_Toc15605" w:history="1">
        <w:r>
          <w:rPr>
            <w:rFonts w:ascii="仿宋" w:eastAsia="仿宋" w:hAnsi="仿宋" w:cs="仿宋" w:hint="eastAsia"/>
            <w:lang w:eastAsia="zh-CN"/>
          </w:rPr>
          <w:t>(二)、公司经济效益分析</w:t>
        </w:r>
        <w:r>
          <w:tab/>
        </w:r>
        <w:r>
          <w:fldChar w:fldCharType="begin"/>
        </w:r>
        <w:r>
          <w:instrText xml:space="preserve"> PAGEREF _Toc15605 \h </w:instrText>
        </w:r>
        <w:r>
          <w:fldChar w:fldCharType="separate"/>
        </w:r>
        <w:r>
          <w:t>5</w:t>
        </w:r>
        <w:r>
          <w:fldChar w:fldCharType="end"/>
        </w:r>
      </w:hyperlink>
    </w:p>
    <w:p>
      <w:pPr>
        <w:pStyle w:val="TOC1"/>
        <w:tabs>
          <w:tab w:val="right" w:leader="dot" w:pos="8306"/>
        </w:tabs>
      </w:pPr>
      <w:hyperlink w:anchor="_Toc2831" w:history="1">
        <w:r>
          <w:rPr>
            <w:rFonts w:ascii="仿宋" w:eastAsia="仿宋" w:hAnsi="仿宋" w:cs="仿宋" w:hint="eastAsia"/>
            <w:lang w:eastAsia="zh-CN"/>
          </w:rPr>
          <w:t>三、厨房清洁剂项目建设背景及必要性分析</w:t>
        </w:r>
        <w:r>
          <w:tab/>
        </w:r>
        <w:r>
          <w:fldChar w:fldCharType="begin"/>
        </w:r>
        <w:r>
          <w:instrText xml:space="preserve"> PAGEREF _Toc2831 \h </w:instrText>
        </w:r>
        <w:r>
          <w:fldChar w:fldCharType="separate"/>
        </w:r>
        <w:r>
          <w:t>6</w:t>
        </w:r>
        <w:r>
          <w:fldChar w:fldCharType="end"/>
        </w:r>
      </w:hyperlink>
    </w:p>
    <w:p>
      <w:pPr>
        <w:pStyle w:val="TOC2"/>
        <w:tabs>
          <w:tab w:val="right" w:leader="dot" w:pos="8306"/>
        </w:tabs>
      </w:pPr>
      <w:hyperlink w:anchor="_Toc10558" w:history="1">
        <w:r>
          <w:rPr>
            <w:rFonts w:ascii="仿宋" w:eastAsia="仿宋" w:hAnsi="仿宋" w:cs="仿宋" w:hint="eastAsia"/>
            <w:lang w:eastAsia="zh-CN"/>
          </w:rPr>
          <w:t>(一)、厨房清洁剂项目背景分析</w:t>
        </w:r>
        <w:r>
          <w:tab/>
        </w:r>
        <w:r>
          <w:fldChar w:fldCharType="begin"/>
        </w:r>
        <w:r>
          <w:instrText xml:space="preserve"> PAGEREF _Toc10558 \h </w:instrText>
        </w:r>
        <w:r>
          <w:fldChar w:fldCharType="separate"/>
        </w:r>
        <w:r>
          <w:t>6</w:t>
        </w:r>
        <w:r>
          <w:fldChar w:fldCharType="end"/>
        </w:r>
      </w:hyperlink>
    </w:p>
    <w:p>
      <w:pPr>
        <w:pStyle w:val="TOC2"/>
        <w:tabs>
          <w:tab w:val="right" w:leader="dot" w:pos="8306"/>
        </w:tabs>
      </w:pPr>
      <w:hyperlink w:anchor="_Toc6833" w:history="1">
        <w:r>
          <w:rPr>
            <w:rFonts w:ascii="仿宋" w:eastAsia="仿宋" w:hAnsi="仿宋" w:cs="仿宋" w:hint="eastAsia"/>
            <w:lang w:eastAsia="zh-CN"/>
          </w:rPr>
          <w:t>(二)、厨房清洁剂项目建设必要性分析</w:t>
        </w:r>
        <w:r>
          <w:tab/>
        </w:r>
        <w:r>
          <w:fldChar w:fldCharType="begin"/>
        </w:r>
        <w:r>
          <w:instrText xml:space="preserve"> PAGEREF _Toc6833 \h </w:instrText>
        </w:r>
        <w:r>
          <w:fldChar w:fldCharType="separate"/>
        </w:r>
        <w:r>
          <w:t>8</w:t>
        </w:r>
        <w:r>
          <w:fldChar w:fldCharType="end"/>
        </w:r>
      </w:hyperlink>
    </w:p>
    <w:p>
      <w:pPr>
        <w:pStyle w:val="TOC1"/>
        <w:tabs>
          <w:tab w:val="right" w:leader="dot" w:pos="8306"/>
        </w:tabs>
      </w:pPr>
      <w:hyperlink w:anchor="_Toc29189" w:history="1">
        <w:r>
          <w:rPr>
            <w:rFonts w:ascii="仿宋" w:eastAsia="仿宋" w:hAnsi="仿宋" w:cs="仿宋" w:hint="eastAsia"/>
            <w:lang w:eastAsia="zh-CN"/>
          </w:rPr>
          <w:t>四、厨房清洁剂项目土建工程</w:t>
        </w:r>
        <w:r>
          <w:tab/>
        </w:r>
        <w:r>
          <w:fldChar w:fldCharType="begin"/>
        </w:r>
        <w:r>
          <w:instrText xml:space="preserve"> PAGEREF _Toc29189 \h </w:instrText>
        </w:r>
        <w:r>
          <w:fldChar w:fldCharType="separate"/>
        </w:r>
        <w:r>
          <w:t>9</w:t>
        </w:r>
        <w:r>
          <w:fldChar w:fldCharType="end"/>
        </w:r>
      </w:hyperlink>
    </w:p>
    <w:p>
      <w:pPr>
        <w:pStyle w:val="TOC2"/>
        <w:tabs>
          <w:tab w:val="right" w:leader="dot" w:pos="8306"/>
        </w:tabs>
      </w:pPr>
      <w:hyperlink w:anchor="_Toc31211" w:history="1">
        <w:r>
          <w:rPr>
            <w:rFonts w:ascii="仿宋" w:eastAsia="仿宋" w:hAnsi="仿宋" w:cs="仿宋" w:hint="eastAsia"/>
            <w:lang w:eastAsia="zh-CN"/>
          </w:rPr>
          <w:t>(一)、建筑工程设计原则</w:t>
        </w:r>
        <w:r>
          <w:tab/>
        </w:r>
        <w:r>
          <w:fldChar w:fldCharType="begin"/>
        </w:r>
        <w:r>
          <w:instrText xml:space="preserve"> PAGEREF _Toc31211 \h </w:instrText>
        </w:r>
        <w:r>
          <w:fldChar w:fldCharType="separate"/>
        </w:r>
        <w:r>
          <w:t>9</w:t>
        </w:r>
        <w:r>
          <w:fldChar w:fldCharType="end"/>
        </w:r>
      </w:hyperlink>
    </w:p>
    <w:p>
      <w:pPr>
        <w:pStyle w:val="TOC2"/>
        <w:tabs>
          <w:tab w:val="right" w:leader="dot" w:pos="8306"/>
        </w:tabs>
      </w:pPr>
      <w:hyperlink w:anchor="_Toc17862" w:history="1">
        <w:r>
          <w:rPr>
            <w:rFonts w:ascii="仿宋" w:eastAsia="仿宋" w:hAnsi="仿宋" w:cs="仿宋" w:hint="eastAsia"/>
            <w:lang w:eastAsia="zh-CN"/>
          </w:rPr>
          <w:t>(二)、土建工程设计年限及安全等级</w:t>
        </w:r>
        <w:r>
          <w:tab/>
        </w:r>
        <w:r>
          <w:fldChar w:fldCharType="begin"/>
        </w:r>
        <w:r>
          <w:instrText xml:space="preserve"> PAGEREF _Toc17862 \h </w:instrText>
        </w:r>
        <w:r>
          <w:fldChar w:fldCharType="separate"/>
        </w:r>
        <w:r>
          <w:t>11</w:t>
        </w:r>
        <w:r>
          <w:fldChar w:fldCharType="end"/>
        </w:r>
      </w:hyperlink>
    </w:p>
    <w:p>
      <w:pPr>
        <w:pStyle w:val="TOC2"/>
        <w:tabs>
          <w:tab w:val="right" w:leader="dot" w:pos="8306"/>
        </w:tabs>
      </w:pPr>
      <w:hyperlink w:anchor="_Toc20482" w:history="1">
        <w:r>
          <w:rPr>
            <w:rFonts w:ascii="仿宋" w:eastAsia="仿宋" w:hAnsi="仿宋" w:cs="仿宋" w:hint="eastAsia"/>
            <w:lang w:eastAsia="zh-CN"/>
          </w:rPr>
          <w:t>(三)、建筑工程设计总体要求</w:t>
        </w:r>
        <w:r>
          <w:tab/>
        </w:r>
        <w:r>
          <w:fldChar w:fldCharType="begin"/>
        </w:r>
        <w:r>
          <w:instrText xml:space="preserve"> PAGEREF _Toc20482 \h </w:instrText>
        </w:r>
        <w:r>
          <w:fldChar w:fldCharType="separate"/>
        </w:r>
        <w:r>
          <w:t>12</w:t>
        </w:r>
        <w:r>
          <w:fldChar w:fldCharType="end"/>
        </w:r>
      </w:hyperlink>
    </w:p>
    <w:p>
      <w:pPr>
        <w:pStyle w:val="TOC2"/>
        <w:tabs>
          <w:tab w:val="right" w:leader="dot" w:pos="8306"/>
        </w:tabs>
      </w:pPr>
      <w:hyperlink w:anchor="_Toc24213" w:history="1">
        <w:r>
          <w:rPr>
            <w:rFonts w:ascii="仿宋" w:eastAsia="仿宋" w:hAnsi="仿宋" w:cs="仿宋" w:hint="eastAsia"/>
            <w:lang w:eastAsia="zh-CN"/>
          </w:rPr>
          <w:t>(四)、土建工程建设指标</w:t>
        </w:r>
        <w:r>
          <w:tab/>
        </w:r>
        <w:r>
          <w:fldChar w:fldCharType="begin"/>
        </w:r>
        <w:r>
          <w:instrText xml:space="preserve"> PAGEREF _Toc24213 \h </w:instrText>
        </w:r>
        <w:r>
          <w:fldChar w:fldCharType="separate"/>
        </w:r>
        <w:r>
          <w:t>12</w:t>
        </w:r>
        <w:r>
          <w:fldChar w:fldCharType="end"/>
        </w:r>
      </w:hyperlink>
    </w:p>
    <w:p>
      <w:pPr>
        <w:pStyle w:val="TOC1"/>
        <w:tabs>
          <w:tab w:val="right" w:leader="dot" w:pos="8306"/>
        </w:tabs>
      </w:pPr>
      <w:hyperlink w:anchor="_Toc1785" w:history="1">
        <w:r>
          <w:rPr>
            <w:rFonts w:ascii="仿宋" w:eastAsia="仿宋" w:hAnsi="仿宋" w:cs="仿宋" w:hint="eastAsia"/>
            <w:lang w:eastAsia="zh-CN"/>
          </w:rPr>
          <w:t>五、厨房清洁剂项目文档管理</w:t>
        </w:r>
        <w:r>
          <w:tab/>
        </w:r>
        <w:r>
          <w:fldChar w:fldCharType="begin"/>
        </w:r>
        <w:r>
          <w:instrText xml:space="preserve"> PAGEREF _Toc1785 \h </w:instrText>
        </w:r>
        <w:r>
          <w:fldChar w:fldCharType="separate"/>
        </w:r>
        <w:r>
          <w:t>13</w:t>
        </w:r>
        <w:r>
          <w:fldChar w:fldCharType="end"/>
        </w:r>
      </w:hyperlink>
    </w:p>
    <w:p>
      <w:pPr>
        <w:pStyle w:val="TOC2"/>
        <w:tabs>
          <w:tab w:val="right" w:leader="dot" w:pos="8306"/>
        </w:tabs>
      </w:pPr>
      <w:hyperlink w:anchor="_Toc15780" w:history="1">
        <w:r>
          <w:rPr>
            <w:rFonts w:ascii="仿宋" w:eastAsia="仿宋" w:hAnsi="仿宋" w:cs="仿宋" w:hint="eastAsia"/>
            <w:lang w:eastAsia="zh-CN"/>
          </w:rPr>
          <w:t>(一)、文档编制与审查</w:t>
        </w:r>
        <w:r>
          <w:tab/>
        </w:r>
        <w:r>
          <w:fldChar w:fldCharType="begin"/>
        </w:r>
        <w:r>
          <w:instrText xml:space="preserve"> PAGEREF _Toc15780 \h </w:instrText>
        </w:r>
        <w:r>
          <w:fldChar w:fldCharType="separate"/>
        </w:r>
        <w:r>
          <w:t>13</w:t>
        </w:r>
        <w:r>
          <w:fldChar w:fldCharType="end"/>
        </w:r>
      </w:hyperlink>
    </w:p>
    <w:p>
      <w:pPr>
        <w:pStyle w:val="TOC2"/>
        <w:tabs>
          <w:tab w:val="right" w:leader="dot" w:pos="8306"/>
        </w:tabs>
      </w:pPr>
      <w:hyperlink w:anchor="_Toc17804" w:history="1">
        <w:r>
          <w:rPr>
            <w:rFonts w:ascii="仿宋" w:eastAsia="仿宋" w:hAnsi="仿宋" w:cs="仿宋" w:hint="eastAsia"/>
            <w:lang w:eastAsia="zh-CN"/>
          </w:rPr>
          <w:t>(二)、文档发布与分发</w:t>
        </w:r>
        <w:r>
          <w:tab/>
        </w:r>
        <w:r>
          <w:fldChar w:fldCharType="begin"/>
        </w:r>
        <w:r>
          <w:instrText xml:space="preserve"> PAGEREF _Toc17804 \h </w:instrText>
        </w:r>
        <w:r>
          <w:fldChar w:fldCharType="separate"/>
        </w:r>
        <w:r>
          <w:t>14</w:t>
        </w:r>
        <w:r>
          <w:fldChar w:fldCharType="end"/>
        </w:r>
      </w:hyperlink>
    </w:p>
    <w:p>
      <w:pPr>
        <w:pStyle w:val="TOC2"/>
        <w:tabs>
          <w:tab w:val="right" w:leader="dot" w:pos="8306"/>
        </w:tabs>
      </w:pPr>
      <w:hyperlink w:anchor="_Toc14285" w:history="1">
        <w:r>
          <w:rPr>
            <w:rFonts w:ascii="仿宋" w:eastAsia="仿宋" w:hAnsi="仿宋" w:cs="仿宋" w:hint="eastAsia"/>
            <w:lang w:eastAsia="zh-CN"/>
          </w:rPr>
          <w:t>(三)、文档存档与归档</w:t>
        </w:r>
        <w:r>
          <w:tab/>
        </w:r>
        <w:r>
          <w:fldChar w:fldCharType="begin"/>
        </w:r>
        <w:r>
          <w:instrText xml:space="preserve"> PAGEREF _Toc14285 \h </w:instrText>
        </w:r>
        <w:r>
          <w:fldChar w:fldCharType="separate"/>
        </w:r>
        <w:r>
          <w:t>15</w:t>
        </w:r>
        <w:r>
          <w:fldChar w:fldCharType="end"/>
        </w:r>
      </w:hyperlink>
    </w:p>
    <w:p>
      <w:pPr>
        <w:pStyle w:val="TOC1"/>
        <w:tabs>
          <w:tab w:val="right" w:leader="dot" w:pos="8306"/>
        </w:tabs>
      </w:pPr>
      <w:hyperlink w:anchor="_Toc23054" w:history="1">
        <w:r>
          <w:rPr>
            <w:rFonts w:ascii="仿宋" w:eastAsia="仿宋" w:hAnsi="仿宋" w:cs="仿宋" w:hint="eastAsia"/>
            <w:lang w:eastAsia="zh-CN"/>
          </w:rPr>
          <w:t>六、厨房清洁剂项目可持续发展</w:t>
        </w:r>
        <w:r>
          <w:tab/>
        </w:r>
        <w:r>
          <w:fldChar w:fldCharType="begin"/>
        </w:r>
        <w:r>
          <w:instrText xml:space="preserve"> PAGEREF _Toc23054 \h </w:instrText>
        </w:r>
        <w:r>
          <w:fldChar w:fldCharType="separate"/>
        </w:r>
        <w:r>
          <w:t>16</w:t>
        </w:r>
        <w:r>
          <w:fldChar w:fldCharType="end"/>
        </w:r>
      </w:hyperlink>
    </w:p>
    <w:p>
      <w:pPr>
        <w:pStyle w:val="TOC2"/>
        <w:tabs>
          <w:tab w:val="right" w:leader="dot" w:pos="8306"/>
        </w:tabs>
      </w:pPr>
      <w:hyperlink w:anchor="_Toc877" w:history="1">
        <w:r>
          <w:rPr>
            <w:rFonts w:ascii="仿宋" w:eastAsia="仿宋" w:hAnsi="仿宋" w:cs="仿宋" w:hint="eastAsia"/>
            <w:lang w:eastAsia="zh-CN"/>
          </w:rPr>
          <w:t>(一)、可持续战略与实践</w:t>
        </w:r>
        <w:r>
          <w:tab/>
        </w:r>
        <w:r>
          <w:fldChar w:fldCharType="begin"/>
        </w:r>
        <w:r>
          <w:instrText xml:space="preserve"> PAGEREF _Toc877 \h </w:instrText>
        </w:r>
        <w:r>
          <w:fldChar w:fldCharType="separate"/>
        </w:r>
        <w:r>
          <w:t>16</w:t>
        </w:r>
        <w:r>
          <w:fldChar w:fldCharType="end"/>
        </w:r>
      </w:hyperlink>
    </w:p>
    <w:p>
      <w:pPr>
        <w:pStyle w:val="TOC2"/>
        <w:tabs>
          <w:tab w:val="right" w:leader="dot" w:pos="8306"/>
        </w:tabs>
      </w:pPr>
      <w:hyperlink w:anchor="_Toc9564" w:history="1">
        <w:r>
          <w:rPr>
            <w:rFonts w:ascii="仿宋" w:eastAsia="仿宋" w:hAnsi="仿宋" w:cs="仿宋" w:hint="eastAsia"/>
            <w:lang w:eastAsia="zh-CN"/>
          </w:rPr>
          <w:t>(二)、环保与社会责任</w:t>
        </w:r>
        <w:r>
          <w:tab/>
        </w:r>
        <w:r>
          <w:fldChar w:fldCharType="begin"/>
        </w:r>
        <w:r>
          <w:instrText xml:space="preserve"> PAGEREF _Toc9564 \h </w:instrText>
        </w:r>
        <w:r>
          <w:fldChar w:fldCharType="separate"/>
        </w:r>
        <w:r>
          <w:t>17</w:t>
        </w:r>
        <w:r>
          <w:fldChar w:fldCharType="end"/>
        </w:r>
      </w:hyperlink>
    </w:p>
    <w:p>
      <w:pPr>
        <w:pStyle w:val="TOC1"/>
        <w:tabs>
          <w:tab w:val="right" w:leader="dot" w:pos="8306"/>
        </w:tabs>
      </w:pPr>
      <w:hyperlink w:anchor="_Toc14871" w:history="1">
        <w:r>
          <w:rPr>
            <w:rFonts w:ascii="仿宋" w:eastAsia="仿宋" w:hAnsi="仿宋" w:cs="仿宋" w:hint="eastAsia"/>
            <w:lang w:eastAsia="zh-CN"/>
          </w:rPr>
          <w:t>七、厨房清洁剂项目人力资源培养与发展</w:t>
        </w:r>
        <w:r>
          <w:tab/>
        </w:r>
        <w:r>
          <w:fldChar w:fldCharType="begin"/>
        </w:r>
        <w:r>
          <w:instrText xml:space="preserve"> PAGEREF _Toc14871 \h </w:instrText>
        </w:r>
        <w:r>
          <w:fldChar w:fldCharType="separate"/>
        </w:r>
        <w:r>
          <w:t>18</w:t>
        </w:r>
        <w:r>
          <w:fldChar w:fldCharType="end"/>
        </w:r>
      </w:hyperlink>
    </w:p>
    <w:p>
      <w:pPr>
        <w:pStyle w:val="TOC2"/>
        <w:tabs>
          <w:tab w:val="right" w:leader="dot" w:pos="8306"/>
        </w:tabs>
      </w:pPr>
      <w:hyperlink w:anchor="_Toc20033" w:history="1">
        <w:r>
          <w:rPr>
            <w:rFonts w:ascii="仿宋" w:eastAsia="仿宋" w:hAnsi="仿宋" w:cs="仿宋" w:hint="eastAsia"/>
            <w:lang w:eastAsia="zh-CN"/>
          </w:rPr>
          <w:t>(一)、人才需求与规划</w:t>
        </w:r>
        <w:r>
          <w:tab/>
        </w:r>
        <w:r>
          <w:fldChar w:fldCharType="begin"/>
        </w:r>
        <w:r>
          <w:instrText xml:space="preserve"> PAGEREF _Toc20033 \h </w:instrText>
        </w:r>
        <w:r>
          <w:fldChar w:fldCharType="separate"/>
        </w:r>
        <w:r>
          <w:t>18</w:t>
        </w:r>
        <w:r>
          <w:fldChar w:fldCharType="end"/>
        </w:r>
      </w:hyperlink>
    </w:p>
    <w:p>
      <w:pPr>
        <w:pStyle w:val="TOC2"/>
        <w:tabs>
          <w:tab w:val="right" w:leader="dot" w:pos="8306"/>
        </w:tabs>
      </w:pPr>
      <w:hyperlink w:anchor="_Toc5352" w:history="1">
        <w:r>
          <w:rPr>
            <w:rFonts w:ascii="仿宋" w:eastAsia="仿宋" w:hAnsi="仿宋" w:cs="仿宋" w:hint="eastAsia"/>
            <w:lang w:eastAsia="zh-CN"/>
          </w:rPr>
          <w:t>(二)、培训与发展计划</w:t>
        </w:r>
        <w:r>
          <w:tab/>
        </w:r>
        <w:r>
          <w:fldChar w:fldCharType="begin"/>
        </w:r>
        <w:r>
          <w:instrText xml:space="preserve"> PAGEREF _Toc5352 \h </w:instrText>
        </w:r>
        <w:r>
          <w:fldChar w:fldCharType="separate"/>
        </w:r>
        <w:r>
          <w:t>18</w:t>
        </w:r>
        <w:r>
          <w:fldChar w:fldCharType="end"/>
        </w:r>
      </w:hyperlink>
    </w:p>
    <w:p>
      <w:pPr>
        <w:pStyle w:val="TOC1"/>
        <w:tabs>
          <w:tab w:val="right" w:leader="dot" w:pos="8306"/>
        </w:tabs>
      </w:pPr>
      <w:hyperlink w:anchor="_Toc2288" w:history="1">
        <w:r>
          <w:rPr>
            <w:rFonts w:ascii="仿宋" w:eastAsia="仿宋" w:hAnsi="仿宋" w:cs="仿宋" w:hint="eastAsia"/>
            <w:lang w:eastAsia="zh-CN"/>
          </w:rPr>
          <w:t>八、厨房清洁剂项目人力资源管理</w:t>
        </w:r>
        <w:r>
          <w:tab/>
        </w:r>
        <w:r>
          <w:fldChar w:fldCharType="begin"/>
        </w:r>
        <w:r>
          <w:instrText xml:space="preserve"> PAGEREF _Toc2288 \h </w:instrText>
        </w:r>
        <w:r>
          <w:fldChar w:fldCharType="separate"/>
        </w:r>
        <w:r>
          <w:t>19</w:t>
        </w:r>
        <w:r>
          <w:fldChar w:fldCharType="end"/>
        </w:r>
      </w:hyperlink>
    </w:p>
    <w:p>
      <w:pPr>
        <w:pStyle w:val="TOC2"/>
        <w:tabs>
          <w:tab w:val="right" w:leader="dot" w:pos="8306"/>
        </w:tabs>
      </w:pPr>
      <w:hyperlink w:anchor="_Toc8331" w:history="1">
        <w:r>
          <w:rPr>
            <w:rFonts w:ascii="仿宋" w:eastAsia="仿宋" w:hAnsi="仿宋" w:cs="仿宋" w:hint="eastAsia"/>
            <w:lang w:eastAsia="zh-CN"/>
          </w:rPr>
          <w:t>(一)、建立健全的预算管理制度</w:t>
        </w:r>
        <w:r>
          <w:tab/>
        </w:r>
        <w:r>
          <w:fldChar w:fldCharType="begin"/>
        </w:r>
        <w:r>
          <w:instrText xml:space="preserve"> PAGEREF _Toc8331 \h </w:instrText>
        </w:r>
        <w:r>
          <w:fldChar w:fldCharType="separate"/>
        </w:r>
        <w:r>
          <w:t>19</w:t>
        </w:r>
        <w:r>
          <w:fldChar w:fldCharType="end"/>
        </w:r>
      </w:hyperlink>
    </w:p>
    <w:p>
      <w:pPr>
        <w:pStyle w:val="TOC2"/>
        <w:tabs>
          <w:tab w:val="right" w:leader="dot" w:pos="8306"/>
        </w:tabs>
      </w:pPr>
      <w:hyperlink w:anchor="_Toc23444" w:history="1">
        <w:r>
          <w:rPr>
            <w:rFonts w:ascii="仿宋" w:eastAsia="仿宋" w:hAnsi="仿宋" w:cs="仿宋" w:hint="eastAsia"/>
            <w:lang w:eastAsia="zh-CN"/>
          </w:rPr>
          <w:t>(二)、加强资金流动监控</w:t>
        </w:r>
        <w:r>
          <w:tab/>
        </w:r>
        <w:r>
          <w:fldChar w:fldCharType="begin"/>
        </w:r>
        <w:r>
          <w:instrText xml:space="preserve"> PAGEREF _Toc23444 \h </w:instrText>
        </w:r>
        <w:r>
          <w:fldChar w:fldCharType="separate"/>
        </w:r>
        <w:r>
          <w:t>21</w:t>
        </w:r>
        <w:r>
          <w:fldChar w:fldCharType="end"/>
        </w:r>
      </w:hyperlink>
    </w:p>
    <w:p>
      <w:pPr>
        <w:pStyle w:val="TOC2"/>
        <w:tabs>
          <w:tab w:val="right" w:leader="dot" w:pos="8306"/>
        </w:tabs>
      </w:pPr>
      <w:hyperlink w:anchor="_Toc20000" w:history="1">
        <w:r>
          <w:rPr>
            <w:rFonts w:ascii="仿宋" w:eastAsia="仿宋" w:hAnsi="仿宋" w:cs="仿宋" w:hint="eastAsia"/>
            <w:lang w:eastAsia="zh-CN"/>
          </w:rPr>
          <w:t>(三)、制定完善的风险控制机制</w:t>
        </w:r>
        <w:r>
          <w:tab/>
        </w:r>
        <w:r>
          <w:fldChar w:fldCharType="begin"/>
        </w:r>
        <w:r>
          <w:instrText xml:space="preserve"> PAGEREF _Toc20000 \h </w:instrText>
        </w:r>
        <w:r>
          <w:fldChar w:fldCharType="separate"/>
        </w:r>
        <w:r>
          <w:t>22</w:t>
        </w:r>
        <w:r>
          <w:fldChar w:fldCharType="end"/>
        </w:r>
      </w:hyperlink>
    </w:p>
    <w:p>
      <w:pPr>
        <w:pStyle w:val="TOC2"/>
        <w:tabs>
          <w:tab w:val="right" w:leader="dot" w:pos="8306"/>
        </w:tabs>
      </w:pPr>
      <w:hyperlink w:anchor="_Toc20471" w:history="1">
        <w:r>
          <w:rPr>
            <w:rFonts w:ascii="仿宋" w:eastAsia="仿宋" w:hAnsi="仿宋" w:cs="仿宋" w:hint="eastAsia"/>
            <w:lang w:eastAsia="zh-CN"/>
          </w:rPr>
          <w:t>(四)、优化成本管理</w:t>
        </w:r>
        <w:r>
          <w:tab/>
        </w:r>
        <w:r>
          <w:fldChar w:fldCharType="begin"/>
        </w:r>
        <w:r>
          <w:instrText xml:space="preserve"> PAGEREF _Toc20471 \h </w:instrText>
        </w:r>
        <w:r>
          <w:fldChar w:fldCharType="separate"/>
        </w:r>
        <w:r>
          <w:t>23</w:t>
        </w:r>
        <w:r>
          <w:fldChar w:fldCharType="end"/>
        </w:r>
      </w:hyperlink>
    </w:p>
    <w:p>
      <w:pPr>
        <w:pStyle w:val="TOC1"/>
        <w:tabs>
          <w:tab w:val="right" w:leader="dot" w:pos="8306"/>
        </w:tabs>
      </w:pPr>
      <w:hyperlink w:anchor="_Toc12458" w:history="1">
        <w:r>
          <w:rPr>
            <w:rFonts w:ascii="仿宋" w:eastAsia="仿宋" w:hAnsi="仿宋" w:cs="仿宋" w:hint="eastAsia"/>
            <w:lang w:eastAsia="zh-CN"/>
          </w:rPr>
          <w:t>九、厨房清洁剂项目风险管理</w:t>
        </w:r>
        <w:r>
          <w:tab/>
        </w:r>
        <w:r>
          <w:fldChar w:fldCharType="begin"/>
        </w:r>
        <w:r>
          <w:instrText xml:space="preserve"> PAGEREF _Toc12458 \h </w:instrText>
        </w:r>
        <w:r>
          <w:fldChar w:fldCharType="separate"/>
        </w:r>
        <w:r>
          <w:t>24</w:t>
        </w:r>
        <w:r>
          <w:fldChar w:fldCharType="end"/>
        </w:r>
      </w:hyperlink>
    </w:p>
    <w:p>
      <w:pPr>
        <w:pStyle w:val="TOC2"/>
        <w:tabs>
          <w:tab w:val="right" w:leader="dot" w:pos="8306"/>
        </w:tabs>
      </w:pPr>
      <w:hyperlink w:anchor="_Toc17366" w:history="1">
        <w:r>
          <w:rPr>
            <w:rFonts w:ascii="仿宋" w:eastAsia="仿宋" w:hAnsi="仿宋" w:cs="仿宋" w:hint="eastAsia"/>
            <w:lang w:eastAsia="zh-CN"/>
          </w:rPr>
          <w:t>(一)、风险识别与评估</w:t>
        </w:r>
        <w:r>
          <w:tab/>
        </w:r>
        <w:r>
          <w:fldChar w:fldCharType="begin"/>
        </w:r>
        <w:r>
          <w:instrText xml:space="preserve"> PAGEREF _Toc17366 \h </w:instrText>
        </w:r>
        <w:r>
          <w:fldChar w:fldCharType="separate"/>
        </w:r>
        <w:r>
          <w:t>24</w:t>
        </w:r>
        <w:r>
          <w:fldChar w:fldCharType="end"/>
        </w:r>
      </w:hyperlink>
    </w:p>
    <w:p>
      <w:pPr>
        <w:pStyle w:val="TOC2"/>
        <w:tabs>
          <w:tab w:val="right" w:leader="dot" w:pos="8306"/>
        </w:tabs>
      </w:pPr>
      <w:hyperlink w:anchor="_Toc29367" w:history="1">
        <w:r>
          <w:rPr>
            <w:rFonts w:ascii="仿宋" w:eastAsia="仿宋" w:hAnsi="仿宋" w:cs="仿宋" w:hint="eastAsia"/>
            <w:lang w:eastAsia="zh-CN"/>
          </w:rPr>
          <w:t>(二)、风险应对策略</w:t>
        </w:r>
        <w:r>
          <w:tab/>
        </w:r>
        <w:r>
          <w:fldChar w:fldCharType="begin"/>
        </w:r>
        <w:r>
          <w:instrText xml:space="preserve"> PAGEREF _Toc29367 \h </w:instrText>
        </w:r>
        <w:r>
          <w:fldChar w:fldCharType="separate"/>
        </w:r>
        <w:r>
          <w:t>25</w:t>
        </w:r>
        <w:r>
          <w:fldChar w:fldCharType="end"/>
        </w:r>
      </w:hyperlink>
    </w:p>
    <w:p>
      <w:pPr>
        <w:pStyle w:val="TOC2"/>
        <w:tabs>
          <w:tab w:val="right" w:leader="dot" w:pos="8306"/>
        </w:tabs>
      </w:pPr>
      <w:hyperlink w:anchor="_Toc21593" w:history="1">
        <w:r>
          <w:rPr>
            <w:rFonts w:ascii="仿宋" w:eastAsia="仿宋" w:hAnsi="仿宋" w:cs="仿宋" w:hint="eastAsia"/>
            <w:lang w:eastAsia="zh-CN"/>
          </w:rPr>
          <w:t>(三)、风险监控与控制</w:t>
        </w:r>
        <w:r>
          <w:tab/>
        </w:r>
        <w:r>
          <w:fldChar w:fldCharType="begin"/>
        </w:r>
        <w:r>
          <w:instrText xml:space="preserve"> PAGEREF _Toc21593 \h </w:instrText>
        </w:r>
        <w:r>
          <w:fldChar w:fldCharType="separate"/>
        </w:r>
        <w:r>
          <w:t>27</w:t>
        </w:r>
        <w:r>
          <w:fldChar w:fldCharType="end"/>
        </w:r>
      </w:hyperlink>
    </w:p>
    <w:p>
      <w:pPr>
        <w:pStyle w:val="TOC1"/>
        <w:tabs>
          <w:tab w:val="right" w:leader="dot" w:pos="8306"/>
        </w:tabs>
      </w:pPr>
      <w:hyperlink w:anchor="_Toc11856" w:history="1">
        <w:r>
          <w:rPr>
            <w:rFonts w:ascii="仿宋" w:eastAsia="仿宋" w:hAnsi="仿宋" w:cs="仿宋" w:hint="eastAsia"/>
            <w:lang w:eastAsia="zh-CN"/>
          </w:rPr>
          <w:t>十、生产安全保护</w:t>
        </w:r>
        <w:r>
          <w:tab/>
        </w:r>
        <w:r>
          <w:fldChar w:fldCharType="begin"/>
        </w:r>
        <w:r>
          <w:instrText xml:space="preserve"> PAGEREF _Toc11856 \h </w:instrText>
        </w:r>
        <w:r>
          <w:fldChar w:fldCharType="separate"/>
        </w:r>
        <w:r>
          <w:t>28</w:t>
        </w:r>
        <w:r>
          <w:fldChar w:fldCharType="end"/>
        </w:r>
      </w:hyperlink>
    </w:p>
    <w:p>
      <w:pPr>
        <w:pStyle w:val="TOC2"/>
        <w:tabs>
          <w:tab w:val="right" w:leader="dot" w:pos="8306"/>
        </w:tabs>
      </w:pPr>
      <w:hyperlink w:anchor="_Toc1735" w:history="1">
        <w:r>
          <w:rPr>
            <w:rFonts w:ascii="仿宋" w:eastAsia="仿宋" w:hAnsi="仿宋" w:cs="仿宋" w:hint="eastAsia"/>
            <w:lang w:eastAsia="zh-CN"/>
          </w:rPr>
          <w:t>(一)、消防安全</w:t>
        </w:r>
        <w:r>
          <w:tab/>
        </w:r>
        <w:r>
          <w:fldChar w:fldCharType="begin"/>
        </w:r>
        <w:r>
          <w:instrText xml:space="preserve"> PAGEREF _Toc1735 \h </w:instrText>
        </w:r>
        <w:r>
          <w:fldChar w:fldCharType="separate"/>
        </w:r>
        <w:r>
          <w:t>28</w:t>
        </w:r>
        <w:r>
          <w:fldChar w:fldCharType="end"/>
        </w:r>
      </w:hyperlink>
    </w:p>
    <w:p>
      <w:pPr>
        <w:pStyle w:val="TOC2"/>
        <w:tabs>
          <w:tab w:val="right" w:leader="dot" w:pos="8306"/>
        </w:tabs>
      </w:pPr>
      <w:hyperlink w:anchor="_Toc24957" w:history="1">
        <w:r>
          <w:rPr>
            <w:rFonts w:ascii="仿宋" w:eastAsia="仿宋" w:hAnsi="仿宋" w:cs="仿宋" w:hint="eastAsia"/>
            <w:lang w:eastAsia="zh-CN"/>
          </w:rPr>
          <w:t>(二)、防火防爆总图布置措施</w:t>
        </w:r>
        <w:r>
          <w:tab/>
        </w:r>
        <w:r>
          <w:fldChar w:fldCharType="begin"/>
        </w:r>
        <w:r>
          <w:instrText xml:space="preserve"> PAGEREF _Toc24957 \h </w:instrText>
        </w:r>
        <w:r>
          <w:fldChar w:fldCharType="separate"/>
        </w:r>
        <w:r>
          <w:t>30</w:t>
        </w:r>
        <w:r>
          <w:fldChar w:fldCharType="end"/>
        </w:r>
      </w:hyperlink>
    </w:p>
    <w:p>
      <w:pPr>
        <w:pStyle w:val="TOC2"/>
        <w:tabs>
          <w:tab w:val="right" w:leader="dot" w:pos="8306"/>
        </w:tabs>
      </w:pPr>
      <w:hyperlink w:anchor="_Toc8055" w:history="1">
        <w:r>
          <w:rPr>
            <w:rFonts w:ascii="仿宋" w:eastAsia="仿宋" w:hAnsi="仿宋" w:cs="仿宋" w:hint="eastAsia"/>
            <w:lang w:eastAsia="zh-CN"/>
          </w:rPr>
          <w:t>(三)、自然灾害防范措施</w:t>
        </w:r>
        <w:r>
          <w:tab/>
        </w:r>
        <w:r>
          <w:fldChar w:fldCharType="begin"/>
        </w:r>
        <w:r>
          <w:instrText xml:space="preserve"> PAGEREF _Toc8055 \h </w:instrText>
        </w:r>
        <w:r>
          <w:fldChar w:fldCharType="separate"/>
        </w:r>
        <w:r>
          <w:t>30</w:t>
        </w:r>
        <w:r>
          <w:fldChar w:fldCharType="end"/>
        </w:r>
      </w:hyperlink>
    </w:p>
    <w:p>
      <w:pPr>
        <w:pStyle w:val="TOC2"/>
        <w:tabs>
          <w:tab w:val="right" w:leader="dot" w:pos="8306"/>
        </w:tabs>
      </w:pPr>
      <w:hyperlink w:anchor="_Toc19428" w:history="1">
        <w:r>
          <w:rPr>
            <w:rFonts w:ascii="仿宋" w:eastAsia="仿宋" w:hAnsi="仿宋" w:cs="仿宋" w:hint="eastAsia"/>
            <w:lang w:eastAsia="zh-CN"/>
          </w:rPr>
          <w:t>(四)、安全色及安全标志使用要求</w:t>
        </w:r>
        <w:r>
          <w:tab/>
        </w:r>
        <w:r>
          <w:fldChar w:fldCharType="begin"/>
        </w:r>
        <w:r>
          <w:instrText xml:space="preserve"> PAGEREF _Toc19428 \h </w:instrText>
        </w:r>
        <w:r>
          <w:fldChar w:fldCharType="separate"/>
        </w:r>
        <w:r>
          <w:t>31</w:t>
        </w:r>
        <w:r>
          <w:fldChar w:fldCharType="end"/>
        </w:r>
      </w:hyperlink>
    </w:p>
    <w:p>
      <w:pPr>
        <w:pStyle w:val="TOC2"/>
        <w:tabs>
          <w:tab w:val="right" w:leader="dot" w:pos="8306"/>
        </w:tabs>
      </w:pPr>
      <w:hyperlink w:anchor="_Toc24958" w:history="1">
        <w:r>
          <w:rPr>
            <w:rFonts w:ascii="仿宋" w:eastAsia="仿宋" w:hAnsi="仿宋" w:cs="仿宋" w:hint="eastAsia"/>
            <w:lang w:eastAsia="zh-CN"/>
          </w:rPr>
          <w:t>(五)、防尘防毒措施</w:t>
        </w:r>
        <w:r>
          <w:tab/>
        </w:r>
        <w:r>
          <w:fldChar w:fldCharType="begin"/>
        </w:r>
        <w:r>
          <w:instrText xml:space="preserve"> PAGEREF _Toc24958 \h </w:instrText>
        </w:r>
        <w:r>
          <w:fldChar w:fldCharType="separate"/>
        </w:r>
        <w:r>
          <w:t>32</w:t>
        </w:r>
        <w:r>
          <w:fldChar w:fldCharType="end"/>
        </w:r>
      </w:hyperlink>
    </w:p>
    <w:p>
      <w:pPr>
        <w:pStyle w:val="TOC2"/>
        <w:tabs>
          <w:tab w:val="right" w:leader="dot" w:pos="8306"/>
        </w:tabs>
      </w:pPr>
      <w:hyperlink w:anchor="_Toc9793" w:history="1">
        <w:r>
          <w:rPr>
            <w:rFonts w:ascii="仿宋" w:eastAsia="仿宋" w:hAnsi="仿宋" w:cs="仿宋" w:hint="eastAsia"/>
            <w:lang w:eastAsia="zh-CN"/>
          </w:rPr>
          <w:t>(六)、防静电、触电防护及防雷措施</w:t>
        </w:r>
        <w:r>
          <w:tab/>
        </w:r>
        <w:r>
          <w:fldChar w:fldCharType="begin"/>
        </w:r>
        <w:r>
          <w:instrText xml:space="preserve"> PAGEREF _Toc9793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4" w:history="1">
        <w:r>
          <w:rPr>
            <w:rFonts w:ascii="仿宋" w:eastAsia="仿宋" w:hAnsi="仿宋" w:cs="仿宋" w:hint="eastAsia"/>
            <w:lang w:eastAsia="zh-CN"/>
          </w:rPr>
          <w:t>(七)、机械设备安全保障措施</w:t>
        </w:r>
        <w:r>
          <w:tab/>
        </w:r>
        <w:r>
          <w:fldChar w:fldCharType="begin"/>
        </w:r>
        <w:r>
          <w:instrText xml:space="preserve"> PAGEREF _Toc1204 \h </w:instrText>
        </w:r>
        <w:r>
          <w:fldChar w:fldCharType="separate"/>
        </w:r>
        <w:r>
          <w:t>35</w:t>
        </w:r>
        <w:r>
          <w:fldChar w:fldCharType="end"/>
        </w:r>
      </w:hyperlink>
    </w:p>
    <w:p>
      <w:pPr>
        <w:pStyle w:val="TOC1"/>
        <w:tabs>
          <w:tab w:val="right" w:leader="dot" w:pos="8306"/>
        </w:tabs>
      </w:pPr>
      <w:hyperlink w:anchor="_Toc27346" w:history="1">
        <w:r>
          <w:rPr>
            <w:rFonts w:ascii="仿宋" w:eastAsia="仿宋" w:hAnsi="仿宋" w:cs="仿宋" w:hint="eastAsia"/>
            <w:lang w:eastAsia="zh-CN"/>
          </w:rPr>
          <w:t>十一、厨房清洁剂项目计划安排</w:t>
        </w:r>
        <w:r>
          <w:tab/>
        </w:r>
        <w:r>
          <w:fldChar w:fldCharType="begin"/>
        </w:r>
        <w:r>
          <w:instrText xml:space="preserve"> PAGEREF _Toc27346 \h </w:instrText>
        </w:r>
        <w:r>
          <w:fldChar w:fldCharType="separate"/>
        </w:r>
        <w:r>
          <w:t>36</w:t>
        </w:r>
        <w:r>
          <w:fldChar w:fldCharType="end"/>
        </w:r>
      </w:hyperlink>
    </w:p>
    <w:p>
      <w:pPr>
        <w:pStyle w:val="TOC2"/>
        <w:tabs>
          <w:tab w:val="right" w:leader="dot" w:pos="8306"/>
        </w:tabs>
      </w:pPr>
      <w:hyperlink w:anchor="_Toc23816" w:history="1">
        <w:r>
          <w:rPr>
            <w:rFonts w:ascii="仿宋" w:eastAsia="仿宋" w:hAnsi="仿宋" w:cs="仿宋" w:hint="eastAsia"/>
            <w:lang w:eastAsia="zh-CN"/>
          </w:rPr>
          <w:t>(一)、建设周期</w:t>
        </w:r>
        <w:r>
          <w:tab/>
        </w:r>
        <w:r>
          <w:fldChar w:fldCharType="begin"/>
        </w:r>
        <w:r>
          <w:instrText xml:space="preserve"> PAGEREF _Toc23816 \h </w:instrText>
        </w:r>
        <w:r>
          <w:fldChar w:fldCharType="separate"/>
        </w:r>
        <w:r>
          <w:t>36</w:t>
        </w:r>
        <w:r>
          <w:fldChar w:fldCharType="end"/>
        </w:r>
      </w:hyperlink>
    </w:p>
    <w:p>
      <w:pPr>
        <w:pStyle w:val="TOC2"/>
        <w:tabs>
          <w:tab w:val="right" w:leader="dot" w:pos="8306"/>
        </w:tabs>
      </w:pPr>
      <w:hyperlink w:anchor="_Toc24040" w:history="1">
        <w:r>
          <w:rPr>
            <w:rFonts w:ascii="仿宋" w:eastAsia="仿宋" w:hAnsi="仿宋" w:cs="仿宋" w:hint="eastAsia"/>
            <w:lang w:eastAsia="zh-CN"/>
          </w:rPr>
          <w:t>(二)、建设进度</w:t>
        </w:r>
        <w:r>
          <w:tab/>
        </w:r>
        <w:r>
          <w:fldChar w:fldCharType="begin"/>
        </w:r>
        <w:r>
          <w:instrText xml:space="preserve"> PAGEREF _Toc24040 \h </w:instrText>
        </w:r>
        <w:r>
          <w:fldChar w:fldCharType="separate"/>
        </w:r>
        <w:r>
          <w:t>37</w:t>
        </w:r>
        <w:r>
          <w:fldChar w:fldCharType="end"/>
        </w:r>
      </w:hyperlink>
    </w:p>
    <w:p>
      <w:pPr>
        <w:pStyle w:val="TOC2"/>
        <w:tabs>
          <w:tab w:val="right" w:leader="dot" w:pos="8306"/>
        </w:tabs>
      </w:pPr>
      <w:hyperlink w:anchor="_Toc17716" w:history="1">
        <w:r>
          <w:rPr>
            <w:rFonts w:ascii="仿宋" w:eastAsia="仿宋" w:hAnsi="仿宋" w:cs="仿宋" w:hint="eastAsia"/>
            <w:lang w:eastAsia="zh-CN"/>
          </w:rPr>
          <w:t>(三)、进度安排注意事项</w:t>
        </w:r>
        <w:r>
          <w:tab/>
        </w:r>
        <w:r>
          <w:fldChar w:fldCharType="begin"/>
        </w:r>
        <w:r>
          <w:instrText xml:space="preserve"> PAGEREF _Toc17716 \h </w:instrText>
        </w:r>
        <w:r>
          <w:fldChar w:fldCharType="separate"/>
        </w:r>
        <w:r>
          <w:t>38</w:t>
        </w:r>
        <w:r>
          <w:fldChar w:fldCharType="end"/>
        </w:r>
      </w:hyperlink>
    </w:p>
    <w:p>
      <w:pPr>
        <w:pStyle w:val="TOC2"/>
        <w:tabs>
          <w:tab w:val="right" w:leader="dot" w:pos="8306"/>
        </w:tabs>
      </w:pPr>
      <w:hyperlink w:anchor="_Toc16443" w:history="1">
        <w:r>
          <w:rPr>
            <w:rFonts w:ascii="仿宋" w:eastAsia="仿宋" w:hAnsi="仿宋" w:cs="仿宋" w:hint="eastAsia"/>
            <w:lang w:eastAsia="zh-CN"/>
          </w:rPr>
          <w:t>(四)、人力资源配置</w:t>
        </w:r>
        <w:r>
          <w:tab/>
        </w:r>
        <w:r>
          <w:fldChar w:fldCharType="begin"/>
        </w:r>
        <w:r>
          <w:instrText xml:space="preserve"> PAGEREF _Toc16443 \h </w:instrText>
        </w:r>
        <w:r>
          <w:fldChar w:fldCharType="separate"/>
        </w:r>
        <w:r>
          <w:t>40</w:t>
        </w:r>
        <w:r>
          <w:fldChar w:fldCharType="end"/>
        </w:r>
      </w:hyperlink>
    </w:p>
    <w:p>
      <w:pPr>
        <w:pStyle w:val="TOC1"/>
        <w:tabs>
          <w:tab w:val="right" w:leader="dot" w:pos="8306"/>
        </w:tabs>
      </w:pPr>
      <w:hyperlink w:anchor="_Toc12370" w:history="1">
        <w:r>
          <w:rPr>
            <w:rFonts w:ascii="仿宋" w:eastAsia="仿宋" w:hAnsi="仿宋" w:cs="仿宋" w:hint="eastAsia"/>
            <w:lang w:eastAsia="zh-CN"/>
          </w:rPr>
          <w:t>十二、厨房清洁剂项目环境影响分析</w:t>
        </w:r>
        <w:r>
          <w:tab/>
        </w:r>
        <w:r>
          <w:fldChar w:fldCharType="begin"/>
        </w:r>
        <w:r>
          <w:instrText xml:space="preserve"> PAGEREF _Toc12370 \h </w:instrText>
        </w:r>
        <w:r>
          <w:fldChar w:fldCharType="separate"/>
        </w:r>
        <w:r>
          <w:t>40</w:t>
        </w:r>
        <w:r>
          <w:fldChar w:fldCharType="end"/>
        </w:r>
      </w:hyperlink>
    </w:p>
    <w:p>
      <w:pPr>
        <w:pStyle w:val="TOC2"/>
        <w:tabs>
          <w:tab w:val="right" w:leader="dot" w:pos="8306"/>
        </w:tabs>
      </w:pPr>
      <w:hyperlink w:anchor="_Toc8380" w:history="1">
        <w:r>
          <w:rPr>
            <w:rFonts w:ascii="仿宋" w:eastAsia="仿宋" w:hAnsi="仿宋" w:cs="仿宋" w:hint="eastAsia"/>
            <w:lang w:eastAsia="zh-CN"/>
          </w:rPr>
          <w:t>(一)、建设区域环境质量现状</w:t>
        </w:r>
        <w:r>
          <w:tab/>
        </w:r>
        <w:r>
          <w:fldChar w:fldCharType="begin"/>
        </w:r>
        <w:r>
          <w:instrText xml:space="preserve"> PAGEREF _Toc8380 \h </w:instrText>
        </w:r>
        <w:r>
          <w:fldChar w:fldCharType="separate"/>
        </w:r>
        <w:r>
          <w:t>40</w:t>
        </w:r>
        <w:r>
          <w:fldChar w:fldCharType="end"/>
        </w:r>
      </w:hyperlink>
    </w:p>
    <w:p>
      <w:pPr>
        <w:pStyle w:val="TOC2"/>
        <w:tabs>
          <w:tab w:val="right" w:leader="dot" w:pos="8306"/>
        </w:tabs>
      </w:pPr>
      <w:hyperlink w:anchor="_Toc8420" w:history="1">
        <w:r>
          <w:rPr>
            <w:rFonts w:ascii="仿宋" w:eastAsia="仿宋" w:hAnsi="仿宋" w:cs="仿宋" w:hint="eastAsia"/>
            <w:lang w:eastAsia="zh-CN"/>
          </w:rPr>
          <w:t>(二)、建设期环境保护</w:t>
        </w:r>
        <w:r>
          <w:tab/>
        </w:r>
        <w:r>
          <w:fldChar w:fldCharType="begin"/>
        </w:r>
        <w:r>
          <w:instrText xml:space="preserve"> PAGEREF _Toc8420 \h </w:instrText>
        </w:r>
        <w:r>
          <w:fldChar w:fldCharType="separate"/>
        </w:r>
        <w:r>
          <w:t>42</w:t>
        </w:r>
        <w:r>
          <w:fldChar w:fldCharType="end"/>
        </w:r>
      </w:hyperlink>
    </w:p>
    <w:p>
      <w:pPr>
        <w:pStyle w:val="TOC2"/>
        <w:tabs>
          <w:tab w:val="right" w:leader="dot" w:pos="8306"/>
        </w:tabs>
      </w:pPr>
      <w:hyperlink w:anchor="_Toc12779" w:history="1">
        <w:r>
          <w:rPr>
            <w:rFonts w:ascii="仿宋" w:eastAsia="仿宋" w:hAnsi="仿宋" w:cs="仿宋" w:hint="eastAsia"/>
            <w:lang w:eastAsia="zh-CN"/>
          </w:rPr>
          <w:t>(三)、运营期环境保护</w:t>
        </w:r>
        <w:r>
          <w:tab/>
        </w:r>
        <w:r>
          <w:fldChar w:fldCharType="begin"/>
        </w:r>
        <w:r>
          <w:instrText xml:space="preserve"> PAGEREF _Toc12779 \h </w:instrText>
        </w:r>
        <w:r>
          <w:fldChar w:fldCharType="separate"/>
        </w:r>
        <w:r>
          <w:t>43</w:t>
        </w:r>
        <w:r>
          <w:fldChar w:fldCharType="end"/>
        </w:r>
      </w:hyperlink>
    </w:p>
    <w:p>
      <w:pPr>
        <w:pStyle w:val="TOC2"/>
        <w:tabs>
          <w:tab w:val="right" w:leader="dot" w:pos="8306"/>
        </w:tabs>
      </w:pPr>
      <w:hyperlink w:anchor="_Toc31048" w:history="1">
        <w:r>
          <w:rPr>
            <w:rFonts w:ascii="仿宋" w:eastAsia="仿宋" w:hAnsi="仿宋" w:cs="仿宋" w:hint="eastAsia"/>
            <w:lang w:eastAsia="zh-CN"/>
          </w:rPr>
          <w:t>(四)、厨房清洁剂项目建设对区域经济的影响</w:t>
        </w:r>
        <w:r>
          <w:tab/>
        </w:r>
        <w:r>
          <w:fldChar w:fldCharType="begin"/>
        </w:r>
        <w:r>
          <w:instrText xml:space="preserve"> PAGEREF _Toc31048 \h </w:instrText>
        </w:r>
        <w:r>
          <w:fldChar w:fldCharType="separate"/>
        </w:r>
        <w:r>
          <w:t>45</w:t>
        </w:r>
        <w:r>
          <w:fldChar w:fldCharType="end"/>
        </w:r>
      </w:hyperlink>
    </w:p>
    <w:p>
      <w:pPr>
        <w:pStyle w:val="TOC2"/>
        <w:tabs>
          <w:tab w:val="right" w:leader="dot" w:pos="8306"/>
        </w:tabs>
      </w:pPr>
      <w:hyperlink w:anchor="_Toc26374" w:history="1">
        <w:r>
          <w:rPr>
            <w:rFonts w:ascii="仿宋" w:eastAsia="仿宋" w:hAnsi="仿宋" w:cs="仿宋" w:hint="eastAsia"/>
            <w:lang w:eastAsia="zh-CN"/>
          </w:rPr>
          <w:t>(五)、废弃物处理</w:t>
        </w:r>
        <w:r>
          <w:tab/>
        </w:r>
        <w:r>
          <w:fldChar w:fldCharType="begin"/>
        </w:r>
        <w:r>
          <w:instrText xml:space="preserve"> PAGEREF _Toc26374 \h </w:instrText>
        </w:r>
        <w:r>
          <w:fldChar w:fldCharType="separate"/>
        </w:r>
        <w:r>
          <w:t>46</w:t>
        </w:r>
        <w:r>
          <w:fldChar w:fldCharType="end"/>
        </w:r>
      </w:hyperlink>
    </w:p>
    <w:p>
      <w:pPr>
        <w:pStyle w:val="TOC2"/>
        <w:tabs>
          <w:tab w:val="right" w:leader="dot" w:pos="8306"/>
        </w:tabs>
      </w:pPr>
      <w:hyperlink w:anchor="_Toc30906" w:history="1">
        <w:r>
          <w:rPr>
            <w:rFonts w:ascii="仿宋" w:eastAsia="仿宋" w:hAnsi="仿宋" w:cs="仿宋" w:hint="eastAsia"/>
            <w:lang w:eastAsia="zh-CN"/>
          </w:rPr>
          <w:t>(六)、特殊环境影响分析</w:t>
        </w:r>
        <w:r>
          <w:tab/>
        </w:r>
        <w:r>
          <w:fldChar w:fldCharType="begin"/>
        </w:r>
        <w:r>
          <w:instrText xml:space="preserve"> PAGEREF _Toc30906 \h </w:instrText>
        </w:r>
        <w:r>
          <w:fldChar w:fldCharType="separate"/>
        </w:r>
        <w:r>
          <w:t>48</w:t>
        </w:r>
        <w:r>
          <w:fldChar w:fldCharType="end"/>
        </w:r>
      </w:hyperlink>
    </w:p>
    <w:p>
      <w:pPr>
        <w:pStyle w:val="TOC2"/>
        <w:tabs>
          <w:tab w:val="right" w:leader="dot" w:pos="8306"/>
        </w:tabs>
      </w:pPr>
      <w:hyperlink w:anchor="_Toc32651" w:history="1">
        <w:r>
          <w:rPr>
            <w:rFonts w:ascii="仿宋" w:eastAsia="仿宋" w:hAnsi="仿宋" w:cs="仿宋" w:hint="eastAsia"/>
            <w:lang w:eastAsia="zh-CN"/>
          </w:rPr>
          <w:t>(七)、清洁生产</w:t>
        </w:r>
        <w:r>
          <w:tab/>
        </w:r>
        <w:r>
          <w:fldChar w:fldCharType="begin"/>
        </w:r>
        <w:r>
          <w:instrText xml:space="preserve"> PAGEREF _Toc32651 \h </w:instrText>
        </w:r>
        <w:r>
          <w:fldChar w:fldCharType="separate"/>
        </w:r>
        <w:r>
          <w:t>49</w:t>
        </w:r>
        <w:r>
          <w:fldChar w:fldCharType="end"/>
        </w:r>
      </w:hyperlink>
    </w:p>
    <w:p>
      <w:pPr>
        <w:pStyle w:val="TOC2"/>
        <w:tabs>
          <w:tab w:val="right" w:leader="dot" w:pos="8306"/>
        </w:tabs>
      </w:pPr>
      <w:hyperlink w:anchor="_Toc4415" w:history="1">
        <w:r>
          <w:rPr>
            <w:rFonts w:ascii="仿宋" w:eastAsia="仿宋" w:hAnsi="仿宋" w:cs="仿宋" w:hint="eastAsia"/>
            <w:lang w:eastAsia="zh-CN"/>
          </w:rPr>
          <w:t>(八)、环境保护综合评价</w:t>
        </w:r>
        <w:r>
          <w:tab/>
        </w:r>
        <w:r>
          <w:fldChar w:fldCharType="begin"/>
        </w:r>
        <w:r>
          <w:instrText xml:space="preserve"> PAGEREF _Toc4415 \h </w:instrText>
        </w:r>
        <w:r>
          <w:fldChar w:fldCharType="separate"/>
        </w:r>
        <w:r>
          <w:t>50</w:t>
        </w:r>
        <w:r>
          <w:fldChar w:fldCharType="end"/>
        </w:r>
      </w:hyperlink>
    </w:p>
    <w:p>
      <w:pPr>
        <w:pStyle w:val="TOC1"/>
        <w:tabs>
          <w:tab w:val="right" w:leader="dot" w:pos="8306"/>
        </w:tabs>
      </w:pPr>
      <w:hyperlink w:anchor="_Toc7134" w:history="1">
        <w:r>
          <w:rPr>
            <w:rFonts w:ascii="仿宋" w:eastAsia="仿宋" w:hAnsi="仿宋" w:cs="仿宋" w:hint="eastAsia"/>
            <w:lang w:eastAsia="zh-CN"/>
          </w:rPr>
          <w:t>十三、厨房清洁剂项目实施保障措施</w:t>
        </w:r>
        <w:r>
          <w:tab/>
        </w:r>
        <w:r>
          <w:fldChar w:fldCharType="begin"/>
        </w:r>
        <w:r>
          <w:instrText xml:space="preserve"> PAGEREF _Toc7134 \h </w:instrText>
        </w:r>
        <w:r>
          <w:fldChar w:fldCharType="separate"/>
        </w:r>
        <w:r>
          <w:t>51</w:t>
        </w:r>
        <w:r>
          <w:fldChar w:fldCharType="end"/>
        </w:r>
      </w:hyperlink>
    </w:p>
    <w:p>
      <w:pPr>
        <w:pStyle w:val="TOC2"/>
        <w:tabs>
          <w:tab w:val="right" w:leader="dot" w:pos="8306"/>
        </w:tabs>
      </w:pPr>
      <w:hyperlink w:anchor="_Toc26174" w:history="1">
        <w:r>
          <w:rPr>
            <w:rFonts w:ascii="仿宋" w:eastAsia="仿宋" w:hAnsi="仿宋" w:cs="仿宋" w:hint="eastAsia"/>
            <w:lang w:eastAsia="zh-CN"/>
          </w:rPr>
          <w:t>(一)、厨房清洁剂项目实施保障机制</w:t>
        </w:r>
        <w:r>
          <w:tab/>
        </w:r>
        <w:r>
          <w:fldChar w:fldCharType="begin"/>
        </w:r>
        <w:r>
          <w:instrText xml:space="preserve"> PAGEREF _Toc26174 \h </w:instrText>
        </w:r>
        <w:r>
          <w:fldChar w:fldCharType="separate"/>
        </w:r>
        <w:r>
          <w:t>51</w:t>
        </w:r>
        <w:r>
          <w:fldChar w:fldCharType="end"/>
        </w:r>
      </w:hyperlink>
    </w:p>
    <w:p>
      <w:pPr>
        <w:pStyle w:val="TOC2"/>
        <w:tabs>
          <w:tab w:val="right" w:leader="dot" w:pos="8306"/>
        </w:tabs>
      </w:pPr>
      <w:hyperlink w:anchor="_Toc3095" w:history="1">
        <w:r>
          <w:rPr>
            <w:rFonts w:ascii="仿宋" w:eastAsia="仿宋" w:hAnsi="仿宋" w:cs="仿宋" w:hint="eastAsia"/>
            <w:lang w:eastAsia="zh-CN"/>
          </w:rPr>
          <w:t>(二)、厨房清洁剂项目法律合规要求</w:t>
        </w:r>
        <w:r>
          <w:tab/>
        </w:r>
        <w:r>
          <w:fldChar w:fldCharType="begin"/>
        </w:r>
        <w:r>
          <w:instrText xml:space="preserve"> PAGEREF _Toc3095 \h </w:instrText>
        </w:r>
        <w:r>
          <w:fldChar w:fldCharType="separate"/>
        </w:r>
        <w:r>
          <w:t>55</w:t>
        </w:r>
        <w:r>
          <w:fldChar w:fldCharType="end"/>
        </w:r>
      </w:hyperlink>
    </w:p>
    <w:p>
      <w:pPr>
        <w:pStyle w:val="TOC2"/>
        <w:tabs>
          <w:tab w:val="right" w:leader="dot" w:pos="8306"/>
        </w:tabs>
      </w:pPr>
      <w:hyperlink w:anchor="_Toc144" w:history="1">
        <w:r>
          <w:rPr>
            <w:rFonts w:ascii="仿宋" w:eastAsia="仿宋" w:hAnsi="仿宋" w:cs="仿宋" w:hint="eastAsia"/>
            <w:lang w:eastAsia="zh-CN"/>
          </w:rPr>
          <w:t>(三)、厨房清洁剂项目合同管理与法律事务</w:t>
        </w:r>
        <w:r>
          <w:tab/>
        </w:r>
        <w:r>
          <w:fldChar w:fldCharType="begin"/>
        </w:r>
        <w:r>
          <w:instrText xml:space="preserve"> PAGEREF _Toc144 \h </w:instrText>
        </w:r>
        <w:r>
          <w:fldChar w:fldCharType="separate"/>
        </w:r>
        <w:r>
          <w:t>59</w:t>
        </w:r>
        <w:r>
          <w:fldChar w:fldCharType="end"/>
        </w:r>
      </w:hyperlink>
    </w:p>
    <w:p>
      <w:pPr>
        <w:pStyle w:val="TOC2"/>
        <w:tabs>
          <w:tab w:val="right" w:leader="dot" w:pos="8306"/>
        </w:tabs>
      </w:pPr>
      <w:hyperlink w:anchor="_Toc21058" w:history="1">
        <w:r>
          <w:rPr>
            <w:rFonts w:ascii="仿宋" w:eastAsia="仿宋" w:hAnsi="仿宋" w:cs="仿宋" w:hint="eastAsia"/>
            <w:lang w:eastAsia="zh-CN"/>
          </w:rPr>
          <w:t>(四)、厨房清洁剂项目知识产权保护策略</w:t>
        </w:r>
        <w:r>
          <w:tab/>
        </w:r>
        <w:r>
          <w:fldChar w:fldCharType="begin"/>
        </w:r>
        <w:r>
          <w:instrText xml:space="preserve"> PAGEREF _Toc21058 \h </w:instrText>
        </w:r>
        <w:r>
          <w:fldChar w:fldCharType="separate"/>
        </w:r>
        <w:r>
          <w:t>65</w:t>
        </w:r>
        <w:r>
          <w:fldChar w:fldCharType="end"/>
        </w:r>
      </w:hyperlink>
    </w:p>
    <w:p>
      <w:pPr>
        <w:pStyle w:val="TOC1"/>
        <w:tabs>
          <w:tab w:val="right" w:leader="dot" w:pos="8306"/>
        </w:tabs>
      </w:pPr>
      <w:hyperlink w:anchor="_Toc27721" w:history="1">
        <w:r>
          <w:rPr>
            <w:rFonts w:ascii="仿宋" w:eastAsia="仿宋" w:hAnsi="仿宋" w:cs="仿宋" w:hint="eastAsia"/>
            <w:lang w:eastAsia="zh-CN"/>
          </w:rPr>
          <w:t>十四、厨房清洁剂项目实施时间节点</w:t>
        </w:r>
        <w:r>
          <w:tab/>
        </w:r>
        <w:r>
          <w:fldChar w:fldCharType="begin"/>
        </w:r>
        <w:r>
          <w:instrText xml:space="preserve"> PAGEREF _Toc27721 \h </w:instrText>
        </w:r>
        <w:r>
          <w:fldChar w:fldCharType="separate"/>
        </w:r>
        <w:r>
          <w:t>68</w:t>
        </w:r>
        <w:r>
          <w:fldChar w:fldCharType="end"/>
        </w:r>
      </w:hyperlink>
    </w:p>
    <w:p>
      <w:pPr>
        <w:pStyle w:val="TOC2"/>
        <w:tabs>
          <w:tab w:val="right" w:leader="dot" w:pos="8306"/>
        </w:tabs>
      </w:pPr>
      <w:hyperlink w:anchor="_Toc23443" w:history="1">
        <w:r>
          <w:rPr>
            <w:rFonts w:ascii="仿宋" w:eastAsia="仿宋" w:hAnsi="仿宋" w:cs="仿宋" w:hint="eastAsia"/>
            <w:lang w:eastAsia="zh-CN"/>
          </w:rPr>
          <w:t>(一)、厨房清洁剂项目启动阶段时间节点</w:t>
        </w:r>
        <w:r>
          <w:tab/>
        </w:r>
        <w:r>
          <w:fldChar w:fldCharType="begin"/>
        </w:r>
        <w:r>
          <w:instrText xml:space="preserve"> PAGEREF _Toc23443 \h </w:instrText>
        </w:r>
        <w:r>
          <w:fldChar w:fldCharType="separate"/>
        </w:r>
        <w:r>
          <w:t>68</w:t>
        </w:r>
        <w:r>
          <w:fldChar w:fldCharType="end"/>
        </w:r>
      </w:hyperlink>
    </w:p>
    <w:p>
      <w:pPr>
        <w:pStyle w:val="TOC2"/>
        <w:tabs>
          <w:tab w:val="right" w:leader="dot" w:pos="8306"/>
        </w:tabs>
      </w:pPr>
      <w:hyperlink w:anchor="_Toc21894" w:history="1">
        <w:r>
          <w:rPr>
            <w:rFonts w:ascii="仿宋" w:eastAsia="仿宋" w:hAnsi="仿宋" w:cs="仿宋" w:hint="eastAsia"/>
            <w:lang w:eastAsia="zh-CN"/>
          </w:rPr>
          <w:t>(二)、厨房清洁剂项目执行阶段时间节点</w:t>
        </w:r>
        <w:r>
          <w:tab/>
        </w:r>
        <w:r>
          <w:fldChar w:fldCharType="begin"/>
        </w:r>
        <w:r>
          <w:instrText xml:space="preserve"> PAGEREF _Toc21894 \h </w:instrText>
        </w:r>
        <w:r>
          <w:fldChar w:fldCharType="separate"/>
        </w:r>
        <w:r>
          <w:t>69</w:t>
        </w:r>
        <w:r>
          <w:fldChar w:fldCharType="end"/>
        </w:r>
      </w:hyperlink>
    </w:p>
    <w:p>
      <w:pPr>
        <w:pStyle w:val="TOC2"/>
        <w:tabs>
          <w:tab w:val="right" w:leader="dot" w:pos="8306"/>
        </w:tabs>
      </w:pPr>
      <w:hyperlink w:anchor="_Toc20582" w:history="1">
        <w:r>
          <w:rPr>
            <w:rFonts w:ascii="仿宋" w:eastAsia="仿宋" w:hAnsi="仿宋" w:cs="仿宋" w:hint="eastAsia"/>
            <w:lang w:eastAsia="zh-CN"/>
          </w:rPr>
          <w:t>(三)、厨房清洁剂项目完成阶段时间节点</w:t>
        </w:r>
        <w:r>
          <w:tab/>
        </w:r>
        <w:r>
          <w:fldChar w:fldCharType="begin"/>
        </w:r>
        <w:r>
          <w:instrText xml:space="preserve"> PAGEREF _Toc20582 \h </w:instrText>
        </w:r>
        <w:r>
          <w:fldChar w:fldCharType="separate"/>
        </w:r>
        <w:r>
          <w:t>70</w:t>
        </w:r>
        <w:r>
          <w:fldChar w:fldCharType="end"/>
        </w:r>
      </w:hyperlink>
    </w:p>
    <w:p>
      <w:pPr>
        <w:pStyle w:val="TOC1"/>
        <w:tabs>
          <w:tab w:val="right" w:leader="dot" w:pos="8306"/>
        </w:tabs>
      </w:pPr>
      <w:hyperlink w:anchor="_Toc9484" w:history="1">
        <w:r>
          <w:rPr>
            <w:rFonts w:ascii="仿宋" w:eastAsia="仿宋" w:hAnsi="仿宋" w:cs="仿宋" w:hint="eastAsia"/>
            <w:lang w:eastAsia="zh-CN"/>
          </w:rPr>
          <w:t>十五、厨房清洁剂项目工程方案分析</w:t>
        </w:r>
        <w:r>
          <w:tab/>
        </w:r>
        <w:r>
          <w:fldChar w:fldCharType="begin"/>
        </w:r>
        <w:r>
          <w:instrText xml:space="preserve"> PAGEREF _Toc9484 \h </w:instrText>
        </w:r>
        <w:r>
          <w:fldChar w:fldCharType="separate"/>
        </w:r>
        <w:r>
          <w:t>71</w:t>
        </w:r>
        <w:r>
          <w:fldChar w:fldCharType="end"/>
        </w:r>
      </w:hyperlink>
    </w:p>
    <w:p>
      <w:pPr>
        <w:pStyle w:val="TOC2"/>
        <w:tabs>
          <w:tab w:val="right" w:leader="dot" w:pos="8306"/>
        </w:tabs>
      </w:pPr>
      <w:hyperlink w:anchor="_Toc6394" w:history="1">
        <w:r>
          <w:rPr>
            <w:rFonts w:ascii="仿宋" w:eastAsia="仿宋" w:hAnsi="仿宋" w:cs="仿宋" w:hint="eastAsia"/>
            <w:lang w:eastAsia="zh-CN"/>
          </w:rPr>
          <w:t>(一)、建筑工程设计原则</w:t>
        </w:r>
        <w:r>
          <w:tab/>
        </w:r>
        <w:r>
          <w:fldChar w:fldCharType="begin"/>
        </w:r>
        <w:r>
          <w:instrText xml:space="preserve"> PAGEREF _Toc6394 \h </w:instrText>
        </w:r>
        <w:r>
          <w:fldChar w:fldCharType="separate"/>
        </w:r>
        <w:r>
          <w:t>71</w:t>
        </w:r>
        <w:r>
          <w:fldChar w:fldCharType="end"/>
        </w:r>
      </w:hyperlink>
    </w:p>
    <w:p>
      <w:pPr>
        <w:pStyle w:val="TOC2"/>
        <w:tabs>
          <w:tab w:val="right" w:leader="dot" w:pos="8306"/>
        </w:tabs>
      </w:pPr>
      <w:hyperlink w:anchor="_Toc25211" w:history="1">
        <w:r>
          <w:rPr>
            <w:rFonts w:ascii="仿宋" w:eastAsia="仿宋" w:hAnsi="仿宋" w:cs="仿宋" w:hint="eastAsia"/>
            <w:lang w:eastAsia="zh-CN"/>
          </w:rPr>
          <w:t>(二)、土建工程建设指标</w:t>
        </w:r>
        <w:r>
          <w:tab/>
        </w:r>
        <w:r>
          <w:fldChar w:fldCharType="begin"/>
        </w:r>
        <w:r>
          <w:instrText xml:space="preserve"> PAGEREF _Toc25211 \h </w:instrText>
        </w:r>
        <w:r>
          <w:fldChar w:fldCharType="separate"/>
        </w:r>
        <w:r>
          <w:t>74</w:t>
        </w:r>
        <w:r>
          <w:fldChar w:fldCharType="end"/>
        </w:r>
      </w:hyperlink>
    </w:p>
    <w:p>
      <w:pPr>
        <w:pStyle w:val="TOC1"/>
        <w:tabs>
          <w:tab w:val="right" w:leader="dot" w:pos="8306"/>
        </w:tabs>
      </w:pPr>
      <w:hyperlink w:anchor="_Toc25931" w:history="1">
        <w:r>
          <w:rPr>
            <w:rFonts w:ascii="仿宋" w:eastAsia="仿宋" w:hAnsi="仿宋" w:cs="仿宋" w:hint="eastAsia"/>
            <w:lang w:eastAsia="zh-CN"/>
          </w:rPr>
          <w:t>十六、供应链管理</w:t>
        </w:r>
        <w:r>
          <w:tab/>
        </w:r>
        <w:r>
          <w:fldChar w:fldCharType="begin"/>
        </w:r>
        <w:r>
          <w:instrText xml:space="preserve"> PAGEREF _Toc25931 \h </w:instrText>
        </w:r>
        <w:r>
          <w:fldChar w:fldCharType="separate"/>
        </w:r>
        <w:r>
          <w:t>76</w:t>
        </w:r>
        <w:r>
          <w:fldChar w:fldCharType="end"/>
        </w:r>
      </w:hyperlink>
    </w:p>
    <w:p>
      <w:pPr>
        <w:pStyle w:val="TOC2"/>
        <w:tabs>
          <w:tab w:val="right" w:leader="dot" w:pos="8306"/>
        </w:tabs>
      </w:pPr>
      <w:hyperlink w:anchor="_Toc4437" w:history="1">
        <w:r>
          <w:rPr>
            <w:rFonts w:ascii="仿宋" w:eastAsia="仿宋" w:hAnsi="仿宋" w:cs="仿宋" w:hint="eastAsia"/>
            <w:lang w:eastAsia="zh-CN"/>
          </w:rPr>
          <w:t>(一)、供应链战略规划</w:t>
        </w:r>
        <w:r>
          <w:tab/>
        </w:r>
        <w:r>
          <w:fldChar w:fldCharType="begin"/>
        </w:r>
        <w:r>
          <w:instrText xml:space="preserve"> PAGEREF _Toc4437 \h </w:instrText>
        </w:r>
        <w:r>
          <w:fldChar w:fldCharType="separate"/>
        </w:r>
        <w:r>
          <w:t>76</w:t>
        </w:r>
        <w:r>
          <w:fldChar w:fldCharType="end"/>
        </w:r>
      </w:hyperlink>
    </w:p>
    <w:p>
      <w:pPr>
        <w:pStyle w:val="TOC2"/>
        <w:tabs>
          <w:tab w:val="right" w:leader="dot" w:pos="8306"/>
        </w:tabs>
      </w:pPr>
      <w:hyperlink w:anchor="_Toc14456" w:history="1">
        <w:r>
          <w:rPr>
            <w:rFonts w:ascii="仿宋" w:eastAsia="仿宋" w:hAnsi="仿宋" w:cs="仿宋" w:hint="eastAsia"/>
            <w:lang w:eastAsia="zh-CN"/>
          </w:rPr>
          <w:t>(二)、供应商选择与合作</w:t>
        </w:r>
        <w:r>
          <w:tab/>
        </w:r>
        <w:r>
          <w:fldChar w:fldCharType="begin"/>
        </w:r>
        <w:r>
          <w:instrText xml:space="preserve"> PAGEREF _Toc14456 \h </w:instrText>
        </w:r>
        <w:r>
          <w:fldChar w:fldCharType="separate"/>
        </w:r>
        <w:r>
          <w:t>77</w:t>
        </w:r>
        <w:r>
          <w:fldChar w:fldCharType="end"/>
        </w:r>
      </w:hyperlink>
    </w:p>
    <w:p>
      <w:pPr>
        <w:pStyle w:val="TOC2"/>
        <w:tabs>
          <w:tab w:val="right" w:leader="dot" w:pos="8306"/>
        </w:tabs>
      </w:pPr>
      <w:hyperlink w:anchor="_Toc10045" w:history="1">
        <w:r>
          <w:rPr>
            <w:rFonts w:ascii="仿宋" w:eastAsia="仿宋" w:hAnsi="仿宋" w:cs="仿宋" w:hint="eastAsia"/>
            <w:lang w:eastAsia="zh-CN"/>
          </w:rPr>
          <w:t>(三)、物流与库存管理</w:t>
        </w:r>
        <w:r>
          <w:tab/>
        </w:r>
        <w:r>
          <w:fldChar w:fldCharType="begin"/>
        </w:r>
        <w:r>
          <w:instrText xml:space="preserve"> PAGEREF _Toc10045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1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61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672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厨房清洁剂项目的主要产品是XXXX，预计年产值为XXX万元。这一产品在市场中占据着重要的地位，其广泛的应用范围使得该厨房清洁剂项目的市场前景非常广阔。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厨房清洁剂项目的xxx产品作为重要的原材料之一，将在多个领域发挥关键作用。其在建筑、交通、能源等方面的广泛应用将为整个产业链提供强大的支持，形成产业协同效应。厨房清洁剂项目的年产值XXX万XXX万XXX万万元不仅反映了其在市场上的巨大潜力，更预示着它对国民经济的积极贡献。这种关联度高、涉及面广的产业关系，使得该厨房清洁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341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清洁剂项目总征地面积为XXXX平方米，相当于约XX.XX亩，其中净用地面积为XXXX平方米，红线范围内相当于约XX.XX亩。这一用地规模充分考虑了厨房清洁剂项目的建设需求，保障了厨房清洁剂项目在合适的空间内得以充分发展。厨房清洁剂项目规划的总建筑面积为XXXX平方米，其中主体工程建设占XXXX平方米，计容建筑面积达XXXX平方米。预计建筑工程的投资将达到XXXX万元，为厨房清洁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清洁剂项目计划购置的设备共计XXXX台（套），设备购置费用为XXXX万元。这一设备购置计划充分考虑到厨房清洁剂项目的生产需求和技术要求，确保了厨房清洁剂项目在生产运营中具备先进的技术装备和高效的生产能力。设备的合理配置将为厨房清洁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厨房清洁剂项目计划总投资为XXXX万元，预计年实现营业收入为XXXX万元。这一产能规模的设定旨在确保厨房清洁剂项目能够在投资与回报之间取得平衡，实现长期可持续的发展。厨房清洁剂项目的总投资充分考虑到各个方面的需求，包括用地建设、设备购置等多个环节，以确保厨房清洁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2240"/>
      <w:r>
        <w:rPr>
          <w:rFonts w:ascii="仿宋" w:eastAsia="仿宋" w:hAnsi="仿宋" w:cs="仿宋" w:hint="eastAsia"/>
          <w:sz w:val="28"/>
          <w:lang w:eastAsia="zh-CN"/>
        </w:rPr>
        <w:t>二、厨房清洁剂项目建设单位说明</w:t>
      </w:r>
      <w:bookmarkEnd w:id="5"/>
    </w:p>
    <w:p>
      <w:pPr>
        <w:pStyle w:val="Heading2"/>
        <w:rPr>
          <w:rFonts w:ascii="仿宋" w:eastAsia="仿宋" w:hAnsi="仿宋" w:cs="仿宋" w:hint="eastAsia"/>
          <w:lang w:eastAsia="zh-CN"/>
        </w:rPr>
      </w:pPr>
      <w:bookmarkStart w:id="6" w:name="_Toc3448"/>
      <w:r>
        <w:rPr>
          <w:rFonts w:ascii="仿宋" w:eastAsia="仿宋" w:hAnsi="仿宋" w:cs="仿宋" w:hint="eastAsia"/>
          <w:lang w:eastAsia="zh-CN"/>
        </w:rPr>
        <w:t>(一)、厨房清洁剂项目承办单位基本情况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5605"/>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厨房清洁剂项目承办单位的XXXX，我们着眼于实现可持续的经济效益。通过技术创新和解决方案的提供，公司预计在厨房清洁剂项目执行期间将获得可观的收入增长。这一收入来源主要包括厨房清洁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同时，我们注重成本控制和效率提升，以确保厨房清洁剂项目的可持续盈利。透过精细的管理和资源优化，公司期望实现厨房清洁剂项目利润最大化。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厨房清洁剂项目实施进行全面的投资评估，包括厨房清洁剂项目启动阶段的资金投入和后续运营成本。通过对厨房清洁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厨房清洁剂项目实施过程中具备足够的资金流动性，公司将进行详尽的现金流分析。这包括资金需求的合理预测、厨房清洁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831"/>
      <w:r>
        <w:rPr>
          <w:rFonts w:ascii="仿宋" w:eastAsia="仿宋" w:hAnsi="仿宋" w:cs="仿宋" w:hint="eastAsia"/>
          <w:sz w:val="28"/>
          <w:lang w:eastAsia="zh-CN"/>
        </w:rPr>
        <w:t>三、厨房清洁剂项目建设背景及必要性分析</w:t>
      </w:r>
      <w:bookmarkEnd w:id="8"/>
    </w:p>
    <w:p>
      <w:pPr>
        <w:pStyle w:val="Heading2"/>
        <w:rPr>
          <w:rFonts w:ascii="仿宋" w:eastAsia="仿宋" w:hAnsi="仿宋" w:cs="仿宋" w:hint="eastAsia"/>
          <w:lang w:eastAsia="zh-CN"/>
        </w:rPr>
      </w:pPr>
      <w:bookmarkStart w:id="9" w:name="_Toc10558"/>
      <w:r>
        <w:rPr>
          <w:rFonts w:ascii="仿宋" w:eastAsia="仿宋" w:hAnsi="仿宋" w:cs="仿宋" w:hint="eastAsia"/>
          <w:lang w:eastAsia="zh-CN"/>
        </w:rPr>
        <w:t>(一)、厨房清洁剂项目背景分析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厨房清洁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厨房清洁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厨房清洁剂项目在这个潮流中的定位。同时，我们将关注行业内涌现的新兴机遇，以便厨房清洁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厨房清洁剂项目提供了强大的发展动力。我们将聚焦于行业内最新的技术发展趋势，包括但不限于人工智能、大数据分析、物联网等领域。通过深度的技术研究，我们将确保厨房清洁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厨房清洁剂项目发展的源泉。我们将投入更多的精力对市场需求进行深入剖析，超越表面的需求，深入挖掘潜在的市场痛点和机遇。通过对市场需求的细致了解，厨房清洁剂项目将更有针对性地设计解决方案，满足市场的多样化需求，从而更好地促进厨房清洁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厨房清洁剂项目战略至关重要。我们将对竞争态势进行更为深入的分析，包括但不限于市场份额、产品特点、客户满意度等多个维度。通过深度的竞争分析，厨房清洁剂项目将能够更准确地把握市场脉搏，制定具有竞争力的厨房清洁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厨房清洁剂项目的发展具有直接的影响。我们将进行更为全面的法规和政策分析，了解行业发展中的潜在法律风险和合规挑战。通过充分了解和遵守相关法规，厨房清洁剂项目将确保在法律框架内合法合规运营，为厨房清洁剂项目的稳健发展提供有力支持。</w:t>
      </w:r>
    </w:p>
    <w:p>
      <w:pPr>
        <w:pStyle w:val="Heading2"/>
        <w:ind w:firstLine="560" w:firstLineChars="200"/>
        <w:rPr>
          <w:rFonts w:ascii="仿宋" w:eastAsia="仿宋" w:hAnsi="仿宋" w:cs="仿宋" w:hint="eastAsia"/>
          <w:sz w:val="28"/>
          <w:lang w:eastAsia="zh-CN"/>
        </w:rPr>
      </w:pPr>
      <w:bookmarkStart w:id="10" w:name="_Toc6833"/>
      <w:r>
        <w:rPr>
          <w:rFonts w:ascii="仿宋" w:eastAsia="仿宋" w:hAnsi="仿宋" w:cs="仿宋" w:hint="eastAsia"/>
          <w:sz w:val="28"/>
          <w:lang w:eastAsia="zh-CN"/>
        </w:rPr>
        <w:t>(二)、厨房清洁剂项目建设必要性分析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清洁剂项目建设的迫切性源于对行业发展趋势的深刻洞察。我们正处于一个行业变革的时代，科技创新、数字化转型成为企业发展的关键动力。厨房清洁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厨房清洁剂项目建设不仅仅是为了跟上潮流，更是为了通过技术创新推动企业的持续发展。通过引入先进的技术和解决方案，厨房清洁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厨房清洁剂项目的建设成为必然选择，通过提高产品质量、拓展服务领域，从而在竞争中获得更多的机会。厨房清洁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厨房清洁剂项目建设的必要性体现在对客户需求更精准的满足。通过厨房清洁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清洁剂项目建设的背后是对企业持续创新的追求。只有通过不断创新，企业才能在竞争中立于不败之地。厨房清洁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9189"/>
      <w:r>
        <w:rPr>
          <w:rFonts w:ascii="仿宋" w:eastAsia="仿宋" w:hAnsi="仿宋" w:cs="仿宋" w:hint="eastAsia"/>
          <w:sz w:val="28"/>
          <w:lang w:eastAsia="zh-CN"/>
        </w:rPr>
        <w:t>四、厨房清洁剂项目土建工程</w:t>
      </w:r>
      <w:bookmarkEnd w:id="11"/>
    </w:p>
    <w:p>
      <w:pPr>
        <w:pStyle w:val="Heading2"/>
        <w:rPr>
          <w:rFonts w:ascii="仿宋" w:eastAsia="仿宋" w:hAnsi="仿宋" w:cs="仿宋" w:hint="eastAsia"/>
          <w:lang w:eastAsia="zh-CN"/>
        </w:rPr>
      </w:pPr>
      <w:bookmarkStart w:id="12" w:name="_Toc31211"/>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在厨房清洁剂项目的建筑工程设计中，我们将秉承一系列重要的设计原则，以确保厨房清洁剂项目建筑在功能、美观、可持续性等方面达到最佳效果。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首要原则是确保建筑的功能性得到最大化的发挥。我们将充分理解厨房清洁剂项目的实际需求，合理布局各个功能区域，保证建筑在满足业务需求的同时，提供高效的工作环境。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在建筑设计中，我们将综合考虑建设和运营成本。通过精细的经济效益分析，确保设计方案在高效利用资源的同时，对厨房清洁剂项目的长期盈利能力有积极的贡献。</w:t>
      </w:r>
    </w:p>
    <w:p>
      <w:pPr>
        <w:pStyle w:val="Heading2"/>
        <w:ind w:firstLine="560" w:firstLineChars="200"/>
        <w:rPr>
          <w:rFonts w:ascii="仿宋" w:eastAsia="仿宋" w:hAnsi="仿宋" w:cs="仿宋" w:hint="eastAsia"/>
          <w:sz w:val="28"/>
          <w:lang w:eastAsia="zh-CN"/>
        </w:rPr>
      </w:pPr>
      <w:bookmarkStart w:id="13" w:name="_Toc17862"/>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厨房清洁剂项目的土建工程设计中，我们将精准设定设计年限，结合厨房清洁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厨房清洁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0482"/>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厨房清洁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厨房清洁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厨房清洁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4213"/>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本期工程厨房清洁剂项目预计总建筑面积XXX平方米，其中：计容建筑面积XXX平方米，计划建筑工程投资XX万元，占厨房清洁剂项目总投资的XX%。</w:t>
      </w:r>
    </w:p>
    <w:p>
      <w:pPr>
        <w:pStyle w:val="Heading1"/>
        <w:ind w:firstLine="560" w:firstLineChars="200"/>
        <w:rPr>
          <w:rFonts w:ascii="仿宋" w:eastAsia="仿宋" w:hAnsi="仿宋" w:cs="仿宋" w:hint="eastAsia"/>
          <w:sz w:val="28"/>
          <w:lang w:eastAsia="zh-CN"/>
        </w:rPr>
      </w:pPr>
      <w:bookmarkStart w:id="16" w:name="_Toc1785"/>
      <w:r>
        <w:rPr>
          <w:rFonts w:ascii="仿宋" w:eastAsia="仿宋" w:hAnsi="仿宋" w:cs="仿宋" w:hint="eastAsia"/>
          <w:sz w:val="28"/>
          <w:lang w:eastAsia="zh-CN"/>
        </w:rPr>
        <w:t>五、厨房清洁剂项目文档管理</w:t>
      </w:r>
      <w:bookmarkEnd w:id="16"/>
    </w:p>
    <w:p>
      <w:pPr>
        <w:pStyle w:val="Heading2"/>
        <w:rPr>
          <w:rFonts w:ascii="仿宋" w:eastAsia="仿宋" w:hAnsi="仿宋" w:cs="仿宋" w:hint="eastAsia"/>
          <w:lang w:eastAsia="zh-CN"/>
        </w:rPr>
      </w:pPr>
      <w:bookmarkStart w:id="17" w:name="_Toc15780"/>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厨房清洁剂项目高度重视文档的质量和准确性，以支持厨房清洁剂项目的各项活动和决策。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清洁剂项目文档的编制始于厨房清洁剂项目计划的初期，我们制定了详细的文档编制计划，明确了每个文档的内容、格式和编写责任人。在厨房清洁剂项目启动阶段，我们首先编制了厨房清洁剂项目章程，明确定义了厨房清洁剂项目的目标、范围、风险等关键要素。随后，厨房清洁剂项目团队根据计划陆续编制了需求文档、设计文档、测试文档等各类文档，确保厨房清洁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厨房清洁剂项目管理中的重要环节，旨在确保厨房清洁剂项目文档符合质量标准和厨房清洁剂项目需求。在厨房清洁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厨房清洁剂项目相关利益方和专业领域的专家对文档进行独立审查。这有助于获取更全面、客观的反馈，确保厨房清洁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厨房清洁剂项目在文档编制与审查方面建立了严格的管理机制，通过规范的流程和多维度的审查，确保厨房清洁剂项目文档的质量、准确性和可靠性，为厨房清洁剂项目的顺利推进提供了有力支持。</w:t>
      </w:r>
    </w:p>
    <w:p>
      <w:pPr>
        <w:pStyle w:val="Heading2"/>
        <w:ind w:firstLine="560" w:firstLineChars="200"/>
        <w:rPr>
          <w:rFonts w:ascii="仿宋" w:eastAsia="仿宋" w:hAnsi="仿宋" w:cs="仿宋" w:hint="eastAsia"/>
          <w:sz w:val="28"/>
          <w:lang w:eastAsia="zh-CN"/>
        </w:rPr>
      </w:pPr>
      <w:bookmarkStart w:id="18" w:name="_Toc17804"/>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在厨房清洁剂项目中，我们致力于优化文档发布与分发过程，以确保信息的高效传递和团队间协作的顺畅进行。以下是我们采取的关键优化策略：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我们通过多渠道发布文档，包括电子邮件、厨房清洁剂项目管理平台、内部网站等，以满足不同团队成员的偏好和需求。多渠道发布确保了信息的全面覆盖。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我们采用了精细的权限控制，确保只有授权人员可以访问敏感信息。这种安全措施保护了厨房清洁剂项目文档的机密性，防止了未经授权的信息泄露。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14285"/>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文档存档与归档是厨房清洁剂项目生命周期中一个至关重要的环节，直接关系到厨房清洁剂项目信息的长期保存和历史记录的完整性。在厨房清洁剂项目中，我们实施了一系列有效的文档存档与归档管理策略：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23054"/>
      <w:r>
        <w:rPr>
          <w:rFonts w:ascii="仿宋" w:eastAsia="仿宋" w:hAnsi="仿宋" w:cs="仿宋" w:hint="eastAsia"/>
          <w:sz w:val="28"/>
          <w:lang w:eastAsia="zh-CN"/>
        </w:rPr>
        <w:t>六、厨房清洁剂项目可持续发展</w:t>
      </w:r>
      <w:bookmarkEnd w:id="20"/>
    </w:p>
    <w:p>
      <w:pPr>
        <w:pStyle w:val="Heading2"/>
        <w:rPr>
          <w:rFonts w:ascii="仿宋" w:eastAsia="仿宋" w:hAnsi="仿宋" w:cs="仿宋" w:hint="eastAsia"/>
          <w:lang w:eastAsia="zh-CN"/>
        </w:rPr>
      </w:pPr>
      <w:bookmarkStart w:id="21" w:name="_Toc877"/>
      <w:r>
        <w:rPr>
          <w:rFonts w:ascii="仿宋" w:eastAsia="仿宋" w:hAnsi="仿宋" w:cs="仿宋" w:hint="eastAsia"/>
          <w:lang w:eastAsia="zh-CN"/>
        </w:rPr>
        <w:t>(一)、可持续战略与实践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厨房清洁剂项目中，厨房清洁剂项目团队着眼于未来，明确了可持续发展的战略方向。制定的具体可持续发展目标包括降低资源使用、采用环保技术、最大化社会效益等。这一步骤不仅有助于厨房清洁剂项目在环保和社会责任方面达到最高标准，也为未来提供了明确的指引，确保厨房清洁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可持续实践的融入厨房清洁剂项目管理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https://d.book118.com/916003100201010100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厨房清洁剂项目计划设计方案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461B54"/>
    <w:rsid w:val="67461B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6003100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2024-03-03T08:47:00Z</dcterms:created>
  <dcterms:modified xsi:type="dcterms:W3CDTF">2024-03-03T08:47:55Z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0AA7CBE261FC4A9B92FA1C0EC0F8BCE4_11</vt:lpwstr>
  </property>
  <property fmtid="{D5CDD505-2E9C-101B-9397-08002B2CF9AE}" pid="3" name="KSOProductBuildVer">
    <vt:lpwstr>2052-12.1.0.16388</vt:lpwstr>
  </property>
</Properties>
</file>