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产业互联网项目招商引资方案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96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" w:history="1">
        <w:r>
          <w:rPr>
            <w:rFonts w:ascii="仿宋" w:eastAsia="仿宋" w:hAnsi="仿宋" w:cs="仿宋" w:hint="eastAsia"/>
            <w:lang w:eastAsia="zh-CN"/>
          </w:rPr>
          <w:t>一、产业互联网项目建设背景</w:t>
        </w:r>
        <w:r>
          <w:tab/>
        </w:r>
        <w:r>
          <w:fldChar w:fldCharType="begin"/>
        </w:r>
        <w:r>
          <w:instrText xml:space="preserve"> PAGEREF _Toc301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5" w:history="1">
        <w:r>
          <w:rPr>
            <w:rFonts w:ascii="仿宋" w:eastAsia="仿宋" w:hAnsi="仿宋" w:cs="仿宋" w:hint="eastAsia"/>
            <w:lang w:eastAsia="zh-CN"/>
          </w:rPr>
          <w:t>(一)、产业互联网项目承办单位背景分析</w:t>
        </w:r>
        <w:r>
          <w:tab/>
        </w:r>
        <w:r>
          <w:fldChar w:fldCharType="begin"/>
        </w:r>
        <w:r>
          <w:instrText xml:space="preserve"> PAGEREF _Toc12165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_Toc26719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9" w:history="1">
        <w:r>
          <w:rPr>
            <w:rFonts w:ascii="仿宋" w:eastAsia="仿宋" w:hAnsi="仿宋" w:cs="仿宋" w:hint="eastAsia"/>
            <w:lang w:eastAsia="zh-CN"/>
          </w:rPr>
          <w:t>(三)、产业互联网项目建设对区域经济的影响</w:t>
        </w:r>
        <w:r>
          <w:tab/>
        </w:r>
        <w:r>
          <w:fldChar w:fldCharType="begin"/>
        </w:r>
        <w:r>
          <w:instrText xml:space="preserve"> PAGEREF _Toc22559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8" w:history="1">
        <w:r>
          <w:rPr>
            <w:rFonts w:ascii="仿宋" w:eastAsia="仿宋" w:hAnsi="仿宋" w:cs="仿宋" w:hint="eastAsia"/>
            <w:lang w:eastAsia="zh-CN"/>
          </w:rPr>
          <w:t>(四)、产业互联网项目必要性分析</w:t>
        </w:r>
        <w:r>
          <w:tab/>
        </w:r>
        <w:r>
          <w:fldChar w:fldCharType="begin"/>
        </w:r>
        <w:r>
          <w:instrText xml:space="preserve"> PAGEREF _Toc18468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二、产业互联网项目工程设计研究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_Toc12774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9" w:history="1">
        <w:r>
          <w:rPr>
            <w:rFonts w:ascii="仿宋" w:eastAsia="仿宋" w:hAnsi="仿宋" w:cs="仿宋" w:hint="eastAsia"/>
            <w:lang w:eastAsia="zh-CN"/>
          </w:rPr>
          <w:t>(二)、产业互联网项目工程建设标准规范</w:t>
        </w:r>
        <w:r>
          <w:tab/>
        </w:r>
        <w:r>
          <w:fldChar w:fldCharType="begin"/>
        </w:r>
        <w:r>
          <w:instrText xml:space="preserve"> PAGEREF _Toc24999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(三)、产业互联网项目总平面设计要求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5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_Toc26155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_Toc29001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6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_Toc16236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7" w:history="1">
        <w:r>
          <w:rPr>
            <w:rFonts w:ascii="仿宋" w:eastAsia="仿宋" w:hAnsi="仿宋" w:cs="仿宋" w:hint="eastAsia"/>
            <w:lang w:eastAsia="zh-CN"/>
          </w:rPr>
          <w:t>三、产业互联网项目选址研究</w:t>
        </w:r>
        <w:r>
          <w:tab/>
        </w:r>
        <w:r>
          <w:fldChar w:fldCharType="begin"/>
        </w:r>
        <w:r>
          <w:instrText xml:space="preserve"> PAGEREF _Toc12297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5" w:history="1">
        <w:r>
          <w:rPr>
            <w:rFonts w:ascii="仿宋" w:eastAsia="仿宋" w:hAnsi="仿宋" w:cs="仿宋" w:hint="eastAsia"/>
            <w:lang w:eastAsia="zh-CN"/>
          </w:rPr>
          <w:t>(一)、产业互联网项目选址的指导原则</w:t>
        </w:r>
        <w:r>
          <w:tab/>
        </w:r>
        <w:r>
          <w:fldChar w:fldCharType="begin"/>
        </w:r>
        <w:r>
          <w:instrText xml:space="preserve"> PAGEREF _Toc15575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0" w:history="1">
        <w:r>
          <w:rPr>
            <w:rFonts w:ascii="仿宋" w:eastAsia="仿宋" w:hAnsi="仿宋" w:cs="仿宋" w:hint="eastAsia"/>
            <w:lang w:eastAsia="zh-CN"/>
          </w:rPr>
          <w:t>(二)、产业互联网项目选址</w:t>
        </w:r>
        <w:r>
          <w:tab/>
        </w:r>
        <w:r>
          <w:fldChar w:fldCharType="begin"/>
        </w:r>
        <w:r>
          <w:instrText xml:space="preserve"> PAGEREF _Toc16750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7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_Toc7637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_Toc18571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3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_Toc19803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_Toc8706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_Toc25854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3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_Toc23203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_Toc31123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_Toc1507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_Toc7243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_Toc3475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4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(一)、产业互联网项目建设期的原材料及辅助材料供应概述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9" w:history="1">
        <w:r>
          <w:rPr>
            <w:rFonts w:ascii="仿宋" w:eastAsia="仿宋" w:hAnsi="仿宋" w:cs="仿宋" w:hint="eastAsia"/>
            <w:lang w:eastAsia="zh-CN"/>
          </w:rPr>
          <w:t>(二)、产业互联网项目运营期原辅材料采购及管理</w:t>
        </w:r>
        <w:r>
          <w:tab/>
        </w:r>
        <w:r>
          <w:fldChar w:fldCharType="begin"/>
        </w:r>
        <w:r>
          <w:instrText xml:space="preserve"> PAGEREF _Toc19899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_Toc20606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7" w:history="1">
        <w:r>
          <w:rPr>
            <w:rFonts w:ascii="仿宋" w:eastAsia="仿宋" w:hAnsi="仿宋" w:cs="仿宋" w:hint="eastAsia"/>
            <w:lang w:eastAsia="zh-CN"/>
          </w:rPr>
          <w:t>(四)、产业互联网项目工艺技术设计方案</w:t>
        </w:r>
        <w:r>
          <w:tab/>
        </w:r>
        <w:r>
          <w:fldChar w:fldCharType="begin"/>
        </w:r>
        <w:r>
          <w:instrText xml:space="preserve"> PAGEREF _Toc21717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1" w:history="1">
        <w:r>
          <w:rPr>
            <w:rFonts w:ascii="仿宋" w:eastAsia="仿宋" w:hAnsi="仿宋" w:cs="仿宋" w:hint="eastAsia"/>
            <w:lang w:eastAsia="zh-CN"/>
          </w:rPr>
          <w:t>(五)、产业互联网项目设备选型及配置方案</w:t>
        </w:r>
        <w:r>
          <w:tab/>
        </w:r>
        <w:r>
          <w:fldChar w:fldCharType="begin"/>
        </w:r>
        <w:r>
          <w:instrText xml:space="preserve"> PAGEREF _Toc31451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32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_Toc9432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_Toc524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" w:history="1">
        <w:r>
          <w:rPr>
            <w:rFonts w:ascii="仿宋" w:eastAsia="仿宋" w:hAnsi="仿宋" w:cs="仿宋" w:hint="eastAsia"/>
            <w:lang w:eastAsia="zh-CN"/>
          </w:rPr>
          <w:t>(三)、产业互联网项目盈利能力分析</w:t>
        </w:r>
        <w:r>
          <w:tab/>
        </w:r>
        <w:r>
          <w:fldChar w:fldCharType="begin"/>
        </w:r>
        <w:r>
          <w:instrText xml:space="preserve"> PAGEREF _Toc3019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4" w:history="1">
        <w:r>
          <w:rPr>
            <w:rFonts w:ascii="仿宋" w:eastAsia="仿宋" w:hAnsi="仿宋" w:cs="仿宋" w:hint="eastAsia"/>
            <w:lang w:eastAsia="zh-CN"/>
          </w:rPr>
          <w:t>七、产业互联网项目实施进度</w:t>
        </w:r>
        <w:r>
          <w:tab/>
        </w:r>
        <w:r>
          <w:fldChar w:fldCharType="begin"/>
        </w:r>
        <w:r>
          <w:instrText xml:space="preserve"> PAGEREF _Toc8074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_Toc6443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_Toc16004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8" w:history="1">
        <w:r>
          <w:rPr>
            <w:rFonts w:ascii="仿宋" w:eastAsia="仿宋" w:hAnsi="仿宋" w:cs="仿宋" w:hint="eastAsia"/>
            <w:lang w:eastAsia="zh-CN"/>
          </w:rPr>
          <w:t>(六)、产业互联网项目实施保障</w:t>
        </w:r>
        <w:r>
          <w:tab/>
        </w:r>
        <w:r>
          <w:fldChar w:fldCharType="begin"/>
        </w:r>
        <w:r>
          <w:instrText xml:space="preserve"> PAGEREF _Toc16448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八、产业互联网项目投资方案分析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4" w:history="1">
        <w:r>
          <w:rPr>
            <w:rFonts w:ascii="仿宋" w:eastAsia="仿宋" w:hAnsi="仿宋" w:cs="仿宋" w:hint="eastAsia"/>
            <w:lang w:eastAsia="zh-CN"/>
          </w:rPr>
          <w:t>(一)、产业互联网项目估算说明</w:t>
        </w:r>
        <w:r>
          <w:tab/>
        </w:r>
        <w:r>
          <w:fldChar w:fldCharType="begin"/>
        </w:r>
        <w:r>
          <w:instrText xml:space="preserve"> PAGEREF _Toc31214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4" w:history="1">
        <w:r>
          <w:rPr>
            <w:rFonts w:ascii="仿宋" w:eastAsia="仿宋" w:hAnsi="仿宋" w:cs="仿宋" w:hint="eastAsia"/>
            <w:lang w:eastAsia="zh-CN"/>
          </w:rPr>
          <w:t>(二)、产业互联网项目总投资估算</w:t>
        </w:r>
        <w:r>
          <w:tab/>
        </w:r>
        <w:r>
          <w:fldChar w:fldCharType="begin"/>
        </w:r>
        <w:r>
          <w:instrText xml:space="preserve"> PAGEREF _Toc24194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_Toc32746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1" w:history="1">
        <w:r>
          <w:rPr>
            <w:rFonts w:ascii="仿宋" w:eastAsia="仿宋" w:hAnsi="仿宋" w:cs="仿宋" w:hint="eastAsia"/>
            <w:lang w:eastAsia="zh-CN"/>
          </w:rPr>
          <w:t>九、产业互联网项目管理计划</w:t>
        </w:r>
        <w:r>
          <w:tab/>
        </w:r>
        <w:r>
          <w:fldChar w:fldCharType="begin"/>
        </w:r>
        <w:r>
          <w:instrText xml:space="preserve"> PAGEREF _Toc21301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" w:history="1">
        <w:r>
          <w:rPr>
            <w:rFonts w:ascii="仿宋" w:eastAsia="仿宋" w:hAnsi="仿宋" w:cs="仿宋" w:hint="eastAsia"/>
            <w:lang w:eastAsia="zh-CN"/>
          </w:rPr>
          <w:t>(一)、产业互联网项目管理概述</w:t>
        </w:r>
        <w:r>
          <w:tab/>
        </w:r>
        <w:r>
          <w:fldChar w:fldCharType="begin"/>
        </w:r>
        <w:r>
          <w:instrText xml:space="preserve"> PAGEREF _Toc1022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8" w:history="1">
        <w:r>
          <w:rPr>
            <w:rFonts w:ascii="仿宋" w:eastAsia="仿宋" w:hAnsi="仿宋" w:cs="仿宋" w:hint="eastAsia"/>
            <w:lang w:eastAsia="zh-CN"/>
          </w:rPr>
          <w:t>(二)、产业互联网项目组织结构</w:t>
        </w:r>
        <w:r>
          <w:tab/>
        </w:r>
        <w:r>
          <w:fldChar w:fldCharType="begin"/>
        </w:r>
        <w:r>
          <w:instrText xml:space="preserve"> PAGEREF _Toc15898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" w:history="1">
        <w:r>
          <w:rPr>
            <w:rFonts w:ascii="仿宋" w:eastAsia="仿宋" w:hAnsi="仿宋" w:cs="仿宋" w:hint="eastAsia"/>
            <w:lang w:eastAsia="zh-CN"/>
          </w:rPr>
          <w:t>(三)、产业互联网项目计划与进度</w:t>
        </w:r>
        <w:r>
          <w:tab/>
        </w:r>
        <w:r>
          <w:fldChar w:fldCharType="begin"/>
        </w:r>
        <w:r>
          <w:instrText xml:space="preserve"> PAGEREF _Toc1297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(四)、产业互联网项目质量管理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eastAsia="zh-CN"/>
          </w:rPr>
          <w:t>(五)、产业互联网项目风险管理</w:t>
        </w:r>
        <w:r>
          <w:tab/>
        </w:r>
        <w:r>
          <w:fldChar w:fldCharType="begin"/>
        </w:r>
        <w:r>
          <w:instrText xml:space="preserve"> PAGEREF _Toc20165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(六)、产业互联网项目成本管理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4" w:history="1">
        <w:r>
          <w:rPr>
            <w:rFonts w:ascii="仿宋" w:eastAsia="仿宋" w:hAnsi="仿宋" w:cs="仿宋" w:hint="eastAsia"/>
            <w:lang w:eastAsia="zh-CN"/>
          </w:rPr>
          <w:t>(七)、产业互联网项目人力资源管理</w:t>
        </w:r>
        <w:r>
          <w:tab/>
        </w:r>
        <w:r>
          <w:fldChar w:fldCharType="begin"/>
        </w:r>
        <w:r>
          <w:instrText xml:space="preserve"> PAGEREF _Toc10964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5" w:history="1">
        <w:r>
          <w:rPr>
            <w:rFonts w:ascii="仿宋" w:eastAsia="仿宋" w:hAnsi="仿宋" w:cs="仿宋" w:hint="eastAsia"/>
            <w:lang w:eastAsia="zh-CN"/>
          </w:rPr>
          <w:t>(八)、产业互联网项目沟通与合作</w:t>
        </w:r>
        <w:r>
          <w:tab/>
        </w:r>
        <w:r>
          <w:fldChar w:fldCharType="begin"/>
        </w:r>
        <w:r>
          <w:instrText xml:space="preserve"> PAGEREF _Toc8745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8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_Toc31368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_Toc14529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_Toc24771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3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_Toc22183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6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_Toc10606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4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_Toc22834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96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产业互联网项目，以吸引潜在投资者的兴趣。项目产业互联网是一项创新性的项目，通过引入先进技术和优质资源，致力于实现某一特定领域的发展和突破。本文档将全面展示项目产业互联网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"/>
      <w:r>
        <w:rPr>
          <w:rFonts w:ascii="仿宋" w:eastAsia="仿宋" w:hAnsi="仿宋" w:cs="仿宋" w:hint="eastAsia"/>
          <w:sz w:val="28"/>
          <w:lang w:eastAsia="zh-CN"/>
        </w:rPr>
        <w:t>一、产业互联网项目建设背景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165"/>
      <w:r>
        <w:rPr>
          <w:rFonts w:ascii="仿宋" w:eastAsia="仿宋" w:hAnsi="仿宋" w:cs="仿宋" w:hint="eastAsia"/>
          <w:lang w:eastAsia="zh-CN"/>
        </w:rPr>
        <w:t>(一)、产业互联网项目承办单位背景分析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https://d.book118.com/916010050231010050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产业互联网项目招商引资方案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产业互联网项目招商引资方案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产业互联网项目招商引资方案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产业互联网项目招商引资方案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3D5A88"/>
    <w:rsid w:val="573D5A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16010050231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2024-01-25T08:12:00Z</dcterms:created>
  <dcterms:modified xsi:type="dcterms:W3CDTF">2024-01-25T08:13:00Z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3B31A9B326C2475593E62E09F17ED8DA_11</vt:lpwstr>
  </property>
  <property fmtid="{D5CDD505-2E9C-101B-9397-08002B2CF9AE}" pid="3" name="KSOProductBuildVer">
    <vt:lpwstr>2052-12.1.0.16250</vt:lpwstr>
  </property>
</Properties>
</file>