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粘土、砂石项目建设方案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4" w:history="1">
        <w:r>
          <w:rPr>
            <w:rFonts w:ascii="仿宋" w:eastAsia="仿宋" w:hAnsi="仿宋" w:cs="仿宋" w:hint="eastAsia"/>
            <w:lang w:eastAsia="zh-CN"/>
          </w:rPr>
          <w:t>前言</w:t>
        </w:r>
        <w:r>
          <w:tab/>
        </w:r>
        <w:r>
          <w:fldChar w:fldCharType="begin"/>
        </w:r>
        <w:r>
          <w:instrText xml:space="preserve"> PAGEREF _Toc29864 \h </w:instrText>
        </w:r>
        <w:r>
          <w:fldChar w:fldCharType="separate"/>
        </w:r>
        <w:r>
          <w:t>3</w:t>
        </w:r>
        <w:r>
          <w:fldChar w:fldCharType="end"/>
        </w:r>
      </w:hyperlink>
    </w:p>
    <w:p>
      <w:pPr>
        <w:pStyle w:val="TOC1"/>
        <w:tabs>
          <w:tab w:val="right" w:leader="dot" w:pos="8306"/>
        </w:tabs>
      </w:pPr>
      <w:hyperlink w:anchor="_Toc14195" w:history="1">
        <w:r>
          <w:rPr>
            <w:rFonts w:ascii="仿宋" w:eastAsia="仿宋" w:hAnsi="仿宋" w:cs="仿宋" w:hint="eastAsia"/>
            <w:lang w:eastAsia="zh-CN"/>
          </w:rPr>
          <w:t>一、社会影响分析</w:t>
        </w:r>
        <w:r>
          <w:tab/>
        </w:r>
        <w:r>
          <w:fldChar w:fldCharType="begin"/>
        </w:r>
        <w:r>
          <w:instrText xml:space="preserve"> PAGEREF _Toc14195 \h </w:instrText>
        </w:r>
        <w:r>
          <w:fldChar w:fldCharType="separate"/>
        </w:r>
        <w:r>
          <w:t>3</w:t>
        </w:r>
        <w:r>
          <w:fldChar w:fldCharType="end"/>
        </w:r>
      </w:hyperlink>
    </w:p>
    <w:p>
      <w:pPr>
        <w:pStyle w:val="TOC2"/>
        <w:tabs>
          <w:tab w:val="right" w:leader="dot" w:pos="8306"/>
        </w:tabs>
      </w:pPr>
      <w:hyperlink w:anchor="_Toc10571" w:history="1">
        <w:r>
          <w:rPr>
            <w:rFonts w:ascii="仿宋" w:eastAsia="仿宋" w:hAnsi="仿宋" w:cs="仿宋" w:hint="eastAsia"/>
            <w:lang w:eastAsia="zh-CN"/>
          </w:rPr>
          <w:t>(一)、社会影响效果分析</w:t>
        </w:r>
        <w:r>
          <w:tab/>
        </w:r>
        <w:r>
          <w:fldChar w:fldCharType="begin"/>
        </w:r>
        <w:r>
          <w:instrText xml:space="preserve"> PAGEREF _Toc10571 \h </w:instrText>
        </w:r>
        <w:r>
          <w:fldChar w:fldCharType="separate"/>
        </w:r>
        <w:r>
          <w:t>3</w:t>
        </w:r>
        <w:r>
          <w:fldChar w:fldCharType="end"/>
        </w:r>
      </w:hyperlink>
    </w:p>
    <w:p>
      <w:pPr>
        <w:pStyle w:val="TOC2"/>
        <w:tabs>
          <w:tab w:val="right" w:leader="dot" w:pos="8306"/>
        </w:tabs>
      </w:pPr>
      <w:hyperlink w:anchor="_Toc19399" w:history="1">
        <w:r>
          <w:rPr>
            <w:rFonts w:ascii="仿宋" w:eastAsia="仿宋" w:hAnsi="仿宋" w:cs="仿宋" w:hint="eastAsia"/>
            <w:lang w:eastAsia="zh-CN"/>
          </w:rPr>
          <w:t>(二)、社会适应性分析</w:t>
        </w:r>
        <w:r>
          <w:tab/>
        </w:r>
        <w:r>
          <w:fldChar w:fldCharType="begin"/>
        </w:r>
        <w:r>
          <w:instrText xml:space="preserve"> PAGEREF _Toc19399 \h </w:instrText>
        </w:r>
        <w:r>
          <w:fldChar w:fldCharType="separate"/>
        </w:r>
        <w:r>
          <w:t>5</w:t>
        </w:r>
        <w:r>
          <w:fldChar w:fldCharType="end"/>
        </w:r>
      </w:hyperlink>
    </w:p>
    <w:p>
      <w:pPr>
        <w:pStyle w:val="TOC2"/>
        <w:tabs>
          <w:tab w:val="right" w:leader="dot" w:pos="8306"/>
        </w:tabs>
      </w:pPr>
      <w:hyperlink w:anchor="_Toc18491" w:history="1">
        <w:r>
          <w:rPr>
            <w:rFonts w:ascii="仿宋" w:eastAsia="仿宋" w:hAnsi="仿宋" w:cs="仿宋" w:hint="eastAsia"/>
            <w:lang w:eastAsia="zh-CN"/>
          </w:rPr>
          <w:t>(三)、社会风险及对策分析</w:t>
        </w:r>
        <w:r>
          <w:tab/>
        </w:r>
        <w:r>
          <w:fldChar w:fldCharType="begin"/>
        </w:r>
        <w:r>
          <w:instrText xml:space="preserve"> PAGEREF _Toc18491 \h </w:instrText>
        </w:r>
        <w:r>
          <w:fldChar w:fldCharType="separate"/>
        </w:r>
        <w:r>
          <w:t>7</w:t>
        </w:r>
        <w:r>
          <w:fldChar w:fldCharType="end"/>
        </w:r>
      </w:hyperlink>
    </w:p>
    <w:p>
      <w:pPr>
        <w:pStyle w:val="TOC1"/>
        <w:tabs>
          <w:tab w:val="right" w:leader="dot" w:pos="8306"/>
        </w:tabs>
      </w:pPr>
      <w:hyperlink w:anchor="_Toc851" w:history="1">
        <w:r>
          <w:rPr>
            <w:rFonts w:ascii="仿宋" w:eastAsia="仿宋" w:hAnsi="仿宋" w:cs="仿宋" w:hint="eastAsia"/>
            <w:lang w:eastAsia="zh-CN"/>
          </w:rPr>
          <w:t>二、建设风险评估分析</w:t>
        </w:r>
        <w:r>
          <w:tab/>
        </w:r>
        <w:r>
          <w:fldChar w:fldCharType="begin"/>
        </w:r>
        <w:r>
          <w:instrText xml:space="preserve"> PAGEREF _Toc851 \h </w:instrText>
        </w:r>
        <w:r>
          <w:fldChar w:fldCharType="separate"/>
        </w:r>
        <w:r>
          <w:t>10</w:t>
        </w:r>
        <w:r>
          <w:fldChar w:fldCharType="end"/>
        </w:r>
      </w:hyperlink>
    </w:p>
    <w:p>
      <w:pPr>
        <w:pStyle w:val="TOC2"/>
        <w:tabs>
          <w:tab w:val="right" w:leader="dot" w:pos="8306"/>
        </w:tabs>
      </w:pPr>
      <w:hyperlink w:anchor="_Toc27678" w:history="1">
        <w:r>
          <w:rPr>
            <w:rFonts w:ascii="仿宋" w:eastAsia="仿宋" w:hAnsi="仿宋" w:cs="仿宋" w:hint="eastAsia"/>
            <w:lang w:eastAsia="zh-CN"/>
          </w:rPr>
          <w:t>(一)、政策风险分析</w:t>
        </w:r>
        <w:r>
          <w:tab/>
        </w:r>
        <w:r>
          <w:fldChar w:fldCharType="begin"/>
        </w:r>
        <w:r>
          <w:instrText xml:space="preserve"> PAGEREF _Toc27678 \h </w:instrText>
        </w:r>
        <w:r>
          <w:fldChar w:fldCharType="separate"/>
        </w:r>
        <w:r>
          <w:t>10</w:t>
        </w:r>
        <w:r>
          <w:fldChar w:fldCharType="end"/>
        </w:r>
      </w:hyperlink>
    </w:p>
    <w:p>
      <w:pPr>
        <w:pStyle w:val="TOC2"/>
        <w:tabs>
          <w:tab w:val="right" w:leader="dot" w:pos="8306"/>
        </w:tabs>
      </w:pPr>
      <w:hyperlink w:anchor="_Toc8498" w:history="1">
        <w:r>
          <w:rPr>
            <w:rFonts w:ascii="仿宋" w:eastAsia="仿宋" w:hAnsi="仿宋" w:cs="仿宋" w:hint="eastAsia"/>
            <w:lang w:eastAsia="zh-CN"/>
          </w:rPr>
          <w:t>(二)、社会风险分析</w:t>
        </w:r>
        <w:r>
          <w:tab/>
        </w:r>
        <w:r>
          <w:fldChar w:fldCharType="begin"/>
        </w:r>
        <w:r>
          <w:instrText xml:space="preserve"> PAGEREF _Toc8498 \h </w:instrText>
        </w:r>
        <w:r>
          <w:fldChar w:fldCharType="separate"/>
        </w:r>
        <w:r>
          <w:t>11</w:t>
        </w:r>
        <w:r>
          <w:fldChar w:fldCharType="end"/>
        </w:r>
      </w:hyperlink>
    </w:p>
    <w:p>
      <w:pPr>
        <w:pStyle w:val="TOC2"/>
        <w:tabs>
          <w:tab w:val="right" w:leader="dot" w:pos="8306"/>
        </w:tabs>
      </w:pPr>
      <w:hyperlink w:anchor="_Toc14983" w:history="1">
        <w:r>
          <w:rPr>
            <w:rFonts w:ascii="仿宋" w:eastAsia="仿宋" w:hAnsi="仿宋" w:cs="仿宋" w:hint="eastAsia"/>
            <w:lang w:eastAsia="zh-CN"/>
          </w:rPr>
          <w:t>(三)、市场风险分析</w:t>
        </w:r>
        <w:r>
          <w:tab/>
        </w:r>
        <w:r>
          <w:fldChar w:fldCharType="begin"/>
        </w:r>
        <w:r>
          <w:instrText xml:space="preserve"> PAGEREF _Toc14983 \h </w:instrText>
        </w:r>
        <w:r>
          <w:fldChar w:fldCharType="separate"/>
        </w:r>
        <w:r>
          <w:t>13</w:t>
        </w:r>
        <w:r>
          <w:fldChar w:fldCharType="end"/>
        </w:r>
      </w:hyperlink>
    </w:p>
    <w:p>
      <w:pPr>
        <w:pStyle w:val="TOC2"/>
        <w:tabs>
          <w:tab w:val="right" w:leader="dot" w:pos="8306"/>
        </w:tabs>
      </w:pPr>
      <w:hyperlink w:anchor="_Toc28677" w:history="1">
        <w:r>
          <w:rPr>
            <w:rFonts w:ascii="仿宋" w:eastAsia="仿宋" w:hAnsi="仿宋" w:cs="仿宋" w:hint="eastAsia"/>
            <w:lang w:eastAsia="zh-CN"/>
          </w:rPr>
          <w:t>(四)、资金风险分析</w:t>
        </w:r>
        <w:r>
          <w:tab/>
        </w:r>
        <w:r>
          <w:fldChar w:fldCharType="begin"/>
        </w:r>
        <w:r>
          <w:instrText xml:space="preserve"> PAGEREF _Toc28677 \h </w:instrText>
        </w:r>
        <w:r>
          <w:fldChar w:fldCharType="separate"/>
        </w:r>
        <w:r>
          <w:t>14</w:t>
        </w:r>
        <w:r>
          <w:fldChar w:fldCharType="end"/>
        </w:r>
      </w:hyperlink>
    </w:p>
    <w:p>
      <w:pPr>
        <w:pStyle w:val="TOC2"/>
        <w:tabs>
          <w:tab w:val="right" w:leader="dot" w:pos="8306"/>
        </w:tabs>
      </w:pPr>
      <w:hyperlink w:anchor="_Toc2438" w:history="1">
        <w:r>
          <w:rPr>
            <w:rFonts w:ascii="仿宋" w:eastAsia="仿宋" w:hAnsi="仿宋" w:cs="仿宋" w:hint="eastAsia"/>
            <w:lang w:eastAsia="zh-CN"/>
          </w:rPr>
          <w:t>(五)、技术风险分析</w:t>
        </w:r>
        <w:r>
          <w:tab/>
        </w:r>
        <w:r>
          <w:fldChar w:fldCharType="begin"/>
        </w:r>
        <w:r>
          <w:instrText xml:space="preserve"> PAGEREF _Toc2438 \h </w:instrText>
        </w:r>
        <w:r>
          <w:fldChar w:fldCharType="separate"/>
        </w:r>
        <w:r>
          <w:t>15</w:t>
        </w:r>
        <w:r>
          <w:fldChar w:fldCharType="end"/>
        </w:r>
      </w:hyperlink>
    </w:p>
    <w:p>
      <w:pPr>
        <w:pStyle w:val="TOC2"/>
        <w:tabs>
          <w:tab w:val="right" w:leader="dot" w:pos="8306"/>
        </w:tabs>
      </w:pPr>
      <w:hyperlink w:anchor="_Toc5063" w:history="1">
        <w:r>
          <w:rPr>
            <w:rFonts w:ascii="仿宋" w:eastAsia="仿宋" w:hAnsi="仿宋" w:cs="仿宋" w:hint="eastAsia"/>
            <w:lang w:eastAsia="zh-CN"/>
          </w:rPr>
          <w:t>(六)、财务风险分析</w:t>
        </w:r>
        <w:r>
          <w:tab/>
        </w:r>
        <w:r>
          <w:fldChar w:fldCharType="begin"/>
        </w:r>
        <w:r>
          <w:instrText xml:space="preserve"> PAGEREF _Toc5063 \h </w:instrText>
        </w:r>
        <w:r>
          <w:fldChar w:fldCharType="separate"/>
        </w:r>
        <w:r>
          <w:t>16</w:t>
        </w:r>
        <w:r>
          <w:fldChar w:fldCharType="end"/>
        </w:r>
      </w:hyperlink>
    </w:p>
    <w:p>
      <w:pPr>
        <w:pStyle w:val="TOC2"/>
        <w:tabs>
          <w:tab w:val="right" w:leader="dot" w:pos="8306"/>
        </w:tabs>
      </w:pPr>
      <w:hyperlink w:anchor="_Toc8873" w:history="1">
        <w:r>
          <w:rPr>
            <w:rFonts w:ascii="仿宋" w:eastAsia="仿宋" w:hAnsi="仿宋" w:cs="仿宋" w:hint="eastAsia"/>
            <w:lang w:eastAsia="zh-CN"/>
          </w:rPr>
          <w:t>(七)、管理风险分析</w:t>
        </w:r>
        <w:r>
          <w:tab/>
        </w:r>
        <w:r>
          <w:fldChar w:fldCharType="begin"/>
        </w:r>
        <w:r>
          <w:instrText xml:space="preserve"> PAGEREF _Toc8873 \h </w:instrText>
        </w:r>
        <w:r>
          <w:fldChar w:fldCharType="separate"/>
        </w:r>
        <w:r>
          <w:t>18</w:t>
        </w:r>
        <w:r>
          <w:fldChar w:fldCharType="end"/>
        </w:r>
      </w:hyperlink>
    </w:p>
    <w:p>
      <w:pPr>
        <w:pStyle w:val="TOC2"/>
        <w:tabs>
          <w:tab w:val="right" w:leader="dot" w:pos="8306"/>
        </w:tabs>
      </w:pPr>
      <w:hyperlink w:anchor="_Toc5955" w:history="1">
        <w:r>
          <w:rPr>
            <w:rFonts w:ascii="仿宋" w:eastAsia="仿宋" w:hAnsi="仿宋" w:cs="仿宋" w:hint="eastAsia"/>
            <w:lang w:eastAsia="zh-CN"/>
          </w:rPr>
          <w:t>(八)、其它风险分析</w:t>
        </w:r>
        <w:r>
          <w:tab/>
        </w:r>
        <w:r>
          <w:fldChar w:fldCharType="begin"/>
        </w:r>
        <w:r>
          <w:instrText xml:space="preserve"> PAGEREF _Toc5955 \h </w:instrText>
        </w:r>
        <w:r>
          <w:fldChar w:fldCharType="separate"/>
        </w:r>
        <w:r>
          <w:t>19</w:t>
        </w:r>
        <w:r>
          <w:fldChar w:fldCharType="end"/>
        </w:r>
      </w:hyperlink>
    </w:p>
    <w:p>
      <w:pPr>
        <w:pStyle w:val="TOC2"/>
        <w:tabs>
          <w:tab w:val="right" w:leader="dot" w:pos="8306"/>
        </w:tabs>
      </w:pPr>
      <w:hyperlink w:anchor="_Toc5922" w:history="1">
        <w:r>
          <w:rPr>
            <w:rFonts w:ascii="仿宋" w:eastAsia="仿宋" w:hAnsi="仿宋" w:cs="仿宋" w:hint="eastAsia"/>
            <w:lang w:eastAsia="zh-CN"/>
          </w:rPr>
          <w:t>(九)、社会影响评估</w:t>
        </w:r>
        <w:r>
          <w:tab/>
        </w:r>
        <w:r>
          <w:fldChar w:fldCharType="begin"/>
        </w:r>
        <w:r>
          <w:instrText xml:space="preserve"> PAGEREF _Toc5922 \h </w:instrText>
        </w:r>
        <w:r>
          <w:fldChar w:fldCharType="separate"/>
        </w:r>
        <w:r>
          <w:t>21</w:t>
        </w:r>
        <w:r>
          <w:fldChar w:fldCharType="end"/>
        </w:r>
      </w:hyperlink>
    </w:p>
    <w:p>
      <w:pPr>
        <w:pStyle w:val="TOC1"/>
        <w:tabs>
          <w:tab w:val="right" w:leader="dot" w:pos="8306"/>
        </w:tabs>
      </w:pPr>
      <w:hyperlink w:anchor="_Toc31282" w:history="1">
        <w:r>
          <w:rPr>
            <w:rFonts w:ascii="仿宋" w:eastAsia="仿宋" w:hAnsi="仿宋" w:cs="仿宋" w:hint="eastAsia"/>
            <w:lang w:eastAsia="zh-CN"/>
          </w:rPr>
          <w:t>三、环境和生态影响分析</w:t>
        </w:r>
        <w:r>
          <w:tab/>
        </w:r>
        <w:r>
          <w:fldChar w:fldCharType="begin"/>
        </w:r>
        <w:r>
          <w:instrText xml:space="preserve"> PAGEREF _Toc31282 \h </w:instrText>
        </w:r>
        <w:r>
          <w:fldChar w:fldCharType="separate"/>
        </w:r>
        <w:r>
          <w:t>23</w:t>
        </w:r>
        <w:r>
          <w:fldChar w:fldCharType="end"/>
        </w:r>
      </w:hyperlink>
    </w:p>
    <w:p>
      <w:pPr>
        <w:pStyle w:val="TOC2"/>
        <w:tabs>
          <w:tab w:val="right" w:leader="dot" w:pos="8306"/>
        </w:tabs>
      </w:pPr>
      <w:hyperlink w:anchor="_Toc30183" w:history="1">
        <w:r>
          <w:rPr>
            <w:rFonts w:ascii="仿宋" w:eastAsia="仿宋" w:hAnsi="仿宋" w:cs="仿宋" w:hint="eastAsia"/>
            <w:lang w:eastAsia="zh-CN"/>
          </w:rPr>
          <w:t>(一)、环境和生态现状</w:t>
        </w:r>
        <w:r>
          <w:tab/>
        </w:r>
        <w:r>
          <w:fldChar w:fldCharType="begin"/>
        </w:r>
        <w:r>
          <w:instrText xml:space="preserve"> PAGEREF _Toc30183 \h </w:instrText>
        </w:r>
        <w:r>
          <w:fldChar w:fldCharType="separate"/>
        </w:r>
        <w:r>
          <w:t>23</w:t>
        </w:r>
        <w:r>
          <w:fldChar w:fldCharType="end"/>
        </w:r>
      </w:hyperlink>
    </w:p>
    <w:p>
      <w:pPr>
        <w:pStyle w:val="TOC2"/>
        <w:tabs>
          <w:tab w:val="right" w:leader="dot" w:pos="8306"/>
        </w:tabs>
      </w:pPr>
      <w:hyperlink w:anchor="_Toc27979" w:history="1">
        <w:r>
          <w:rPr>
            <w:rFonts w:ascii="仿宋" w:eastAsia="仿宋" w:hAnsi="仿宋" w:cs="仿宋" w:hint="eastAsia"/>
            <w:lang w:eastAsia="zh-CN"/>
          </w:rPr>
          <w:t>(二)、生态环境影响分析</w:t>
        </w:r>
        <w:r>
          <w:tab/>
        </w:r>
        <w:r>
          <w:fldChar w:fldCharType="begin"/>
        </w:r>
        <w:r>
          <w:instrText xml:space="preserve"> PAGEREF _Toc27979 \h </w:instrText>
        </w:r>
        <w:r>
          <w:fldChar w:fldCharType="separate"/>
        </w:r>
        <w:r>
          <w:t>24</w:t>
        </w:r>
        <w:r>
          <w:fldChar w:fldCharType="end"/>
        </w:r>
      </w:hyperlink>
    </w:p>
    <w:p>
      <w:pPr>
        <w:pStyle w:val="TOC2"/>
        <w:tabs>
          <w:tab w:val="right" w:leader="dot" w:pos="8306"/>
        </w:tabs>
      </w:pPr>
      <w:hyperlink w:anchor="_Toc31751" w:history="1">
        <w:r>
          <w:rPr>
            <w:rFonts w:ascii="仿宋" w:eastAsia="仿宋" w:hAnsi="仿宋" w:cs="仿宋" w:hint="eastAsia"/>
            <w:lang w:eastAsia="zh-CN"/>
          </w:rPr>
          <w:t>(三)、生态环境保护措施</w:t>
        </w:r>
        <w:r>
          <w:tab/>
        </w:r>
        <w:r>
          <w:fldChar w:fldCharType="begin"/>
        </w:r>
        <w:r>
          <w:instrText xml:space="preserve"> PAGEREF _Toc31751 \h </w:instrText>
        </w:r>
        <w:r>
          <w:fldChar w:fldCharType="separate"/>
        </w:r>
        <w:r>
          <w:t>26</w:t>
        </w:r>
        <w:r>
          <w:fldChar w:fldCharType="end"/>
        </w:r>
      </w:hyperlink>
    </w:p>
    <w:p>
      <w:pPr>
        <w:pStyle w:val="TOC2"/>
        <w:tabs>
          <w:tab w:val="right" w:leader="dot" w:pos="8306"/>
        </w:tabs>
      </w:pPr>
      <w:hyperlink w:anchor="_Toc5065" w:history="1">
        <w:r>
          <w:rPr>
            <w:rFonts w:ascii="仿宋" w:eastAsia="仿宋" w:hAnsi="仿宋" w:cs="仿宋" w:hint="eastAsia"/>
            <w:lang w:eastAsia="zh-CN"/>
          </w:rPr>
          <w:t>(四)、地质灾害影响分析</w:t>
        </w:r>
        <w:r>
          <w:tab/>
        </w:r>
        <w:r>
          <w:fldChar w:fldCharType="begin"/>
        </w:r>
        <w:r>
          <w:instrText xml:space="preserve"> PAGEREF _Toc5065 \h </w:instrText>
        </w:r>
        <w:r>
          <w:fldChar w:fldCharType="separate"/>
        </w:r>
        <w:r>
          <w:t>27</w:t>
        </w:r>
        <w:r>
          <w:fldChar w:fldCharType="end"/>
        </w:r>
      </w:hyperlink>
    </w:p>
    <w:p>
      <w:pPr>
        <w:pStyle w:val="TOC2"/>
        <w:tabs>
          <w:tab w:val="right" w:leader="dot" w:pos="8306"/>
        </w:tabs>
      </w:pPr>
      <w:hyperlink w:anchor="_Toc22675" w:history="1">
        <w:r>
          <w:rPr>
            <w:rFonts w:ascii="仿宋" w:eastAsia="仿宋" w:hAnsi="仿宋" w:cs="仿宋" w:hint="eastAsia"/>
            <w:lang w:eastAsia="zh-CN"/>
          </w:rPr>
          <w:t>(五)、特殊环境影响</w:t>
        </w:r>
        <w:r>
          <w:tab/>
        </w:r>
        <w:r>
          <w:fldChar w:fldCharType="begin"/>
        </w:r>
        <w:r>
          <w:instrText xml:space="preserve"> PAGEREF _Toc22675 \h </w:instrText>
        </w:r>
        <w:r>
          <w:fldChar w:fldCharType="separate"/>
        </w:r>
        <w:r>
          <w:t>29</w:t>
        </w:r>
        <w:r>
          <w:fldChar w:fldCharType="end"/>
        </w:r>
      </w:hyperlink>
    </w:p>
    <w:p>
      <w:pPr>
        <w:pStyle w:val="TOC1"/>
        <w:tabs>
          <w:tab w:val="right" w:leader="dot" w:pos="8306"/>
        </w:tabs>
      </w:pPr>
      <w:hyperlink w:anchor="_Toc7734" w:history="1">
        <w:r>
          <w:rPr>
            <w:rFonts w:ascii="仿宋" w:eastAsia="仿宋" w:hAnsi="仿宋" w:cs="仿宋" w:hint="eastAsia"/>
            <w:lang w:eastAsia="zh-CN"/>
          </w:rPr>
          <w:t>四、背景、必要性分析</w:t>
        </w:r>
        <w:r>
          <w:tab/>
        </w:r>
        <w:r>
          <w:fldChar w:fldCharType="begin"/>
        </w:r>
        <w:r>
          <w:instrText xml:space="preserve"> PAGEREF _Toc7734 \h </w:instrText>
        </w:r>
        <w:r>
          <w:fldChar w:fldCharType="separate"/>
        </w:r>
        <w:r>
          <w:t>30</w:t>
        </w:r>
        <w:r>
          <w:fldChar w:fldCharType="end"/>
        </w:r>
      </w:hyperlink>
    </w:p>
    <w:p>
      <w:pPr>
        <w:pStyle w:val="TOC2"/>
        <w:tabs>
          <w:tab w:val="right" w:leader="dot" w:pos="8306"/>
        </w:tabs>
      </w:pPr>
      <w:hyperlink w:anchor="_Toc10431" w:history="1">
        <w:r>
          <w:rPr>
            <w:rFonts w:ascii="仿宋" w:eastAsia="仿宋" w:hAnsi="仿宋" w:cs="仿宋" w:hint="eastAsia"/>
            <w:lang w:eastAsia="zh-CN"/>
          </w:rPr>
          <w:t>(一)、项目建设背景</w:t>
        </w:r>
        <w:r>
          <w:tab/>
        </w:r>
        <w:r>
          <w:fldChar w:fldCharType="begin"/>
        </w:r>
        <w:r>
          <w:instrText xml:space="preserve"> PAGEREF _Toc10431 \h </w:instrText>
        </w:r>
        <w:r>
          <w:fldChar w:fldCharType="separate"/>
        </w:r>
        <w:r>
          <w:t>30</w:t>
        </w:r>
        <w:r>
          <w:fldChar w:fldCharType="end"/>
        </w:r>
      </w:hyperlink>
    </w:p>
    <w:p>
      <w:pPr>
        <w:pStyle w:val="TOC2"/>
        <w:tabs>
          <w:tab w:val="right" w:leader="dot" w:pos="8306"/>
        </w:tabs>
      </w:pPr>
      <w:hyperlink w:anchor="_Toc28794" w:history="1">
        <w:r>
          <w:rPr>
            <w:rFonts w:ascii="仿宋" w:eastAsia="仿宋" w:hAnsi="仿宋" w:cs="仿宋" w:hint="eastAsia"/>
            <w:lang w:eastAsia="zh-CN"/>
          </w:rPr>
          <w:t>(二)、必要性分析</w:t>
        </w:r>
        <w:r>
          <w:tab/>
        </w:r>
        <w:r>
          <w:fldChar w:fldCharType="begin"/>
        </w:r>
        <w:r>
          <w:instrText xml:space="preserve"> PAGEREF _Toc28794 \h </w:instrText>
        </w:r>
        <w:r>
          <w:fldChar w:fldCharType="separate"/>
        </w:r>
        <w:r>
          <w:t>31</w:t>
        </w:r>
        <w:r>
          <w:fldChar w:fldCharType="end"/>
        </w:r>
      </w:hyperlink>
    </w:p>
    <w:p>
      <w:pPr>
        <w:pStyle w:val="TOC2"/>
        <w:tabs>
          <w:tab w:val="right" w:leader="dot" w:pos="8306"/>
        </w:tabs>
      </w:pPr>
      <w:hyperlink w:anchor="_Toc13873" w:history="1">
        <w:r>
          <w:rPr>
            <w:rFonts w:ascii="仿宋" w:eastAsia="仿宋" w:hAnsi="仿宋" w:cs="仿宋" w:hint="eastAsia"/>
            <w:lang w:eastAsia="zh-CN"/>
          </w:rPr>
          <w:t>(三)、项目建设有利条件</w:t>
        </w:r>
        <w:r>
          <w:tab/>
        </w:r>
        <w:r>
          <w:fldChar w:fldCharType="begin"/>
        </w:r>
        <w:r>
          <w:instrText xml:space="preserve"> PAGEREF _Toc13873 \h </w:instrText>
        </w:r>
        <w:r>
          <w:fldChar w:fldCharType="separate"/>
        </w:r>
        <w:r>
          <w:t>32</w:t>
        </w:r>
        <w:r>
          <w:fldChar w:fldCharType="end"/>
        </w:r>
      </w:hyperlink>
    </w:p>
    <w:p>
      <w:pPr>
        <w:pStyle w:val="TOC1"/>
        <w:tabs>
          <w:tab w:val="right" w:leader="dot" w:pos="8306"/>
        </w:tabs>
      </w:pPr>
      <w:hyperlink w:anchor="_Toc21893" w:history="1">
        <w:r>
          <w:rPr>
            <w:rFonts w:ascii="仿宋" w:eastAsia="仿宋" w:hAnsi="仿宋" w:cs="仿宋" w:hint="eastAsia"/>
            <w:lang w:eastAsia="zh-CN"/>
          </w:rPr>
          <w:t>五、粘土、砂石项目概论</w:t>
        </w:r>
        <w:r>
          <w:tab/>
        </w:r>
        <w:r>
          <w:fldChar w:fldCharType="begin"/>
        </w:r>
        <w:r>
          <w:instrText xml:space="preserve"> PAGEREF _Toc21893 \h </w:instrText>
        </w:r>
        <w:r>
          <w:fldChar w:fldCharType="separate"/>
        </w:r>
        <w:r>
          <w:t>34</w:t>
        </w:r>
        <w:r>
          <w:fldChar w:fldCharType="end"/>
        </w:r>
      </w:hyperlink>
    </w:p>
    <w:p>
      <w:pPr>
        <w:pStyle w:val="TOC2"/>
        <w:tabs>
          <w:tab w:val="right" w:leader="dot" w:pos="8306"/>
        </w:tabs>
      </w:pPr>
      <w:hyperlink w:anchor="_Toc4241" w:history="1">
        <w:r>
          <w:rPr>
            <w:rFonts w:ascii="仿宋" w:eastAsia="仿宋" w:hAnsi="仿宋" w:cs="仿宋" w:hint="eastAsia"/>
            <w:lang w:eastAsia="zh-CN"/>
          </w:rPr>
          <w:t>(一)、项目申报单位概况</w:t>
        </w:r>
        <w:r>
          <w:tab/>
        </w:r>
        <w:r>
          <w:fldChar w:fldCharType="begin"/>
        </w:r>
        <w:r>
          <w:instrText xml:space="preserve"> PAGEREF _Toc4241 \h </w:instrText>
        </w:r>
        <w:r>
          <w:fldChar w:fldCharType="separate"/>
        </w:r>
        <w:r>
          <w:t>34</w:t>
        </w:r>
        <w:r>
          <w:fldChar w:fldCharType="end"/>
        </w:r>
      </w:hyperlink>
    </w:p>
    <w:p>
      <w:pPr>
        <w:pStyle w:val="TOC2"/>
        <w:tabs>
          <w:tab w:val="right" w:leader="dot" w:pos="8306"/>
        </w:tabs>
      </w:pPr>
      <w:hyperlink w:anchor="_Toc5378" w:history="1">
        <w:r>
          <w:rPr>
            <w:rFonts w:ascii="仿宋" w:eastAsia="仿宋" w:hAnsi="仿宋" w:cs="仿宋" w:hint="eastAsia"/>
            <w:lang w:eastAsia="zh-CN"/>
          </w:rPr>
          <w:t>(二)、项目概况</w:t>
        </w:r>
        <w:r>
          <w:tab/>
        </w:r>
        <w:r>
          <w:fldChar w:fldCharType="begin"/>
        </w:r>
        <w:r>
          <w:instrText xml:space="preserve"> PAGEREF _Toc5378 \h </w:instrText>
        </w:r>
        <w:r>
          <w:fldChar w:fldCharType="separate"/>
        </w:r>
        <w:r>
          <w:t>35</w:t>
        </w:r>
        <w:r>
          <w:fldChar w:fldCharType="end"/>
        </w:r>
      </w:hyperlink>
    </w:p>
    <w:p>
      <w:pPr>
        <w:pStyle w:val="TOC1"/>
        <w:tabs>
          <w:tab w:val="right" w:leader="dot" w:pos="8306"/>
        </w:tabs>
      </w:pPr>
      <w:hyperlink w:anchor="_Toc9436" w:history="1">
        <w:r>
          <w:rPr>
            <w:rFonts w:ascii="仿宋" w:eastAsia="仿宋" w:hAnsi="仿宋" w:cs="仿宋" w:hint="eastAsia"/>
            <w:lang w:eastAsia="zh-CN"/>
          </w:rPr>
          <w:t>六、项目监理与质量保证</w:t>
        </w:r>
        <w:r>
          <w:tab/>
        </w:r>
        <w:r>
          <w:fldChar w:fldCharType="begin"/>
        </w:r>
        <w:r>
          <w:instrText xml:space="preserve"> PAGEREF _Toc9436 \h </w:instrText>
        </w:r>
        <w:r>
          <w:fldChar w:fldCharType="separate"/>
        </w:r>
        <w:r>
          <w:t>38</w:t>
        </w:r>
        <w:r>
          <w:fldChar w:fldCharType="end"/>
        </w:r>
      </w:hyperlink>
    </w:p>
    <w:p>
      <w:pPr>
        <w:pStyle w:val="TOC2"/>
        <w:tabs>
          <w:tab w:val="right" w:leader="dot" w:pos="8306"/>
        </w:tabs>
      </w:pPr>
      <w:hyperlink w:anchor="_Toc9213" w:history="1">
        <w:r>
          <w:rPr>
            <w:rFonts w:ascii="仿宋" w:eastAsia="仿宋" w:hAnsi="仿宋" w:cs="仿宋" w:hint="eastAsia"/>
            <w:lang w:eastAsia="zh-CN"/>
          </w:rPr>
          <w:t>(一)、监理体系构建</w:t>
        </w:r>
        <w:r>
          <w:tab/>
        </w:r>
        <w:r>
          <w:fldChar w:fldCharType="begin"/>
        </w:r>
        <w:r>
          <w:instrText xml:space="preserve"> PAGEREF _Toc9213 \h </w:instrText>
        </w:r>
        <w:r>
          <w:fldChar w:fldCharType="separate"/>
        </w:r>
        <w:r>
          <w:t>38</w:t>
        </w:r>
        <w:r>
          <w:fldChar w:fldCharType="end"/>
        </w:r>
      </w:hyperlink>
    </w:p>
    <w:p>
      <w:pPr>
        <w:pStyle w:val="TOC2"/>
        <w:tabs>
          <w:tab w:val="right" w:leader="dot" w:pos="8306"/>
        </w:tabs>
      </w:pPr>
      <w:hyperlink w:anchor="_Toc18435" w:history="1">
        <w:r>
          <w:rPr>
            <w:rFonts w:ascii="仿宋" w:eastAsia="仿宋" w:hAnsi="仿宋" w:cs="仿宋" w:hint="eastAsia"/>
            <w:lang w:eastAsia="zh-CN"/>
          </w:rPr>
          <w:t>(二)、质量保证体系实施</w:t>
        </w:r>
        <w:r>
          <w:tab/>
        </w:r>
        <w:r>
          <w:fldChar w:fldCharType="begin"/>
        </w:r>
        <w:r>
          <w:instrText xml:space="preserve"> PAGEREF _Toc18435 \h </w:instrText>
        </w:r>
        <w:r>
          <w:fldChar w:fldCharType="separate"/>
        </w:r>
        <w:r>
          <w:t>39</w:t>
        </w:r>
        <w:r>
          <w:fldChar w:fldCharType="end"/>
        </w:r>
      </w:hyperlink>
    </w:p>
    <w:p>
      <w:pPr>
        <w:pStyle w:val="TOC2"/>
        <w:tabs>
          <w:tab w:val="right" w:leader="dot" w:pos="8306"/>
        </w:tabs>
      </w:pPr>
      <w:hyperlink w:anchor="_Toc12128" w:history="1">
        <w:r>
          <w:rPr>
            <w:rFonts w:ascii="仿宋" w:eastAsia="仿宋" w:hAnsi="仿宋" w:cs="仿宋" w:hint="eastAsia"/>
            <w:lang w:eastAsia="zh-CN"/>
          </w:rPr>
          <w:t>(三)、监理与质量控制流程</w:t>
        </w:r>
        <w:r>
          <w:tab/>
        </w:r>
        <w:r>
          <w:fldChar w:fldCharType="begin"/>
        </w:r>
        <w:r>
          <w:instrText xml:space="preserve"> PAGEREF _Toc12128 \h </w:instrText>
        </w:r>
        <w:r>
          <w:fldChar w:fldCharType="separate"/>
        </w:r>
        <w:r>
          <w:t>39</w:t>
        </w:r>
        <w:r>
          <w:fldChar w:fldCharType="end"/>
        </w:r>
      </w:hyperlink>
    </w:p>
    <w:p>
      <w:pPr>
        <w:pStyle w:val="TOC1"/>
        <w:tabs>
          <w:tab w:val="right" w:leader="dot" w:pos="8306"/>
        </w:tabs>
      </w:pPr>
      <w:hyperlink w:anchor="_Toc6117" w:history="1">
        <w:r>
          <w:rPr>
            <w:rFonts w:ascii="仿宋" w:eastAsia="仿宋" w:hAnsi="仿宋" w:cs="仿宋" w:hint="eastAsia"/>
            <w:lang w:eastAsia="zh-CN"/>
          </w:rPr>
          <w:t>七、资金管理与财务规划</w:t>
        </w:r>
        <w:r>
          <w:tab/>
        </w:r>
        <w:r>
          <w:fldChar w:fldCharType="begin"/>
        </w:r>
        <w:r>
          <w:instrText xml:space="preserve"> PAGEREF _Toc6117 \h </w:instrText>
        </w:r>
        <w:r>
          <w:fldChar w:fldCharType="separate"/>
        </w:r>
        <w:r>
          <w:t>40</w:t>
        </w:r>
        <w:r>
          <w:fldChar w:fldCharType="end"/>
        </w:r>
      </w:hyperlink>
    </w:p>
    <w:p>
      <w:pPr>
        <w:pStyle w:val="TOC2"/>
        <w:tabs>
          <w:tab w:val="right" w:leader="dot" w:pos="8306"/>
        </w:tabs>
      </w:pPr>
      <w:hyperlink w:anchor="_Toc30645" w:history="1">
        <w:r>
          <w:rPr>
            <w:rFonts w:ascii="仿宋" w:eastAsia="仿宋" w:hAnsi="仿宋" w:cs="仿宋" w:hint="eastAsia"/>
            <w:lang w:eastAsia="zh-CN"/>
          </w:rPr>
          <w:t>(一)、项目资金来源与筹措</w:t>
        </w:r>
        <w:r>
          <w:tab/>
        </w:r>
        <w:r>
          <w:fldChar w:fldCharType="begin"/>
        </w:r>
        <w:r>
          <w:instrText xml:space="preserve"> PAGEREF _Toc30645 \h </w:instrText>
        </w:r>
        <w:r>
          <w:fldChar w:fldCharType="separate"/>
        </w:r>
        <w:r>
          <w:t>40</w:t>
        </w:r>
        <w:r>
          <w:fldChar w:fldCharType="end"/>
        </w:r>
      </w:hyperlink>
    </w:p>
    <w:p>
      <w:pPr>
        <w:pStyle w:val="TOC2"/>
        <w:tabs>
          <w:tab w:val="right" w:leader="dot" w:pos="8306"/>
        </w:tabs>
      </w:pPr>
      <w:hyperlink w:anchor="_Toc27806" w:history="1">
        <w:r>
          <w:rPr>
            <w:rFonts w:ascii="仿宋" w:eastAsia="仿宋" w:hAnsi="仿宋" w:cs="仿宋" w:hint="eastAsia"/>
            <w:lang w:eastAsia="zh-CN"/>
          </w:rPr>
          <w:t>(二)、资金使用与监管</w:t>
        </w:r>
        <w:r>
          <w:tab/>
        </w:r>
        <w:r>
          <w:fldChar w:fldCharType="begin"/>
        </w:r>
        <w:r>
          <w:instrText xml:space="preserve"> PAGEREF _Toc27806 \h </w:instrText>
        </w:r>
        <w:r>
          <w:fldChar w:fldCharType="separate"/>
        </w:r>
        <w:r>
          <w:t>41</w:t>
        </w:r>
        <w:r>
          <w:fldChar w:fldCharType="end"/>
        </w:r>
      </w:hyperlink>
    </w:p>
    <w:p>
      <w:pPr>
        <w:pStyle w:val="TOC2"/>
        <w:tabs>
          <w:tab w:val="right" w:leader="dot" w:pos="8306"/>
        </w:tabs>
      </w:pPr>
      <w:hyperlink w:anchor="_Toc28554" w:history="1">
        <w:r>
          <w:rPr>
            <w:rFonts w:ascii="仿宋" w:eastAsia="仿宋" w:hAnsi="仿宋" w:cs="仿宋" w:hint="eastAsia"/>
            <w:lang w:eastAsia="zh-CN"/>
          </w:rPr>
          <w:t>(三)、财务规划与预测</w:t>
        </w:r>
        <w:r>
          <w:tab/>
        </w:r>
        <w:r>
          <w:fldChar w:fldCharType="begin"/>
        </w:r>
        <w:r>
          <w:instrText xml:space="preserve"> PAGEREF _Toc28554 \h </w:instrText>
        </w:r>
        <w:r>
          <w:fldChar w:fldCharType="separate"/>
        </w:r>
        <w:r>
          <w:t>43</w:t>
        </w:r>
        <w:r>
          <w:fldChar w:fldCharType="end"/>
        </w:r>
      </w:hyperlink>
    </w:p>
    <w:p>
      <w:pPr>
        <w:pStyle w:val="TOC1"/>
        <w:tabs>
          <w:tab w:val="right" w:leader="dot" w:pos="8306"/>
        </w:tabs>
      </w:pPr>
      <w:hyperlink w:anchor="_Toc9662" w:history="1">
        <w:r>
          <w:rPr>
            <w:rFonts w:ascii="仿宋" w:eastAsia="仿宋" w:hAnsi="仿宋" w:cs="仿宋" w:hint="eastAsia"/>
            <w:lang w:eastAsia="zh-CN"/>
          </w:rPr>
          <w:t>八、经济效益与社会效益优化</w:t>
        </w:r>
        <w:r>
          <w:tab/>
        </w:r>
        <w:r>
          <w:fldChar w:fldCharType="begin"/>
        </w:r>
        <w:r>
          <w:instrText xml:space="preserve"> PAGEREF _Toc9662 \h </w:instrText>
        </w:r>
        <w:r>
          <w:fldChar w:fldCharType="separate"/>
        </w:r>
        <w:r>
          <w:t>44</w:t>
        </w:r>
        <w:r>
          <w:fldChar w:fldCharType="end"/>
        </w:r>
      </w:hyperlink>
    </w:p>
    <w:p>
      <w:pPr>
        <w:pStyle w:val="TOC2"/>
        <w:tabs>
          <w:tab w:val="right" w:leader="dot" w:pos="8306"/>
        </w:tabs>
      </w:pPr>
      <w:hyperlink w:anchor="_Toc23149" w:history="1">
        <w:r>
          <w:rPr>
            <w:rFonts w:ascii="仿宋" w:eastAsia="仿宋" w:hAnsi="仿宋" w:cs="仿宋" w:hint="eastAsia"/>
            <w:lang w:eastAsia="zh-CN"/>
          </w:rPr>
          <w:t>(一)、经济效益提升策略</w:t>
        </w:r>
        <w:r>
          <w:tab/>
        </w:r>
        <w:r>
          <w:fldChar w:fldCharType="begin"/>
        </w:r>
        <w:r>
          <w:instrText xml:space="preserve"> PAGEREF _Toc23149 \h </w:instrText>
        </w:r>
        <w:r>
          <w:fldChar w:fldCharType="separate"/>
        </w:r>
        <w:r>
          <w:t>44</w:t>
        </w:r>
        <w:r>
          <w:fldChar w:fldCharType="end"/>
        </w:r>
      </w:hyperlink>
    </w:p>
    <w:p>
      <w:pPr>
        <w:pStyle w:val="TOC2"/>
        <w:tabs>
          <w:tab w:val="right" w:leader="dot" w:pos="8306"/>
        </w:tabs>
      </w:pPr>
      <w:hyperlink w:anchor="_Toc14833" w:history="1">
        <w:r>
          <w:rPr>
            <w:rFonts w:ascii="仿宋" w:eastAsia="仿宋" w:hAnsi="仿宋" w:cs="仿宋" w:hint="eastAsia"/>
            <w:lang w:eastAsia="zh-CN"/>
          </w:rPr>
          <w:t>(二)、社会效益增强方案</w:t>
        </w:r>
        <w:r>
          <w:tab/>
        </w:r>
        <w:r>
          <w:fldChar w:fldCharType="begin"/>
        </w:r>
        <w:r>
          <w:instrText xml:space="preserve"> PAGEREF _Toc14833 \h </w:instrText>
        </w:r>
        <w:r>
          <w:fldChar w:fldCharType="separate"/>
        </w:r>
        <w:r>
          <w:t>45</w:t>
        </w:r>
        <w:r>
          <w:fldChar w:fldCharType="end"/>
        </w:r>
      </w:hyperlink>
    </w:p>
    <w:p>
      <w:pPr>
        <w:pStyle w:val="TOC1"/>
        <w:tabs>
          <w:tab w:val="right" w:leader="dot" w:pos="8306"/>
        </w:tabs>
      </w:pPr>
      <w:hyperlink w:anchor="_Toc22622" w:history="1">
        <w:r>
          <w:rPr>
            <w:rFonts w:ascii="仿宋" w:eastAsia="仿宋" w:hAnsi="仿宋" w:cs="仿宋" w:hint="eastAsia"/>
            <w:lang w:eastAsia="zh-CN"/>
          </w:rPr>
          <w:t>九、项目实施与管理方案</w:t>
        </w:r>
        <w:r>
          <w:tab/>
        </w:r>
        <w:r>
          <w:fldChar w:fldCharType="begin"/>
        </w:r>
        <w:r>
          <w:instrText xml:space="preserve"> PAGEREF _Toc22622 \h </w:instrText>
        </w:r>
        <w:r>
          <w:fldChar w:fldCharType="separate"/>
        </w:r>
        <w:r>
          <w:t>46</w:t>
        </w:r>
        <w:r>
          <w:fldChar w:fldCharType="end"/>
        </w:r>
      </w:hyperlink>
    </w:p>
    <w:p>
      <w:pPr>
        <w:pStyle w:val="TOC2"/>
        <w:tabs>
          <w:tab w:val="right" w:leader="dot" w:pos="8306"/>
        </w:tabs>
      </w:pPr>
      <w:hyperlink w:anchor="_Toc25878" w:history="1">
        <w:r>
          <w:rPr>
            <w:rFonts w:ascii="仿宋" w:eastAsia="仿宋" w:hAnsi="仿宋" w:cs="仿宋" w:hint="eastAsia"/>
            <w:lang w:eastAsia="zh-CN"/>
          </w:rPr>
          <w:t>(一)、项目实施计划</w:t>
        </w:r>
        <w:r>
          <w:tab/>
        </w:r>
        <w:r>
          <w:fldChar w:fldCharType="begin"/>
        </w:r>
        <w:r>
          <w:instrText xml:space="preserve"> PAGEREF _Toc25878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9" w:history="1">
        <w:r>
          <w:rPr>
            <w:rFonts w:ascii="仿宋" w:eastAsia="仿宋" w:hAnsi="仿宋" w:cs="仿宋" w:hint="eastAsia"/>
            <w:lang w:eastAsia="zh-CN"/>
          </w:rPr>
          <w:t>(二)、项目组织机构与职责</w:t>
        </w:r>
        <w:r>
          <w:tab/>
        </w:r>
        <w:r>
          <w:fldChar w:fldCharType="begin"/>
        </w:r>
        <w:r>
          <w:instrText xml:space="preserve"> PAGEREF _Toc27169 \h </w:instrText>
        </w:r>
        <w:r>
          <w:fldChar w:fldCharType="separate"/>
        </w:r>
        <w:r>
          <w:t>47</w:t>
        </w:r>
        <w:r>
          <w:fldChar w:fldCharType="end"/>
        </w:r>
      </w:hyperlink>
    </w:p>
    <w:p>
      <w:pPr>
        <w:pStyle w:val="TOC2"/>
        <w:tabs>
          <w:tab w:val="right" w:leader="dot" w:pos="8306"/>
        </w:tabs>
      </w:pPr>
      <w:hyperlink w:anchor="_Toc28633" w:history="1">
        <w:r>
          <w:rPr>
            <w:rFonts w:ascii="仿宋" w:eastAsia="仿宋" w:hAnsi="仿宋" w:cs="仿宋" w:hint="eastAsia"/>
            <w:lang w:eastAsia="zh-CN"/>
          </w:rPr>
          <w:t>(三)、项目管理与监控体系</w:t>
        </w:r>
        <w:r>
          <w:tab/>
        </w:r>
        <w:r>
          <w:fldChar w:fldCharType="begin"/>
        </w:r>
        <w:r>
          <w:instrText xml:space="preserve"> PAGEREF _Toc28633 \h </w:instrText>
        </w:r>
        <w:r>
          <w:fldChar w:fldCharType="separate"/>
        </w:r>
        <w:r>
          <w:t>50</w:t>
        </w:r>
        <w:r>
          <w:fldChar w:fldCharType="end"/>
        </w:r>
      </w:hyperlink>
    </w:p>
    <w:p>
      <w:pPr>
        <w:pStyle w:val="TOC1"/>
        <w:tabs>
          <w:tab w:val="right" w:leader="dot" w:pos="8306"/>
        </w:tabs>
      </w:pPr>
      <w:hyperlink w:anchor="_Toc7387" w:history="1">
        <w:r>
          <w:rPr>
            <w:rFonts w:ascii="仿宋" w:eastAsia="仿宋" w:hAnsi="仿宋" w:cs="仿宋" w:hint="eastAsia"/>
            <w:lang w:eastAsia="zh-CN"/>
          </w:rPr>
          <w:t>十、安全与应急管理</w:t>
        </w:r>
        <w:r>
          <w:tab/>
        </w:r>
        <w:r>
          <w:fldChar w:fldCharType="begin"/>
        </w:r>
        <w:r>
          <w:instrText xml:space="preserve"> PAGEREF _Toc7387 \h </w:instrText>
        </w:r>
        <w:r>
          <w:fldChar w:fldCharType="separate"/>
        </w:r>
        <w:r>
          <w:t>51</w:t>
        </w:r>
        <w:r>
          <w:fldChar w:fldCharType="end"/>
        </w:r>
      </w:hyperlink>
    </w:p>
    <w:p>
      <w:pPr>
        <w:pStyle w:val="TOC2"/>
        <w:tabs>
          <w:tab w:val="right" w:leader="dot" w:pos="8306"/>
        </w:tabs>
      </w:pPr>
      <w:hyperlink w:anchor="_Toc9542" w:history="1">
        <w:r>
          <w:rPr>
            <w:rFonts w:ascii="仿宋" w:eastAsia="仿宋" w:hAnsi="仿宋" w:cs="仿宋" w:hint="eastAsia"/>
            <w:lang w:eastAsia="zh-CN"/>
          </w:rPr>
          <w:t>(一)、安全生产管理</w:t>
        </w:r>
        <w:r>
          <w:tab/>
        </w:r>
        <w:r>
          <w:fldChar w:fldCharType="begin"/>
        </w:r>
        <w:r>
          <w:instrText xml:space="preserve"> PAGEREF _Toc9542 \h </w:instrText>
        </w:r>
        <w:r>
          <w:fldChar w:fldCharType="separate"/>
        </w:r>
        <w:r>
          <w:t>51</w:t>
        </w:r>
        <w:r>
          <w:fldChar w:fldCharType="end"/>
        </w:r>
      </w:hyperlink>
    </w:p>
    <w:p>
      <w:pPr>
        <w:pStyle w:val="TOC2"/>
        <w:tabs>
          <w:tab w:val="right" w:leader="dot" w:pos="8306"/>
        </w:tabs>
      </w:pPr>
      <w:hyperlink w:anchor="_Toc16350" w:history="1">
        <w:r>
          <w:rPr>
            <w:rFonts w:ascii="仿宋" w:eastAsia="仿宋" w:hAnsi="仿宋" w:cs="仿宋" w:hint="eastAsia"/>
            <w:lang w:eastAsia="zh-CN"/>
          </w:rPr>
          <w:t>(二)、应急预案与响应</w:t>
        </w:r>
        <w:r>
          <w:tab/>
        </w:r>
        <w:r>
          <w:fldChar w:fldCharType="begin"/>
        </w:r>
        <w:r>
          <w:instrText xml:space="preserve"> PAGEREF _Toc16350 \h </w:instrText>
        </w:r>
        <w:r>
          <w:fldChar w:fldCharType="separate"/>
        </w:r>
        <w:r>
          <w:t>53</w:t>
        </w:r>
        <w:r>
          <w:fldChar w:fldCharType="end"/>
        </w:r>
      </w:hyperlink>
    </w:p>
    <w:p>
      <w:pPr>
        <w:pStyle w:val="TOC1"/>
        <w:tabs>
          <w:tab w:val="right" w:leader="dot" w:pos="8306"/>
        </w:tabs>
      </w:pPr>
      <w:hyperlink w:anchor="_Toc28159" w:history="1">
        <w:r>
          <w:rPr>
            <w:rFonts w:ascii="仿宋" w:eastAsia="仿宋" w:hAnsi="仿宋" w:cs="仿宋" w:hint="eastAsia"/>
            <w:lang w:eastAsia="zh-CN"/>
          </w:rPr>
          <w:t>十一、土地利用与规划方案</w:t>
        </w:r>
        <w:r>
          <w:tab/>
        </w:r>
        <w:r>
          <w:fldChar w:fldCharType="begin"/>
        </w:r>
        <w:r>
          <w:instrText xml:space="preserve"> PAGEREF _Toc28159 \h </w:instrText>
        </w:r>
        <w:r>
          <w:fldChar w:fldCharType="separate"/>
        </w:r>
        <w:r>
          <w:t>55</w:t>
        </w:r>
        <w:r>
          <w:fldChar w:fldCharType="end"/>
        </w:r>
      </w:hyperlink>
    </w:p>
    <w:p>
      <w:pPr>
        <w:pStyle w:val="TOC2"/>
        <w:tabs>
          <w:tab w:val="right" w:leader="dot" w:pos="8306"/>
        </w:tabs>
      </w:pPr>
      <w:hyperlink w:anchor="_Toc23953" w:history="1">
        <w:r>
          <w:rPr>
            <w:rFonts w:ascii="仿宋" w:eastAsia="仿宋" w:hAnsi="仿宋" w:cs="仿宋" w:hint="eastAsia"/>
            <w:lang w:eastAsia="zh-CN"/>
          </w:rPr>
          <w:t>(一)、项目用地情况分析</w:t>
        </w:r>
        <w:r>
          <w:tab/>
        </w:r>
        <w:r>
          <w:fldChar w:fldCharType="begin"/>
        </w:r>
        <w:r>
          <w:instrText xml:space="preserve"> PAGEREF _Toc23953 \h </w:instrText>
        </w:r>
        <w:r>
          <w:fldChar w:fldCharType="separate"/>
        </w:r>
        <w:r>
          <w:t>55</w:t>
        </w:r>
        <w:r>
          <w:fldChar w:fldCharType="end"/>
        </w:r>
      </w:hyperlink>
    </w:p>
    <w:p>
      <w:pPr>
        <w:pStyle w:val="TOC2"/>
        <w:tabs>
          <w:tab w:val="right" w:leader="dot" w:pos="8306"/>
        </w:tabs>
      </w:pPr>
      <w:hyperlink w:anchor="_Toc1516" w:history="1">
        <w:r>
          <w:rPr>
            <w:rFonts w:ascii="仿宋" w:eastAsia="仿宋" w:hAnsi="仿宋" w:cs="仿宋" w:hint="eastAsia"/>
            <w:lang w:eastAsia="zh-CN"/>
          </w:rPr>
          <w:t>(二)、土地利用规划方案</w:t>
        </w:r>
        <w:r>
          <w:tab/>
        </w:r>
        <w:r>
          <w:fldChar w:fldCharType="begin"/>
        </w:r>
        <w:r>
          <w:instrText xml:space="preserve"> PAGEREF _Toc1516 \h </w:instrText>
        </w:r>
        <w:r>
          <w:fldChar w:fldCharType="separate"/>
        </w:r>
        <w:r>
          <w:t>56</w:t>
        </w:r>
        <w:r>
          <w:fldChar w:fldCharType="end"/>
        </w:r>
      </w:hyperlink>
    </w:p>
    <w:p>
      <w:pPr>
        <w:pStyle w:val="TOC1"/>
        <w:tabs>
          <w:tab w:val="right" w:leader="dot" w:pos="8306"/>
        </w:tabs>
      </w:pPr>
      <w:hyperlink w:anchor="_Toc14549" w:history="1">
        <w:r>
          <w:rPr>
            <w:rFonts w:ascii="仿宋" w:eastAsia="仿宋" w:hAnsi="仿宋" w:cs="仿宋" w:hint="eastAsia"/>
            <w:lang w:eastAsia="zh-CN"/>
          </w:rPr>
          <w:t>十二、项目质量与标准</w:t>
        </w:r>
        <w:r>
          <w:tab/>
        </w:r>
        <w:r>
          <w:fldChar w:fldCharType="begin"/>
        </w:r>
        <w:r>
          <w:instrText xml:space="preserve"> PAGEREF _Toc14549 \h </w:instrText>
        </w:r>
        <w:r>
          <w:fldChar w:fldCharType="separate"/>
        </w:r>
        <w:r>
          <w:t>57</w:t>
        </w:r>
        <w:r>
          <w:fldChar w:fldCharType="end"/>
        </w:r>
      </w:hyperlink>
    </w:p>
    <w:p>
      <w:pPr>
        <w:pStyle w:val="TOC2"/>
        <w:tabs>
          <w:tab w:val="right" w:leader="dot" w:pos="8306"/>
        </w:tabs>
      </w:pPr>
      <w:hyperlink w:anchor="_Toc10401" w:history="1">
        <w:r>
          <w:rPr>
            <w:rFonts w:ascii="仿宋" w:eastAsia="仿宋" w:hAnsi="仿宋" w:cs="仿宋" w:hint="eastAsia"/>
            <w:lang w:eastAsia="zh-CN"/>
          </w:rPr>
          <w:t>(一)、质量保障体系</w:t>
        </w:r>
        <w:r>
          <w:tab/>
        </w:r>
        <w:r>
          <w:fldChar w:fldCharType="begin"/>
        </w:r>
        <w:r>
          <w:instrText xml:space="preserve"> PAGEREF _Toc10401 \h </w:instrText>
        </w:r>
        <w:r>
          <w:fldChar w:fldCharType="separate"/>
        </w:r>
        <w:r>
          <w:t>57</w:t>
        </w:r>
        <w:r>
          <w:fldChar w:fldCharType="end"/>
        </w:r>
      </w:hyperlink>
    </w:p>
    <w:p>
      <w:pPr>
        <w:pStyle w:val="TOC2"/>
        <w:tabs>
          <w:tab w:val="right" w:leader="dot" w:pos="8306"/>
        </w:tabs>
      </w:pPr>
      <w:hyperlink w:anchor="_Toc23126" w:history="1">
        <w:r>
          <w:rPr>
            <w:rFonts w:ascii="仿宋" w:eastAsia="仿宋" w:hAnsi="仿宋" w:cs="仿宋" w:hint="eastAsia"/>
            <w:lang w:eastAsia="zh-CN"/>
          </w:rPr>
          <w:t>(二)、标准化作业流程</w:t>
        </w:r>
        <w:r>
          <w:tab/>
        </w:r>
        <w:r>
          <w:fldChar w:fldCharType="begin"/>
        </w:r>
        <w:r>
          <w:instrText xml:space="preserve"> PAGEREF _Toc23126 \h </w:instrText>
        </w:r>
        <w:r>
          <w:fldChar w:fldCharType="separate"/>
        </w:r>
        <w:r>
          <w:t>58</w:t>
        </w:r>
        <w:r>
          <w:fldChar w:fldCharType="end"/>
        </w:r>
      </w:hyperlink>
    </w:p>
    <w:p>
      <w:pPr>
        <w:pStyle w:val="TOC2"/>
        <w:tabs>
          <w:tab w:val="right" w:leader="dot" w:pos="8306"/>
        </w:tabs>
      </w:pPr>
      <w:hyperlink w:anchor="_Toc12757" w:history="1">
        <w:r>
          <w:rPr>
            <w:rFonts w:ascii="仿宋" w:eastAsia="仿宋" w:hAnsi="仿宋" w:cs="仿宋" w:hint="eastAsia"/>
            <w:lang w:eastAsia="zh-CN"/>
          </w:rPr>
          <w:t>(三)、质量监控与评估</w:t>
        </w:r>
        <w:r>
          <w:tab/>
        </w:r>
        <w:r>
          <w:fldChar w:fldCharType="begin"/>
        </w:r>
        <w:r>
          <w:instrText xml:space="preserve"> PAGEREF _Toc12757 \h </w:instrText>
        </w:r>
        <w:r>
          <w:fldChar w:fldCharType="separate"/>
        </w:r>
        <w:r>
          <w:t>60</w:t>
        </w:r>
        <w:r>
          <w:fldChar w:fldCharType="end"/>
        </w:r>
      </w:hyperlink>
    </w:p>
    <w:p>
      <w:pPr>
        <w:pStyle w:val="TOC2"/>
        <w:tabs>
          <w:tab w:val="right" w:leader="dot" w:pos="8306"/>
        </w:tabs>
      </w:pPr>
      <w:hyperlink w:anchor="_Toc21934" w:history="1">
        <w:r>
          <w:rPr>
            <w:rFonts w:ascii="仿宋" w:eastAsia="仿宋" w:hAnsi="仿宋" w:cs="仿宋" w:hint="eastAsia"/>
            <w:lang w:eastAsia="zh-CN"/>
          </w:rPr>
          <w:t>(四)、质量改进计划</w:t>
        </w:r>
        <w:r>
          <w:tab/>
        </w:r>
        <w:r>
          <w:fldChar w:fldCharType="begin"/>
        </w:r>
        <w:r>
          <w:instrText xml:space="preserve"> PAGEREF _Toc21934 \h </w:instrText>
        </w:r>
        <w:r>
          <w:fldChar w:fldCharType="separate"/>
        </w:r>
        <w:r>
          <w:t>61</w:t>
        </w:r>
        <w:r>
          <w:fldChar w:fldCharType="end"/>
        </w:r>
      </w:hyperlink>
    </w:p>
    <w:p>
      <w:pPr>
        <w:pStyle w:val="TOC1"/>
        <w:tabs>
          <w:tab w:val="right" w:leader="dot" w:pos="8306"/>
        </w:tabs>
      </w:pPr>
      <w:hyperlink w:anchor="_Toc23190" w:history="1">
        <w:r>
          <w:rPr>
            <w:rFonts w:ascii="仿宋" w:eastAsia="仿宋" w:hAnsi="仿宋" w:cs="仿宋" w:hint="eastAsia"/>
            <w:lang w:eastAsia="zh-CN"/>
          </w:rPr>
          <w:t>十三、设施与设备管理</w:t>
        </w:r>
        <w:r>
          <w:tab/>
        </w:r>
        <w:r>
          <w:fldChar w:fldCharType="begin"/>
        </w:r>
        <w:r>
          <w:instrText xml:space="preserve"> PAGEREF _Toc23190 \h </w:instrText>
        </w:r>
        <w:r>
          <w:fldChar w:fldCharType="separate"/>
        </w:r>
        <w:r>
          <w:t>62</w:t>
        </w:r>
        <w:r>
          <w:fldChar w:fldCharType="end"/>
        </w:r>
      </w:hyperlink>
    </w:p>
    <w:p>
      <w:pPr>
        <w:pStyle w:val="TOC2"/>
        <w:tabs>
          <w:tab w:val="right" w:leader="dot" w:pos="8306"/>
        </w:tabs>
      </w:pPr>
      <w:hyperlink w:anchor="_Toc27707" w:history="1">
        <w:r>
          <w:rPr>
            <w:rFonts w:ascii="仿宋" w:eastAsia="仿宋" w:hAnsi="仿宋" w:cs="仿宋" w:hint="eastAsia"/>
            <w:lang w:eastAsia="zh-CN"/>
          </w:rPr>
          <w:t>(一)、设施规划与配置</w:t>
        </w:r>
        <w:r>
          <w:tab/>
        </w:r>
        <w:r>
          <w:fldChar w:fldCharType="begin"/>
        </w:r>
        <w:r>
          <w:instrText xml:space="preserve"> PAGEREF _Toc27707 \h </w:instrText>
        </w:r>
        <w:r>
          <w:fldChar w:fldCharType="separate"/>
        </w:r>
        <w:r>
          <w:t>62</w:t>
        </w:r>
        <w:r>
          <w:fldChar w:fldCharType="end"/>
        </w:r>
      </w:hyperlink>
    </w:p>
    <w:p>
      <w:pPr>
        <w:pStyle w:val="TOC2"/>
        <w:tabs>
          <w:tab w:val="right" w:leader="dot" w:pos="8306"/>
        </w:tabs>
      </w:pPr>
      <w:hyperlink w:anchor="_Toc16673" w:history="1">
        <w:r>
          <w:rPr>
            <w:rFonts w:ascii="仿宋" w:eastAsia="仿宋" w:hAnsi="仿宋" w:cs="仿宋" w:hint="eastAsia"/>
            <w:lang w:eastAsia="zh-CN"/>
          </w:rPr>
          <w:t>(二)、设备采购与维护管理</w:t>
        </w:r>
        <w:r>
          <w:tab/>
        </w:r>
        <w:r>
          <w:fldChar w:fldCharType="begin"/>
        </w:r>
        <w:r>
          <w:instrText xml:space="preserve"> PAGEREF _Toc16673 \h </w:instrText>
        </w:r>
        <w:r>
          <w:fldChar w:fldCharType="separate"/>
        </w:r>
        <w:r>
          <w:t>63</w:t>
        </w:r>
        <w:r>
          <w:fldChar w:fldCharType="end"/>
        </w:r>
      </w:hyperlink>
    </w:p>
    <w:p>
      <w:pPr>
        <w:pStyle w:val="TOC2"/>
        <w:tabs>
          <w:tab w:val="right" w:leader="dot" w:pos="8306"/>
        </w:tabs>
      </w:pPr>
      <w:hyperlink w:anchor="_Toc9246" w:history="1">
        <w:r>
          <w:rPr>
            <w:rFonts w:ascii="仿宋" w:eastAsia="仿宋" w:hAnsi="仿宋" w:cs="仿宋" w:hint="eastAsia"/>
            <w:lang w:eastAsia="zh-CN"/>
          </w:rPr>
          <w:t>(三)、设施设备升级策略</w:t>
        </w:r>
        <w:r>
          <w:tab/>
        </w:r>
        <w:r>
          <w:fldChar w:fldCharType="begin"/>
        </w:r>
        <w:r>
          <w:instrText xml:space="preserve"> PAGEREF _Toc9246 \h </w:instrText>
        </w:r>
        <w:r>
          <w:fldChar w:fldCharType="separate"/>
        </w:r>
        <w:r>
          <w:t>64</w:t>
        </w:r>
        <w:r>
          <w:fldChar w:fldCharType="end"/>
        </w:r>
      </w:hyperlink>
    </w:p>
    <w:p>
      <w:pPr>
        <w:pStyle w:val="TOC1"/>
        <w:tabs>
          <w:tab w:val="right" w:leader="dot" w:pos="8306"/>
        </w:tabs>
      </w:pPr>
      <w:hyperlink w:anchor="_Toc6284" w:history="1">
        <w:r>
          <w:rPr>
            <w:rFonts w:ascii="仿宋" w:eastAsia="仿宋" w:hAnsi="仿宋" w:cs="仿宋" w:hint="eastAsia"/>
            <w:lang w:eastAsia="zh-CN"/>
          </w:rPr>
          <w:t>十四、创新驱动与持续发展</w:t>
        </w:r>
        <w:r>
          <w:tab/>
        </w:r>
        <w:r>
          <w:fldChar w:fldCharType="begin"/>
        </w:r>
        <w:r>
          <w:instrText xml:space="preserve"> PAGEREF _Toc6284 \h </w:instrText>
        </w:r>
        <w:r>
          <w:fldChar w:fldCharType="separate"/>
        </w:r>
        <w:r>
          <w:t>64</w:t>
        </w:r>
        <w:r>
          <w:fldChar w:fldCharType="end"/>
        </w:r>
      </w:hyperlink>
    </w:p>
    <w:p>
      <w:pPr>
        <w:pStyle w:val="TOC2"/>
        <w:tabs>
          <w:tab w:val="right" w:leader="dot" w:pos="8306"/>
        </w:tabs>
      </w:pPr>
      <w:hyperlink w:anchor="_Toc23487" w:history="1">
        <w:r>
          <w:rPr>
            <w:rFonts w:ascii="仿宋" w:eastAsia="仿宋" w:hAnsi="仿宋" w:cs="仿宋" w:hint="eastAsia"/>
            <w:lang w:eastAsia="zh-CN"/>
          </w:rPr>
          <w:t>(一)、创新驱动战略实施</w:t>
        </w:r>
        <w:r>
          <w:tab/>
        </w:r>
        <w:r>
          <w:fldChar w:fldCharType="begin"/>
        </w:r>
        <w:r>
          <w:instrText xml:space="preserve"> PAGEREF _Toc23487 \h </w:instrText>
        </w:r>
        <w:r>
          <w:fldChar w:fldCharType="separate"/>
        </w:r>
        <w:r>
          <w:t>64</w:t>
        </w:r>
        <w:r>
          <w:fldChar w:fldCharType="end"/>
        </w:r>
      </w:hyperlink>
    </w:p>
    <w:p>
      <w:pPr>
        <w:pStyle w:val="TOC2"/>
        <w:tabs>
          <w:tab w:val="right" w:leader="dot" w:pos="8306"/>
        </w:tabs>
      </w:pPr>
      <w:hyperlink w:anchor="_Toc1697" w:history="1">
        <w:r>
          <w:rPr>
            <w:rFonts w:ascii="仿宋" w:eastAsia="仿宋" w:hAnsi="仿宋" w:cs="仿宋" w:hint="eastAsia"/>
            <w:lang w:eastAsia="zh-CN"/>
          </w:rPr>
          <w:t>(二)、持续发展路径探索</w:t>
        </w:r>
        <w:r>
          <w:tab/>
        </w:r>
        <w:r>
          <w:fldChar w:fldCharType="begin"/>
        </w:r>
        <w:r>
          <w:instrText xml:space="preserve"> PAGEREF _Toc1697 \h </w:instrText>
        </w:r>
        <w:r>
          <w:fldChar w:fldCharType="separate"/>
        </w:r>
        <w:r>
          <w:t>66</w:t>
        </w:r>
        <w:r>
          <w:fldChar w:fldCharType="end"/>
        </w:r>
      </w:hyperlink>
    </w:p>
    <w:p>
      <w:pPr>
        <w:pStyle w:val="TOC1"/>
        <w:tabs>
          <w:tab w:val="right" w:leader="dot" w:pos="8306"/>
        </w:tabs>
      </w:pPr>
      <w:hyperlink w:anchor="_Toc26300" w:history="1">
        <w:r>
          <w:rPr>
            <w:rFonts w:ascii="仿宋" w:eastAsia="仿宋" w:hAnsi="仿宋" w:cs="仿宋" w:hint="eastAsia"/>
            <w:lang w:eastAsia="zh-CN"/>
          </w:rPr>
          <w:t>十五、知识产权管理与保护</w:t>
        </w:r>
        <w:r>
          <w:tab/>
        </w:r>
        <w:r>
          <w:fldChar w:fldCharType="begin"/>
        </w:r>
        <w:r>
          <w:instrText xml:space="preserve"> PAGEREF _Toc26300 \h </w:instrText>
        </w:r>
        <w:r>
          <w:fldChar w:fldCharType="separate"/>
        </w:r>
        <w:r>
          <w:t>70</w:t>
        </w:r>
        <w:r>
          <w:fldChar w:fldCharType="end"/>
        </w:r>
      </w:hyperlink>
    </w:p>
    <w:p>
      <w:pPr>
        <w:pStyle w:val="TOC2"/>
        <w:tabs>
          <w:tab w:val="right" w:leader="dot" w:pos="8306"/>
        </w:tabs>
      </w:pPr>
      <w:hyperlink w:anchor="_Toc10645" w:history="1">
        <w:r>
          <w:rPr>
            <w:rFonts w:ascii="仿宋" w:eastAsia="仿宋" w:hAnsi="仿宋" w:cs="仿宋" w:hint="eastAsia"/>
            <w:lang w:eastAsia="zh-CN"/>
          </w:rPr>
          <w:t>(一)、知识产权管理体系建设</w:t>
        </w:r>
        <w:r>
          <w:tab/>
        </w:r>
        <w:r>
          <w:fldChar w:fldCharType="begin"/>
        </w:r>
        <w:r>
          <w:instrText xml:space="preserve"> PAGEREF _Toc10645 \h </w:instrText>
        </w:r>
        <w:r>
          <w:fldChar w:fldCharType="separate"/>
        </w:r>
        <w:r>
          <w:t>70</w:t>
        </w:r>
        <w:r>
          <w:fldChar w:fldCharType="end"/>
        </w:r>
      </w:hyperlink>
    </w:p>
    <w:p>
      <w:pPr>
        <w:pStyle w:val="TOC2"/>
        <w:tabs>
          <w:tab w:val="right" w:leader="dot" w:pos="8306"/>
        </w:tabs>
      </w:pPr>
      <w:hyperlink w:anchor="_Toc26434" w:history="1">
        <w:r>
          <w:rPr>
            <w:rFonts w:ascii="仿宋" w:eastAsia="仿宋" w:hAnsi="仿宋" w:cs="仿宋" w:hint="eastAsia"/>
            <w:lang w:eastAsia="zh-CN"/>
          </w:rPr>
          <w:t>(二)、知识产权保护措施</w:t>
        </w:r>
        <w:r>
          <w:tab/>
        </w:r>
        <w:r>
          <w:fldChar w:fldCharType="begin"/>
        </w:r>
        <w:r>
          <w:instrText xml:space="preserve"> PAGEREF _Toc26434 \h </w:instrText>
        </w:r>
        <w:r>
          <w:fldChar w:fldCharType="separate"/>
        </w:r>
        <w:r>
          <w:t>71</w:t>
        </w:r>
        <w:r>
          <w:fldChar w:fldCharType="end"/>
        </w:r>
      </w:hyperlink>
    </w:p>
    <w:p>
      <w:pPr>
        <w:pStyle w:val="TOC1"/>
        <w:tabs>
          <w:tab w:val="right" w:leader="dot" w:pos="8306"/>
        </w:tabs>
      </w:pPr>
      <w:hyperlink w:anchor="_Toc19588" w:history="1">
        <w:r>
          <w:rPr>
            <w:rFonts w:ascii="仿宋" w:eastAsia="仿宋" w:hAnsi="仿宋" w:cs="仿宋" w:hint="eastAsia"/>
            <w:lang w:eastAsia="zh-CN"/>
          </w:rPr>
          <w:t>十六、成果转化与推广应用</w:t>
        </w:r>
        <w:r>
          <w:tab/>
        </w:r>
        <w:r>
          <w:fldChar w:fldCharType="begin"/>
        </w:r>
        <w:r>
          <w:instrText xml:space="preserve"> PAGEREF _Toc19588 \h </w:instrText>
        </w:r>
        <w:r>
          <w:fldChar w:fldCharType="separate"/>
        </w:r>
        <w:r>
          <w:t>72</w:t>
        </w:r>
        <w:r>
          <w:fldChar w:fldCharType="end"/>
        </w:r>
      </w:hyperlink>
    </w:p>
    <w:p>
      <w:pPr>
        <w:pStyle w:val="TOC2"/>
        <w:tabs>
          <w:tab w:val="right" w:leader="dot" w:pos="8306"/>
        </w:tabs>
      </w:pPr>
      <w:hyperlink w:anchor="_Toc28432" w:history="1">
        <w:r>
          <w:rPr>
            <w:rFonts w:ascii="仿宋" w:eastAsia="仿宋" w:hAnsi="仿宋" w:cs="仿宋" w:hint="eastAsia"/>
            <w:lang w:eastAsia="zh-CN"/>
          </w:rPr>
          <w:t>(一)、成果转化策略制定</w:t>
        </w:r>
        <w:r>
          <w:tab/>
        </w:r>
        <w:r>
          <w:fldChar w:fldCharType="begin"/>
        </w:r>
        <w:r>
          <w:instrText xml:space="preserve"> PAGEREF _Toc28432 \h </w:instrText>
        </w:r>
        <w:r>
          <w:fldChar w:fldCharType="separate"/>
        </w:r>
        <w:r>
          <w:t>72</w:t>
        </w:r>
        <w:r>
          <w:fldChar w:fldCharType="end"/>
        </w:r>
      </w:hyperlink>
    </w:p>
    <w:p>
      <w:pPr>
        <w:pStyle w:val="TOC2"/>
        <w:tabs>
          <w:tab w:val="right" w:leader="dot" w:pos="8306"/>
        </w:tabs>
      </w:pPr>
      <w:hyperlink w:anchor="_Toc18658" w:history="1">
        <w:r>
          <w:rPr>
            <w:rFonts w:ascii="仿宋" w:eastAsia="仿宋" w:hAnsi="仿宋" w:cs="仿宋" w:hint="eastAsia"/>
            <w:lang w:eastAsia="zh-CN"/>
          </w:rPr>
          <w:t>(二)、成果推广应用方案</w:t>
        </w:r>
        <w:r>
          <w:tab/>
        </w:r>
        <w:r>
          <w:fldChar w:fldCharType="begin"/>
        </w:r>
        <w:r>
          <w:instrText xml:space="preserve"> PAGEREF _Toc18658 \h </w:instrText>
        </w:r>
        <w:r>
          <w:fldChar w:fldCharType="separate"/>
        </w:r>
        <w:r>
          <w:t>74</w:t>
        </w:r>
        <w:r>
          <w:fldChar w:fldCharType="end"/>
        </w:r>
      </w:hyperlink>
    </w:p>
    <w:p>
      <w:pPr>
        <w:pStyle w:val="TOC1"/>
        <w:tabs>
          <w:tab w:val="right" w:leader="dot" w:pos="8306"/>
        </w:tabs>
      </w:pPr>
      <w:hyperlink w:anchor="_Toc3516" w:history="1">
        <w:r>
          <w:rPr>
            <w:rFonts w:ascii="仿宋" w:eastAsia="仿宋" w:hAnsi="仿宋" w:cs="仿宋" w:hint="eastAsia"/>
            <w:lang w:eastAsia="zh-CN"/>
          </w:rPr>
          <w:t>十七、项目施工方案</w:t>
        </w:r>
        <w:r>
          <w:tab/>
        </w:r>
        <w:r>
          <w:fldChar w:fldCharType="begin"/>
        </w:r>
        <w:r>
          <w:instrText xml:space="preserve"> PAGEREF _Toc3516 \h </w:instrText>
        </w:r>
        <w:r>
          <w:fldChar w:fldCharType="separate"/>
        </w:r>
        <w:r>
          <w:t>75</w:t>
        </w:r>
        <w:r>
          <w:fldChar w:fldCharType="end"/>
        </w:r>
      </w:hyperlink>
    </w:p>
    <w:p>
      <w:pPr>
        <w:pStyle w:val="TOC2"/>
        <w:tabs>
          <w:tab w:val="right" w:leader="dot" w:pos="8306"/>
        </w:tabs>
      </w:pPr>
      <w:hyperlink w:anchor="_Toc17459" w:history="1">
        <w:r>
          <w:rPr>
            <w:rFonts w:ascii="仿宋" w:eastAsia="仿宋" w:hAnsi="仿宋" w:cs="仿宋" w:hint="eastAsia"/>
            <w:lang w:eastAsia="zh-CN"/>
          </w:rPr>
          <w:t>(一)、施工组织设计</w:t>
        </w:r>
        <w:r>
          <w:tab/>
        </w:r>
        <w:r>
          <w:fldChar w:fldCharType="begin"/>
        </w:r>
        <w:r>
          <w:instrText xml:space="preserve"> PAGEREF _Toc17459 \h </w:instrText>
        </w:r>
        <w:r>
          <w:fldChar w:fldCharType="separate"/>
        </w:r>
        <w:r>
          <w:t>75</w:t>
        </w:r>
        <w:r>
          <w:fldChar w:fldCharType="end"/>
        </w:r>
      </w:hyperlink>
    </w:p>
    <w:p>
      <w:pPr>
        <w:pStyle w:val="TOC2"/>
        <w:tabs>
          <w:tab w:val="right" w:leader="dot" w:pos="8306"/>
        </w:tabs>
      </w:pPr>
      <w:hyperlink w:anchor="_Toc24045" w:history="1">
        <w:r>
          <w:rPr>
            <w:rFonts w:ascii="仿宋" w:eastAsia="仿宋" w:hAnsi="仿宋" w:cs="仿宋" w:hint="eastAsia"/>
            <w:lang w:eastAsia="zh-CN"/>
          </w:rPr>
          <w:t>(二)、施工工艺与技术路线</w:t>
        </w:r>
        <w:r>
          <w:tab/>
        </w:r>
        <w:r>
          <w:fldChar w:fldCharType="begin"/>
        </w:r>
        <w:r>
          <w:instrText xml:space="preserve"> PAGEREF _Toc24045 \h </w:instrText>
        </w:r>
        <w:r>
          <w:fldChar w:fldCharType="separate"/>
        </w:r>
        <w:r>
          <w:t>77</w:t>
        </w:r>
        <w:r>
          <w:fldChar w:fldCharType="end"/>
        </w:r>
      </w:hyperlink>
    </w:p>
    <w:p>
      <w:pPr>
        <w:pStyle w:val="TOC2"/>
        <w:tabs>
          <w:tab w:val="right" w:leader="dot" w:pos="8306"/>
        </w:tabs>
      </w:pPr>
      <w:hyperlink w:anchor="_Toc13517" w:history="1">
        <w:r>
          <w:rPr>
            <w:rFonts w:ascii="仿宋" w:eastAsia="仿宋" w:hAnsi="仿宋" w:cs="仿宋" w:hint="eastAsia"/>
            <w:lang w:eastAsia="zh-CN"/>
          </w:rPr>
          <w:t>(三)、关键节点施工计划</w:t>
        </w:r>
        <w:r>
          <w:tab/>
        </w:r>
        <w:r>
          <w:fldChar w:fldCharType="begin"/>
        </w:r>
        <w:r>
          <w:instrText xml:space="preserve"> PAGEREF _Toc13517 \h </w:instrText>
        </w:r>
        <w:r>
          <w:fldChar w:fldCharType="separate"/>
        </w:r>
        <w:r>
          <w:t>78</w:t>
        </w:r>
        <w:r>
          <w:fldChar w:fldCharType="end"/>
        </w:r>
      </w:hyperlink>
    </w:p>
    <w:p>
      <w:pPr>
        <w:pStyle w:val="TOC2"/>
        <w:tabs>
          <w:tab w:val="right" w:leader="dot" w:pos="8306"/>
        </w:tabs>
      </w:pPr>
      <w:hyperlink w:anchor="_Toc29102" w:history="1">
        <w:r>
          <w:rPr>
            <w:rFonts w:ascii="仿宋" w:eastAsia="仿宋" w:hAnsi="仿宋" w:cs="仿宋" w:hint="eastAsia"/>
            <w:lang w:eastAsia="zh-CN"/>
          </w:rPr>
          <w:t>(四)、施工现场管理</w:t>
        </w:r>
        <w:r>
          <w:tab/>
        </w:r>
        <w:r>
          <w:fldChar w:fldCharType="begin"/>
        </w:r>
        <w:r>
          <w:instrText xml:space="preserve"> PAGEREF _Toc29102 \h </w:instrText>
        </w:r>
        <w:r>
          <w:fldChar w:fldCharType="separate"/>
        </w:r>
        <w:r>
          <w:t>80</w:t>
        </w:r>
        <w:r>
          <w:fldChar w:fldCharType="end"/>
        </w:r>
      </w:hyperlink>
    </w:p>
    <w:p>
      <w:pPr>
        <w:pStyle w:val="TOC1"/>
        <w:tabs>
          <w:tab w:val="right" w:leader="dot" w:pos="8306"/>
        </w:tabs>
      </w:pPr>
      <w:hyperlink w:anchor="_Toc11641" w:history="1">
        <w:r>
          <w:rPr>
            <w:rFonts w:ascii="仿宋" w:eastAsia="仿宋" w:hAnsi="仿宋" w:cs="仿宋" w:hint="eastAsia"/>
            <w:lang w:eastAsia="zh-CN"/>
          </w:rPr>
          <w:t>十八、合作与交流机制建立</w:t>
        </w:r>
        <w:r>
          <w:tab/>
        </w:r>
        <w:r>
          <w:fldChar w:fldCharType="begin"/>
        </w:r>
        <w:r>
          <w:instrText xml:space="preserve"> PAGEREF _Toc11641 \h </w:instrText>
        </w:r>
        <w:r>
          <w:fldChar w:fldCharType="separate"/>
        </w:r>
        <w:r>
          <w:t>82</w:t>
        </w:r>
        <w:r>
          <w:fldChar w:fldCharType="end"/>
        </w:r>
      </w:hyperlink>
    </w:p>
    <w:p>
      <w:pPr>
        <w:pStyle w:val="TOC2"/>
        <w:tabs>
          <w:tab w:val="right" w:leader="dot" w:pos="8306"/>
        </w:tabs>
      </w:pPr>
      <w:hyperlink w:anchor="_Toc15873" w:history="1">
        <w:r>
          <w:rPr>
            <w:rFonts w:ascii="仿宋" w:eastAsia="仿宋" w:hAnsi="仿宋" w:cs="仿宋" w:hint="eastAsia"/>
            <w:lang w:eastAsia="zh-CN"/>
          </w:rPr>
          <w:t>(一)、合作伙伴选择与合作方式</w:t>
        </w:r>
        <w:r>
          <w:tab/>
        </w:r>
        <w:r>
          <w:fldChar w:fldCharType="begin"/>
        </w:r>
        <w:r>
          <w:instrText xml:space="preserve"> PAGEREF _Toc15873 \h </w:instrText>
        </w:r>
        <w:r>
          <w:fldChar w:fldCharType="separate"/>
        </w:r>
        <w:r>
          <w:t>82</w:t>
        </w:r>
        <w:r>
          <w:fldChar w:fldCharType="end"/>
        </w:r>
      </w:hyperlink>
    </w:p>
    <w:p>
      <w:pPr>
        <w:pStyle w:val="TOC2"/>
        <w:tabs>
          <w:tab w:val="right" w:leader="dot" w:pos="8306"/>
        </w:tabs>
      </w:pPr>
      <w:hyperlink w:anchor="_Toc12061" w:history="1">
        <w:r>
          <w:rPr>
            <w:rFonts w:ascii="仿宋" w:eastAsia="仿宋" w:hAnsi="仿宋" w:cs="仿宋" w:hint="eastAsia"/>
            <w:lang w:eastAsia="zh-CN"/>
          </w:rPr>
          <w:t>(二)、交流与合作平台搭建</w:t>
        </w:r>
        <w:r>
          <w:tab/>
        </w:r>
        <w:r>
          <w:fldChar w:fldCharType="begin"/>
        </w:r>
        <w:r>
          <w:instrText xml:space="preserve"> PAGEREF _Toc12061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9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57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粘土、砂石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粘土、砂石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粘土、砂石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土、砂石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粘土、砂石项目的社会影响是全面而深远的。从提供就业机会和提升公共服务，到促进社会结构和劳动市场的多元化，再到推动社会责任和伦理标准的提高，项目对于提升社区的经济、文化和社会福祉有着重要作用。通过这些正面影响，粘土、砂石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39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为了融入当地社区，粘土、砂石项目需深入理解当地的文化特色和社会习俗。例如，项目在设计广告和市场推广活动时，应考虑使用当地语言和符合地方文化的表达方式。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土、砂石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49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为了确保粘土、砂石项目的成功并最大限度地减轻潜在的社会风险，详细的风险分析和具体的应对策略至关重要。以下是针对项目可能面临的具体社会风险及相应对策的分析：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风险描述：粘土、砂石项目可能遭遇社区抵制，尤其如果社区成员认为项目会破坏他们的生活环境或忽略他们的意见。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风险描述：粘土、砂石项目的商业实践可能与当地的文化和价值观存在冲突，导致社会紧张和文化冲突。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风险描述：粘土、砂石项目可能会增加对公共资源和基础设施的需求，给当地带来额外压力，例如在水资源、能源供应和交通系统方面。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风险描述：粘土、砂石项目可能会引起当地社会结构和动态的变化，例如改变社区的人口组成和社交模式。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风险描述：在粘土、砂石项目运营过程中，可能涉及大量个人和商业敏感信息，存在信息安全和隐私保护的风险。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5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767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849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https://d.book118.com/916010051041010052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A44357"/>
    <w:rsid w:val="54A443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010051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2024-02-12T08:34:00Z</dcterms:created>
  <dcterms:modified xsi:type="dcterms:W3CDTF">2024-02-12T08:35:21Z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C1B4CE9847A944849FA45CA6A29757A2_11</vt:lpwstr>
  </property>
  <property fmtid="{D5CDD505-2E9C-101B-9397-08002B2CF9AE}" pid="3" name="KSOProductBuildVer">
    <vt:lpwstr>2052-12.1.0.16250</vt:lpwstr>
  </property>
</Properties>
</file>