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135A5" w14:paraId="1B2D9AF9" w14:textId="77777777">
      <w:pPr>
        <w:widowControl/>
        <w:jc w:val="left"/>
        <w:rPr>
          <w:rFonts w:ascii="仿宋" w:eastAsia="仿宋" w:hAnsi="仿宋"/>
          <w:b/>
          <w:sz w:val="40"/>
        </w:rPr>
      </w:pPr>
    </w:p>
    <w:p w:rsidR="001135A5" w14:paraId="52A94856" w14:textId="77777777">
      <w:pPr>
        <w:widowControl/>
        <w:jc w:val="left"/>
        <w:rPr>
          <w:rFonts w:ascii="仿宋" w:eastAsia="仿宋" w:hAnsi="仿宋"/>
          <w:b/>
          <w:sz w:val="40"/>
        </w:rPr>
      </w:pPr>
    </w:p>
    <w:p w:rsidR="001135A5" w14:paraId="61018BD9" w14:textId="77777777">
      <w:pPr>
        <w:widowControl/>
        <w:jc w:val="left"/>
        <w:rPr>
          <w:rFonts w:ascii="仿宋" w:eastAsia="仿宋" w:hAnsi="仿宋"/>
          <w:b/>
          <w:sz w:val="40"/>
        </w:rPr>
      </w:pPr>
    </w:p>
    <w:p w:rsidR="001135A5" w:rsidRPr="001135A5" w14:paraId="3C767AEC" w14:textId="3A5BDD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135A5">
        <w:rPr>
          <w:rFonts w:ascii="宋体" w:eastAsia="宋体" w:hAnsi="宋体" w:hint="eastAsia"/>
          <w:b/>
          <w:sz w:val="60"/>
        </w:rPr>
        <w:t>零售相关项目计划书</w:t>
      </w:r>
    </w:p>
    <w:p w:rsidR="001135A5" w:rsidP="001135A5" w14:paraId="0B79CBC9" w14:textId="51657641">
      <w:pPr>
        <w:widowControl/>
        <w:jc w:val="center"/>
        <w:rPr>
          <w:rFonts w:ascii="仿宋" w:eastAsia="仿宋" w:hAnsi="仿宋" w:hint="eastAsia"/>
          <w:b/>
          <w:sz w:val="40"/>
        </w:rPr>
      </w:pPr>
      <w:r w:rsidRPr="001135A5">
        <w:rPr>
          <w:rFonts w:ascii="仿宋" w:eastAsia="仿宋" w:hAnsi="仿宋" w:hint="eastAsia"/>
          <w:b/>
          <w:sz w:val="40"/>
        </w:rPr>
        <w:t>目录</w:t>
      </w:r>
    </w:p>
    <w:p w:rsidR="001135A5" w14:paraId="3A61F894" w14:textId="232CE83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_Toc155216674 \h </w:instrText>
      </w:r>
      <w:r>
        <w:rPr>
          <w:noProof/>
        </w:rPr>
        <w:fldChar w:fldCharType="separate"/>
      </w:r>
      <w:r>
        <w:rPr>
          <w:noProof/>
        </w:rPr>
        <w:t>3</w:t>
      </w:r>
      <w:r>
        <w:rPr>
          <w:noProof/>
        </w:rPr>
        <w:fldChar w:fldCharType="end"/>
      </w:r>
    </w:p>
    <w:p w:rsidR="001135A5" w14:paraId="5B8A291F" w14:textId="3E7CF729">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_Toc155216675 \h </w:instrText>
      </w:r>
      <w:r>
        <w:rPr>
          <w:noProof/>
        </w:rPr>
        <w:fldChar w:fldCharType="separate"/>
      </w:r>
      <w:r>
        <w:rPr>
          <w:noProof/>
        </w:rPr>
        <w:t>3</w:t>
      </w:r>
      <w:r>
        <w:rPr>
          <w:noProof/>
        </w:rPr>
        <w:fldChar w:fldCharType="end"/>
      </w:r>
    </w:p>
    <w:p w:rsidR="001135A5" w14:paraId="5E585E8E" w14:textId="351FEEB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_Toc155216676 \h </w:instrText>
      </w:r>
      <w:r>
        <w:rPr>
          <w:noProof/>
        </w:rPr>
        <w:fldChar w:fldCharType="separate"/>
      </w:r>
      <w:r>
        <w:rPr>
          <w:noProof/>
        </w:rPr>
        <w:t>3</w:t>
      </w:r>
      <w:r>
        <w:rPr>
          <w:noProof/>
        </w:rPr>
        <w:fldChar w:fldCharType="end"/>
      </w:r>
    </w:p>
    <w:p w:rsidR="001135A5" w14:paraId="7F3054AF" w14:textId="5931443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_Toc155216677 \h </w:instrText>
      </w:r>
      <w:r>
        <w:rPr>
          <w:noProof/>
        </w:rPr>
        <w:fldChar w:fldCharType="separate"/>
      </w:r>
      <w:r>
        <w:rPr>
          <w:noProof/>
        </w:rPr>
        <w:t>4</w:t>
      </w:r>
      <w:r>
        <w:rPr>
          <w:noProof/>
        </w:rPr>
        <w:fldChar w:fldCharType="end"/>
      </w:r>
    </w:p>
    <w:p w:rsidR="001135A5" w14:paraId="7C2DBB60" w14:textId="6B8E0EE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_Toc155216678 \h </w:instrText>
      </w:r>
      <w:r>
        <w:rPr>
          <w:noProof/>
        </w:rPr>
        <w:fldChar w:fldCharType="separate"/>
      </w:r>
      <w:r>
        <w:rPr>
          <w:noProof/>
        </w:rPr>
        <w:t>5</w:t>
      </w:r>
      <w:r>
        <w:rPr>
          <w:noProof/>
        </w:rPr>
        <w:fldChar w:fldCharType="end"/>
      </w:r>
    </w:p>
    <w:p w:rsidR="001135A5" w14:paraId="017A512F" w14:textId="407CBFF9">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_Toc155216679 \h </w:instrText>
      </w:r>
      <w:r>
        <w:rPr>
          <w:noProof/>
        </w:rPr>
        <w:fldChar w:fldCharType="separate"/>
      </w:r>
      <w:r>
        <w:rPr>
          <w:noProof/>
        </w:rPr>
        <w:t>7</w:t>
      </w:r>
      <w:r>
        <w:rPr>
          <w:noProof/>
        </w:rPr>
        <w:fldChar w:fldCharType="end"/>
      </w:r>
    </w:p>
    <w:p w:rsidR="001135A5" w14:paraId="4C891C90" w14:textId="6EC07FF3">
      <w:pPr>
        <w:pStyle w:val="TOC2"/>
        <w:tabs>
          <w:tab w:val="right" w:leader="dot" w:pos="8296"/>
        </w:tabs>
        <w:rPr>
          <w:noProof/>
        </w:rPr>
      </w:pPr>
      <w:r>
        <w:rPr>
          <w:noProof/>
        </w:rPr>
        <w:t>(一)、零售项目选址及用地方案</w:t>
      </w:r>
      <w:r>
        <w:rPr>
          <w:noProof/>
        </w:rPr>
        <w:tab/>
      </w:r>
      <w:r>
        <w:rPr>
          <w:noProof/>
        </w:rPr>
        <w:fldChar w:fldCharType="begin"/>
      </w:r>
      <w:r>
        <w:rPr>
          <w:noProof/>
        </w:rPr>
        <w:instrText xml:space="preserve"> PAGEREF _Toc155216680 \h </w:instrText>
      </w:r>
      <w:r>
        <w:rPr>
          <w:noProof/>
        </w:rPr>
        <w:fldChar w:fldCharType="separate"/>
      </w:r>
      <w:r>
        <w:rPr>
          <w:noProof/>
        </w:rPr>
        <w:t>7</w:t>
      </w:r>
      <w:r>
        <w:rPr>
          <w:noProof/>
        </w:rPr>
        <w:fldChar w:fldCharType="end"/>
      </w:r>
    </w:p>
    <w:p w:rsidR="001135A5" w14:paraId="4319ABC3" w14:textId="171F942B">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_Toc155216681 \h </w:instrText>
      </w:r>
      <w:r>
        <w:rPr>
          <w:noProof/>
        </w:rPr>
        <w:fldChar w:fldCharType="separate"/>
      </w:r>
      <w:r>
        <w:rPr>
          <w:noProof/>
        </w:rPr>
        <w:t>11</w:t>
      </w:r>
      <w:r>
        <w:rPr>
          <w:noProof/>
        </w:rPr>
        <w:fldChar w:fldCharType="end"/>
      </w:r>
    </w:p>
    <w:p w:rsidR="001135A5" w14:paraId="4ADF28E9" w14:textId="3D4AB068">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_Toc155216682 \h </w:instrText>
      </w:r>
      <w:r>
        <w:rPr>
          <w:noProof/>
        </w:rPr>
        <w:fldChar w:fldCharType="separate"/>
      </w:r>
      <w:r>
        <w:rPr>
          <w:noProof/>
        </w:rPr>
        <w:t>12</w:t>
      </w:r>
      <w:r>
        <w:rPr>
          <w:noProof/>
        </w:rPr>
        <w:fldChar w:fldCharType="end"/>
      </w:r>
    </w:p>
    <w:p w:rsidR="001135A5" w14:paraId="6E316103" w14:textId="16150047">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_Toc155216683 \h </w:instrText>
      </w:r>
      <w:r>
        <w:rPr>
          <w:noProof/>
        </w:rPr>
        <w:fldChar w:fldCharType="separate"/>
      </w:r>
      <w:r>
        <w:rPr>
          <w:noProof/>
        </w:rPr>
        <w:t>12</w:t>
      </w:r>
      <w:r>
        <w:rPr>
          <w:noProof/>
        </w:rPr>
        <w:fldChar w:fldCharType="end"/>
      </w:r>
    </w:p>
    <w:p w:rsidR="001135A5" w14:paraId="77639F48" w14:textId="4F124C44">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_Toc155216684 \h </w:instrText>
      </w:r>
      <w:r>
        <w:rPr>
          <w:noProof/>
        </w:rPr>
        <w:fldChar w:fldCharType="separate"/>
      </w:r>
      <w:r>
        <w:rPr>
          <w:noProof/>
        </w:rPr>
        <w:t>12</w:t>
      </w:r>
      <w:r>
        <w:rPr>
          <w:noProof/>
        </w:rPr>
        <w:fldChar w:fldCharType="end"/>
      </w:r>
    </w:p>
    <w:p w:rsidR="001135A5" w14:paraId="43E27C46" w14:textId="2100E7F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_Toc155216685 \h </w:instrText>
      </w:r>
      <w:r>
        <w:rPr>
          <w:noProof/>
        </w:rPr>
        <w:fldChar w:fldCharType="separate"/>
      </w:r>
      <w:r>
        <w:rPr>
          <w:noProof/>
        </w:rPr>
        <w:t>13</w:t>
      </w:r>
      <w:r>
        <w:rPr>
          <w:noProof/>
        </w:rPr>
        <w:fldChar w:fldCharType="end"/>
      </w:r>
    </w:p>
    <w:p w:rsidR="001135A5" w14:paraId="62C671A7" w14:textId="1AF3B16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_Toc155216686 \h </w:instrText>
      </w:r>
      <w:r>
        <w:rPr>
          <w:noProof/>
        </w:rPr>
        <w:fldChar w:fldCharType="separate"/>
      </w:r>
      <w:r>
        <w:rPr>
          <w:noProof/>
        </w:rPr>
        <w:t>15</w:t>
      </w:r>
      <w:r>
        <w:rPr>
          <w:noProof/>
        </w:rPr>
        <w:fldChar w:fldCharType="end"/>
      </w:r>
    </w:p>
    <w:p w:rsidR="001135A5" w14:paraId="720306E8" w14:textId="33F3FAAA">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_Toc155216687 \h </w:instrText>
      </w:r>
      <w:r>
        <w:rPr>
          <w:noProof/>
        </w:rPr>
        <w:fldChar w:fldCharType="separate"/>
      </w:r>
      <w:r>
        <w:rPr>
          <w:noProof/>
        </w:rPr>
        <w:t>16</w:t>
      </w:r>
      <w:r>
        <w:rPr>
          <w:noProof/>
        </w:rPr>
        <w:fldChar w:fldCharType="end"/>
      </w:r>
    </w:p>
    <w:p w:rsidR="001135A5" w14:paraId="792CDA0E" w14:textId="17594BA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_Toc155216688 \h </w:instrText>
      </w:r>
      <w:r>
        <w:rPr>
          <w:noProof/>
        </w:rPr>
        <w:fldChar w:fldCharType="separate"/>
      </w:r>
      <w:r>
        <w:rPr>
          <w:noProof/>
        </w:rPr>
        <w:t>16</w:t>
      </w:r>
      <w:r>
        <w:rPr>
          <w:noProof/>
        </w:rPr>
        <w:fldChar w:fldCharType="end"/>
      </w:r>
    </w:p>
    <w:p w:rsidR="001135A5" w14:paraId="48B63AF4" w14:textId="5BBFEE10">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_Toc155216689 \h </w:instrText>
      </w:r>
      <w:r>
        <w:rPr>
          <w:noProof/>
        </w:rPr>
        <w:fldChar w:fldCharType="separate"/>
      </w:r>
      <w:r>
        <w:rPr>
          <w:noProof/>
        </w:rPr>
        <w:t>18</w:t>
      </w:r>
      <w:r>
        <w:rPr>
          <w:noProof/>
        </w:rPr>
        <w:fldChar w:fldCharType="end"/>
      </w:r>
    </w:p>
    <w:p w:rsidR="001135A5" w14:paraId="120083D3" w14:textId="11387DD2">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_Toc155216690 \h </w:instrText>
      </w:r>
      <w:r>
        <w:rPr>
          <w:noProof/>
        </w:rPr>
        <w:fldChar w:fldCharType="separate"/>
      </w:r>
      <w:r>
        <w:rPr>
          <w:noProof/>
        </w:rPr>
        <w:t>19</w:t>
      </w:r>
      <w:r>
        <w:rPr>
          <w:noProof/>
        </w:rPr>
        <w:fldChar w:fldCharType="end"/>
      </w:r>
    </w:p>
    <w:p w:rsidR="001135A5" w14:paraId="38CDFFAF" w14:textId="45FC2E36">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_Toc155216691 \h </w:instrText>
      </w:r>
      <w:r>
        <w:rPr>
          <w:noProof/>
        </w:rPr>
        <w:fldChar w:fldCharType="separate"/>
      </w:r>
      <w:r>
        <w:rPr>
          <w:noProof/>
        </w:rPr>
        <w:t>20</w:t>
      </w:r>
      <w:r>
        <w:rPr>
          <w:noProof/>
        </w:rPr>
        <w:fldChar w:fldCharType="end"/>
      </w:r>
    </w:p>
    <w:p w:rsidR="001135A5" w14:paraId="51D6A1BB" w14:textId="348E78F7">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_Toc155216692 \h </w:instrText>
      </w:r>
      <w:r>
        <w:rPr>
          <w:noProof/>
        </w:rPr>
        <w:fldChar w:fldCharType="separate"/>
      </w:r>
      <w:r>
        <w:rPr>
          <w:noProof/>
        </w:rPr>
        <w:t>20</w:t>
      </w:r>
      <w:r>
        <w:rPr>
          <w:noProof/>
        </w:rPr>
        <w:fldChar w:fldCharType="end"/>
      </w:r>
    </w:p>
    <w:p w:rsidR="001135A5" w14:paraId="320775E0" w14:textId="1D80C2D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_Toc155216693 \h </w:instrText>
      </w:r>
      <w:r>
        <w:rPr>
          <w:noProof/>
        </w:rPr>
        <w:fldChar w:fldCharType="separate"/>
      </w:r>
      <w:r>
        <w:rPr>
          <w:noProof/>
        </w:rPr>
        <w:t>20</w:t>
      </w:r>
      <w:r>
        <w:rPr>
          <w:noProof/>
        </w:rPr>
        <w:fldChar w:fldCharType="end"/>
      </w:r>
    </w:p>
    <w:p w:rsidR="001135A5" w14:paraId="6341DE47" w14:textId="3F1F140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(二)、资源利用方案</w:t>
      </w:r>
      <w:r>
        <w:rPr>
          <w:noProof/>
        </w:rPr>
        <w:tab/>
      </w:r>
      <w:r>
        <w:rPr>
          <w:noProof/>
        </w:rPr>
        <w:fldChar w:fldCharType="begin"/>
      </w:r>
      <w:r>
        <w:rPr>
          <w:noProof/>
        </w:rPr>
        <w:instrText xml:space="preserve"> PAGEREF _Toc155216694 \h </w:instrText>
      </w:r>
      <w:r>
        <w:rPr>
          <w:noProof/>
        </w:rPr>
        <w:fldChar w:fldCharType="separate"/>
      </w:r>
      <w:r>
        <w:rPr>
          <w:noProof/>
        </w:rPr>
        <w:t>21</w:t>
      </w:r>
      <w:r>
        <w:rPr>
          <w:noProof/>
        </w:rPr>
        <w:fldChar w:fldCharType="end"/>
      </w:r>
    </w:p>
    <w:p w:rsidR="001135A5" w14:paraId="70F923B4" w14:textId="6A0B4471">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_Toc155216695 \h </w:instrText>
      </w:r>
      <w:r>
        <w:rPr>
          <w:noProof/>
        </w:rPr>
        <w:fldChar w:fldCharType="separate"/>
      </w:r>
      <w:r>
        <w:rPr>
          <w:noProof/>
        </w:rPr>
        <w:t>22</w:t>
      </w:r>
      <w:r>
        <w:rPr>
          <w:noProof/>
        </w:rPr>
        <w:fldChar w:fldCharType="end"/>
      </w:r>
    </w:p>
    <w:p w:rsidR="001135A5" w14:paraId="20DBAF65" w14:textId="0A0AAC5E">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_Toc155216696 \h </w:instrText>
      </w:r>
      <w:r>
        <w:rPr>
          <w:noProof/>
        </w:rPr>
        <w:fldChar w:fldCharType="separate"/>
      </w:r>
      <w:r>
        <w:rPr>
          <w:noProof/>
        </w:rPr>
        <w:t>24</w:t>
      </w:r>
      <w:r>
        <w:rPr>
          <w:noProof/>
        </w:rPr>
        <w:fldChar w:fldCharType="end"/>
      </w:r>
    </w:p>
    <w:p w:rsidR="001135A5" w14:paraId="26E48B09" w14:textId="458120CC">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_Toc155216697 \h </w:instrText>
      </w:r>
      <w:r>
        <w:rPr>
          <w:noProof/>
        </w:rPr>
        <w:fldChar w:fldCharType="separate"/>
      </w:r>
      <w:r>
        <w:rPr>
          <w:noProof/>
        </w:rPr>
        <w:t>24</w:t>
      </w:r>
      <w:r>
        <w:rPr>
          <w:noProof/>
        </w:rPr>
        <w:fldChar w:fldCharType="end"/>
      </w:r>
    </w:p>
    <w:p w:rsidR="001135A5" w14:paraId="28B6ADD7" w14:textId="77F2271A">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_Toc155216698 \h </w:instrText>
      </w:r>
      <w:r>
        <w:rPr>
          <w:noProof/>
        </w:rPr>
        <w:fldChar w:fldCharType="separate"/>
      </w:r>
      <w:r>
        <w:rPr>
          <w:noProof/>
        </w:rPr>
        <w:t>27</w:t>
      </w:r>
      <w:r>
        <w:rPr>
          <w:noProof/>
        </w:rPr>
        <w:fldChar w:fldCharType="end"/>
      </w:r>
    </w:p>
    <w:p w:rsidR="001135A5" w14:paraId="0337D538" w14:textId="4593275B">
      <w:pPr>
        <w:pStyle w:val="TOC1"/>
        <w:tabs>
          <w:tab w:val="right" w:leader="dot" w:pos="8296"/>
        </w:tabs>
        <w:rPr>
          <w:noProof/>
        </w:rPr>
      </w:pPr>
      <w:r>
        <w:rPr>
          <w:noProof/>
        </w:rPr>
        <w:t>七、风险管理策略和内部控制体系</w:t>
      </w:r>
      <w:r>
        <w:rPr>
          <w:noProof/>
        </w:rPr>
        <w:tab/>
      </w:r>
      <w:r>
        <w:rPr>
          <w:noProof/>
        </w:rPr>
        <w:fldChar w:fldCharType="begin"/>
      </w:r>
      <w:r>
        <w:rPr>
          <w:noProof/>
        </w:rPr>
        <w:instrText xml:space="preserve"> PAGEREF _Toc155216699 \h </w:instrText>
      </w:r>
      <w:r>
        <w:rPr>
          <w:noProof/>
        </w:rPr>
        <w:fldChar w:fldCharType="separate"/>
      </w:r>
      <w:r>
        <w:rPr>
          <w:noProof/>
        </w:rPr>
        <w:t>29</w:t>
      </w:r>
      <w:r>
        <w:rPr>
          <w:noProof/>
        </w:rPr>
        <w:fldChar w:fldCharType="end"/>
      </w:r>
    </w:p>
    <w:p w:rsidR="001135A5" w14:paraId="0FFB7D18" w14:textId="4E73F855">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_Toc155216700 \h </w:instrText>
      </w:r>
      <w:r>
        <w:rPr>
          <w:noProof/>
        </w:rPr>
        <w:fldChar w:fldCharType="separate"/>
      </w:r>
      <w:r>
        <w:rPr>
          <w:noProof/>
        </w:rPr>
        <w:t>29</w:t>
      </w:r>
      <w:r>
        <w:rPr>
          <w:noProof/>
        </w:rPr>
        <w:fldChar w:fldCharType="end"/>
      </w:r>
    </w:p>
    <w:p w:rsidR="001135A5" w14:paraId="3DFABA98" w14:textId="2E492CF7">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_Toc155216701 \h </w:instrText>
      </w:r>
      <w:r>
        <w:rPr>
          <w:noProof/>
        </w:rPr>
        <w:fldChar w:fldCharType="separate"/>
      </w:r>
      <w:r>
        <w:rPr>
          <w:noProof/>
        </w:rPr>
        <w:t>31</w:t>
      </w:r>
      <w:r>
        <w:rPr>
          <w:noProof/>
        </w:rPr>
        <w:fldChar w:fldCharType="end"/>
      </w:r>
    </w:p>
    <w:p w:rsidR="001135A5" w14:paraId="56D51E87" w14:textId="2DBE3F79">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_Toc155216702 \h </w:instrText>
      </w:r>
      <w:r>
        <w:rPr>
          <w:noProof/>
        </w:rPr>
        <w:fldChar w:fldCharType="separate"/>
      </w:r>
      <w:r>
        <w:rPr>
          <w:noProof/>
        </w:rPr>
        <w:t>34</w:t>
      </w:r>
      <w:r>
        <w:rPr>
          <w:noProof/>
        </w:rPr>
        <w:fldChar w:fldCharType="end"/>
      </w:r>
    </w:p>
    <w:p w:rsidR="001135A5" w14:paraId="4900FB8E" w14:textId="789D2AEA">
      <w:pPr>
        <w:pStyle w:val="TOC1"/>
        <w:tabs>
          <w:tab w:val="right" w:leader="dot" w:pos="8296"/>
        </w:tabs>
        <w:rPr>
          <w:noProof/>
        </w:rPr>
      </w:pPr>
      <w:r>
        <w:rPr>
          <w:noProof/>
        </w:rPr>
        <w:t>八、公司治理结构</w:t>
      </w:r>
      <w:r>
        <w:rPr>
          <w:noProof/>
        </w:rPr>
        <w:tab/>
      </w:r>
      <w:r>
        <w:rPr>
          <w:noProof/>
        </w:rPr>
        <w:fldChar w:fldCharType="begin"/>
      </w:r>
      <w:r>
        <w:rPr>
          <w:noProof/>
        </w:rPr>
        <w:instrText xml:space="preserve"> PAGEREF _Toc155216703 \h </w:instrText>
      </w:r>
      <w:r>
        <w:rPr>
          <w:noProof/>
        </w:rPr>
        <w:fldChar w:fldCharType="separate"/>
      </w:r>
      <w:r>
        <w:rPr>
          <w:noProof/>
        </w:rPr>
        <w:t>35</w:t>
      </w:r>
      <w:r>
        <w:rPr>
          <w:noProof/>
        </w:rPr>
        <w:fldChar w:fldCharType="end"/>
      </w:r>
    </w:p>
    <w:p w:rsidR="001135A5" w14:paraId="45BF609C" w14:textId="64CAC7C9">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_Toc155216704 \h </w:instrText>
      </w:r>
      <w:r>
        <w:rPr>
          <w:noProof/>
        </w:rPr>
        <w:fldChar w:fldCharType="separate"/>
      </w:r>
      <w:r>
        <w:rPr>
          <w:noProof/>
        </w:rPr>
        <w:t>35</w:t>
      </w:r>
      <w:r>
        <w:rPr>
          <w:noProof/>
        </w:rPr>
        <w:fldChar w:fldCharType="end"/>
      </w:r>
    </w:p>
    <w:p w:rsidR="001135A5" w14:paraId="59EA1B55" w14:textId="5E1449DD">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_Toc155216705 \h </w:instrText>
      </w:r>
      <w:r>
        <w:rPr>
          <w:noProof/>
        </w:rPr>
        <w:fldChar w:fldCharType="separate"/>
      </w:r>
      <w:r>
        <w:rPr>
          <w:noProof/>
        </w:rPr>
        <w:t>38</w:t>
      </w:r>
      <w:r>
        <w:rPr>
          <w:noProof/>
        </w:rPr>
        <w:fldChar w:fldCharType="end"/>
      </w:r>
    </w:p>
    <w:p w:rsidR="001135A5" w14:paraId="052783D8" w14:textId="6401B437">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_Toc155216706 \h </w:instrText>
      </w:r>
      <w:r>
        <w:rPr>
          <w:noProof/>
        </w:rPr>
        <w:fldChar w:fldCharType="separate"/>
      </w:r>
      <w:r>
        <w:rPr>
          <w:noProof/>
        </w:rPr>
        <w:t>39</w:t>
      </w:r>
      <w:r>
        <w:rPr>
          <w:noProof/>
        </w:rPr>
        <w:fldChar w:fldCharType="end"/>
      </w:r>
    </w:p>
    <w:p w:rsidR="001135A5" w14:paraId="57F9A187" w14:textId="242CC7BC">
      <w:pPr>
        <w:pStyle w:val="TOC1"/>
        <w:tabs>
          <w:tab w:val="right" w:leader="dot" w:pos="8296"/>
        </w:tabs>
        <w:rPr>
          <w:noProof/>
        </w:rPr>
      </w:pPr>
      <w:r>
        <w:rPr>
          <w:noProof/>
        </w:rPr>
        <w:t>九、营销策略和销售计划</w:t>
      </w:r>
      <w:r>
        <w:rPr>
          <w:noProof/>
        </w:rPr>
        <w:tab/>
      </w:r>
      <w:r>
        <w:rPr>
          <w:noProof/>
        </w:rPr>
        <w:fldChar w:fldCharType="begin"/>
      </w:r>
      <w:r>
        <w:rPr>
          <w:noProof/>
        </w:rPr>
        <w:instrText xml:space="preserve"> PAGEREF _Toc155216707 \h </w:instrText>
      </w:r>
      <w:r>
        <w:rPr>
          <w:noProof/>
        </w:rPr>
        <w:fldChar w:fldCharType="separate"/>
      </w:r>
      <w:r>
        <w:rPr>
          <w:noProof/>
        </w:rPr>
        <w:t>42</w:t>
      </w:r>
      <w:r>
        <w:rPr>
          <w:noProof/>
        </w:rPr>
        <w:fldChar w:fldCharType="end"/>
      </w:r>
    </w:p>
    <w:p w:rsidR="001135A5" w14:paraId="1EB68A64" w14:textId="50094824">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_Toc155216708 \h </w:instrText>
      </w:r>
      <w:r>
        <w:rPr>
          <w:noProof/>
        </w:rPr>
        <w:fldChar w:fldCharType="separate"/>
      </w:r>
      <w:r>
        <w:rPr>
          <w:noProof/>
        </w:rPr>
        <w:t>42</w:t>
      </w:r>
      <w:r>
        <w:rPr>
          <w:noProof/>
        </w:rPr>
        <w:fldChar w:fldCharType="end"/>
      </w:r>
    </w:p>
    <w:p w:rsidR="001135A5" w14:paraId="5BE7E9B4" w14:textId="1B430452">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_Toc155216709 \h </w:instrText>
      </w:r>
      <w:r>
        <w:rPr>
          <w:noProof/>
        </w:rPr>
        <w:fldChar w:fldCharType="separate"/>
      </w:r>
      <w:r>
        <w:rPr>
          <w:noProof/>
        </w:rPr>
        <w:t>44</w:t>
      </w:r>
      <w:r>
        <w:rPr>
          <w:noProof/>
        </w:rPr>
        <w:fldChar w:fldCharType="end"/>
      </w:r>
    </w:p>
    <w:p w:rsidR="001135A5" w14:paraId="6AFD9440" w14:textId="2413F3FC">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_Toc155216710 \h </w:instrText>
      </w:r>
      <w:r>
        <w:rPr>
          <w:noProof/>
        </w:rPr>
        <w:fldChar w:fldCharType="separate"/>
      </w:r>
      <w:r>
        <w:rPr>
          <w:noProof/>
        </w:rPr>
        <w:t>45</w:t>
      </w:r>
      <w:r>
        <w:rPr>
          <w:noProof/>
        </w:rPr>
        <w:fldChar w:fldCharType="end"/>
      </w:r>
    </w:p>
    <w:p w:rsidR="001135A5" w14:paraId="1D2D50BD" w14:textId="455EDF93">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_Toc155216711 \h </w:instrText>
      </w:r>
      <w:r>
        <w:rPr>
          <w:noProof/>
        </w:rPr>
        <w:fldChar w:fldCharType="separate"/>
      </w:r>
      <w:r>
        <w:rPr>
          <w:noProof/>
        </w:rPr>
        <w:t>47</w:t>
      </w:r>
      <w:r>
        <w:rPr>
          <w:noProof/>
        </w:rPr>
        <w:fldChar w:fldCharType="end"/>
      </w:r>
    </w:p>
    <w:p w:rsidR="001135A5" w14:paraId="6E7F354E" w14:textId="420D1C70">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_Toc155216712 \h </w:instrText>
      </w:r>
      <w:r>
        <w:rPr>
          <w:noProof/>
        </w:rPr>
        <w:fldChar w:fldCharType="separate"/>
      </w:r>
      <w:r>
        <w:rPr>
          <w:noProof/>
        </w:rPr>
        <w:t>49</w:t>
      </w:r>
      <w:r>
        <w:rPr>
          <w:noProof/>
        </w:rPr>
        <w:fldChar w:fldCharType="end"/>
      </w:r>
    </w:p>
    <w:p w:rsidR="001135A5" w14:paraId="212CD897" w14:textId="49B89B33">
      <w:pPr>
        <w:pStyle w:val="TOC1"/>
        <w:tabs>
          <w:tab w:val="right" w:leader="dot" w:pos="8296"/>
        </w:tabs>
        <w:rPr>
          <w:noProof/>
        </w:rPr>
      </w:pPr>
      <w:r>
        <w:rPr>
          <w:noProof/>
        </w:rPr>
        <w:t>十、技术与研发计划</w:t>
      </w:r>
      <w:r>
        <w:rPr>
          <w:noProof/>
        </w:rPr>
        <w:tab/>
      </w:r>
      <w:r>
        <w:rPr>
          <w:noProof/>
        </w:rPr>
        <w:fldChar w:fldCharType="begin"/>
      </w:r>
      <w:r>
        <w:rPr>
          <w:noProof/>
        </w:rPr>
        <w:instrText xml:space="preserve"> PAGEREF _Toc155216713 \h </w:instrText>
      </w:r>
      <w:r>
        <w:rPr>
          <w:noProof/>
        </w:rPr>
        <w:fldChar w:fldCharType="separate"/>
      </w:r>
      <w:r>
        <w:rPr>
          <w:noProof/>
        </w:rPr>
        <w:t>51</w:t>
      </w:r>
      <w:r>
        <w:rPr>
          <w:noProof/>
        </w:rPr>
        <w:fldChar w:fldCharType="end"/>
      </w:r>
    </w:p>
    <w:p w:rsidR="001135A5" w14:paraId="507DD805" w14:textId="604E3D47">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_Toc155216714 \h </w:instrText>
      </w:r>
      <w:r>
        <w:rPr>
          <w:noProof/>
        </w:rPr>
        <w:fldChar w:fldCharType="separate"/>
      </w:r>
      <w:r>
        <w:rPr>
          <w:noProof/>
        </w:rPr>
        <w:t>51</w:t>
      </w:r>
      <w:r>
        <w:rPr>
          <w:noProof/>
        </w:rPr>
        <w:fldChar w:fldCharType="end"/>
      </w:r>
    </w:p>
    <w:p w:rsidR="001135A5" w14:paraId="06D51661" w14:textId="61E850FE">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_Toc155216715 \h </w:instrText>
      </w:r>
      <w:r>
        <w:rPr>
          <w:noProof/>
        </w:rPr>
        <w:fldChar w:fldCharType="separate"/>
      </w:r>
      <w:r>
        <w:rPr>
          <w:noProof/>
        </w:rPr>
        <w:t>53</w:t>
      </w:r>
      <w:r>
        <w:rPr>
          <w:noProof/>
        </w:rPr>
        <w:fldChar w:fldCharType="end"/>
      </w:r>
    </w:p>
    <w:p w:rsidR="001135A5" w14:paraId="37C8438E" w14:textId="5BD5E23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十一、战略合作伙伴关系</w:t>
      </w:r>
      <w:r>
        <w:rPr>
          <w:noProof/>
        </w:rPr>
        <w:tab/>
      </w:r>
      <w:r>
        <w:rPr>
          <w:noProof/>
        </w:rPr>
        <w:fldChar w:fldCharType="begin"/>
      </w:r>
      <w:r>
        <w:rPr>
          <w:noProof/>
        </w:rPr>
        <w:instrText xml:space="preserve"> PAGEREF _Toc155216716 \h </w:instrText>
      </w:r>
      <w:r>
        <w:rPr>
          <w:noProof/>
        </w:rPr>
        <w:fldChar w:fldCharType="separate"/>
      </w:r>
      <w:r>
        <w:rPr>
          <w:noProof/>
        </w:rPr>
        <w:t>56</w:t>
      </w:r>
      <w:r>
        <w:rPr>
          <w:noProof/>
        </w:rPr>
        <w:fldChar w:fldCharType="end"/>
      </w:r>
    </w:p>
    <w:p w:rsidR="001135A5" w14:paraId="18D480E5" w14:textId="54ADC187">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_Toc155216717 \h </w:instrText>
      </w:r>
      <w:r>
        <w:rPr>
          <w:noProof/>
        </w:rPr>
        <w:fldChar w:fldCharType="separate"/>
      </w:r>
      <w:r>
        <w:rPr>
          <w:noProof/>
        </w:rPr>
        <w:t>56</w:t>
      </w:r>
      <w:r>
        <w:rPr>
          <w:noProof/>
        </w:rPr>
        <w:fldChar w:fldCharType="end"/>
      </w:r>
    </w:p>
    <w:p w:rsidR="001135A5" w14:paraId="2B6190A8" w14:textId="51F5EC19">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_Toc155216718 \h </w:instrText>
      </w:r>
      <w:r>
        <w:rPr>
          <w:noProof/>
        </w:rPr>
        <w:fldChar w:fldCharType="separate"/>
      </w:r>
      <w:r>
        <w:rPr>
          <w:noProof/>
        </w:rPr>
        <w:t>59</w:t>
      </w:r>
      <w:r>
        <w:rPr>
          <w:noProof/>
        </w:rPr>
        <w:fldChar w:fldCharType="end"/>
      </w:r>
    </w:p>
    <w:p w:rsidR="001135A5" w14:paraId="58F75119" w14:textId="07F1E709">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_Toc155216719 \h </w:instrText>
      </w:r>
      <w:r>
        <w:rPr>
          <w:noProof/>
        </w:rPr>
        <w:fldChar w:fldCharType="separate"/>
      </w:r>
      <w:r>
        <w:rPr>
          <w:noProof/>
        </w:rPr>
        <w:t>62</w:t>
      </w:r>
      <w:r>
        <w:rPr>
          <w:noProof/>
        </w:rPr>
        <w:fldChar w:fldCharType="end"/>
      </w:r>
    </w:p>
    <w:p w:rsidR="001135A5" w14:paraId="22EF24A5" w14:textId="2FF92C18">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_Toc155216720 \h </w:instrText>
      </w:r>
      <w:r>
        <w:rPr>
          <w:noProof/>
        </w:rPr>
        <w:fldChar w:fldCharType="separate"/>
      </w:r>
      <w:r>
        <w:rPr>
          <w:noProof/>
        </w:rPr>
        <w:t>65</w:t>
      </w:r>
      <w:r>
        <w:rPr>
          <w:noProof/>
        </w:rPr>
        <w:fldChar w:fldCharType="end"/>
      </w:r>
    </w:p>
    <w:p w:rsidR="001135A5" w14:paraId="4B5D8B62" w14:textId="58D07D58">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_Toc155216721 \h </w:instrText>
      </w:r>
      <w:r>
        <w:rPr>
          <w:noProof/>
        </w:rPr>
        <w:fldChar w:fldCharType="separate"/>
      </w:r>
      <w:r>
        <w:rPr>
          <w:noProof/>
        </w:rPr>
        <w:t>70</w:t>
      </w:r>
      <w:r>
        <w:rPr>
          <w:noProof/>
        </w:rPr>
        <w:fldChar w:fldCharType="end"/>
      </w:r>
    </w:p>
    <w:p w:rsidR="001135A5" w:rsidP="001135A5" w14:paraId="39D789CC" w14:textId="5EB9065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1135A5" w:rsidP="001135A5" w14:paraId="5AC27BB0" w14:textId="1C8BCA2B">
      <w:pPr>
        <w:pStyle w:val="Heading1"/>
        <w:jc w:val="center"/>
        <w:rPr>
          <w:rFonts w:hint="eastAsia"/>
        </w:rPr>
      </w:pPr>
      <w:bookmarkStart w:id="0" w:name="_Toc155216674"/>
      <w:r w:rsidRPr="001135A5">
        <w:rPr>
          <w:rFonts w:hint="eastAsia"/>
        </w:rPr>
        <w:t>序言</w:t>
      </w:r>
      <w:bookmarkEnd w:id="0"/>
    </w:p>
    <w:p w:rsidR="001135A5" w:rsidRPr="001135A5" w:rsidP="001135A5" w14:paraId="53B22040" w14:textId="77777777">
      <w:pPr>
        <w:ind w:firstLine="560" w:firstLineChars="200"/>
        <w:rPr>
          <w:rFonts w:ascii="仿宋" w:eastAsia="仿宋" w:hAnsi="仿宋"/>
          <w:sz w:val="28"/>
        </w:rPr>
      </w:pPr>
      <w:r w:rsidRPr="001135A5">
        <w:rPr>
          <w:rFonts w:ascii="仿宋" w:eastAsia="仿宋" w:hAnsi="仿宋" w:hint="eastAsia"/>
          <w:sz w:val="28"/>
        </w:rPr>
        <w:t>本商业计划书旨在为您提供一个全面而深入的了解，展示我们的目标、策略和运营计划，以及我们如何致力于实现商业成功和持续增长。</w:t>
      </w:r>
    </w:p>
    <w:p w:rsidR="001135A5" w:rsidRPr="001135A5" w:rsidP="001135A5" w14:paraId="0E7F1CE9" w14:textId="77777777">
      <w:pPr>
        <w:ind w:firstLine="560" w:firstLineChars="200"/>
        <w:rPr>
          <w:rFonts w:ascii="仿宋" w:eastAsia="仿宋" w:hAnsi="仿宋"/>
          <w:sz w:val="28"/>
        </w:rPr>
      </w:pPr>
      <w:r w:rsidRPr="001135A5">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1135A5" w:rsidRPr="001135A5" w:rsidP="001135A5" w14:paraId="36F73CDC" w14:textId="77777777">
      <w:pPr>
        <w:ind w:firstLine="560" w:firstLineChars="200"/>
        <w:rPr>
          <w:rFonts w:ascii="仿宋" w:eastAsia="仿宋" w:hAnsi="仿宋"/>
          <w:sz w:val="28"/>
        </w:rPr>
      </w:pPr>
      <w:r w:rsidRPr="001135A5">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1135A5" w:rsidP="001135A5" w14:paraId="383BCB48" w14:textId="45E6A1E2">
      <w:pPr>
        <w:ind w:firstLine="560" w:firstLineChars="200"/>
        <w:rPr>
          <w:rFonts w:ascii="仿宋" w:eastAsia="仿宋" w:hAnsi="仿宋" w:hint="eastAsia"/>
          <w:sz w:val="28"/>
        </w:rPr>
      </w:pPr>
      <w:r w:rsidRPr="001135A5">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1135A5" w:rsidP="001135A5" w14:paraId="2EFD21F8" w14:textId="400CE390">
      <w:pPr>
        <w:pStyle w:val="Heading1"/>
        <w:rPr>
          <w:rFonts w:hint="eastAsia"/>
        </w:rPr>
      </w:pPr>
      <w:bookmarkStart w:id="1" w:name="_Toc155216675"/>
      <w:r w:rsidRPr="001135A5">
        <w:rPr>
          <w:rFonts w:hint="eastAsia"/>
        </w:rPr>
        <w:t>一、节能方案分析</w:t>
      </w:r>
      <w:bookmarkEnd w:id="1"/>
    </w:p>
    <w:p w:rsidR="001135A5" w:rsidP="001135A5" w14:paraId="3B399663" w14:textId="2B4B28C9">
      <w:pPr>
        <w:pStyle w:val="Heading2"/>
      </w:pPr>
      <w:bookmarkStart w:id="2" w:name="_Toc155216676"/>
      <w:r w:rsidRPr="001135A5">
        <w:t>(一)、用能标准和节能规范</w:t>
      </w:r>
      <w:bookmarkEnd w:id="2"/>
    </w:p>
    <w:p w:rsidR="001135A5" w:rsidP="001135A5" w14:paraId="2AF0E2F1" w14:textId="6CCFF7E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1135A5" w:rsidP="001135A5" w14:textId="6CCFF7E5">
      <w:pPr>
        <w:ind w:firstLine="560" w:firstLineChars="200"/>
        <w:rPr>
          <w:rFonts w:ascii="仿宋" w:eastAsia="仿宋" w:hAnsi="仿宋" w:hint="eastAsia"/>
          <w:sz w:val="28"/>
        </w:rPr>
      </w:pPr>
      <w:r w:rsidRPr="001135A5">
        <w:rPr>
          <w:rFonts w:ascii="仿宋" w:eastAsia="仿宋" w:hAnsi="仿宋" w:hint="eastAsia"/>
          <w:sz w:val="28"/>
        </w:rPr>
        <w:t>为促进经济社会的可持续发展，各国都需要深入推进节能减排措施。为了实现这一目标，必须采取综合的经济、法律、技术和行政手</w:t>
      </w:r>
      <w:r w:rsidRPr="001135A5">
        <w:rPr>
          <w:rFonts w:ascii="仿宋" w:eastAsia="仿宋" w:hAnsi="仿宋" w:hint="eastAsia"/>
          <w:sz w:val="28"/>
        </w:rPr>
        <w:t>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1135A5" w:rsidP="001135A5" w14:paraId="3F97F73C" w14:textId="43F4A1D9">
      <w:pPr>
        <w:pStyle w:val="Heading2"/>
      </w:pPr>
      <w:bookmarkStart w:id="3" w:name="_Toc155216677"/>
      <w:r w:rsidRPr="001135A5">
        <w:t>(二)、能耗状况和能耗指标分析</w:t>
      </w:r>
      <w:bookmarkEnd w:id="3"/>
    </w:p>
    <w:p w:rsidR="001135A5" w:rsidRPr="001135A5" w:rsidP="001135A5" w14:paraId="4F792F5F" w14:textId="77777777">
      <w:pPr>
        <w:ind w:firstLine="560" w:firstLineChars="200"/>
        <w:rPr>
          <w:rFonts w:ascii="仿宋" w:eastAsia="仿宋" w:hAnsi="仿宋"/>
          <w:sz w:val="28"/>
        </w:rPr>
      </w:pPr>
      <w:r w:rsidRPr="001135A5">
        <w:rPr>
          <w:rFonts w:ascii="仿宋" w:eastAsia="仿宋" w:hAnsi="仿宋" w:hint="eastAsia"/>
          <w:sz w:val="28"/>
        </w:rPr>
        <w:t>根据零售项目计划，我们预测全年用电量将达到</w:t>
      </w:r>
      <w:r w:rsidRPr="001135A5">
        <w:rPr>
          <w:rFonts w:ascii="仿宋" w:eastAsia="仿宋" w:hAnsi="仿宋"/>
          <w:sz w:val="28"/>
        </w:rPr>
        <w:t>XXX千瓦时。通过电能转换系数，我们可以计算出这些电力将消耗XXX标准煤。</w:t>
      </w:r>
    </w:p>
    <w:p w:rsidR="001135A5" w:rsidRPr="001135A5" w:rsidP="001135A5" w14:paraId="679578CC" w14:textId="77777777">
      <w:pPr>
        <w:ind w:firstLine="560" w:firstLineChars="200"/>
        <w:rPr>
          <w:rFonts w:ascii="仿宋" w:eastAsia="仿宋" w:hAnsi="仿宋"/>
          <w:sz w:val="28"/>
        </w:rPr>
      </w:pPr>
      <w:r w:rsidRPr="001135A5">
        <w:rPr>
          <w:rFonts w:ascii="仿宋" w:eastAsia="仿宋" w:hAnsi="仿宋"/>
          <w:sz w:val="28"/>
        </w:rPr>
        <w:t>(b) 零售项目用水量测算：</w:t>
      </w:r>
    </w:p>
    <w:p w:rsidR="001135A5" w:rsidRPr="001135A5" w:rsidP="001135A5" w14:paraId="7D00F1D3" w14:textId="77777777">
      <w:pPr>
        <w:ind w:firstLine="560" w:firstLineChars="200"/>
        <w:rPr>
          <w:rFonts w:ascii="仿宋" w:eastAsia="仿宋" w:hAnsi="仿宋"/>
          <w:sz w:val="28"/>
        </w:rPr>
      </w:pPr>
      <w:r w:rsidRPr="001135A5">
        <w:rPr>
          <w:rFonts w:ascii="仿宋" w:eastAsia="仿宋" w:hAnsi="仿宋" w:hint="eastAsia"/>
          <w:sz w:val="28"/>
        </w:rPr>
        <w:t>零售项目实施后，预计每年总用水量将达到</w:t>
      </w:r>
      <w:r w:rsidRPr="001135A5">
        <w:rPr>
          <w:rFonts w:ascii="仿宋" w:eastAsia="仿宋" w:hAnsi="仿宋"/>
          <w:sz w:val="28"/>
        </w:rPr>
        <w:t>XXX立方米。通过水能转换系数，我们可以计算出这些用水量将消耗XXX吨标准煤。</w:t>
      </w:r>
    </w:p>
    <w:p w:rsidR="001135A5" w:rsidRPr="001135A5" w:rsidP="001135A5" w14:paraId="3DFA7F7B" w14:textId="77777777">
      <w:pPr>
        <w:ind w:firstLine="560" w:firstLineChars="200"/>
        <w:rPr>
          <w:rFonts w:ascii="仿宋" w:eastAsia="仿宋" w:hAnsi="仿宋"/>
          <w:sz w:val="28"/>
        </w:rPr>
      </w:pPr>
      <w:r w:rsidRPr="001135A5">
        <w:rPr>
          <w:rFonts w:ascii="仿宋" w:eastAsia="仿宋" w:hAnsi="仿宋"/>
          <w:sz w:val="28"/>
        </w:rPr>
        <w:t>(c) 能耗指标分析：</w:t>
      </w:r>
    </w:p>
    <w:p w:rsidR="001135A5" w:rsidP="001135A5" w14:paraId="4B48C9DF" w14:textId="71DE850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135A5">
        <w:rPr>
          <w:rFonts w:ascii="仿宋" w:eastAsia="仿宋" w:hAnsi="仿宋" w:hint="eastAsia"/>
          <w:sz w:val="28"/>
        </w:rPr>
        <w:t>本零售项目位于</w:t>
      </w:r>
      <w:r w:rsidRPr="001135A5">
        <w:rPr>
          <w:rFonts w:ascii="仿宋" w:eastAsia="仿宋" w:hAnsi="仿宋"/>
          <w:sz w:val="28"/>
        </w:rPr>
        <w:t>XX工业园区，零售项目建成后，预计每年消耗的能源总量将折合标煤XXX吨。同时，我们计划采用节能措施，预计每年可节约能源折合标煤XXX吨。</w:t>
      </w:r>
    </w:p>
    <w:p w:rsidR="001135A5" w:rsidP="001135A5" w14:paraId="77764389" w14:textId="0F09E3B2">
      <w:pPr>
        <w:pStyle w:val="Heading2"/>
      </w:pPr>
      <w:bookmarkStart w:id="4" w:name="_Toc155216678"/>
      <w:r w:rsidRPr="001135A5">
        <w:t>(三)、节能措施和节能效果分析</w:t>
      </w:r>
      <w:bookmarkEnd w:id="4"/>
    </w:p>
    <w:p w:rsidR="001135A5" w:rsidRPr="001135A5" w:rsidP="001135A5" w14:paraId="3136C675" w14:textId="77777777">
      <w:pPr>
        <w:ind w:firstLine="560" w:firstLineChars="200"/>
        <w:rPr>
          <w:rFonts w:ascii="仿宋" w:eastAsia="仿宋" w:hAnsi="仿宋"/>
          <w:sz w:val="28"/>
        </w:rPr>
      </w:pPr>
      <w:r w:rsidRPr="001135A5">
        <w:rPr>
          <w:rFonts w:ascii="仿宋" w:eastAsia="仿宋" w:hAnsi="仿宋"/>
          <w:sz w:val="28"/>
        </w:rPr>
        <w:t>(一) 外墙设计</w:t>
      </w:r>
    </w:p>
    <w:p w:rsidR="001135A5" w:rsidRPr="001135A5" w:rsidP="001135A5" w14:paraId="43F0A7E2" w14:textId="77777777">
      <w:pPr>
        <w:ind w:firstLine="560" w:firstLineChars="200"/>
        <w:rPr>
          <w:rFonts w:ascii="仿宋" w:eastAsia="仿宋" w:hAnsi="仿宋"/>
          <w:sz w:val="28"/>
        </w:rPr>
      </w:pPr>
    </w:p>
    <w:p w:rsidR="001135A5" w:rsidRPr="001135A5" w:rsidP="001135A5" w14:paraId="1DC09B14" w14:textId="77777777">
      <w:pPr>
        <w:ind w:firstLine="560" w:firstLineChars="200"/>
        <w:rPr>
          <w:rFonts w:ascii="仿宋" w:eastAsia="仿宋" w:hAnsi="仿宋"/>
          <w:sz w:val="28"/>
        </w:rPr>
      </w:pPr>
      <w:r w:rsidRPr="001135A5">
        <w:rPr>
          <w:rFonts w:ascii="仿宋" w:eastAsia="仿宋" w:hAnsi="仿宋" w:hint="eastAsia"/>
          <w:sz w:val="28"/>
        </w:rPr>
        <w:t>外墙的保温是提高建筑节能性能的关键。我们采用了外墙保温体系，根据各单体的节能计算数据，确定了保温层的厚度。投资零售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1135A5" w:rsidRPr="001135A5" w:rsidP="001135A5" w14:paraId="7B836298" w14:textId="77777777">
      <w:pPr>
        <w:ind w:firstLine="560" w:firstLineChars="200"/>
        <w:rPr>
          <w:rFonts w:ascii="仿宋" w:eastAsia="仿宋" w:hAnsi="仿宋"/>
          <w:sz w:val="28"/>
        </w:rPr>
      </w:pPr>
    </w:p>
    <w:p w:rsidR="001135A5" w:rsidRPr="001135A5" w:rsidP="001135A5" w14:paraId="5A80A394" w14:textId="77777777">
      <w:pPr>
        <w:ind w:firstLine="560" w:firstLineChars="200"/>
        <w:rPr>
          <w:rFonts w:ascii="仿宋" w:eastAsia="仿宋" w:hAnsi="仿宋"/>
          <w:sz w:val="28"/>
        </w:rPr>
      </w:pPr>
      <w:r w:rsidRPr="001135A5">
        <w:rPr>
          <w:rFonts w:ascii="仿宋" w:eastAsia="仿宋" w:hAnsi="仿宋"/>
          <w:sz w:val="28"/>
        </w:rPr>
        <w:t>(二) 屋顶设计</w:t>
      </w:r>
    </w:p>
    <w:p w:rsidR="001135A5" w:rsidRPr="001135A5" w:rsidP="001135A5" w14:paraId="4E5B50B0" w14:textId="77777777">
      <w:pPr>
        <w:ind w:firstLine="560" w:firstLineChars="200"/>
        <w:rPr>
          <w:rFonts w:ascii="仿宋" w:eastAsia="仿宋" w:hAnsi="仿宋"/>
          <w:sz w:val="28"/>
        </w:rPr>
      </w:pPr>
    </w:p>
    <w:p w:rsidR="001135A5" w:rsidRPr="001135A5" w:rsidP="001135A5" w14:paraId="1AB85B91" w14:textId="77777777">
      <w:pPr>
        <w:ind w:firstLine="560" w:firstLineChars="200"/>
        <w:rPr>
          <w:rFonts w:ascii="仿宋" w:eastAsia="仿宋" w:hAnsi="仿宋"/>
          <w:sz w:val="28"/>
        </w:rPr>
      </w:pPr>
      <w:r w:rsidRPr="001135A5">
        <w:rPr>
          <w:rFonts w:ascii="仿宋" w:eastAsia="仿宋" w:hAnsi="仿宋" w:hint="eastAsia"/>
          <w:sz w:val="28"/>
        </w:rPr>
        <w:t>屋顶也是能源损失的重要部分。为了减少热量的散失，我们在屋顶采用了发泡聚氨脂板，保温层的厚度根据各单体的计算数据确定。在本零售项目中，屋顶采用了</w:t>
      </w:r>
      <w:r w:rsidRPr="001135A5">
        <w:rPr>
          <w:rFonts w:ascii="仿宋" w:eastAsia="仿宋" w:hAnsi="仿宋"/>
          <w:sz w:val="28"/>
        </w:rPr>
        <w:t>45.00毫米厚的硬质发泡聚氨酯保温板，以确保屋顶的传热系数满足标准要求，从而减少热量的损失。</w:t>
      </w:r>
    </w:p>
    <w:p w:rsidR="001135A5" w:rsidRPr="001135A5" w:rsidP="001135A5" w14:paraId="11B3E65B" w14:textId="77777777">
      <w:pPr>
        <w:ind w:firstLine="560" w:firstLineChars="200"/>
        <w:rPr>
          <w:rFonts w:ascii="仿宋" w:eastAsia="仿宋" w:hAnsi="仿宋"/>
          <w:sz w:val="28"/>
        </w:rPr>
      </w:pPr>
    </w:p>
    <w:p w:rsidR="001135A5" w:rsidRPr="001135A5" w:rsidP="001135A5" w14:paraId="2DB7EB1D" w14:textId="77777777">
      <w:pPr>
        <w:ind w:firstLine="560" w:firstLineChars="200"/>
        <w:rPr>
          <w:rFonts w:ascii="仿宋" w:eastAsia="仿宋" w:hAnsi="仿宋"/>
          <w:sz w:val="28"/>
        </w:rPr>
      </w:pPr>
      <w:r w:rsidRPr="001135A5">
        <w:rPr>
          <w:rFonts w:ascii="仿宋" w:eastAsia="仿宋" w:hAnsi="仿宋"/>
          <w:sz w:val="28"/>
        </w:rPr>
        <w:t>(三) 室内照明和路灯</w:t>
      </w:r>
    </w:p>
    <w:p w:rsidR="001135A5" w:rsidRPr="001135A5" w:rsidP="001135A5" w14:paraId="00FD5DEE" w14:textId="77777777">
      <w:pPr>
        <w:ind w:firstLine="560" w:firstLineChars="200"/>
        <w:rPr>
          <w:rFonts w:ascii="仿宋" w:eastAsia="仿宋" w:hAnsi="仿宋"/>
          <w:sz w:val="28"/>
        </w:rPr>
      </w:pPr>
    </w:p>
    <w:p w:rsidR="001135A5" w:rsidRPr="001135A5" w:rsidP="001135A5" w14:paraId="781337E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135A5">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w:t>
      </w:r>
    </w:p>
    <w:p w:rsidR="001135A5" w:rsidRPr="001135A5" w:rsidP="001135A5" w14:textId="77777777">
      <w:pPr>
        <w:ind w:firstLine="560" w:firstLineChars="200"/>
        <w:rPr>
          <w:rFonts w:ascii="仿宋" w:eastAsia="仿宋" w:hAnsi="仿宋"/>
          <w:sz w:val="28"/>
        </w:rPr>
      </w:pPr>
      <w:r w:rsidRPr="001135A5">
        <w:rPr>
          <w:rFonts w:ascii="仿宋" w:eastAsia="仿宋" w:hAnsi="仿宋" w:hint="eastAsia"/>
          <w:sz w:val="28"/>
        </w:rPr>
        <w:t>设置了手动或自动调节装置，以降低能源消耗，满足不同房间对湿度和温度的要求。</w:t>
      </w:r>
    </w:p>
    <w:p w:rsidR="001135A5" w:rsidRPr="001135A5" w:rsidP="001135A5" w14:paraId="0C692D40" w14:textId="77777777">
      <w:pPr>
        <w:ind w:firstLine="560" w:firstLineChars="200"/>
        <w:rPr>
          <w:rFonts w:ascii="仿宋" w:eastAsia="仿宋" w:hAnsi="仿宋"/>
          <w:sz w:val="28"/>
        </w:rPr>
      </w:pPr>
    </w:p>
    <w:p w:rsidR="001135A5" w:rsidRPr="001135A5" w:rsidP="001135A5" w14:paraId="3ADF732A" w14:textId="77777777">
      <w:pPr>
        <w:ind w:firstLine="560" w:firstLineChars="200"/>
        <w:rPr>
          <w:rFonts w:ascii="仿宋" w:eastAsia="仿宋" w:hAnsi="仿宋"/>
          <w:sz w:val="28"/>
        </w:rPr>
      </w:pPr>
      <w:r w:rsidRPr="001135A5">
        <w:rPr>
          <w:rFonts w:ascii="仿宋" w:eastAsia="仿宋" w:hAnsi="仿宋"/>
          <w:sz w:val="28"/>
        </w:rPr>
        <w:t>(四) 水资源节约</w:t>
      </w:r>
    </w:p>
    <w:p w:rsidR="001135A5" w:rsidRPr="001135A5" w:rsidP="001135A5" w14:paraId="43DBCF49" w14:textId="77777777">
      <w:pPr>
        <w:ind w:firstLine="560" w:firstLineChars="200"/>
        <w:rPr>
          <w:rFonts w:ascii="仿宋" w:eastAsia="仿宋" w:hAnsi="仿宋"/>
          <w:sz w:val="28"/>
        </w:rPr>
      </w:pPr>
    </w:p>
    <w:p w:rsidR="001135A5" w:rsidRPr="001135A5" w:rsidP="001135A5" w14:paraId="7AFFFD72" w14:textId="77777777">
      <w:pPr>
        <w:ind w:firstLine="560" w:firstLineChars="200"/>
        <w:rPr>
          <w:rFonts w:ascii="仿宋" w:eastAsia="仿宋" w:hAnsi="仿宋"/>
          <w:sz w:val="28"/>
        </w:rPr>
      </w:pPr>
      <w:r w:rsidRPr="001135A5">
        <w:rPr>
          <w:rFonts w:ascii="仿宋" w:eastAsia="仿宋" w:hAnsi="仿宋" w:hint="eastAsia"/>
          <w:sz w:val="28"/>
        </w:rPr>
        <w:t>我们采用了多种水资源节约措施。首先，根据使用水质的不同要求，我们实施了</w:t>
      </w:r>
      <w:r w:rsidRPr="001135A5">
        <w:rPr>
          <w:rFonts w:ascii="仿宋" w:eastAsia="仿宋" w:hAnsi="仿宋"/>
          <w:sz w:val="28"/>
        </w:rPr>
        <w:t>"循环用水、一水多用"的原</w:t>
      </w:r>
      <w:r w:rsidRPr="001135A5">
        <w:rPr>
          <w:rFonts w:ascii="仿宋" w:eastAsia="仿宋" w:hAnsi="仿宋" w:hint="eastAsia"/>
          <w:sz w:val="28"/>
        </w:rPr>
        <w:t>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1135A5" w:rsidRPr="001135A5" w:rsidP="001135A5" w14:paraId="3C92AC34" w14:textId="77777777">
      <w:pPr>
        <w:ind w:firstLine="560" w:firstLineChars="200"/>
        <w:rPr>
          <w:rFonts w:ascii="仿宋" w:eastAsia="仿宋" w:hAnsi="仿宋"/>
          <w:sz w:val="28"/>
        </w:rPr>
      </w:pPr>
    </w:p>
    <w:p w:rsidR="001135A5" w:rsidRPr="001135A5" w:rsidP="001135A5" w14:paraId="2BE97158" w14:textId="77777777">
      <w:pPr>
        <w:ind w:firstLine="560" w:firstLineChars="200"/>
        <w:rPr>
          <w:rFonts w:ascii="仿宋" w:eastAsia="仿宋" w:hAnsi="仿宋"/>
          <w:sz w:val="28"/>
        </w:rPr>
      </w:pPr>
      <w:r w:rsidRPr="001135A5">
        <w:rPr>
          <w:rFonts w:ascii="仿宋" w:eastAsia="仿宋" w:hAnsi="仿宋"/>
          <w:sz w:val="28"/>
        </w:rPr>
        <w:t>(五) 办公和生活设施的节能措施</w:t>
      </w:r>
    </w:p>
    <w:p w:rsidR="001135A5" w:rsidRPr="001135A5" w:rsidP="001135A5" w14:paraId="6F079EE6" w14:textId="77777777">
      <w:pPr>
        <w:ind w:firstLine="560" w:firstLineChars="200"/>
        <w:rPr>
          <w:rFonts w:ascii="仿宋" w:eastAsia="仿宋" w:hAnsi="仿宋"/>
          <w:sz w:val="28"/>
        </w:rPr>
      </w:pPr>
    </w:p>
    <w:p w:rsidR="001135A5" w:rsidP="001135A5" w14:paraId="4C082E93" w14:textId="1267D9F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135A5">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1135A5" w:rsidP="001135A5" w14:paraId="3DD0CBC5" w14:textId="0E26260D">
      <w:pPr>
        <w:pStyle w:val="Heading1"/>
        <w:rPr>
          <w:rFonts w:hint="eastAsia"/>
        </w:rPr>
      </w:pPr>
      <w:bookmarkStart w:id="5" w:name="_Toc155216679"/>
      <w:r w:rsidRPr="001135A5">
        <w:rPr>
          <w:rFonts w:hint="eastAsia"/>
        </w:rPr>
        <w:t>二、建设用地、征地拆迁及移民安置分析</w:t>
      </w:r>
      <w:bookmarkEnd w:id="5"/>
    </w:p>
    <w:p w:rsidR="001135A5" w:rsidP="001135A5" w14:paraId="3DDB6561" w14:textId="24CD0851">
      <w:pPr>
        <w:pStyle w:val="Heading2"/>
      </w:pPr>
      <w:bookmarkStart w:id="6" w:name="_Toc155216680"/>
      <w:r w:rsidRPr="001135A5">
        <w:t>(一)、零售项目选址及用地方案</w:t>
      </w:r>
      <w:bookmarkEnd w:id="6"/>
    </w:p>
    <w:p w:rsidR="001135A5" w:rsidRPr="001135A5" w:rsidP="001135A5" w14:paraId="5CD73335" w14:textId="77777777">
      <w:pPr>
        <w:ind w:firstLine="560" w:firstLineChars="200"/>
        <w:rPr>
          <w:rFonts w:ascii="仿宋" w:eastAsia="仿宋" w:hAnsi="仿宋"/>
          <w:sz w:val="28"/>
        </w:rPr>
      </w:pPr>
      <w:r w:rsidRPr="001135A5">
        <w:rPr>
          <w:rFonts w:ascii="仿宋" w:eastAsia="仿宋" w:hAnsi="仿宋" w:hint="eastAsia"/>
          <w:sz w:val="28"/>
        </w:rPr>
        <w:t>零售项目选址原则</w:t>
      </w:r>
    </w:p>
    <w:p w:rsidR="001135A5" w:rsidRPr="001135A5" w:rsidP="001135A5" w14:paraId="5D57F21E" w14:textId="77777777">
      <w:pPr>
        <w:ind w:firstLine="560" w:firstLineChars="200"/>
        <w:rPr>
          <w:rFonts w:ascii="仿宋" w:eastAsia="仿宋" w:hAnsi="仿宋"/>
          <w:sz w:val="28"/>
        </w:rPr>
      </w:pPr>
    </w:p>
    <w:p w:rsidR="001135A5" w:rsidRPr="001135A5" w:rsidP="001135A5" w14:paraId="4C3C9BCD" w14:textId="77777777">
      <w:pPr>
        <w:ind w:firstLine="560" w:firstLineChars="200"/>
        <w:rPr>
          <w:rFonts w:ascii="仿宋" w:eastAsia="仿宋" w:hAnsi="仿宋"/>
          <w:sz w:val="28"/>
        </w:rPr>
      </w:pPr>
      <w:r w:rsidRPr="001135A5">
        <w:rPr>
          <w:rFonts w:ascii="仿宋" w:eastAsia="仿宋" w:hAnsi="仿宋"/>
          <w:sz w:val="28"/>
        </w:rPr>
        <w:t>1. 环境敏感性目标避让： 所选场址应远离自然保护区、风景名胜区、生活饮用水源地和其他需要特别保护的环境敏感区域。</w:t>
      </w:r>
    </w:p>
    <w:p w:rsidR="001135A5" w:rsidRPr="001135A5" w:rsidP="001135A5" w14:paraId="3260D76E" w14:textId="77777777">
      <w:pPr>
        <w:ind w:firstLine="560" w:firstLineChars="200"/>
        <w:rPr>
          <w:rFonts w:ascii="仿宋" w:eastAsia="仿宋" w:hAnsi="仿宋"/>
          <w:sz w:val="28"/>
        </w:rPr>
      </w:pPr>
    </w:p>
    <w:p w:rsidR="001135A5" w:rsidRPr="001135A5" w:rsidP="001135A5" w14:paraId="45EA51FF" w14:textId="77777777">
      <w:pPr>
        <w:ind w:firstLine="560" w:firstLineChars="200"/>
        <w:rPr>
          <w:rFonts w:ascii="仿宋" w:eastAsia="仿宋" w:hAnsi="仿宋"/>
          <w:sz w:val="28"/>
        </w:rPr>
      </w:pPr>
      <w:r w:rsidRPr="001135A5">
        <w:rPr>
          <w:rFonts w:ascii="仿宋" w:eastAsia="仿宋" w:hAnsi="仿宋"/>
          <w:sz w:val="28"/>
        </w:rPr>
        <w:t>2. 地理条件与基础设施： 零售项目建设区域的地理条件应优越，基础设施应相对完善，具备充足的发展潜力。</w:t>
      </w:r>
    </w:p>
    <w:p w:rsidR="001135A5" w:rsidRPr="001135A5" w:rsidP="001135A5" w14:paraId="64175460" w14:textId="77777777">
      <w:pPr>
        <w:ind w:firstLine="560" w:firstLineChars="200"/>
        <w:rPr>
          <w:rFonts w:ascii="仿宋" w:eastAsia="仿宋" w:hAnsi="仿宋"/>
          <w:sz w:val="28"/>
        </w:rPr>
      </w:pPr>
    </w:p>
    <w:p w:rsidR="001135A5" w:rsidRPr="001135A5" w:rsidP="001135A5" w14:paraId="7F2C65E4" w14:textId="77777777">
      <w:pPr>
        <w:ind w:firstLine="560" w:firstLineChars="200"/>
        <w:rPr>
          <w:rFonts w:ascii="仿宋" w:eastAsia="仿宋" w:hAnsi="仿宋"/>
          <w:sz w:val="28"/>
        </w:rPr>
      </w:pPr>
      <w:r w:rsidRPr="001135A5">
        <w:rPr>
          <w:rFonts w:ascii="仿宋" w:eastAsia="仿宋" w:hAnsi="仿宋"/>
          <w:sz w:val="28"/>
        </w:rPr>
        <w:t>3. 城市规划一致性： 零售项目建设区域应符合城市总体规划要求，布局相对独立，有利于科研、生产经营和管理活动的集中展开，并能方便与建成区联系。</w:t>
      </w:r>
    </w:p>
    <w:p w:rsidR="001135A5" w:rsidRPr="001135A5" w:rsidP="001135A5" w14:paraId="78801F52" w14:textId="77777777">
      <w:pPr>
        <w:ind w:firstLine="560" w:firstLineChars="200"/>
        <w:rPr>
          <w:rFonts w:ascii="仿宋" w:eastAsia="仿宋" w:hAnsi="仿宋"/>
          <w:sz w:val="28"/>
        </w:rPr>
      </w:pPr>
    </w:p>
    <w:p w:rsidR="001135A5" w:rsidRPr="001135A5" w:rsidP="001135A5" w14:paraId="559E653E" w14:textId="77777777">
      <w:pPr>
        <w:ind w:firstLine="560" w:firstLineChars="200"/>
        <w:rPr>
          <w:rFonts w:ascii="仿宋" w:eastAsia="仿宋" w:hAnsi="仿宋"/>
          <w:sz w:val="28"/>
        </w:rPr>
      </w:pPr>
      <w:r w:rsidRPr="001135A5">
        <w:rPr>
          <w:rFonts w:ascii="仿宋" w:eastAsia="仿宋" w:hAnsi="仿宋"/>
          <w:sz w:val="28"/>
        </w:rPr>
        <w:t>4. 环境友好与社会影响： 零售项目对周围环境不应产生污染，或者污染不得超出国家法律和标准的允许范围，不应引起当地居民不</w:t>
      </w:r>
      <w:r w:rsidRPr="001135A5">
        <w:rPr>
          <w:rFonts w:ascii="仿宋" w:eastAsia="仿宋" w:hAnsi="仿宋" w:hint="eastAsia"/>
          <w:sz w:val="28"/>
        </w:rPr>
        <w:t>满或不良社会影响。</w:t>
      </w:r>
    </w:p>
    <w:p w:rsidR="001135A5" w:rsidRPr="001135A5" w:rsidP="001135A5" w14:paraId="4182F5EA" w14:textId="77777777">
      <w:pPr>
        <w:ind w:firstLine="560" w:firstLineChars="200"/>
        <w:rPr>
          <w:rFonts w:ascii="仿宋" w:eastAsia="仿宋" w:hAnsi="仿宋"/>
          <w:sz w:val="28"/>
        </w:rPr>
      </w:pPr>
    </w:p>
    <w:p w:rsidR="001135A5" w:rsidRPr="001135A5" w:rsidP="001135A5" w14:paraId="56EA856A" w14:textId="77777777">
      <w:pPr>
        <w:ind w:firstLine="560" w:firstLineChars="200"/>
        <w:rPr>
          <w:rFonts w:ascii="仿宋" w:eastAsia="仿宋" w:hAnsi="仿宋"/>
          <w:sz w:val="28"/>
        </w:rPr>
      </w:pPr>
      <w:r w:rsidRPr="001135A5">
        <w:rPr>
          <w:rFonts w:ascii="仿宋" w:eastAsia="仿宋" w:hAnsi="仿宋" w:hint="eastAsia"/>
          <w:sz w:val="28"/>
        </w:rPr>
        <w:t>零售项目选址</w:t>
      </w:r>
    </w:p>
    <w:p w:rsidR="001135A5" w:rsidRPr="001135A5" w:rsidP="001135A5" w14:paraId="58DF3D4F" w14:textId="77777777">
      <w:pPr>
        <w:ind w:firstLine="560" w:firstLineChars="200"/>
        <w:rPr>
          <w:rFonts w:ascii="仿宋" w:eastAsia="仿宋" w:hAnsi="仿宋"/>
          <w:sz w:val="28"/>
        </w:rPr>
      </w:pPr>
    </w:p>
    <w:p w:rsidR="001135A5" w:rsidRPr="001135A5" w:rsidP="001135A5" w14:paraId="7AF008F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135A5">
        <w:rPr>
          <w:rFonts w:ascii="仿宋" w:eastAsia="仿宋" w:hAnsi="仿宋" w:hint="eastAsia"/>
          <w:sz w:val="28"/>
        </w:rPr>
        <w:t>该零售项目选址位于</w:t>
      </w:r>
      <w:r w:rsidRPr="001135A5">
        <w:rPr>
          <w:rFonts w:ascii="仿宋" w:eastAsia="仿宋" w:hAnsi="仿宋"/>
          <w:sz w:val="28"/>
        </w:rPr>
        <w:t>XX工业示范区，该示范区一直积极推动创</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国前列。</w:t>
      </w:r>
    </w:p>
    <w:p w:rsidR="001135A5" w:rsidRPr="001135A5" w:rsidP="001135A5" w14:paraId="30CF7F4E" w14:textId="77777777">
      <w:pPr>
        <w:ind w:firstLine="560" w:firstLineChars="200"/>
        <w:rPr>
          <w:rFonts w:ascii="仿宋" w:eastAsia="仿宋" w:hAnsi="仿宋"/>
          <w:sz w:val="28"/>
        </w:rPr>
      </w:pPr>
    </w:p>
    <w:p w:rsidR="001135A5" w:rsidRPr="001135A5" w:rsidP="001135A5" w14:paraId="20157E32" w14:textId="77777777">
      <w:pPr>
        <w:ind w:firstLine="560" w:firstLineChars="200"/>
        <w:rPr>
          <w:rFonts w:ascii="仿宋" w:eastAsia="仿宋" w:hAnsi="仿宋"/>
          <w:sz w:val="28"/>
        </w:rPr>
      </w:pPr>
      <w:r w:rsidRPr="001135A5">
        <w:rPr>
          <w:rFonts w:ascii="仿宋" w:eastAsia="仿宋" w:hAnsi="仿宋" w:hint="eastAsia"/>
          <w:sz w:val="28"/>
        </w:rPr>
        <w:t>建设条件分析</w:t>
      </w:r>
    </w:p>
    <w:p w:rsidR="001135A5" w:rsidRPr="001135A5" w:rsidP="001135A5" w14:paraId="030010BC" w14:textId="77777777">
      <w:pPr>
        <w:ind w:firstLine="560" w:firstLineChars="200"/>
        <w:rPr>
          <w:rFonts w:ascii="仿宋" w:eastAsia="仿宋" w:hAnsi="仿宋"/>
          <w:sz w:val="28"/>
        </w:rPr>
      </w:pPr>
    </w:p>
    <w:p w:rsidR="001135A5" w:rsidRPr="001135A5" w:rsidP="001135A5" w14:paraId="618F89E1" w14:textId="77777777">
      <w:pPr>
        <w:ind w:firstLine="560" w:firstLineChars="200"/>
        <w:rPr>
          <w:rFonts w:ascii="仿宋" w:eastAsia="仿宋" w:hAnsi="仿宋"/>
          <w:sz w:val="28"/>
        </w:rPr>
      </w:pPr>
      <w:r w:rsidRPr="001135A5">
        <w:rPr>
          <w:rFonts w:ascii="仿宋" w:eastAsia="仿宋" w:hAnsi="仿宋"/>
          <w:sz w:val="28"/>
        </w:rPr>
        <w:t>1. 产品品牌优势： 零售项目有明显的产品品牌优势，已经建立了良好的品牌知名度，并将继续通过广告宣传和各类市场活动来提高品牌美誉度。</w:t>
      </w:r>
    </w:p>
    <w:p w:rsidR="001135A5" w:rsidRPr="001135A5" w:rsidP="001135A5" w14:paraId="2D6E1D4F" w14:textId="77777777">
      <w:pPr>
        <w:ind w:firstLine="560" w:firstLineChars="200"/>
        <w:rPr>
          <w:rFonts w:ascii="仿宋" w:eastAsia="仿宋" w:hAnsi="仿宋"/>
          <w:sz w:val="28"/>
        </w:rPr>
      </w:pPr>
    </w:p>
    <w:p w:rsidR="001135A5" w:rsidRPr="001135A5" w:rsidP="001135A5" w14:paraId="3667DCB2" w14:textId="77777777">
      <w:pPr>
        <w:ind w:firstLine="560" w:firstLineChars="200"/>
        <w:rPr>
          <w:rFonts w:ascii="仿宋" w:eastAsia="仿宋" w:hAnsi="仿宋"/>
          <w:sz w:val="28"/>
        </w:rPr>
      </w:pPr>
      <w:r w:rsidRPr="001135A5">
        <w:rPr>
          <w:rFonts w:ascii="仿宋" w:eastAsia="仿宋" w:hAnsi="仿宋"/>
          <w:sz w:val="28"/>
        </w:rPr>
        <w:t>2. 创新能力： 零售项目承办单位一直坚持自主创新和自主研发，拥有一定的技术优势，通过IS09000质量体系认证，赢得了用户的信赖。</w:t>
      </w:r>
    </w:p>
    <w:p w:rsidR="001135A5" w:rsidRPr="001135A5" w:rsidP="001135A5" w14:paraId="5CB6EECC" w14:textId="77777777">
      <w:pPr>
        <w:ind w:firstLine="560" w:firstLineChars="200"/>
        <w:rPr>
          <w:rFonts w:ascii="仿宋" w:eastAsia="仿宋" w:hAnsi="仿宋"/>
          <w:sz w:val="28"/>
        </w:rPr>
      </w:pPr>
    </w:p>
    <w:p w:rsidR="001135A5" w:rsidRPr="001135A5" w:rsidP="001135A5" w14:paraId="57E7F0AC" w14:textId="77777777">
      <w:pPr>
        <w:ind w:firstLine="560" w:firstLineChars="200"/>
        <w:rPr>
          <w:rFonts w:ascii="仿宋" w:eastAsia="仿宋" w:hAnsi="仿宋"/>
          <w:sz w:val="28"/>
        </w:rPr>
      </w:pPr>
      <w:r w:rsidRPr="001135A5">
        <w:rPr>
          <w:rFonts w:ascii="仿宋" w:eastAsia="仿宋" w:hAnsi="仿宋"/>
          <w:sz w:val="28"/>
        </w:rPr>
        <w:t>3. 销售网络： 公司拥有完善的国内销售网络，建立了稳定的客户关系，并采取了激励措施来提高销售团队的工作积极性。</w:t>
      </w:r>
    </w:p>
    <w:p w:rsidR="001135A5" w:rsidRPr="001135A5" w:rsidP="001135A5" w14:paraId="05D94A12" w14:textId="77777777">
      <w:pPr>
        <w:ind w:firstLine="560" w:firstLineChars="200"/>
        <w:rPr>
          <w:rFonts w:ascii="仿宋" w:eastAsia="仿宋" w:hAnsi="仿宋"/>
          <w:sz w:val="28"/>
        </w:rPr>
      </w:pPr>
    </w:p>
    <w:p w:rsidR="001135A5" w:rsidRPr="001135A5" w:rsidP="001135A5" w14:paraId="6F6BB12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135A5">
        <w:rPr>
          <w:rFonts w:ascii="仿宋" w:eastAsia="仿宋" w:hAnsi="仿宋"/>
          <w:sz w:val="28"/>
        </w:rPr>
        <w:t>4. 资源利用： 零售项目采用外协方式，避免了重复建设，节约</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了资金、能源和土地资源。</w:t>
      </w:r>
    </w:p>
    <w:p w:rsidR="001135A5" w:rsidRPr="001135A5" w:rsidP="001135A5" w14:paraId="2081D474" w14:textId="77777777">
      <w:pPr>
        <w:ind w:firstLine="560" w:firstLineChars="200"/>
        <w:rPr>
          <w:rFonts w:ascii="仿宋" w:eastAsia="仿宋" w:hAnsi="仿宋"/>
          <w:sz w:val="28"/>
        </w:rPr>
      </w:pPr>
    </w:p>
    <w:p w:rsidR="001135A5" w:rsidRPr="001135A5" w:rsidP="001135A5" w14:paraId="11B42BBF" w14:textId="77777777">
      <w:pPr>
        <w:ind w:firstLine="560" w:firstLineChars="200"/>
        <w:rPr>
          <w:rFonts w:ascii="仿宋" w:eastAsia="仿宋" w:hAnsi="仿宋"/>
          <w:sz w:val="28"/>
        </w:rPr>
      </w:pPr>
      <w:r w:rsidRPr="001135A5">
        <w:rPr>
          <w:rFonts w:ascii="仿宋" w:eastAsia="仿宋" w:hAnsi="仿宋" w:hint="eastAsia"/>
          <w:sz w:val="28"/>
        </w:rPr>
        <w:t>用地控制指标</w:t>
      </w:r>
    </w:p>
    <w:p w:rsidR="001135A5" w:rsidRPr="001135A5" w:rsidP="001135A5" w14:paraId="1B99F110" w14:textId="77777777">
      <w:pPr>
        <w:ind w:firstLine="560" w:firstLineChars="200"/>
        <w:rPr>
          <w:rFonts w:ascii="仿宋" w:eastAsia="仿宋" w:hAnsi="仿宋"/>
          <w:sz w:val="28"/>
        </w:rPr>
      </w:pPr>
    </w:p>
    <w:p w:rsidR="001135A5" w:rsidRPr="001135A5" w:rsidP="001135A5" w14:paraId="43F635FF" w14:textId="77777777">
      <w:pPr>
        <w:ind w:firstLine="560" w:firstLineChars="200"/>
        <w:rPr>
          <w:rFonts w:ascii="仿宋" w:eastAsia="仿宋" w:hAnsi="仿宋"/>
          <w:sz w:val="28"/>
        </w:rPr>
      </w:pPr>
      <w:r w:rsidRPr="001135A5">
        <w:rPr>
          <w:rFonts w:ascii="仿宋" w:eastAsia="仿宋" w:hAnsi="仿宋" w:hint="eastAsia"/>
          <w:sz w:val="28"/>
        </w:rPr>
        <w:t>（这部分的具体内容需要根据零售项目的实际情况来填写。）</w:t>
      </w:r>
    </w:p>
    <w:p w:rsidR="001135A5" w:rsidRPr="001135A5" w:rsidP="001135A5" w14:paraId="3B9F5C76" w14:textId="77777777">
      <w:pPr>
        <w:ind w:firstLine="560" w:firstLineChars="200"/>
        <w:rPr>
          <w:rFonts w:ascii="仿宋" w:eastAsia="仿宋" w:hAnsi="仿宋"/>
          <w:sz w:val="28"/>
        </w:rPr>
      </w:pPr>
    </w:p>
    <w:p w:rsidR="001135A5" w:rsidRPr="001135A5" w:rsidP="001135A5" w14:paraId="10754233" w14:textId="77777777">
      <w:pPr>
        <w:ind w:firstLine="560" w:firstLineChars="200"/>
        <w:rPr>
          <w:rFonts w:ascii="仿宋" w:eastAsia="仿宋" w:hAnsi="仿宋"/>
          <w:sz w:val="28"/>
        </w:rPr>
      </w:pPr>
      <w:r w:rsidRPr="001135A5">
        <w:rPr>
          <w:rFonts w:ascii="仿宋" w:eastAsia="仿宋" w:hAnsi="仿宋" w:hint="eastAsia"/>
          <w:sz w:val="28"/>
        </w:rPr>
        <w:t>用地总体要求</w:t>
      </w:r>
    </w:p>
    <w:p w:rsidR="001135A5" w:rsidRPr="001135A5" w:rsidP="001135A5" w14:paraId="333A574D" w14:textId="77777777">
      <w:pPr>
        <w:ind w:firstLine="560" w:firstLineChars="200"/>
        <w:rPr>
          <w:rFonts w:ascii="仿宋" w:eastAsia="仿宋" w:hAnsi="仿宋"/>
          <w:sz w:val="28"/>
        </w:rPr>
      </w:pPr>
    </w:p>
    <w:p w:rsidR="001135A5" w:rsidRPr="001135A5" w:rsidP="001135A5" w14:paraId="4D6AE608" w14:textId="77777777">
      <w:pPr>
        <w:ind w:firstLine="560" w:firstLineChars="200"/>
        <w:rPr>
          <w:rFonts w:ascii="仿宋" w:eastAsia="仿宋" w:hAnsi="仿宋"/>
          <w:sz w:val="28"/>
        </w:rPr>
      </w:pPr>
      <w:r w:rsidRPr="001135A5">
        <w:rPr>
          <w:rFonts w:ascii="仿宋" w:eastAsia="仿宋" w:hAnsi="仿宋" w:hint="eastAsia"/>
          <w:sz w:val="28"/>
        </w:rPr>
        <w:t>本期工程零售项目的建设规划要求包括建筑系数、建筑容积率、绿化覆盖率和固定资产投资强度。具体数值需要根据零售项目要求来确定。</w:t>
      </w:r>
    </w:p>
    <w:p w:rsidR="001135A5" w:rsidRPr="001135A5" w:rsidP="001135A5" w14:paraId="542CFE88" w14:textId="77777777">
      <w:pPr>
        <w:ind w:firstLine="560" w:firstLineChars="200"/>
        <w:rPr>
          <w:rFonts w:ascii="仿宋" w:eastAsia="仿宋" w:hAnsi="仿宋"/>
          <w:sz w:val="28"/>
        </w:rPr>
      </w:pPr>
    </w:p>
    <w:p w:rsidR="001135A5" w:rsidRPr="001135A5" w:rsidP="001135A5" w14:paraId="2629EF8C" w14:textId="77777777">
      <w:pPr>
        <w:ind w:firstLine="560" w:firstLineChars="200"/>
        <w:rPr>
          <w:rFonts w:ascii="仿宋" w:eastAsia="仿宋" w:hAnsi="仿宋"/>
          <w:sz w:val="28"/>
        </w:rPr>
      </w:pPr>
      <w:r w:rsidRPr="001135A5">
        <w:rPr>
          <w:rFonts w:ascii="仿宋" w:eastAsia="仿宋" w:hAnsi="仿宋" w:hint="eastAsia"/>
          <w:sz w:val="28"/>
        </w:rPr>
        <w:t>节约用地措施</w:t>
      </w:r>
    </w:p>
    <w:p w:rsidR="001135A5" w:rsidRPr="001135A5" w:rsidP="001135A5" w14:paraId="385D9A4E" w14:textId="77777777">
      <w:pPr>
        <w:ind w:firstLine="560" w:firstLineChars="200"/>
        <w:rPr>
          <w:rFonts w:ascii="仿宋" w:eastAsia="仿宋" w:hAnsi="仿宋"/>
          <w:sz w:val="28"/>
        </w:rPr>
      </w:pPr>
    </w:p>
    <w:p w:rsidR="001135A5" w:rsidRPr="001135A5" w:rsidP="001135A5" w14:paraId="587EA978" w14:textId="77777777">
      <w:pPr>
        <w:ind w:firstLine="560" w:firstLineChars="200"/>
        <w:rPr>
          <w:rFonts w:ascii="仿宋" w:eastAsia="仿宋" w:hAnsi="仿宋"/>
          <w:sz w:val="28"/>
        </w:rPr>
      </w:pPr>
      <w:r w:rsidRPr="001135A5">
        <w:rPr>
          <w:rFonts w:ascii="仿宋" w:eastAsia="仿宋" w:hAnsi="仿宋"/>
          <w:sz w:val="28"/>
        </w:rPr>
        <w:t>1. 用地利用合理： 零售项目承办单位将严格按照国家有关用地指标要求，合理利用土地资源，确保土地利用效率。</w:t>
      </w:r>
    </w:p>
    <w:p w:rsidR="001135A5" w:rsidRPr="001135A5" w:rsidP="001135A5" w14:paraId="1F17FB23" w14:textId="77777777">
      <w:pPr>
        <w:ind w:firstLine="560" w:firstLineChars="200"/>
        <w:rPr>
          <w:rFonts w:ascii="仿宋" w:eastAsia="仿宋" w:hAnsi="仿宋"/>
          <w:sz w:val="28"/>
        </w:rPr>
      </w:pPr>
    </w:p>
    <w:p w:rsidR="001135A5" w:rsidRPr="001135A5" w:rsidP="001135A5" w14:paraId="7D7468CC" w14:textId="77777777">
      <w:pPr>
        <w:ind w:firstLine="560" w:firstLineChars="200"/>
        <w:rPr>
          <w:rFonts w:ascii="仿宋" w:eastAsia="仿宋" w:hAnsi="仿宋"/>
          <w:sz w:val="28"/>
        </w:rPr>
      </w:pPr>
      <w:r w:rsidRPr="001135A5">
        <w:rPr>
          <w:rFonts w:ascii="仿宋" w:eastAsia="仿宋" w:hAnsi="仿宋"/>
          <w:sz w:val="28"/>
        </w:rPr>
        <w:t>2. 外协方式： 零售项目将采用外协（外购）方式，避免重复建设，从而节约资金、能源和土地资源。</w:t>
      </w:r>
    </w:p>
    <w:p w:rsidR="001135A5" w:rsidRPr="001135A5" w:rsidP="001135A5" w14:paraId="7A5385FB" w14:textId="77777777">
      <w:pPr>
        <w:ind w:firstLine="560" w:firstLineChars="200"/>
        <w:rPr>
          <w:rFonts w:ascii="仿宋" w:eastAsia="仿宋" w:hAnsi="仿宋"/>
          <w:sz w:val="28"/>
        </w:rPr>
      </w:pPr>
    </w:p>
    <w:p w:rsidR="001135A5" w:rsidRPr="001135A5" w:rsidP="001135A5" w14:paraId="025D2D4B" w14:textId="77777777">
      <w:pPr>
        <w:ind w:firstLine="560" w:firstLineChars="200"/>
        <w:rPr>
          <w:rFonts w:ascii="仿宋" w:eastAsia="仿宋" w:hAnsi="仿宋"/>
          <w:sz w:val="28"/>
        </w:rPr>
      </w:pPr>
      <w:r w:rsidRPr="001135A5">
        <w:rPr>
          <w:rFonts w:ascii="仿宋" w:eastAsia="仿宋" w:hAnsi="仿宋" w:hint="eastAsia"/>
          <w:sz w:val="28"/>
        </w:rPr>
        <w:t>总图布置方案</w:t>
      </w:r>
    </w:p>
    <w:p w:rsidR="001135A5" w:rsidRPr="001135A5" w:rsidP="001135A5" w14:paraId="3988881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135A5" w:rsidRPr="001135A5" w:rsidP="001135A5" w14:paraId="5B30EE0F" w14:textId="77777777">
      <w:pPr>
        <w:ind w:firstLine="560" w:firstLineChars="200"/>
        <w:rPr>
          <w:rFonts w:ascii="仿宋" w:eastAsia="仿宋" w:hAnsi="仿宋"/>
          <w:sz w:val="28"/>
        </w:rPr>
      </w:pPr>
      <w:r w:rsidRPr="001135A5">
        <w:rPr>
          <w:rFonts w:ascii="仿宋" w:eastAsia="仿宋" w:hAnsi="仿宋"/>
          <w:sz w:val="28"/>
        </w:rPr>
        <w:t>1. 平面布置总体设计原则： 根据建筑物的性质和功能，场区被划分为生产区、办公生活区</w:t>
      </w:r>
      <w:r w:rsidRPr="001135A5">
        <w:rPr>
          <w:rFonts w:ascii="仿宋" w:eastAsia="仿宋" w:hAnsi="仿宋" w:hint="eastAsia"/>
          <w:sz w:val="28"/>
        </w:rPr>
        <w:t>和公用设施区，确保功能分区明确，人流和物流便捷，有利于生产工艺流程。</w:t>
      </w:r>
    </w:p>
    <w:p w:rsidR="001135A5" w:rsidRPr="001135A5" w:rsidP="001135A5" w14:paraId="7A1CE806" w14:textId="77777777">
      <w:pPr>
        <w:ind w:firstLine="560" w:firstLineChars="200"/>
        <w:rPr>
          <w:rFonts w:ascii="仿宋" w:eastAsia="仿宋" w:hAnsi="仿宋"/>
          <w:sz w:val="28"/>
        </w:rPr>
      </w:pPr>
    </w:p>
    <w:p w:rsidR="001135A5" w:rsidRPr="001135A5" w:rsidP="001135A5" w14:paraId="4DF3069C" w14:textId="77777777">
      <w:pPr>
        <w:ind w:firstLine="560" w:firstLineChars="200"/>
        <w:rPr>
          <w:rFonts w:ascii="仿宋" w:eastAsia="仿宋" w:hAnsi="仿宋"/>
          <w:sz w:val="28"/>
        </w:rPr>
      </w:pPr>
      <w:r w:rsidRPr="001135A5">
        <w:rPr>
          <w:rFonts w:ascii="仿宋" w:eastAsia="仿宋" w:hAnsi="仿宋"/>
          <w:sz w:val="28"/>
        </w:rPr>
        <w:t>2. 主要工程布置设计： 道路布置满足安装、检修、运输和消防的需求，确保货物运输顺畅，人流和物流路线短捷、安全。</w:t>
      </w:r>
    </w:p>
    <w:p w:rsidR="001135A5" w:rsidRPr="001135A5" w:rsidP="001135A5" w14:paraId="7040257A" w14:textId="77777777">
      <w:pPr>
        <w:ind w:firstLine="560" w:firstLineChars="200"/>
        <w:rPr>
          <w:rFonts w:ascii="仿宋" w:eastAsia="仿宋" w:hAnsi="仿宋"/>
          <w:sz w:val="28"/>
        </w:rPr>
      </w:pPr>
    </w:p>
    <w:p w:rsidR="001135A5" w:rsidRPr="001135A5" w:rsidP="001135A5" w14:paraId="2FD9BE16" w14:textId="77777777">
      <w:pPr>
        <w:ind w:firstLine="560" w:firstLineChars="200"/>
        <w:rPr>
          <w:rFonts w:ascii="仿宋" w:eastAsia="仿宋" w:hAnsi="仿宋"/>
          <w:sz w:val="28"/>
        </w:rPr>
      </w:pPr>
      <w:r w:rsidRPr="001135A5">
        <w:rPr>
          <w:rFonts w:ascii="仿宋" w:eastAsia="仿宋" w:hAnsi="仿宋"/>
          <w:sz w:val="28"/>
        </w:rPr>
        <w:t>3. 绿化设计： 在场区周边、办公区和主要道路两侧进行绿化，美化办公区，创建环境优美、统一协调的建筑空间。</w:t>
      </w:r>
    </w:p>
    <w:p w:rsidR="001135A5" w:rsidRPr="001135A5" w:rsidP="001135A5" w14:paraId="6A87FEC4" w14:textId="77777777">
      <w:pPr>
        <w:ind w:firstLine="560" w:firstLineChars="200"/>
        <w:rPr>
          <w:rFonts w:ascii="仿宋" w:eastAsia="仿宋" w:hAnsi="仿宋"/>
          <w:sz w:val="28"/>
        </w:rPr>
      </w:pPr>
    </w:p>
    <w:p w:rsidR="001135A5" w:rsidRPr="001135A5" w:rsidP="001135A5" w14:paraId="4C8EEA80" w14:textId="77777777">
      <w:pPr>
        <w:ind w:firstLine="560" w:firstLineChars="200"/>
        <w:rPr>
          <w:rFonts w:ascii="仿宋" w:eastAsia="仿宋" w:hAnsi="仿宋"/>
          <w:sz w:val="28"/>
        </w:rPr>
      </w:pPr>
      <w:r w:rsidRPr="001135A5">
        <w:rPr>
          <w:rFonts w:ascii="仿宋" w:eastAsia="仿宋" w:hAnsi="仿宋"/>
          <w:sz w:val="28"/>
        </w:rPr>
        <w:t>4. 辅助工程设计： 包括排水系统、供水系统、电力系统、电视监视系统等，确保零售项目各项设施的正常运行和安全。</w:t>
      </w:r>
    </w:p>
    <w:p w:rsidR="001135A5" w:rsidRPr="001135A5" w:rsidP="001135A5" w14:paraId="6F205807" w14:textId="77777777">
      <w:pPr>
        <w:ind w:firstLine="560" w:firstLineChars="200"/>
        <w:rPr>
          <w:rFonts w:ascii="仿宋" w:eastAsia="仿宋" w:hAnsi="仿宋"/>
          <w:sz w:val="28"/>
        </w:rPr>
      </w:pPr>
    </w:p>
    <w:p w:rsidR="001135A5" w:rsidRPr="001135A5" w:rsidP="001135A5" w14:paraId="5C51EADD" w14:textId="77777777">
      <w:pPr>
        <w:ind w:firstLine="560" w:firstLineChars="200"/>
        <w:rPr>
          <w:rFonts w:ascii="仿宋" w:eastAsia="仿宋" w:hAnsi="仿宋"/>
          <w:sz w:val="28"/>
        </w:rPr>
      </w:pPr>
      <w:r w:rsidRPr="001135A5">
        <w:rPr>
          <w:rFonts w:ascii="仿宋" w:eastAsia="仿宋" w:hAnsi="仿宋" w:hint="eastAsia"/>
          <w:sz w:val="28"/>
        </w:rPr>
        <w:t>选址综合评价</w:t>
      </w:r>
    </w:p>
    <w:p w:rsidR="001135A5" w:rsidRPr="001135A5" w:rsidP="001135A5" w14:paraId="5E81376D" w14:textId="77777777">
      <w:pPr>
        <w:ind w:firstLine="560" w:firstLineChars="200"/>
        <w:rPr>
          <w:rFonts w:ascii="仿宋" w:eastAsia="仿宋" w:hAnsi="仿宋"/>
          <w:sz w:val="28"/>
        </w:rPr>
      </w:pPr>
    </w:p>
    <w:p w:rsidR="001135A5" w:rsidRPr="001135A5" w:rsidP="001135A5" w14:paraId="3EC9D23B" w14:textId="77777777">
      <w:pPr>
        <w:ind w:firstLine="560" w:firstLineChars="200"/>
        <w:rPr>
          <w:rFonts w:ascii="仿宋" w:eastAsia="仿宋" w:hAnsi="仿宋"/>
          <w:sz w:val="28"/>
        </w:rPr>
      </w:pPr>
      <w:r w:rsidRPr="001135A5">
        <w:rPr>
          <w:rFonts w:ascii="仿宋" w:eastAsia="仿宋" w:hAnsi="仿宋" w:hint="eastAsia"/>
          <w:sz w:val="28"/>
        </w:rPr>
        <w:t>零售项目选址满足了以下要求：</w:t>
      </w:r>
    </w:p>
    <w:p w:rsidR="001135A5" w:rsidRPr="001135A5" w:rsidP="001135A5" w14:paraId="227F97F8" w14:textId="77777777">
      <w:pPr>
        <w:ind w:firstLine="560" w:firstLineChars="200"/>
        <w:rPr>
          <w:rFonts w:ascii="仿宋" w:eastAsia="仿宋" w:hAnsi="仿宋"/>
          <w:sz w:val="28"/>
        </w:rPr>
      </w:pPr>
    </w:p>
    <w:p w:rsidR="001135A5" w:rsidRPr="001135A5" w:rsidP="001135A5" w14:paraId="48A5B785" w14:textId="77777777">
      <w:pPr>
        <w:ind w:firstLine="560" w:firstLineChars="200"/>
        <w:rPr>
          <w:rFonts w:ascii="仿宋" w:eastAsia="仿宋" w:hAnsi="仿宋"/>
          <w:sz w:val="28"/>
        </w:rPr>
      </w:pPr>
      <w:r w:rsidRPr="001135A5">
        <w:rPr>
          <w:rFonts w:ascii="仿宋" w:eastAsia="仿宋" w:hAnsi="仿宋"/>
          <w:sz w:val="28"/>
        </w:rPr>
        <w:t>- 周围5.00千米以内没有地下矿藏、文物和历史文</w:t>
      </w:r>
      <w:r w:rsidRPr="001135A5">
        <w:rPr>
          <w:rFonts w:ascii="仿宋" w:eastAsia="仿宋" w:hAnsi="仿宋" w:hint="eastAsia"/>
          <w:sz w:val="28"/>
        </w:rPr>
        <w:t>化遗址。</w:t>
      </w:r>
    </w:p>
    <w:p w:rsidR="001135A5" w:rsidRPr="001135A5" w:rsidP="001135A5" w14:paraId="414A4B87" w14:textId="77777777">
      <w:pPr>
        <w:ind w:firstLine="560" w:firstLineChars="200"/>
        <w:rPr>
          <w:rFonts w:ascii="仿宋" w:eastAsia="仿宋" w:hAnsi="仿宋"/>
          <w:sz w:val="28"/>
        </w:rPr>
      </w:pPr>
      <w:r w:rsidRPr="001135A5">
        <w:rPr>
          <w:rFonts w:ascii="仿宋" w:eastAsia="仿宋" w:hAnsi="仿宋"/>
          <w:sz w:val="28"/>
        </w:rPr>
        <w:t>- 零售项目建设不影响周围军事设施建设和使用，以及河道的防洪和排涝。</w:t>
      </w:r>
    </w:p>
    <w:p w:rsidR="001135A5" w:rsidRPr="001135A5" w:rsidP="001135A5" w14:paraId="70DED6C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135A5">
        <w:rPr>
          <w:rFonts w:ascii="仿宋" w:eastAsia="仿宋" w:hAnsi="仿宋"/>
          <w:sz w:val="28"/>
        </w:rPr>
        <w:t>- 土地资源充裕，地理位置优越，地形平坦，交通便利，基础设施齐全，符合零售项目选址要求。</w:t>
      </w:r>
    </w:p>
    <w:p w:rsidR="001135A5" w:rsidP="001135A5" w14:paraId="606923BE" w14:textId="2FE24352">
      <w:pPr>
        <w:ind w:firstLine="560" w:firstLineChars="200"/>
        <w:rPr>
          <w:rFonts w:ascii="仿宋" w:eastAsia="仿宋" w:hAnsi="仿宋"/>
          <w:sz w:val="28"/>
        </w:rPr>
      </w:pPr>
      <w:r w:rsidRPr="001135A5">
        <w:rPr>
          <w:rFonts w:ascii="仿宋" w:eastAsia="仿宋" w:hAnsi="仿宋"/>
          <w:sz w:val="28"/>
        </w:rPr>
        <w:t>- 零售项目建设严格按照零售项目建设地部门的规划要求进行设计。</w:t>
      </w:r>
    </w:p>
    <w:p w:rsidR="001135A5" w:rsidP="001135A5" w14:paraId="4DDB9813" w14:textId="7C65FF1E">
      <w:pPr>
        <w:pStyle w:val="Heading2"/>
      </w:pPr>
      <w:bookmarkStart w:id="7" w:name="_Toc155216681"/>
      <w:r w:rsidRPr="001135A5">
        <w:t>(二)、土地利用合理性分析</w:t>
      </w:r>
      <w:bookmarkEnd w:id="7"/>
    </w:p>
    <w:p w:rsidR="001135A5" w:rsidRPr="001135A5" w:rsidP="001135A5" w14:paraId="0CC3EFC1" w14:textId="77777777">
      <w:pPr>
        <w:ind w:firstLine="560" w:firstLineChars="200"/>
        <w:rPr>
          <w:rFonts w:ascii="仿宋" w:eastAsia="仿宋" w:hAnsi="仿宋"/>
          <w:sz w:val="28"/>
        </w:rPr>
      </w:pPr>
      <w:r w:rsidRPr="001135A5">
        <w:rPr>
          <w:rFonts w:ascii="仿宋" w:eastAsia="仿宋" w:hAnsi="仿宋" w:hint="eastAsia"/>
          <w:sz w:val="28"/>
        </w:rPr>
        <w:t>用地资源充裕：</w:t>
      </w:r>
      <w:r w:rsidRPr="001135A5">
        <w:rPr>
          <w:rFonts w:ascii="仿宋" w:eastAsia="仿宋" w:hAnsi="仿宋"/>
          <w:sz w:val="28"/>
        </w:rPr>
        <w:t xml:space="preserve"> 所选用地位置周围5.00千米以内没有地下矿藏、文物和历史文化遗址的限制，表明土地资源充裕，不会受到文化遗产或自然资源的限制。这为零售项目的发展提供了足够的用地空间。</w:t>
      </w:r>
    </w:p>
    <w:p w:rsidR="001135A5" w:rsidRPr="001135A5" w:rsidP="001135A5" w14:paraId="26D22942" w14:textId="77777777">
      <w:pPr>
        <w:ind w:firstLine="560" w:firstLineChars="200"/>
        <w:rPr>
          <w:rFonts w:ascii="仿宋" w:eastAsia="仿宋" w:hAnsi="仿宋"/>
          <w:sz w:val="28"/>
        </w:rPr>
      </w:pPr>
    </w:p>
    <w:p w:rsidR="001135A5" w:rsidRPr="001135A5" w:rsidP="001135A5" w14:paraId="756AF6F4" w14:textId="77777777">
      <w:pPr>
        <w:ind w:firstLine="560" w:firstLineChars="200"/>
        <w:rPr>
          <w:rFonts w:ascii="仿宋" w:eastAsia="仿宋" w:hAnsi="仿宋"/>
          <w:sz w:val="28"/>
        </w:rPr>
      </w:pPr>
      <w:r w:rsidRPr="001135A5">
        <w:rPr>
          <w:rFonts w:ascii="仿宋" w:eastAsia="仿宋" w:hAnsi="仿宋" w:hint="eastAsia"/>
          <w:sz w:val="28"/>
        </w:rPr>
        <w:t>地理位置优越：</w:t>
      </w:r>
      <w:r w:rsidRPr="001135A5">
        <w:rPr>
          <w:rFonts w:ascii="仿宋" w:eastAsia="仿宋" w:hAnsi="仿宋"/>
          <w:sz w:val="28"/>
        </w:rPr>
        <w:t xml:space="preserve"> 所选用地地理位置优越，地形平坦，这有利于零售项目建设和未来的运营。平坦的地形可以减少工程施工的难度和成本，使土地更易于开发利用。</w:t>
      </w:r>
    </w:p>
    <w:p w:rsidR="001135A5" w:rsidRPr="001135A5" w:rsidP="001135A5" w14:paraId="07E8C016" w14:textId="77777777">
      <w:pPr>
        <w:ind w:firstLine="560" w:firstLineChars="200"/>
        <w:rPr>
          <w:rFonts w:ascii="仿宋" w:eastAsia="仿宋" w:hAnsi="仿宋"/>
          <w:sz w:val="28"/>
        </w:rPr>
      </w:pPr>
    </w:p>
    <w:p w:rsidR="001135A5" w:rsidRPr="001135A5" w:rsidP="001135A5" w14:paraId="56644372" w14:textId="77777777">
      <w:pPr>
        <w:ind w:firstLine="560" w:firstLineChars="200"/>
        <w:rPr>
          <w:rFonts w:ascii="仿宋" w:eastAsia="仿宋" w:hAnsi="仿宋"/>
          <w:sz w:val="28"/>
        </w:rPr>
      </w:pPr>
      <w:r w:rsidRPr="001135A5">
        <w:rPr>
          <w:rFonts w:ascii="仿宋" w:eastAsia="仿宋" w:hAnsi="仿宋" w:hint="eastAsia"/>
          <w:sz w:val="28"/>
        </w:rPr>
        <w:t>基础设施完善：</w:t>
      </w:r>
      <w:r w:rsidRPr="001135A5">
        <w:rPr>
          <w:rFonts w:ascii="仿宋" w:eastAsia="仿宋" w:hAnsi="仿宋"/>
          <w:sz w:val="28"/>
        </w:rPr>
        <w:t xml:space="preserve"> 零售项目建设区域的基础设施相对完善，这包括交通、供水、电力等基础设施。这些设施的完善将有助于零售项目的顺利进行，减少了对基础设施的额外投资。</w:t>
      </w:r>
    </w:p>
    <w:p w:rsidR="001135A5" w:rsidRPr="001135A5" w:rsidP="001135A5" w14:paraId="3D71FF5B" w14:textId="77777777">
      <w:pPr>
        <w:ind w:firstLine="560" w:firstLineChars="200"/>
        <w:rPr>
          <w:rFonts w:ascii="仿宋" w:eastAsia="仿宋" w:hAnsi="仿宋"/>
          <w:sz w:val="28"/>
        </w:rPr>
      </w:pPr>
    </w:p>
    <w:p w:rsidR="001135A5" w:rsidRPr="001135A5" w:rsidP="001135A5" w14:paraId="1283B220" w14:textId="77777777">
      <w:pPr>
        <w:ind w:firstLine="560" w:firstLineChars="200"/>
        <w:rPr>
          <w:rFonts w:ascii="仿宋" w:eastAsia="仿宋" w:hAnsi="仿宋"/>
          <w:sz w:val="28"/>
        </w:rPr>
      </w:pPr>
      <w:r w:rsidRPr="001135A5">
        <w:rPr>
          <w:rFonts w:ascii="仿宋" w:eastAsia="仿宋" w:hAnsi="仿宋" w:hint="eastAsia"/>
          <w:sz w:val="28"/>
        </w:rPr>
        <w:t>交通便利：</w:t>
      </w:r>
      <w:r w:rsidRPr="001135A5">
        <w:rPr>
          <w:rFonts w:ascii="仿宋" w:eastAsia="仿宋" w:hAnsi="仿宋"/>
          <w:sz w:val="28"/>
        </w:rPr>
        <w:t xml:space="preserve"> 所选用</w:t>
      </w:r>
      <w:r w:rsidRPr="001135A5">
        <w:rPr>
          <w:rFonts w:ascii="仿宋" w:eastAsia="仿宋" w:hAnsi="仿宋" w:hint="eastAsia"/>
          <w:sz w:val="28"/>
        </w:rPr>
        <w:t>地地理位置优越，与周边地区和城市建成区的联系方便。这有助于零售项目的物流和人流，降低了运输成本。</w:t>
      </w:r>
    </w:p>
    <w:p w:rsidR="001135A5" w:rsidRPr="001135A5" w:rsidP="001135A5" w14:paraId="1C446E8A" w14:textId="77777777">
      <w:pPr>
        <w:ind w:firstLine="560" w:firstLineChars="200"/>
        <w:rPr>
          <w:rFonts w:ascii="仿宋" w:eastAsia="仿宋" w:hAnsi="仿宋"/>
          <w:sz w:val="28"/>
        </w:rPr>
      </w:pPr>
    </w:p>
    <w:p w:rsidR="001135A5" w:rsidP="001135A5" w14:paraId="44BAA477" w14:textId="37AE3E6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135A5">
        <w:rPr>
          <w:rFonts w:ascii="仿宋" w:eastAsia="仿宋" w:hAnsi="仿宋" w:hint="eastAsia"/>
          <w:sz w:val="28"/>
        </w:rPr>
        <w:t>用地规划符合要求：</w:t>
      </w:r>
      <w:r w:rsidRPr="001135A5">
        <w:rPr>
          <w:rFonts w:ascii="仿宋" w:eastAsia="仿宋" w:hAnsi="仿宋"/>
          <w:sz w:val="28"/>
        </w:rPr>
        <w:t xml:space="preserve"> 零售项目建设区域的用地规划已经获得了相应部门的批准，符合国家和地方相关规定。这确保了零售项目的用地符合法律法规，减少了后期可能的用地争议。</w:t>
      </w:r>
    </w:p>
    <w:p w:rsidR="001135A5" w:rsidP="001135A5" w14:paraId="3EFF8B40" w14:textId="6C8DFC00">
      <w:pPr>
        <w:pStyle w:val="Heading2"/>
      </w:pPr>
      <w:bookmarkStart w:id="8" w:name="_Toc155216682"/>
      <w:r w:rsidRPr="001135A5">
        <w:t>(三)、征地拆迁和移民安置规划方案</w:t>
      </w:r>
      <w:bookmarkEnd w:id="8"/>
    </w:p>
    <w:p w:rsidR="001135A5" w:rsidP="001135A5" w14:paraId="6D6BCE9F" w14:textId="5BE29429">
      <w:pPr>
        <w:ind w:firstLine="560" w:firstLineChars="200"/>
        <w:rPr>
          <w:rFonts w:ascii="仿宋" w:eastAsia="仿宋" w:hAnsi="仿宋" w:hint="eastAsia"/>
          <w:sz w:val="28"/>
        </w:rPr>
      </w:pPr>
      <w:r w:rsidRPr="001135A5">
        <w:rPr>
          <w:rFonts w:ascii="仿宋" w:eastAsia="仿宋" w:hAnsi="仿宋" w:hint="eastAsia"/>
          <w:sz w:val="28"/>
        </w:rPr>
        <w:t>该零售项目用地属为建设用地，无拆迁情况，不存在移民安置问题。（根据实际情况填写）</w:t>
      </w:r>
    </w:p>
    <w:p w:rsidR="001135A5" w:rsidP="001135A5" w14:paraId="1A85FCA1" w14:textId="21395A6C">
      <w:pPr>
        <w:pStyle w:val="Heading1"/>
        <w:rPr>
          <w:rFonts w:hint="eastAsia"/>
        </w:rPr>
      </w:pPr>
      <w:bookmarkStart w:id="9" w:name="_Toc155216683"/>
      <w:r w:rsidRPr="001135A5">
        <w:rPr>
          <w:rFonts w:hint="eastAsia"/>
        </w:rPr>
        <w:t>三、发展规划、产业政策和行业准入分析</w:t>
      </w:r>
      <w:bookmarkEnd w:id="9"/>
    </w:p>
    <w:p w:rsidR="001135A5" w:rsidP="001135A5" w14:paraId="53A8A4E6" w14:textId="07CAE46C">
      <w:pPr>
        <w:pStyle w:val="Heading2"/>
      </w:pPr>
      <w:bookmarkStart w:id="10" w:name="_Toc155216684"/>
      <w:r w:rsidRPr="001135A5">
        <w:t>(一)、发展规划分析</w:t>
      </w:r>
      <w:bookmarkEnd w:id="10"/>
    </w:p>
    <w:p w:rsidR="001135A5" w:rsidRPr="001135A5" w:rsidP="001135A5" w14:paraId="771D19B9" w14:textId="77777777">
      <w:pPr>
        <w:ind w:firstLine="560" w:firstLineChars="200"/>
        <w:rPr>
          <w:rFonts w:ascii="仿宋" w:eastAsia="仿宋" w:hAnsi="仿宋"/>
          <w:sz w:val="28"/>
        </w:rPr>
      </w:pPr>
      <w:r w:rsidRPr="001135A5">
        <w:rPr>
          <w:rFonts w:ascii="仿宋" w:eastAsia="仿宋" w:hAnsi="仿宋" w:hint="eastAsia"/>
          <w:sz w:val="28"/>
        </w:rPr>
        <w:t>长期愿景和目标：首先，明确你的企业的长期愿景和目标是什么。这可以是在未来</w:t>
      </w:r>
      <w:r w:rsidRPr="001135A5">
        <w:rPr>
          <w:rFonts w:ascii="仿宋" w:eastAsia="仿宋" w:hAnsi="仿宋"/>
          <w:sz w:val="28"/>
        </w:rPr>
        <w:t>3到5年内的具体目标，如市场份额、收入目标、国际扩张等。</w:t>
      </w:r>
    </w:p>
    <w:p w:rsidR="001135A5" w:rsidRPr="001135A5" w:rsidP="001135A5" w14:paraId="2A1361B1" w14:textId="77777777">
      <w:pPr>
        <w:ind w:firstLine="560" w:firstLineChars="200"/>
        <w:rPr>
          <w:rFonts w:ascii="仿宋" w:eastAsia="仿宋" w:hAnsi="仿宋"/>
          <w:sz w:val="28"/>
        </w:rPr>
      </w:pPr>
    </w:p>
    <w:p w:rsidR="001135A5" w:rsidRPr="001135A5" w:rsidP="001135A5" w14:paraId="0FF6BB30" w14:textId="77777777">
      <w:pPr>
        <w:ind w:firstLine="560" w:firstLineChars="200"/>
        <w:rPr>
          <w:rFonts w:ascii="仿宋" w:eastAsia="仿宋" w:hAnsi="仿宋"/>
          <w:sz w:val="28"/>
        </w:rPr>
      </w:pPr>
      <w:r w:rsidRPr="001135A5">
        <w:rPr>
          <w:rFonts w:ascii="仿宋" w:eastAsia="仿宋" w:hAnsi="仿宋" w:hint="eastAsia"/>
          <w:sz w:val="28"/>
        </w:rPr>
        <w:t>市场趋势分析：详细分析你所处行业的市场趋势，包括增长率、消费者偏好、技术发展等。这有助于你了解未来可能出现的机会和挑战。</w:t>
      </w:r>
    </w:p>
    <w:p w:rsidR="001135A5" w:rsidRPr="001135A5" w:rsidP="001135A5" w14:paraId="19601CD3" w14:textId="77777777">
      <w:pPr>
        <w:ind w:firstLine="560" w:firstLineChars="200"/>
        <w:rPr>
          <w:rFonts w:ascii="仿宋" w:eastAsia="仿宋" w:hAnsi="仿宋"/>
          <w:sz w:val="28"/>
        </w:rPr>
      </w:pPr>
    </w:p>
    <w:p w:rsidR="001135A5" w:rsidRPr="001135A5" w:rsidP="001135A5" w14:paraId="7CAEF41F" w14:textId="77777777">
      <w:pPr>
        <w:ind w:firstLine="560" w:firstLineChars="200"/>
        <w:rPr>
          <w:rFonts w:ascii="仿宋" w:eastAsia="仿宋" w:hAnsi="仿宋"/>
          <w:sz w:val="28"/>
        </w:rPr>
      </w:pPr>
      <w:r w:rsidRPr="001135A5">
        <w:rPr>
          <w:rFonts w:ascii="仿宋" w:eastAsia="仿宋" w:hAnsi="仿宋" w:hint="eastAsia"/>
          <w:sz w:val="28"/>
        </w:rPr>
        <w:t>竞争分析：评估竞争对手的优势和弱点。说明你与竞争对手相比的竞争优势，以及如何利用这些优势来实现目标。</w:t>
      </w:r>
    </w:p>
    <w:p w:rsidR="001135A5" w:rsidRPr="001135A5" w:rsidP="001135A5" w14:paraId="2B47C364" w14:textId="77777777">
      <w:pPr>
        <w:ind w:firstLine="560" w:firstLineChars="200"/>
        <w:rPr>
          <w:rFonts w:ascii="仿宋" w:eastAsia="仿宋" w:hAnsi="仿宋"/>
          <w:sz w:val="28"/>
        </w:rPr>
      </w:pPr>
    </w:p>
    <w:p w:rsidR="001135A5" w:rsidRPr="001135A5" w:rsidP="001135A5" w14:paraId="6988280D" w14:textId="77777777">
      <w:pPr>
        <w:ind w:firstLine="560" w:firstLineChars="200"/>
        <w:rPr>
          <w:rFonts w:ascii="仿宋" w:eastAsia="仿宋" w:hAnsi="仿宋"/>
          <w:sz w:val="28"/>
        </w:rPr>
      </w:pPr>
      <w:r w:rsidRPr="001135A5">
        <w:rPr>
          <w:rFonts w:ascii="仿宋" w:eastAsia="仿宋" w:hAnsi="仿宋" w:hint="eastAsia"/>
          <w:sz w:val="28"/>
        </w:rPr>
        <w:t>目标市场：明确你的目标市场是谁，包括受众群体、地理位置和细分市场。解释你如何满足他们的需求和期望。</w:t>
      </w:r>
    </w:p>
    <w:p w:rsidR="001135A5" w:rsidRPr="001135A5" w:rsidP="001135A5" w14:paraId="5EF71EEB" w14:textId="77777777">
      <w:pPr>
        <w:ind w:firstLine="560" w:firstLineChars="200"/>
        <w:rPr>
          <w:rFonts w:ascii="仿宋" w:eastAsia="仿宋" w:hAnsi="仿宋"/>
          <w:sz w:val="28"/>
        </w:rPr>
      </w:pPr>
    </w:p>
    <w:p w:rsidR="001135A5" w:rsidRPr="001135A5" w:rsidP="001135A5" w14:paraId="45FA062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135A5">
        <w:rPr>
          <w:rFonts w:ascii="仿宋" w:eastAsia="仿宋" w:hAnsi="仿宋" w:hint="eastAsia"/>
          <w:sz w:val="28"/>
        </w:rPr>
        <w:t>营销策略：描述你的市场营销策略，包括品牌建设、市场推广、</w:t>
      </w:r>
    </w:p>
    <w:p w:rsidR="001135A5" w:rsidRPr="001135A5" w:rsidP="001135A5" w14:textId="77777777">
      <w:pPr>
        <w:ind w:firstLine="560" w:firstLineChars="200"/>
        <w:rPr>
          <w:rFonts w:ascii="仿宋" w:eastAsia="仿宋" w:hAnsi="仿宋"/>
          <w:sz w:val="28"/>
        </w:rPr>
      </w:pPr>
      <w:r w:rsidRPr="001135A5">
        <w:rPr>
          <w:rFonts w:ascii="仿宋" w:eastAsia="仿宋" w:hAnsi="仿宋" w:hint="eastAsia"/>
          <w:sz w:val="28"/>
        </w:rPr>
        <w:t>数字营销和销售渠道。阐述如何吸引并保留客户。</w:t>
      </w:r>
    </w:p>
    <w:p w:rsidR="001135A5" w:rsidRPr="001135A5" w:rsidP="001135A5" w14:paraId="4A7E98E5" w14:textId="77777777">
      <w:pPr>
        <w:ind w:firstLine="560" w:firstLineChars="200"/>
        <w:rPr>
          <w:rFonts w:ascii="仿宋" w:eastAsia="仿宋" w:hAnsi="仿宋"/>
          <w:sz w:val="28"/>
        </w:rPr>
      </w:pPr>
    </w:p>
    <w:p w:rsidR="001135A5" w:rsidRPr="001135A5" w:rsidP="001135A5" w14:paraId="2F23FE61" w14:textId="77777777">
      <w:pPr>
        <w:ind w:firstLine="560" w:firstLineChars="200"/>
        <w:rPr>
          <w:rFonts w:ascii="仿宋" w:eastAsia="仿宋" w:hAnsi="仿宋"/>
          <w:sz w:val="28"/>
        </w:rPr>
      </w:pPr>
      <w:r w:rsidRPr="001135A5">
        <w:rPr>
          <w:rFonts w:ascii="仿宋" w:eastAsia="仿宋" w:hAnsi="仿宋" w:hint="eastAsia"/>
          <w:sz w:val="28"/>
        </w:rPr>
        <w:t>产品</w:t>
      </w:r>
      <w:r w:rsidRPr="001135A5">
        <w:rPr>
          <w:rFonts w:ascii="仿宋" w:eastAsia="仿宋" w:hAnsi="仿宋"/>
          <w:sz w:val="28"/>
        </w:rPr>
        <w:t>/服务发展：说明你的产品或服务的未来发展计划，包括新增产品线、改进现有产品、技术创新等。</w:t>
      </w:r>
    </w:p>
    <w:p w:rsidR="001135A5" w:rsidRPr="001135A5" w:rsidP="001135A5" w14:paraId="1BFBDBC2" w14:textId="77777777">
      <w:pPr>
        <w:ind w:firstLine="560" w:firstLineChars="200"/>
        <w:rPr>
          <w:rFonts w:ascii="仿宋" w:eastAsia="仿宋" w:hAnsi="仿宋"/>
          <w:sz w:val="28"/>
        </w:rPr>
      </w:pPr>
    </w:p>
    <w:p w:rsidR="001135A5" w:rsidRPr="001135A5" w:rsidP="001135A5" w14:paraId="1FA1886C" w14:textId="77777777">
      <w:pPr>
        <w:ind w:firstLine="560" w:firstLineChars="200"/>
        <w:rPr>
          <w:rFonts w:ascii="仿宋" w:eastAsia="仿宋" w:hAnsi="仿宋"/>
          <w:sz w:val="28"/>
        </w:rPr>
      </w:pPr>
      <w:r w:rsidRPr="001135A5">
        <w:rPr>
          <w:rFonts w:ascii="仿宋" w:eastAsia="仿宋" w:hAnsi="仿宋" w:hint="eastAsia"/>
          <w:sz w:val="28"/>
        </w:rPr>
        <w:t>财务规划：提供财务预测，包括收入预测、成本结构、现金流预测和盈利能力分析。这有助于投资者了解你的企业在未来几年内的财务表现。</w:t>
      </w:r>
    </w:p>
    <w:p w:rsidR="001135A5" w:rsidRPr="001135A5" w:rsidP="001135A5" w14:paraId="5219C3FD" w14:textId="77777777">
      <w:pPr>
        <w:ind w:firstLine="560" w:firstLineChars="200"/>
        <w:rPr>
          <w:rFonts w:ascii="仿宋" w:eastAsia="仿宋" w:hAnsi="仿宋"/>
          <w:sz w:val="28"/>
        </w:rPr>
      </w:pPr>
    </w:p>
    <w:p w:rsidR="001135A5" w:rsidRPr="001135A5" w:rsidP="001135A5" w14:paraId="41A980C9" w14:textId="77777777">
      <w:pPr>
        <w:ind w:firstLine="560" w:firstLineChars="200"/>
        <w:rPr>
          <w:rFonts w:ascii="仿宋" w:eastAsia="仿宋" w:hAnsi="仿宋"/>
          <w:sz w:val="28"/>
        </w:rPr>
      </w:pPr>
      <w:r w:rsidRPr="001135A5">
        <w:rPr>
          <w:rFonts w:ascii="仿宋" w:eastAsia="仿宋" w:hAnsi="仿宋" w:hint="eastAsia"/>
          <w:sz w:val="28"/>
        </w:rPr>
        <w:t>风险分析：识别可能影响你的企业发展的风险，并提供应对策略。这表明你对潜在挑战的认识和准备程度。</w:t>
      </w:r>
    </w:p>
    <w:p w:rsidR="001135A5" w:rsidRPr="001135A5" w:rsidP="001135A5" w14:paraId="0D5A5426" w14:textId="77777777">
      <w:pPr>
        <w:ind w:firstLine="560" w:firstLineChars="200"/>
        <w:rPr>
          <w:rFonts w:ascii="仿宋" w:eastAsia="仿宋" w:hAnsi="仿宋"/>
          <w:sz w:val="28"/>
        </w:rPr>
      </w:pPr>
    </w:p>
    <w:p w:rsidR="001135A5" w:rsidRPr="001135A5" w:rsidP="001135A5" w14:paraId="374CFCAF" w14:textId="77777777">
      <w:pPr>
        <w:ind w:firstLine="560" w:firstLineChars="200"/>
        <w:rPr>
          <w:rFonts w:ascii="仿宋" w:eastAsia="仿宋" w:hAnsi="仿宋"/>
          <w:sz w:val="28"/>
        </w:rPr>
      </w:pPr>
      <w:r w:rsidRPr="001135A5">
        <w:rPr>
          <w:rFonts w:ascii="仿宋" w:eastAsia="仿宋" w:hAnsi="仿宋" w:hint="eastAsia"/>
          <w:sz w:val="28"/>
        </w:rPr>
        <w:t>时间表和关键里程碑：制定一个时间表，列出关键的发展里程碑和实施计划，以帮助确保你按计划实施战略。</w:t>
      </w:r>
    </w:p>
    <w:p w:rsidR="001135A5" w:rsidRPr="001135A5" w:rsidP="001135A5" w14:paraId="0959BCCD" w14:textId="77777777">
      <w:pPr>
        <w:ind w:firstLine="560" w:firstLineChars="200"/>
        <w:rPr>
          <w:rFonts w:ascii="仿宋" w:eastAsia="仿宋" w:hAnsi="仿宋"/>
          <w:sz w:val="28"/>
        </w:rPr>
      </w:pPr>
    </w:p>
    <w:p w:rsidR="001135A5" w:rsidP="001135A5" w14:paraId="4545D999" w14:textId="4678BE31">
      <w:pPr>
        <w:ind w:firstLine="560" w:firstLineChars="200"/>
        <w:rPr>
          <w:rFonts w:ascii="仿宋" w:eastAsia="仿宋" w:hAnsi="仿宋" w:hint="eastAsia"/>
          <w:sz w:val="28"/>
        </w:rPr>
      </w:pPr>
      <w:r w:rsidRPr="001135A5">
        <w:rPr>
          <w:rFonts w:ascii="仿宋" w:eastAsia="仿宋" w:hAnsi="仿宋" w:hint="eastAsia"/>
          <w:sz w:val="28"/>
        </w:rPr>
        <w:t>团队和资源需求：概述你的团队，包括领导团队和员工。同时，说明你需要什么样的资源来支持发展规划，如资金、技术、合作伙伴等。</w:t>
      </w:r>
    </w:p>
    <w:p w:rsidR="001135A5" w:rsidP="001135A5" w14:paraId="2BDA1FFE" w14:textId="6A0A246B">
      <w:pPr>
        <w:pStyle w:val="Heading2"/>
      </w:pPr>
      <w:bookmarkStart w:id="11" w:name="_Toc155216685"/>
      <w:r w:rsidRPr="001135A5">
        <w:t>(二)、产业政策分析</w:t>
      </w:r>
      <w:bookmarkEnd w:id="11"/>
    </w:p>
    <w:p w:rsidR="001135A5" w:rsidRPr="001135A5" w:rsidP="001135A5" w14:paraId="3408379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135A5">
        <w:rPr>
          <w:rFonts w:ascii="仿宋" w:eastAsia="仿宋" w:hAnsi="仿宋"/>
          <w:sz w:val="28"/>
        </w:rPr>
        <w:t>1. 政府政策和法规：详细介绍与我们行业相关的主要政府政策和法规。这包括许可要求、税收政策、环境法规、健康和安全要求等。</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我们将强调哪些政策对我们的业务最为重要，以及我们的合规计划。</w:t>
      </w:r>
    </w:p>
    <w:p w:rsidR="001135A5" w:rsidRPr="001135A5" w:rsidP="001135A5" w14:paraId="1222EE2A" w14:textId="77777777">
      <w:pPr>
        <w:ind w:firstLine="560" w:firstLineChars="200"/>
        <w:rPr>
          <w:rFonts w:ascii="仿宋" w:eastAsia="仿宋" w:hAnsi="仿宋"/>
          <w:sz w:val="28"/>
        </w:rPr>
      </w:pPr>
      <w:r w:rsidRPr="001135A5">
        <w:rPr>
          <w:rFonts w:ascii="仿宋" w:eastAsia="仿宋" w:hAnsi="仿宋"/>
          <w:sz w:val="28"/>
        </w:rPr>
        <w:t>2. 产业监管机构：列出负责监管我们所在行业的关键机构和组织。解释它们的职责和授权范围，以及与之合作或遵守的必要性。</w:t>
      </w:r>
    </w:p>
    <w:p w:rsidR="001135A5" w:rsidRPr="001135A5" w:rsidP="001135A5" w14:paraId="5C7E7B1D" w14:textId="77777777">
      <w:pPr>
        <w:ind w:firstLine="560" w:firstLineChars="200"/>
        <w:rPr>
          <w:rFonts w:ascii="仿宋" w:eastAsia="仿宋" w:hAnsi="仿宋"/>
          <w:sz w:val="28"/>
        </w:rPr>
      </w:pPr>
    </w:p>
    <w:p w:rsidR="001135A5" w:rsidRPr="001135A5" w:rsidP="001135A5" w14:paraId="4495FE05" w14:textId="77777777">
      <w:pPr>
        <w:ind w:firstLine="560" w:firstLineChars="200"/>
        <w:rPr>
          <w:rFonts w:ascii="仿宋" w:eastAsia="仿宋" w:hAnsi="仿宋"/>
          <w:sz w:val="28"/>
        </w:rPr>
      </w:pPr>
      <w:r w:rsidRPr="001135A5">
        <w:rPr>
          <w:rFonts w:ascii="仿宋" w:eastAsia="仿宋" w:hAnsi="仿宋"/>
          <w:sz w:val="28"/>
        </w:rPr>
        <w:t>3. 政策趋势：分析政府政策和行业法规的趋势。这包括可能的改变、未来预测以及与环保、技术创新、国际贸易等相关的趋势。</w:t>
      </w:r>
    </w:p>
    <w:p w:rsidR="001135A5" w:rsidRPr="001135A5" w:rsidP="001135A5" w14:paraId="0AC3D0F8" w14:textId="77777777">
      <w:pPr>
        <w:ind w:firstLine="560" w:firstLineChars="200"/>
        <w:rPr>
          <w:rFonts w:ascii="仿宋" w:eastAsia="仿宋" w:hAnsi="仿宋"/>
          <w:sz w:val="28"/>
        </w:rPr>
      </w:pPr>
    </w:p>
    <w:p w:rsidR="001135A5" w:rsidRPr="001135A5" w:rsidP="001135A5" w14:paraId="25DD8C94" w14:textId="77777777">
      <w:pPr>
        <w:ind w:firstLine="560" w:firstLineChars="200"/>
        <w:rPr>
          <w:rFonts w:ascii="仿宋" w:eastAsia="仿宋" w:hAnsi="仿宋"/>
          <w:sz w:val="28"/>
        </w:rPr>
      </w:pPr>
      <w:r w:rsidRPr="001135A5">
        <w:rPr>
          <w:rFonts w:ascii="仿宋" w:eastAsia="仿宋" w:hAnsi="仿宋"/>
          <w:sz w:val="28"/>
        </w:rPr>
        <w:t>4. 合规计划：详细描述我们的合规计划，包括确保我们遵守所有相关法规和政策的措施。这可以</w:t>
      </w:r>
      <w:r w:rsidRPr="001135A5">
        <w:rPr>
          <w:rFonts w:ascii="仿宋" w:eastAsia="仿宋" w:hAnsi="仿宋" w:hint="eastAsia"/>
          <w:sz w:val="28"/>
        </w:rPr>
        <w:t>涵盖培训员工、监测合规性、与监管机构合作等方面。</w:t>
      </w:r>
    </w:p>
    <w:p w:rsidR="001135A5" w:rsidRPr="001135A5" w:rsidP="001135A5" w14:paraId="65E3A942" w14:textId="77777777">
      <w:pPr>
        <w:ind w:firstLine="560" w:firstLineChars="200"/>
        <w:rPr>
          <w:rFonts w:ascii="仿宋" w:eastAsia="仿宋" w:hAnsi="仿宋"/>
          <w:sz w:val="28"/>
        </w:rPr>
      </w:pPr>
    </w:p>
    <w:p w:rsidR="001135A5" w:rsidRPr="001135A5" w:rsidP="001135A5" w14:paraId="0185099D" w14:textId="77777777">
      <w:pPr>
        <w:ind w:firstLine="560" w:firstLineChars="200"/>
        <w:rPr>
          <w:rFonts w:ascii="仿宋" w:eastAsia="仿宋" w:hAnsi="仿宋"/>
          <w:sz w:val="28"/>
        </w:rPr>
      </w:pPr>
      <w:r w:rsidRPr="001135A5">
        <w:rPr>
          <w:rFonts w:ascii="仿宋" w:eastAsia="仿宋" w:hAnsi="仿宋"/>
          <w:sz w:val="28"/>
        </w:rPr>
        <w:t>5. 政府关系：阐明我们与政府机构之间的关系，包括与政府代表的合作、政策倡导活动等。强调我们如何与政府合作以促进行业增长和可持续发展。</w:t>
      </w:r>
    </w:p>
    <w:p w:rsidR="001135A5" w:rsidRPr="001135A5" w:rsidP="001135A5" w14:paraId="76DF2331" w14:textId="77777777">
      <w:pPr>
        <w:ind w:firstLine="560" w:firstLineChars="200"/>
        <w:rPr>
          <w:rFonts w:ascii="仿宋" w:eastAsia="仿宋" w:hAnsi="仿宋"/>
          <w:sz w:val="28"/>
        </w:rPr>
      </w:pPr>
    </w:p>
    <w:p w:rsidR="001135A5" w:rsidRPr="001135A5" w:rsidP="001135A5" w14:paraId="25B5893F" w14:textId="77777777">
      <w:pPr>
        <w:ind w:firstLine="560" w:firstLineChars="200"/>
        <w:rPr>
          <w:rFonts w:ascii="仿宋" w:eastAsia="仿宋" w:hAnsi="仿宋"/>
          <w:sz w:val="28"/>
        </w:rPr>
      </w:pPr>
      <w:r w:rsidRPr="001135A5">
        <w:rPr>
          <w:rFonts w:ascii="仿宋" w:eastAsia="仿宋" w:hAnsi="仿宋"/>
          <w:sz w:val="28"/>
        </w:rPr>
        <w:t>6. 风险分析：评估政府政策和法规对我们的业务可能造成的风险，包括合规风险、法律责任和罚款等。提供应对这些风险的计划。</w:t>
      </w:r>
    </w:p>
    <w:p w:rsidR="001135A5" w:rsidRPr="001135A5" w:rsidP="001135A5" w14:paraId="186CD572" w14:textId="77777777">
      <w:pPr>
        <w:ind w:firstLine="560" w:firstLineChars="200"/>
        <w:rPr>
          <w:rFonts w:ascii="仿宋" w:eastAsia="仿宋" w:hAnsi="仿宋"/>
          <w:sz w:val="28"/>
        </w:rPr>
      </w:pPr>
    </w:p>
    <w:p w:rsidR="001135A5" w:rsidRPr="001135A5" w:rsidP="001135A5" w14:paraId="53FA2F44" w14:textId="77777777">
      <w:pPr>
        <w:ind w:firstLine="560" w:firstLineChars="200"/>
        <w:rPr>
          <w:rFonts w:ascii="仿宋" w:eastAsia="仿宋" w:hAnsi="仿宋"/>
          <w:sz w:val="28"/>
        </w:rPr>
      </w:pPr>
      <w:r w:rsidRPr="001135A5">
        <w:rPr>
          <w:rFonts w:ascii="仿宋" w:eastAsia="仿宋" w:hAnsi="仿宋"/>
          <w:sz w:val="28"/>
        </w:rPr>
        <w:t>7. 机会分析：识别政府政策和法规中可能包含的机会，例如政府补助、激励措施、市场准入优势等。说明我们如何利用这些机会来增强竞争力。</w:t>
      </w:r>
    </w:p>
    <w:p w:rsidR="001135A5" w:rsidRPr="001135A5" w:rsidP="001135A5" w14:paraId="123559A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135A5" w:rsidP="001135A5" w14:paraId="5CDB6653" w14:textId="1F7206E5">
      <w:pPr>
        <w:ind w:firstLine="560" w:firstLineChars="200"/>
        <w:rPr>
          <w:rFonts w:ascii="仿宋" w:eastAsia="仿宋" w:hAnsi="仿宋" w:hint="eastAsia"/>
          <w:sz w:val="28"/>
        </w:rPr>
      </w:pPr>
      <w:r w:rsidRPr="001135A5">
        <w:rPr>
          <w:rFonts w:ascii="仿宋" w:eastAsia="仿宋" w:hAnsi="仿宋"/>
          <w:sz w:val="28"/>
        </w:rPr>
        <w:t>8. 时间表和行动计划：制定一个时间表，明确关键政策和法规变化的</w:t>
      </w:r>
      <w:r w:rsidRPr="001135A5">
        <w:rPr>
          <w:rFonts w:ascii="仿宋" w:eastAsia="仿宋" w:hAnsi="仿宋" w:hint="eastAsia"/>
          <w:sz w:val="28"/>
        </w:rPr>
        <w:t>时间点，并列出相应的行动计划，以确保我们能够及时应对。</w:t>
      </w:r>
    </w:p>
    <w:p w:rsidR="001135A5" w:rsidP="001135A5" w14:paraId="4F2C3744" w14:textId="6E510E62">
      <w:pPr>
        <w:pStyle w:val="Heading2"/>
      </w:pPr>
      <w:bookmarkStart w:id="12" w:name="_Toc155216686"/>
      <w:r w:rsidRPr="001135A5">
        <w:t>(三)、行业准入分析</w:t>
      </w:r>
      <w:bookmarkEnd w:id="12"/>
    </w:p>
    <w:p w:rsidR="001135A5" w:rsidRPr="001135A5" w:rsidP="001135A5" w14:paraId="56B807DE" w14:textId="77777777">
      <w:pPr>
        <w:ind w:firstLine="560" w:firstLineChars="200"/>
        <w:rPr>
          <w:rFonts w:ascii="仿宋" w:eastAsia="仿宋" w:hAnsi="仿宋"/>
          <w:sz w:val="28"/>
        </w:rPr>
      </w:pPr>
      <w:r w:rsidRPr="001135A5">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1135A5" w:rsidRPr="001135A5" w:rsidP="001135A5" w14:paraId="0391E8D5" w14:textId="77777777">
      <w:pPr>
        <w:ind w:firstLine="560" w:firstLineChars="200"/>
        <w:rPr>
          <w:rFonts w:ascii="仿宋" w:eastAsia="仿宋" w:hAnsi="仿宋"/>
          <w:sz w:val="28"/>
        </w:rPr>
      </w:pPr>
    </w:p>
    <w:p w:rsidR="001135A5" w:rsidRPr="001135A5" w:rsidP="001135A5" w14:paraId="36CA5916" w14:textId="77777777">
      <w:pPr>
        <w:ind w:firstLine="560" w:firstLineChars="200"/>
        <w:rPr>
          <w:rFonts w:ascii="仿宋" w:eastAsia="仿宋" w:hAnsi="仿宋"/>
          <w:sz w:val="28"/>
        </w:rPr>
      </w:pPr>
      <w:r w:rsidRPr="001135A5">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1135A5" w:rsidRPr="001135A5" w:rsidP="001135A5" w14:paraId="2334650A" w14:textId="77777777">
      <w:pPr>
        <w:ind w:firstLine="560" w:firstLineChars="200"/>
        <w:rPr>
          <w:rFonts w:ascii="仿宋" w:eastAsia="仿宋" w:hAnsi="仿宋"/>
          <w:sz w:val="28"/>
        </w:rPr>
      </w:pPr>
    </w:p>
    <w:p w:rsidR="001135A5" w:rsidRPr="001135A5" w:rsidP="001135A5" w14:paraId="3EBD44D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135A5">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w:t>
      </w:r>
    </w:p>
    <w:p w:rsidR="001135A5" w:rsidRPr="001135A5" w:rsidP="001135A5" w14:textId="77777777">
      <w:pPr>
        <w:ind w:firstLine="560" w:firstLineChars="200"/>
        <w:rPr>
          <w:rFonts w:ascii="仿宋" w:eastAsia="仿宋" w:hAnsi="仿宋"/>
          <w:sz w:val="28"/>
        </w:rPr>
      </w:pPr>
      <w:r w:rsidRPr="001135A5">
        <w:rPr>
          <w:rFonts w:ascii="仿宋" w:eastAsia="仿宋" w:hAnsi="仿宋" w:hint="eastAsia"/>
          <w:sz w:val="28"/>
        </w:rPr>
        <w:t>工程，以及引导民间投资参与制造业重大零售项目建设等。</w:t>
      </w:r>
    </w:p>
    <w:p w:rsidR="001135A5" w:rsidRPr="001135A5" w:rsidP="001135A5" w14:paraId="07157CCB" w14:textId="77777777">
      <w:pPr>
        <w:ind w:firstLine="560" w:firstLineChars="200"/>
        <w:rPr>
          <w:rFonts w:ascii="仿宋" w:eastAsia="仿宋" w:hAnsi="仿宋"/>
          <w:sz w:val="28"/>
        </w:rPr>
      </w:pPr>
    </w:p>
    <w:p w:rsidR="001135A5" w:rsidRPr="001135A5" w:rsidP="001135A5" w14:paraId="2E7D6A92" w14:textId="77777777">
      <w:pPr>
        <w:ind w:firstLine="560" w:firstLineChars="200"/>
        <w:rPr>
          <w:rFonts w:ascii="仿宋" w:eastAsia="仿宋" w:hAnsi="仿宋"/>
          <w:sz w:val="28"/>
        </w:rPr>
      </w:pPr>
      <w:r w:rsidRPr="001135A5">
        <w:rPr>
          <w:rFonts w:ascii="仿宋" w:eastAsia="仿宋" w:hAnsi="仿宋" w:hint="eastAsia"/>
          <w:sz w:val="28"/>
        </w:rPr>
        <w:t>政府还积极推动政府和社会资本合作模式（</w:t>
      </w:r>
      <w:r w:rsidRPr="001135A5">
        <w:rPr>
          <w:rFonts w:ascii="仿宋" w:eastAsia="仿宋" w:hAnsi="仿宋"/>
          <w:sz w:val="28"/>
        </w:rPr>
        <w:t>PPP），以加速公共服务领域的合作和零售</w:t>
      </w:r>
      <w:r w:rsidRPr="001135A5">
        <w:rPr>
          <w:rFonts w:ascii="仿宋" w:eastAsia="仿宋" w:hAnsi="仿宋" w:hint="eastAsia"/>
          <w:sz w:val="28"/>
        </w:rPr>
        <w:t>项目实施。此外，政府在支持《中国制造</w:t>
      </w:r>
      <w:r w:rsidRPr="001135A5">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1135A5" w:rsidRPr="001135A5" w:rsidP="001135A5" w14:paraId="4A818829" w14:textId="77777777">
      <w:pPr>
        <w:ind w:firstLine="560" w:firstLineChars="200"/>
        <w:rPr>
          <w:rFonts w:ascii="仿宋" w:eastAsia="仿宋" w:hAnsi="仿宋"/>
          <w:sz w:val="28"/>
        </w:rPr>
      </w:pPr>
    </w:p>
    <w:p w:rsidR="001135A5" w:rsidP="001135A5" w14:paraId="72B3551B" w14:textId="5F1DC698">
      <w:pPr>
        <w:ind w:firstLine="560" w:firstLineChars="200"/>
        <w:rPr>
          <w:rFonts w:ascii="仿宋" w:eastAsia="仿宋" w:hAnsi="仿宋"/>
          <w:sz w:val="28"/>
        </w:rPr>
      </w:pPr>
      <w:r w:rsidRPr="001135A5">
        <w:rPr>
          <w:rFonts w:ascii="仿宋" w:eastAsia="仿宋" w:hAnsi="仿宋" w:hint="eastAsia"/>
          <w:sz w:val="28"/>
        </w:rPr>
        <w:t>这些政策和措施为</w:t>
      </w:r>
      <w:r w:rsidRPr="001135A5">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1135A5" w:rsidP="001135A5" w14:paraId="2421A7E0" w14:textId="3A31F3D3">
      <w:pPr>
        <w:pStyle w:val="Heading1"/>
        <w:rPr>
          <w:rFonts w:hint="eastAsia"/>
        </w:rPr>
      </w:pPr>
      <w:bookmarkStart w:id="13" w:name="_Toc155216687"/>
      <w:r w:rsidRPr="001135A5">
        <w:rPr>
          <w:rFonts w:hint="eastAsia"/>
        </w:rPr>
        <w:t>四、经济影响分析</w:t>
      </w:r>
      <w:bookmarkEnd w:id="13"/>
    </w:p>
    <w:p w:rsidR="001135A5" w:rsidP="001135A5" w14:paraId="6F57BD3E" w14:textId="1403D59C">
      <w:pPr>
        <w:pStyle w:val="Heading2"/>
      </w:pPr>
      <w:bookmarkStart w:id="14" w:name="_Toc155216688"/>
      <w:r w:rsidRPr="001135A5">
        <w:t>(一)、经济费用效益或费用效果分析</w:t>
      </w:r>
      <w:bookmarkEnd w:id="14"/>
    </w:p>
    <w:p w:rsidR="001135A5" w:rsidRPr="001135A5" w:rsidP="001135A5" w14:paraId="6D983D6A" w14:textId="77777777">
      <w:pPr>
        <w:ind w:firstLine="560" w:firstLineChars="200"/>
        <w:rPr>
          <w:rFonts w:ascii="仿宋" w:eastAsia="仿宋" w:hAnsi="仿宋"/>
          <w:sz w:val="28"/>
        </w:rPr>
      </w:pPr>
      <w:r w:rsidRPr="001135A5">
        <w:rPr>
          <w:rFonts w:ascii="仿宋" w:eastAsia="仿宋" w:hAnsi="仿宋"/>
          <w:sz w:val="28"/>
        </w:rPr>
        <w:t>1. 初始投资成本： 我们已经全面考虑了零售项目的初始投资成本，包括设备采购、人员招聘、市场推广和基础设施建设等。这些投资将用于零售项目的启动和初期运营。</w:t>
      </w:r>
    </w:p>
    <w:p w:rsidR="001135A5" w:rsidRPr="001135A5" w:rsidP="001135A5" w14:paraId="2FAF7A4D" w14:textId="77777777">
      <w:pPr>
        <w:ind w:firstLine="560" w:firstLineChars="200"/>
        <w:rPr>
          <w:rFonts w:ascii="仿宋" w:eastAsia="仿宋" w:hAnsi="仿宋"/>
          <w:sz w:val="28"/>
        </w:rPr>
      </w:pPr>
    </w:p>
    <w:p w:rsidR="001135A5" w:rsidRPr="001135A5" w:rsidP="001135A5" w14:paraId="134B387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135A5">
        <w:rPr>
          <w:rFonts w:ascii="仿宋" w:eastAsia="仿宋" w:hAnsi="仿宋"/>
          <w:sz w:val="28"/>
        </w:rPr>
        <w:t>2. 运营费用： 我们详细分析了零售项目的运营费用，包括员工薪酬、物料采购、租金、设备维护和市场营销等。我们将确保运营费</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用的合理性和可控性，以维持业务的持续稳健增长。</w:t>
      </w:r>
    </w:p>
    <w:p w:rsidR="001135A5" w:rsidRPr="001135A5" w:rsidP="001135A5" w14:paraId="1AE98F60" w14:textId="77777777">
      <w:pPr>
        <w:ind w:firstLine="560" w:firstLineChars="200"/>
        <w:rPr>
          <w:rFonts w:ascii="仿宋" w:eastAsia="仿宋" w:hAnsi="仿宋"/>
          <w:sz w:val="28"/>
        </w:rPr>
      </w:pPr>
    </w:p>
    <w:p w:rsidR="001135A5" w:rsidRPr="001135A5" w:rsidP="001135A5" w14:paraId="3B1548C3" w14:textId="77777777">
      <w:pPr>
        <w:ind w:firstLine="560" w:firstLineChars="200"/>
        <w:rPr>
          <w:rFonts w:ascii="仿宋" w:eastAsia="仿宋" w:hAnsi="仿宋"/>
          <w:sz w:val="28"/>
        </w:rPr>
      </w:pPr>
      <w:r w:rsidRPr="001135A5">
        <w:rPr>
          <w:rFonts w:ascii="仿宋" w:eastAsia="仿宋" w:hAnsi="仿宋"/>
          <w:sz w:val="28"/>
        </w:rPr>
        <w:t>3. 预期收入： 我们制定了详细的收入模型，基于市场需求和产品定价来估算预期收入。这包括了销售预测、订阅服务、广告收入等多种收入来源。</w:t>
      </w:r>
    </w:p>
    <w:p w:rsidR="001135A5" w:rsidRPr="001135A5" w:rsidP="001135A5" w14:paraId="0B016AFD" w14:textId="77777777">
      <w:pPr>
        <w:ind w:firstLine="560" w:firstLineChars="200"/>
        <w:rPr>
          <w:rFonts w:ascii="仿宋" w:eastAsia="仿宋" w:hAnsi="仿宋"/>
          <w:sz w:val="28"/>
        </w:rPr>
      </w:pPr>
    </w:p>
    <w:p w:rsidR="001135A5" w:rsidRPr="001135A5" w:rsidP="001135A5" w14:paraId="459F1B7C" w14:textId="77777777">
      <w:pPr>
        <w:ind w:firstLine="560" w:firstLineChars="200"/>
        <w:rPr>
          <w:rFonts w:ascii="仿宋" w:eastAsia="仿宋" w:hAnsi="仿宋"/>
          <w:sz w:val="28"/>
        </w:rPr>
      </w:pPr>
      <w:r w:rsidRPr="001135A5">
        <w:rPr>
          <w:rFonts w:ascii="仿宋" w:eastAsia="仿宋" w:hAnsi="仿宋"/>
          <w:sz w:val="28"/>
        </w:rPr>
        <w:t>4. 利润和现金流： 我们进行了全面的盈利能</w:t>
      </w:r>
      <w:r w:rsidRPr="001135A5">
        <w:rPr>
          <w:rFonts w:ascii="仿宋" w:eastAsia="仿宋" w:hAnsi="仿宋" w:hint="eastAsia"/>
          <w:sz w:val="28"/>
        </w:rPr>
        <w:t>力分析，考虑了毛利润、净利润和现金流等关键指标。这有助于我们确定零售项目何时能够实现盈亏平衡并实现持续的盈利。</w:t>
      </w:r>
    </w:p>
    <w:p w:rsidR="001135A5" w:rsidRPr="001135A5" w:rsidP="001135A5" w14:paraId="63EBD49A" w14:textId="77777777">
      <w:pPr>
        <w:ind w:firstLine="560" w:firstLineChars="200"/>
        <w:rPr>
          <w:rFonts w:ascii="仿宋" w:eastAsia="仿宋" w:hAnsi="仿宋"/>
          <w:sz w:val="28"/>
        </w:rPr>
      </w:pPr>
    </w:p>
    <w:p w:rsidR="001135A5" w:rsidRPr="001135A5" w:rsidP="001135A5" w14:paraId="0CCAC761" w14:textId="77777777">
      <w:pPr>
        <w:ind w:firstLine="560" w:firstLineChars="200"/>
        <w:rPr>
          <w:rFonts w:ascii="仿宋" w:eastAsia="仿宋" w:hAnsi="仿宋"/>
          <w:sz w:val="28"/>
        </w:rPr>
      </w:pPr>
      <w:r w:rsidRPr="001135A5">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1135A5" w:rsidRPr="001135A5" w:rsidP="001135A5" w14:paraId="375891B0" w14:textId="77777777">
      <w:pPr>
        <w:ind w:firstLine="560" w:firstLineChars="200"/>
        <w:rPr>
          <w:rFonts w:ascii="仿宋" w:eastAsia="仿宋" w:hAnsi="仿宋"/>
          <w:sz w:val="28"/>
        </w:rPr>
      </w:pPr>
    </w:p>
    <w:p w:rsidR="001135A5" w:rsidRPr="001135A5" w:rsidP="001135A5" w14:paraId="51EA2CCA" w14:textId="77777777">
      <w:pPr>
        <w:ind w:firstLine="560" w:firstLineChars="200"/>
        <w:rPr>
          <w:rFonts w:ascii="仿宋" w:eastAsia="仿宋" w:hAnsi="仿宋"/>
          <w:sz w:val="28"/>
        </w:rPr>
      </w:pPr>
      <w:r w:rsidRPr="001135A5">
        <w:rPr>
          <w:rFonts w:ascii="仿宋" w:eastAsia="仿宋" w:hAnsi="仿宋"/>
          <w:sz w:val="28"/>
        </w:rPr>
        <w:t>6. 投资回报率（ROI）： 我们计算了投资回报率，以评估零售项目的长期盈利潜力。我们期望我们的投资在合理的时间内获得有吸引力的回报。</w:t>
      </w:r>
    </w:p>
    <w:p w:rsidR="001135A5" w:rsidRPr="001135A5" w:rsidP="001135A5" w14:paraId="6BABBD98" w14:textId="77777777">
      <w:pPr>
        <w:ind w:firstLine="560" w:firstLineChars="200"/>
        <w:rPr>
          <w:rFonts w:ascii="仿宋" w:eastAsia="仿宋" w:hAnsi="仿宋"/>
          <w:sz w:val="28"/>
        </w:rPr>
      </w:pPr>
    </w:p>
    <w:p w:rsidR="001135A5" w:rsidP="001135A5" w14:paraId="4715D3BD" w14:textId="1DCD339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135A5">
        <w:rPr>
          <w:rFonts w:ascii="仿宋" w:eastAsia="仿宋" w:hAnsi="仿宋"/>
          <w:sz w:val="28"/>
        </w:rPr>
        <w:t>7. 敏感性分析： 我们进行了敏感性分析，考虑了不同变量对经济效益的影响。这有助于我们了解零售项目在不同</w:t>
      </w:r>
      <w:r w:rsidRPr="001135A5">
        <w:rPr>
          <w:rFonts w:ascii="仿宋" w:eastAsia="仿宋" w:hAnsi="仿宋" w:hint="eastAsia"/>
          <w:sz w:val="28"/>
        </w:rPr>
        <w:t>市场条件下的表现，并调整策略以适应变化。</w:t>
      </w:r>
    </w:p>
    <w:p w:rsidR="001135A5" w:rsidP="001135A5" w14:paraId="0C40F38C" w14:textId="32CC07B2">
      <w:pPr>
        <w:pStyle w:val="Heading2"/>
      </w:pPr>
      <w:bookmarkStart w:id="15" w:name="_Toc155216689"/>
      <w:r w:rsidRPr="001135A5">
        <w:t>(二)、行业影响分析</w:t>
      </w:r>
      <w:bookmarkEnd w:id="15"/>
    </w:p>
    <w:p w:rsidR="001135A5" w:rsidRPr="001135A5" w:rsidP="001135A5" w14:paraId="0CAB45B4" w14:textId="77777777">
      <w:pPr>
        <w:ind w:firstLine="560" w:firstLineChars="200"/>
        <w:rPr>
          <w:rFonts w:ascii="仿宋" w:eastAsia="仿宋" w:hAnsi="仿宋"/>
          <w:sz w:val="28"/>
        </w:rPr>
      </w:pPr>
      <w:r w:rsidRPr="001135A5">
        <w:rPr>
          <w:rFonts w:ascii="仿宋" w:eastAsia="仿宋" w:hAnsi="仿宋" w:hint="eastAsia"/>
          <w:sz w:val="28"/>
        </w:rPr>
        <w:t>二、行业影响分析</w:t>
      </w:r>
    </w:p>
    <w:p w:rsidR="001135A5" w:rsidRPr="001135A5" w:rsidP="001135A5" w14:paraId="3C61559F" w14:textId="77777777">
      <w:pPr>
        <w:ind w:firstLine="560" w:firstLineChars="200"/>
        <w:rPr>
          <w:rFonts w:ascii="仿宋" w:eastAsia="仿宋" w:hAnsi="仿宋"/>
          <w:sz w:val="28"/>
        </w:rPr>
      </w:pPr>
    </w:p>
    <w:p w:rsidR="001135A5" w:rsidRPr="001135A5" w:rsidP="001135A5" w14:paraId="17ECE025" w14:textId="77777777">
      <w:pPr>
        <w:ind w:firstLine="560" w:firstLineChars="200"/>
        <w:rPr>
          <w:rFonts w:ascii="仿宋" w:eastAsia="仿宋" w:hAnsi="仿宋"/>
          <w:sz w:val="28"/>
        </w:rPr>
      </w:pPr>
      <w:r w:rsidRPr="001135A5">
        <w:rPr>
          <w:rFonts w:ascii="仿宋" w:eastAsia="仿宋" w:hAnsi="仿宋"/>
          <w:sz w:val="28"/>
        </w:rPr>
        <w:t>1. 经济贡献: 本零售项目的建设将积极响应国内外市场需求，预计将为所在区域的经济做出显著贡献。零售项目的建设将创造约XXX个就业机会，并在达产年度贡献总计约XXX万元的税收。这将有助于推动所在区域的经济繁荣，并对地方财政收入产生积极影响。</w:t>
      </w:r>
    </w:p>
    <w:p w:rsidR="001135A5" w:rsidRPr="001135A5" w:rsidP="001135A5" w14:paraId="74B03D61" w14:textId="77777777">
      <w:pPr>
        <w:ind w:firstLine="560" w:firstLineChars="200"/>
        <w:rPr>
          <w:rFonts w:ascii="仿宋" w:eastAsia="仿宋" w:hAnsi="仿宋"/>
          <w:sz w:val="28"/>
        </w:rPr>
      </w:pPr>
    </w:p>
    <w:p w:rsidR="001135A5" w:rsidRPr="001135A5" w:rsidP="001135A5" w14:paraId="4761FBDE" w14:textId="77777777">
      <w:pPr>
        <w:ind w:firstLine="560" w:firstLineChars="200"/>
        <w:rPr>
          <w:rFonts w:ascii="仿宋" w:eastAsia="仿宋" w:hAnsi="仿宋"/>
          <w:sz w:val="28"/>
        </w:rPr>
      </w:pPr>
      <w:r w:rsidRPr="001135A5">
        <w:rPr>
          <w:rFonts w:ascii="仿宋" w:eastAsia="仿宋" w:hAnsi="仿宋"/>
          <w:sz w:val="28"/>
        </w:rPr>
        <w:t>2. 盈利潜力: 零售项目的经济分析显示，达产年的投资利润率预计为XXX%，投资利税率为57.73%，全部投资回报率为XXX%，固定资产投资回收期为XXX年（包括建设期）。这表明零售项目具有强大的盈利潜力和风险抵御能力。</w:t>
      </w:r>
    </w:p>
    <w:p w:rsidR="001135A5" w:rsidRPr="001135A5" w:rsidP="001135A5" w14:paraId="7C940EEE" w14:textId="77777777">
      <w:pPr>
        <w:ind w:firstLine="560" w:firstLineChars="200"/>
        <w:rPr>
          <w:rFonts w:ascii="仿宋" w:eastAsia="仿宋" w:hAnsi="仿宋"/>
          <w:sz w:val="28"/>
        </w:rPr>
      </w:pPr>
    </w:p>
    <w:p w:rsidR="001135A5" w:rsidRPr="001135A5" w:rsidP="001135A5" w14:paraId="766A45FA" w14:textId="77777777">
      <w:pPr>
        <w:ind w:firstLine="560" w:firstLineChars="200"/>
        <w:rPr>
          <w:rFonts w:ascii="仿宋" w:eastAsia="仿宋" w:hAnsi="仿宋"/>
          <w:sz w:val="28"/>
        </w:rPr>
      </w:pPr>
      <w:r w:rsidRPr="001135A5">
        <w:rPr>
          <w:rFonts w:ascii="仿宋" w:eastAsia="仿宋" w:hAnsi="仿宋"/>
          <w:sz w:val="28"/>
        </w:rPr>
        <w:t xml:space="preserve">3. 民营经济推动: </w:t>
      </w:r>
      <w:r w:rsidRPr="001135A5">
        <w:rPr>
          <w:rFonts w:ascii="仿宋" w:eastAsia="仿宋" w:hAnsi="仿宋" w:hint="eastAsia"/>
          <w:sz w:val="28"/>
        </w:rPr>
        <w:t>零售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1135A5" w:rsidRPr="001135A5" w:rsidP="001135A5" w14:paraId="6300E4D7" w14:textId="77777777">
      <w:pPr>
        <w:ind w:firstLine="560" w:firstLineChars="200"/>
        <w:rPr>
          <w:rFonts w:ascii="仿宋" w:eastAsia="仿宋" w:hAnsi="仿宋"/>
          <w:sz w:val="28"/>
        </w:rPr>
      </w:pPr>
    </w:p>
    <w:p w:rsidR="001135A5" w:rsidRPr="001135A5" w:rsidP="001135A5" w14:paraId="2EA51DC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135A5">
        <w:rPr>
          <w:rFonts w:ascii="仿宋" w:eastAsia="仿宋" w:hAnsi="仿宋"/>
          <w:sz w:val="28"/>
        </w:rPr>
        <w:t>4. 民间投资: 政府鼓励并支持民间投资参与重大零售项目建设，采用政府和社会资本合作（PPP）模式。这将有助于零售项目的资金支持和资源整合，推动零售项目成功实施。此外，政府还为制造业提</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供支持，以推动《中国制造2025》国家战略的实施，从而促进产业的转型升级。</w:t>
      </w:r>
    </w:p>
    <w:p w:rsidR="001135A5" w:rsidRPr="001135A5" w:rsidP="001135A5" w14:paraId="77E7EDDE" w14:textId="77777777">
      <w:pPr>
        <w:ind w:firstLine="560" w:firstLineChars="200"/>
        <w:rPr>
          <w:rFonts w:ascii="仿宋" w:eastAsia="仿宋" w:hAnsi="仿宋"/>
          <w:sz w:val="28"/>
        </w:rPr>
      </w:pPr>
    </w:p>
    <w:p w:rsidR="001135A5" w:rsidP="001135A5" w14:paraId="0EA6029D" w14:textId="179D44FA">
      <w:pPr>
        <w:ind w:firstLine="560" w:firstLineChars="200"/>
        <w:rPr>
          <w:rFonts w:ascii="仿宋" w:eastAsia="仿宋" w:hAnsi="仿宋" w:hint="eastAsia"/>
          <w:sz w:val="28"/>
        </w:rPr>
      </w:pPr>
      <w:r w:rsidRPr="001135A5">
        <w:rPr>
          <w:rFonts w:ascii="仿宋" w:eastAsia="仿宋" w:hAnsi="仿宋" w:hint="eastAsia"/>
          <w:sz w:val="28"/>
        </w:rPr>
        <w:t>综上所述，本零售项目将有力促进所在区域的经济增长，提供就业机会，为地方财政做出贡献，同时符合国家政策，具有强大的盈利潜力和发展前景。零售项目的成功实施将有助于区域经济的繁荣和社会的稳定发展。</w:t>
      </w:r>
    </w:p>
    <w:p w:rsidR="001135A5" w:rsidP="001135A5" w14:paraId="5304BB35" w14:textId="778EC76D">
      <w:pPr>
        <w:pStyle w:val="Heading2"/>
      </w:pPr>
      <w:bookmarkStart w:id="16" w:name="_Toc155216690"/>
      <w:r w:rsidRPr="001135A5">
        <w:t>(三)、区域经济影响分析</w:t>
      </w:r>
      <w:bookmarkEnd w:id="16"/>
    </w:p>
    <w:p w:rsidR="001135A5" w:rsidRPr="001135A5" w:rsidP="001135A5" w14:paraId="489262A5" w14:textId="77777777">
      <w:pPr>
        <w:ind w:firstLine="560" w:firstLineChars="200"/>
        <w:rPr>
          <w:rFonts w:ascii="仿宋" w:eastAsia="仿宋" w:hAnsi="仿宋"/>
          <w:sz w:val="28"/>
        </w:rPr>
      </w:pPr>
      <w:r w:rsidRPr="001135A5">
        <w:rPr>
          <w:rFonts w:ascii="仿宋" w:eastAsia="仿宋" w:hAnsi="仿宋" w:hint="eastAsia"/>
          <w:sz w:val="28"/>
        </w:rPr>
        <w:t>随着时间的推移，区域内的经济形势持续向好。根据预测，到</w:t>
      </w:r>
      <w:r w:rsidRPr="001135A5">
        <w:rPr>
          <w:rFonts w:ascii="仿宋" w:eastAsia="仿宋" w:hAnsi="仿宋"/>
          <w:sz w:val="28"/>
        </w:rPr>
        <w:t>XXX年，该地区的地区生产总值将达到显著水平。区域的年均增长率为XXX%，为经济增长提供了坚实的基础。</w:t>
      </w:r>
    </w:p>
    <w:p w:rsidR="001135A5" w:rsidRPr="001135A5" w:rsidP="001135A5" w14:paraId="373F7F94" w14:textId="77777777">
      <w:pPr>
        <w:ind w:firstLine="560" w:firstLineChars="200"/>
        <w:rPr>
          <w:rFonts w:ascii="仿宋" w:eastAsia="仿宋" w:hAnsi="仿宋"/>
          <w:sz w:val="28"/>
        </w:rPr>
      </w:pPr>
    </w:p>
    <w:p w:rsidR="001135A5" w:rsidRPr="001135A5" w:rsidP="001135A5" w14:paraId="112C8CAF" w14:textId="77777777">
      <w:pPr>
        <w:ind w:firstLine="560" w:firstLineChars="200"/>
        <w:rPr>
          <w:rFonts w:ascii="仿宋" w:eastAsia="仿宋" w:hAnsi="仿宋"/>
          <w:sz w:val="28"/>
        </w:rPr>
      </w:pPr>
      <w:r w:rsidRPr="001135A5">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1135A5" w:rsidRPr="001135A5" w:rsidP="001135A5" w14:paraId="1312C542" w14:textId="77777777">
      <w:pPr>
        <w:ind w:firstLine="560" w:firstLineChars="200"/>
        <w:rPr>
          <w:rFonts w:ascii="仿宋" w:eastAsia="仿宋" w:hAnsi="仿宋"/>
          <w:sz w:val="28"/>
        </w:rPr>
      </w:pPr>
    </w:p>
    <w:p w:rsidR="001135A5" w:rsidRPr="001135A5" w:rsidP="001135A5" w14:paraId="30CB9F7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135A5">
        <w:rPr>
          <w:rFonts w:ascii="仿宋" w:eastAsia="仿宋" w:hAnsi="仿宋" w:hint="eastAsia"/>
          <w:sz w:val="28"/>
        </w:rPr>
        <w:t>本期工程零售项目不仅符合国家产业发展政策和规划要求，还与该区域的工业示范区政策高度契合。零售项目的建设将积极促进该地区内窥镜产业的结构、技术、组织和产品结构的调整和优化，有望为地方产业的升级和转型提供有力支持。</w:t>
      </w:r>
    </w:p>
    <w:p w:rsidR="001135A5" w:rsidRPr="001135A5" w:rsidP="001135A5" w14:paraId="34AED1D3" w14:textId="77777777">
      <w:pPr>
        <w:ind w:firstLine="560" w:firstLineChars="200"/>
        <w:rPr>
          <w:rFonts w:ascii="仿宋" w:eastAsia="仿宋" w:hAnsi="仿宋"/>
          <w:sz w:val="28"/>
        </w:rPr>
      </w:pPr>
    </w:p>
    <w:p w:rsidR="001135A5" w:rsidP="001135A5" w14:paraId="11260242" w14:textId="0EB0EE33">
      <w:pPr>
        <w:ind w:firstLine="560" w:firstLineChars="200"/>
        <w:rPr>
          <w:rFonts w:ascii="仿宋" w:eastAsia="仿宋" w:hAnsi="仿宋"/>
          <w:sz w:val="28"/>
        </w:rPr>
      </w:pPr>
    </w:p>
    <w:p w:rsidR="001135A5" w:rsidP="001135A5" w14:paraId="70F12115" w14:textId="6D8F03F5">
      <w:pPr>
        <w:pStyle w:val="Heading2"/>
      </w:pPr>
      <w:bookmarkStart w:id="17" w:name="_Toc155216691"/>
      <w:r w:rsidRPr="001135A5">
        <w:t>(四)、宏观经济影响分析</w:t>
      </w:r>
      <w:bookmarkEnd w:id="17"/>
    </w:p>
    <w:p w:rsidR="001135A5" w:rsidRPr="001135A5" w:rsidP="001135A5" w14:paraId="2F931A51" w14:textId="77777777">
      <w:pPr>
        <w:ind w:firstLine="560" w:firstLineChars="200"/>
        <w:rPr>
          <w:rFonts w:ascii="仿宋" w:eastAsia="仿宋" w:hAnsi="仿宋"/>
          <w:sz w:val="28"/>
        </w:rPr>
      </w:pPr>
      <w:r w:rsidRPr="001135A5">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1135A5" w:rsidRPr="001135A5" w:rsidP="001135A5" w14:paraId="002E7AA0" w14:textId="77777777">
      <w:pPr>
        <w:ind w:firstLine="560" w:firstLineChars="200"/>
        <w:rPr>
          <w:rFonts w:ascii="仿宋" w:eastAsia="仿宋" w:hAnsi="仿宋"/>
          <w:sz w:val="28"/>
        </w:rPr>
      </w:pPr>
    </w:p>
    <w:p w:rsidR="001135A5" w:rsidP="001135A5" w14:paraId="34899C1B" w14:textId="63474D88">
      <w:pPr>
        <w:ind w:firstLine="560" w:firstLineChars="200"/>
        <w:rPr>
          <w:rFonts w:ascii="仿宋" w:eastAsia="仿宋" w:hAnsi="仿宋" w:hint="eastAsia"/>
          <w:sz w:val="28"/>
        </w:rPr>
      </w:pPr>
      <w:r w:rsidRPr="001135A5">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1135A5" w:rsidP="001135A5" w14:paraId="714DD11F" w14:textId="515C81E7">
      <w:pPr>
        <w:pStyle w:val="Heading1"/>
        <w:rPr>
          <w:rFonts w:hint="eastAsia"/>
        </w:rPr>
      </w:pPr>
      <w:bookmarkStart w:id="18" w:name="_Toc155216692"/>
      <w:r w:rsidRPr="001135A5">
        <w:rPr>
          <w:rFonts w:hint="eastAsia"/>
        </w:rPr>
        <w:t>五、资源开发及综合利用分析</w:t>
      </w:r>
      <w:bookmarkEnd w:id="18"/>
    </w:p>
    <w:p w:rsidR="001135A5" w:rsidP="001135A5" w14:paraId="76AABD36" w14:textId="0F29A6E6">
      <w:pPr>
        <w:pStyle w:val="Heading2"/>
      </w:pPr>
      <w:bookmarkStart w:id="19" w:name="_Toc155216693"/>
      <w:r w:rsidRPr="001135A5">
        <w:t>(一)、资源开发方案</w:t>
      </w:r>
      <w:bookmarkEnd w:id="19"/>
    </w:p>
    <w:p w:rsidR="001135A5" w:rsidP="001135A5" w14:paraId="7C7DBD74" w14:textId="7EDA13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1135A5" w:rsidP="001135A5" w14:textId="7EDA136F">
      <w:pPr>
        <w:ind w:firstLine="560" w:firstLineChars="200"/>
        <w:rPr>
          <w:rFonts w:ascii="仿宋" w:eastAsia="仿宋" w:hAnsi="仿宋" w:hint="eastAsia"/>
          <w:sz w:val="28"/>
        </w:rPr>
      </w:pPr>
      <w:r w:rsidRPr="001135A5">
        <w:rPr>
          <w:rFonts w:ascii="仿宋" w:eastAsia="仿宋" w:hAnsi="仿宋" w:hint="eastAsia"/>
          <w:sz w:val="28"/>
        </w:rPr>
        <w:t>资源开发方案是确保企业能够获得必要资源，以支持其运营、生产和增长的关键部分。这包括人力资源、物质资源、资金资源和技术</w:t>
      </w:r>
      <w:r w:rsidRPr="001135A5">
        <w:rPr>
          <w:rFonts w:ascii="仿宋" w:eastAsia="仿宋" w:hAnsi="仿宋" w:hint="eastAsia"/>
          <w:sz w:val="28"/>
        </w:rPr>
        <w:t>资源等。</w:t>
      </w:r>
    </w:p>
    <w:p w:rsidR="001135A5" w:rsidP="001135A5" w14:paraId="1DC6F91B" w14:textId="754F53FA">
      <w:pPr>
        <w:pStyle w:val="Heading2"/>
      </w:pPr>
      <w:bookmarkStart w:id="20" w:name="_Toc155216694"/>
      <w:r w:rsidRPr="001135A5">
        <w:t>(二)、资源利用方案</w:t>
      </w:r>
      <w:bookmarkEnd w:id="20"/>
    </w:p>
    <w:p w:rsidR="001135A5" w:rsidRPr="001135A5" w:rsidP="001135A5" w14:paraId="2BB48425" w14:textId="77777777">
      <w:pPr>
        <w:ind w:firstLine="560" w:firstLineChars="200"/>
        <w:rPr>
          <w:rFonts w:ascii="仿宋" w:eastAsia="仿宋" w:hAnsi="仿宋"/>
          <w:sz w:val="28"/>
        </w:rPr>
      </w:pPr>
      <w:r w:rsidRPr="001135A5">
        <w:rPr>
          <w:rFonts w:ascii="仿宋" w:eastAsia="仿宋" w:hAnsi="仿宋"/>
          <w:sz w:val="28"/>
        </w:rPr>
        <w:t>(一) 土地资源</w:t>
      </w:r>
    </w:p>
    <w:p w:rsidR="001135A5" w:rsidRPr="001135A5" w:rsidP="001135A5" w14:paraId="3A2E1C48" w14:textId="77777777">
      <w:pPr>
        <w:ind w:firstLine="560" w:firstLineChars="200"/>
        <w:rPr>
          <w:rFonts w:ascii="仿宋" w:eastAsia="仿宋" w:hAnsi="仿宋"/>
          <w:sz w:val="28"/>
        </w:rPr>
      </w:pPr>
    </w:p>
    <w:p w:rsidR="001135A5" w:rsidRPr="001135A5" w:rsidP="001135A5" w14:paraId="3A0C7E7F" w14:textId="77777777">
      <w:pPr>
        <w:ind w:firstLine="560" w:firstLineChars="200"/>
        <w:rPr>
          <w:rFonts w:ascii="仿宋" w:eastAsia="仿宋" w:hAnsi="仿宋"/>
          <w:sz w:val="28"/>
        </w:rPr>
      </w:pPr>
      <w:r w:rsidRPr="001135A5">
        <w:rPr>
          <w:rFonts w:ascii="仿宋" w:eastAsia="仿宋" w:hAnsi="仿宋" w:hint="eastAsia"/>
          <w:sz w:val="28"/>
        </w:rPr>
        <w:t>选址是零售项目成功的关键因素之一。该零售项目选址位于</w:t>
      </w:r>
      <w:r w:rsidRPr="001135A5">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1135A5" w:rsidRPr="001135A5" w:rsidP="001135A5" w14:paraId="00A00C62" w14:textId="77777777">
      <w:pPr>
        <w:ind w:firstLine="560" w:firstLineChars="200"/>
        <w:rPr>
          <w:rFonts w:ascii="仿宋" w:eastAsia="仿宋" w:hAnsi="仿宋"/>
          <w:sz w:val="28"/>
        </w:rPr>
      </w:pPr>
    </w:p>
    <w:p w:rsidR="001135A5" w:rsidRPr="001135A5" w:rsidP="001135A5" w14:paraId="4D09AB74" w14:textId="77777777">
      <w:pPr>
        <w:ind w:firstLine="560" w:firstLineChars="200"/>
        <w:rPr>
          <w:rFonts w:ascii="仿宋" w:eastAsia="仿宋" w:hAnsi="仿宋"/>
          <w:sz w:val="28"/>
        </w:rPr>
      </w:pPr>
      <w:r w:rsidRPr="001135A5">
        <w:rPr>
          <w:rFonts w:ascii="仿宋" w:eastAsia="仿宋" w:hAnsi="仿宋" w:hint="eastAsia"/>
          <w:sz w:val="28"/>
        </w:rPr>
        <w:t>在选址方面，我们将遵循土地利用规划，确保零售项目不会对自然保护区、风景名胜区、生活饮用水源地等敏感区域造成不良影响。零售项目建设区域地理条件良好，基础设施齐全，便于科研、生产和管理活动的集中开展，同时与城市发展相协调。我们将始终遵循环保原则，确保零售项目不会对周围环境产生污染或造成不良社会影响。</w:t>
      </w:r>
    </w:p>
    <w:p w:rsidR="001135A5" w:rsidRPr="001135A5" w:rsidP="001135A5" w14:paraId="2616C8BF" w14:textId="77777777">
      <w:pPr>
        <w:ind w:firstLine="560" w:firstLineChars="200"/>
        <w:rPr>
          <w:rFonts w:ascii="仿宋" w:eastAsia="仿宋" w:hAnsi="仿宋"/>
          <w:sz w:val="28"/>
        </w:rPr>
      </w:pPr>
    </w:p>
    <w:p w:rsidR="001135A5" w:rsidRPr="001135A5" w:rsidP="001135A5" w14:paraId="1003FE23" w14:textId="77777777">
      <w:pPr>
        <w:ind w:firstLine="560" w:firstLineChars="200"/>
        <w:rPr>
          <w:rFonts w:ascii="仿宋" w:eastAsia="仿宋" w:hAnsi="仿宋"/>
          <w:sz w:val="28"/>
        </w:rPr>
      </w:pPr>
      <w:r w:rsidRPr="001135A5">
        <w:rPr>
          <w:rFonts w:ascii="仿宋" w:eastAsia="仿宋" w:hAnsi="仿宋"/>
          <w:sz w:val="28"/>
        </w:rPr>
        <w:t>(二) 原辅材料</w:t>
      </w:r>
    </w:p>
    <w:p w:rsidR="001135A5" w:rsidRPr="001135A5" w:rsidP="001135A5" w14:paraId="23839216" w14:textId="77777777">
      <w:pPr>
        <w:ind w:firstLine="560" w:firstLineChars="200"/>
        <w:rPr>
          <w:rFonts w:ascii="仿宋" w:eastAsia="仿宋" w:hAnsi="仿宋"/>
          <w:sz w:val="28"/>
        </w:rPr>
      </w:pPr>
    </w:p>
    <w:p w:rsidR="001135A5" w:rsidRPr="001135A5" w:rsidP="001135A5" w14:paraId="640B029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135A5" w:rsidRPr="001135A5" w:rsidP="001135A5" w14:textId="77777777">
      <w:pPr>
        <w:ind w:firstLine="560" w:firstLineChars="200"/>
        <w:rPr>
          <w:rFonts w:ascii="仿宋" w:eastAsia="仿宋" w:hAnsi="仿宋"/>
          <w:sz w:val="28"/>
        </w:rPr>
      </w:pPr>
      <w:r w:rsidRPr="001135A5">
        <w:rPr>
          <w:rFonts w:ascii="仿宋" w:eastAsia="仿宋" w:hAnsi="仿宋" w:hint="eastAsia"/>
          <w:sz w:val="28"/>
        </w:rPr>
        <w:t>原辅材料的采购和管理对零售项目成功运营至关重要。我们将采取统一采购集中供应的方式，确保原材料和辅助材料的质量和价格优</w:t>
      </w:r>
      <w:r w:rsidRPr="001135A5">
        <w:rPr>
          <w:rFonts w:ascii="仿宋" w:eastAsia="仿宋" w:hAnsi="仿宋" w:hint="eastAsia"/>
          <w:sz w:val="28"/>
        </w:rPr>
        <w:t>势。与供应商建立稳定可靠的合作关系，保证原材料的连续供应。此外，我们将建立完善的仓储管理体系，确保原辅材料的存储安全和质量保障。</w:t>
      </w:r>
    </w:p>
    <w:p w:rsidR="001135A5" w:rsidRPr="001135A5" w:rsidP="001135A5" w14:paraId="072BA76A" w14:textId="77777777">
      <w:pPr>
        <w:ind w:firstLine="560" w:firstLineChars="200"/>
        <w:rPr>
          <w:rFonts w:ascii="仿宋" w:eastAsia="仿宋" w:hAnsi="仿宋"/>
          <w:sz w:val="28"/>
        </w:rPr>
      </w:pPr>
    </w:p>
    <w:p w:rsidR="001135A5" w:rsidRPr="001135A5" w:rsidP="001135A5" w14:paraId="28A8452F" w14:textId="77777777">
      <w:pPr>
        <w:ind w:firstLine="560" w:firstLineChars="200"/>
        <w:rPr>
          <w:rFonts w:ascii="仿宋" w:eastAsia="仿宋" w:hAnsi="仿宋"/>
          <w:sz w:val="28"/>
        </w:rPr>
      </w:pPr>
      <w:r w:rsidRPr="001135A5">
        <w:rPr>
          <w:rFonts w:ascii="仿宋" w:eastAsia="仿宋" w:hAnsi="仿宋"/>
          <w:sz w:val="28"/>
        </w:rPr>
        <w:t>(三) 能源消耗</w:t>
      </w:r>
    </w:p>
    <w:p w:rsidR="001135A5" w:rsidRPr="001135A5" w:rsidP="001135A5" w14:paraId="056839AB" w14:textId="77777777">
      <w:pPr>
        <w:ind w:firstLine="560" w:firstLineChars="200"/>
        <w:rPr>
          <w:rFonts w:ascii="仿宋" w:eastAsia="仿宋" w:hAnsi="仿宋"/>
          <w:sz w:val="28"/>
        </w:rPr>
      </w:pPr>
    </w:p>
    <w:p w:rsidR="001135A5" w:rsidP="001135A5" w14:paraId="106E7705" w14:textId="61BB96B3">
      <w:pPr>
        <w:ind w:firstLine="560" w:firstLineChars="200"/>
        <w:rPr>
          <w:rFonts w:ascii="仿宋" w:eastAsia="仿宋" w:hAnsi="仿宋" w:hint="eastAsia"/>
          <w:sz w:val="28"/>
        </w:rPr>
      </w:pPr>
      <w:r w:rsidRPr="001135A5">
        <w:rPr>
          <w:rFonts w:ascii="仿宋" w:eastAsia="仿宋" w:hAnsi="仿宋" w:hint="eastAsia"/>
          <w:sz w:val="28"/>
        </w:rPr>
        <w:t>零售项目的能源消耗对环境和经济都有重要影响。我们将采取一系列节能措施，以降低能源消耗。根据零售项目的用电和用水需求，我们将确保供应的稳定性，并致力于提高能源的利用效率。零售项目在综合能源利用方面取得了显著成绩，达产后将持续关注节能减排和资源利用效果，确保零售项目的可持续性发展。</w:t>
      </w:r>
    </w:p>
    <w:p w:rsidR="001135A5" w:rsidP="001135A5" w14:paraId="0185088C" w14:textId="67A591D6">
      <w:pPr>
        <w:pStyle w:val="Heading2"/>
      </w:pPr>
      <w:bookmarkStart w:id="21" w:name="_Toc155216695"/>
      <w:r w:rsidRPr="001135A5">
        <w:t>(三)、资源节约措施</w:t>
      </w:r>
      <w:bookmarkEnd w:id="21"/>
    </w:p>
    <w:p w:rsidR="001135A5" w:rsidRPr="001135A5" w:rsidP="001135A5" w14:paraId="712A6B20" w14:textId="77777777">
      <w:pPr>
        <w:ind w:firstLine="560" w:firstLineChars="200"/>
        <w:rPr>
          <w:rFonts w:ascii="仿宋" w:eastAsia="仿宋" w:hAnsi="仿宋"/>
          <w:sz w:val="28"/>
        </w:rPr>
      </w:pPr>
      <w:r w:rsidRPr="001135A5">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1135A5" w:rsidRPr="001135A5" w:rsidP="001135A5" w14:paraId="15A7D20A" w14:textId="77777777">
      <w:pPr>
        <w:ind w:firstLine="560" w:firstLineChars="200"/>
        <w:rPr>
          <w:rFonts w:ascii="仿宋" w:eastAsia="仿宋" w:hAnsi="仿宋"/>
          <w:sz w:val="28"/>
        </w:rPr>
      </w:pPr>
    </w:p>
    <w:p w:rsidR="001135A5" w:rsidRPr="001135A5" w:rsidP="001135A5" w14:paraId="282F212B" w14:textId="77777777">
      <w:pPr>
        <w:ind w:firstLine="560" w:firstLineChars="200"/>
        <w:rPr>
          <w:rFonts w:ascii="仿宋" w:eastAsia="仿宋" w:hAnsi="仿宋"/>
          <w:sz w:val="28"/>
        </w:rPr>
      </w:pPr>
      <w:r w:rsidRPr="001135A5">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1135A5" w:rsidRPr="001135A5" w:rsidP="001135A5" w14:paraId="436D41E3"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135A5" w:rsidRPr="001135A5" w:rsidP="001135A5" w14:paraId="62EA0CB5" w14:textId="77777777">
      <w:pPr>
        <w:ind w:firstLine="560" w:firstLineChars="200"/>
        <w:rPr>
          <w:rFonts w:ascii="仿宋" w:eastAsia="仿宋" w:hAnsi="仿宋"/>
          <w:sz w:val="28"/>
        </w:rPr>
      </w:pPr>
      <w:r w:rsidRPr="001135A5">
        <w:rPr>
          <w:rFonts w:ascii="仿宋" w:eastAsia="仿宋" w:hAnsi="仿宋" w:hint="eastAsia"/>
          <w:sz w:val="28"/>
        </w:rPr>
        <w:t>节能技术应用：零售项目将积极采用节能技术，包括高效设备、</w:t>
      </w:r>
      <w:r w:rsidRPr="001135A5">
        <w:rPr>
          <w:rFonts w:ascii="仿宋" w:eastAsia="仿宋" w:hAnsi="仿宋" w:hint="eastAsia"/>
          <w:sz w:val="28"/>
        </w:rPr>
        <w:t>节能照明、智能控制系统等，以降低能源消耗。定期对设备进行维护和升级，确保其运行在最佳状态。</w:t>
      </w:r>
    </w:p>
    <w:p w:rsidR="001135A5" w:rsidRPr="001135A5" w:rsidP="001135A5" w14:paraId="557CDD7F" w14:textId="77777777">
      <w:pPr>
        <w:ind w:firstLine="560" w:firstLineChars="200"/>
        <w:rPr>
          <w:rFonts w:ascii="仿宋" w:eastAsia="仿宋" w:hAnsi="仿宋"/>
          <w:sz w:val="28"/>
        </w:rPr>
      </w:pPr>
    </w:p>
    <w:p w:rsidR="001135A5" w:rsidRPr="001135A5" w:rsidP="001135A5" w14:paraId="3B20E008" w14:textId="77777777">
      <w:pPr>
        <w:ind w:firstLine="560" w:firstLineChars="200"/>
        <w:rPr>
          <w:rFonts w:ascii="仿宋" w:eastAsia="仿宋" w:hAnsi="仿宋"/>
          <w:sz w:val="28"/>
        </w:rPr>
      </w:pPr>
      <w:r w:rsidRPr="001135A5">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1135A5" w:rsidRPr="001135A5" w:rsidP="001135A5" w14:paraId="57278DF6" w14:textId="77777777">
      <w:pPr>
        <w:ind w:firstLine="560" w:firstLineChars="200"/>
        <w:rPr>
          <w:rFonts w:ascii="仿宋" w:eastAsia="仿宋" w:hAnsi="仿宋"/>
          <w:sz w:val="28"/>
        </w:rPr>
      </w:pPr>
    </w:p>
    <w:p w:rsidR="001135A5" w:rsidRPr="001135A5" w:rsidP="001135A5" w14:paraId="1F1D75F1" w14:textId="77777777">
      <w:pPr>
        <w:ind w:firstLine="560" w:firstLineChars="200"/>
        <w:rPr>
          <w:rFonts w:ascii="仿宋" w:eastAsia="仿宋" w:hAnsi="仿宋"/>
          <w:sz w:val="28"/>
        </w:rPr>
      </w:pPr>
      <w:r w:rsidRPr="001135A5">
        <w:rPr>
          <w:rFonts w:ascii="仿宋" w:eastAsia="仿宋" w:hAnsi="仿宋" w:hint="eastAsia"/>
          <w:sz w:val="28"/>
        </w:rPr>
        <w:t>可再生能源利用：鼓励使用可再生能源，如太阳能和风能，以部分或完全满足零售项目的电力需求。这不仅有助于减少温室气体排放，还可降低能源成本。</w:t>
      </w:r>
    </w:p>
    <w:p w:rsidR="001135A5" w:rsidRPr="001135A5" w:rsidP="001135A5" w14:paraId="35AA6D30" w14:textId="77777777">
      <w:pPr>
        <w:ind w:firstLine="560" w:firstLineChars="200"/>
        <w:rPr>
          <w:rFonts w:ascii="仿宋" w:eastAsia="仿宋" w:hAnsi="仿宋"/>
          <w:sz w:val="28"/>
        </w:rPr>
      </w:pPr>
    </w:p>
    <w:p w:rsidR="001135A5" w:rsidRPr="001135A5" w:rsidP="001135A5" w14:paraId="2329EB89" w14:textId="77777777">
      <w:pPr>
        <w:ind w:firstLine="560" w:firstLineChars="200"/>
        <w:rPr>
          <w:rFonts w:ascii="仿宋" w:eastAsia="仿宋" w:hAnsi="仿宋"/>
          <w:sz w:val="28"/>
        </w:rPr>
      </w:pPr>
      <w:r w:rsidRPr="001135A5">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1135A5" w:rsidRPr="001135A5" w:rsidP="001135A5" w14:paraId="4A869B36" w14:textId="77777777">
      <w:pPr>
        <w:ind w:firstLine="560" w:firstLineChars="200"/>
        <w:rPr>
          <w:rFonts w:ascii="仿宋" w:eastAsia="仿宋" w:hAnsi="仿宋"/>
          <w:sz w:val="28"/>
        </w:rPr>
      </w:pPr>
    </w:p>
    <w:p w:rsidR="001135A5" w:rsidRPr="001135A5" w:rsidP="001135A5" w14:paraId="29C73EFE" w14:textId="77777777">
      <w:pPr>
        <w:ind w:firstLine="560" w:firstLineChars="200"/>
        <w:rPr>
          <w:rFonts w:ascii="仿宋" w:eastAsia="仿宋" w:hAnsi="仿宋"/>
          <w:sz w:val="28"/>
        </w:rPr>
      </w:pPr>
      <w:r w:rsidRPr="001135A5">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1135A5" w:rsidRPr="001135A5" w:rsidP="001135A5" w14:paraId="3217AA81" w14:textId="77777777">
      <w:pPr>
        <w:ind w:firstLine="560" w:firstLineChars="200"/>
        <w:rPr>
          <w:rFonts w:ascii="仿宋" w:eastAsia="仿宋" w:hAnsi="仿宋"/>
          <w:sz w:val="28"/>
        </w:rPr>
      </w:pPr>
    </w:p>
    <w:p w:rsidR="001135A5" w:rsidP="001135A5" w14:paraId="767E4E6B" w14:textId="50F4DE6B">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135A5" w:rsidP="001135A5" w14:textId="50F4DE6B">
      <w:pPr>
        <w:ind w:firstLine="560" w:firstLineChars="200"/>
        <w:rPr>
          <w:rFonts w:ascii="仿宋" w:eastAsia="仿宋" w:hAnsi="仿宋" w:hint="eastAsia"/>
          <w:sz w:val="28"/>
        </w:rPr>
      </w:pPr>
      <w:r w:rsidRPr="001135A5">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1135A5" w:rsidP="001135A5" w14:paraId="3B0980E1" w14:textId="76A21DA3">
      <w:pPr>
        <w:pStyle w:val="Heading1"/>
        <w:rPr>
          <w:rFonts w:hint="eastAsia"/>
        </w:rPr>
      </w:pPr>
      <w:bookmarkStart w:id="22" w:name="_Toc155216696"/>
      <w:r w:rsidRPr="001135A5">
        <w:rPr>
          <w:rFonts w:hint="eastAsia"/>
        </w:rPr>
        <w:t>六、行业趋势与未来发展</w:t>
      </w:r>
      <w:bookmarkEnd w:id="22"/>
    </w:p>
    <w:p w:rsidR="001135A5" w:rsidP="001135A5" w14:paraId="7DC3368C" w14:textId="45108402">
      <w:pPr>
        <w:pStyle w:val="Heading2"/>
      </w:pPr>
      <w:bookmarkStart w:id="23" w:name="_Toc155216697"/>
      <w:r w:rsidRPr="001135A5">
        <w:t>(一)、行业现状与未来发展趋势</w:t>
      </w:r>
      <w:bookmarkEnd w:id="23"/>
    </w:p>
    <w:p w:rsidR="001135A5" w:rsidRPr="001135A5" w:rsidP="001135A5" w14:paraId="2C03A6D9" w14:textId="77777777">
      <w:pPr>
        <w:ind w:firstLine="560" w:firstLineChars="200"/>
        <w:rPr>
          <w:rFonts w:ascii="仿宋" w:eastAsia="仿宋" w:hAnsi="仿宋"/>
          <w:sz w:val="28"/>
        </w:rPr>
      </w:pPr>
      <w:r w:rsidRPr="001135A5">
        <w:rPr>
          <w:rFonts w:ascii="仿宋" w:eastAsia="仿宋" w:hAnsi="仿宋" w:hint="eastAsia"/>
          <w:sz w:val="28"/>
        </w:rPr>
        <w:t>当前，零售行业</w:t>
      </w:r>
      <w:r w:rsidRPr="001135A5">
        <w:rPr>
          <w:rFonts w:ascii="仿宋" w:eastAsia="仿宋" w:hAnsi="仿宋"/>
          <w:sz w:val="28"/>
        </w:rPr>
        <w:t xml:space="preserve"> 处于一个动态而具有挑战性的时期。以下是对行业现状的一些关键数据和趋势的分析：</w:t>
      </w:r>
    </w:p>
    <w:p w:rsidR="001135A5" w:rsidRPr="001135A5" w:rsidP="001135A5" w14:paraId="4D7D5CA2" w14:textId="77777777">
      <w:pPr>
        <w:ind w:firstLine="560" w:firstLineChars="200"/>
        <w:rPr>
          <w:rFonts w:ascii="仿宋" w:eastAsia="仿宋" w:hAnsi="仿宋"/>
          <w:sz w:val="28"/>
        </w:rPr>
      </w:pPr>
    </w:p>
    <w:p w:rsidR="001135A5" w:rsidRPr="001135A5" w:rsidP="001135A5" w14:paraId="039728A1" w14:textId="77777777">
      <w:pPr>
        <w:ind w:firstLine="560" w:firstLineChars="200"/>
        <w:rPr>
          <w:rFonts w:ascii="仿宋" w:eastAsia="仿宋" w:hAnsi="仿宋"/>
          <w:sz w:val="28"/>
        </w:rPr>
      </w:pPr>
      <w:r w:rsidRPr="001135A5">
        <w:rPr>
          <w:rFonts w:ascii="仿宋" w:eastAsia="仿宋" w:hAnsi="仿宋" w:hint="eastAsia"/>
          <w:sz w:val="28"/>
        </w:rPr>
        <w:t>市场规模：</w:t>
      </w:r>
      <w:r w:rsidRPr="001135A5">
        <w:rPr>
          <w:rFonts w:ascii="仿宋" w:eastAsia="仿宋" w:hAnsi="仿宋"/>
          <w:sz w:val="28"/>
        </w:rPr>
        <w:t xml:space="preserve"> 行业市场规模已达到 [市场规模数据]，表现出相对稳定的增长趋势。这主要受到 [市场因素] 的推动，如 [举例：技术创新、不断增长的需求等]。</w:t>
      </w:r>
    </w:p>
    <w:p w:rsidR="001135A5" w:rsidRPr="001135A5" w:rsidP="001135A5" w14:paraId="2FB0B4B3" w14:textId="77777777">
      <w:pPr>
        <w:ind w:firstLine="560" w:firstLineChars="200"/>
        <w:rPr>
          <w:rFonts w:ascii="仿宋" w:eastAsia="仿宋" w:hAnsi="仿宋"/>
          <w:sz w:val="28"/>
        </w:rPr>
      </w:pPr>
    </w:p>
    <w:p w:rsidR="001135A5" w:rsidRPr="001135A5" w:rsidP="001135A5" w14:paraId="7E33C3DA" w14:textId="77777777">
      <w:pPr>
        <w:ind w:firstLine="560" w:firstLineChars="200"/>
        <w:rPr>
          <w:rFonts w:ascii="仿宋" w:eastAsia="仿宋" w:hAnsi="仿宋"/>
          <w:sz w:val="28"/>
        </w:rPr>
      </w:pPr>
      <w:r w:rsidRPr="001135A5">
        <w:rPr>
          <w:rFonts w:ascii="仿宋" w:eastAsia="仿宋" w:hAnsi="仿宋" w:hint="eastAsia"/>
          <w:sz w:val="28"/>
        </w:rPr>
        <w:t>竞争格局：</w:t>
      </w:r>
      <w:r w:rsidRPr="001135A5">
        <w:rPr>
          <w:rFonts w:ascii="仿宋" w:eastAsia="仿宋" w:hAnsi="仿宋"/>
          <w:sz w:val="28"/>
        </w:rPr>
        <w:t xml:space="preserve"> 行业内竞争激烈，有多家主要参与者，其中包括 [主要竞争对手]。竞争主要集中在 [竞争要素，如价格、品质等]。</w:t>
      </w:r>
    </w:p>
    <w:p w:rsidR="001135A5" w:rsidRPr="001135A5" w:rsidP="001135A5" w14:paraId="0E7F1FE9" w14:textId="77777777">
      <w:pPr>
        <w:ind w:firstLine="560" w:firstLineChars="200"/>
        <w:rPr>
          <w:rFonts w:ascii="仿宋" w:eastAsia="仿宋" w:hAnsi="仿宋"/>
          <w:sz w:val="28"/>
        </w:rPr>
      </w:pPr>
    </w:p>
    <w:p w:rsidR="001135A5" w:rsidRPr="001135A5" w:rsidP="001135A5" w14:paraId="7E027D25" w14:textId="77777777">
      <w:pPr>
        <w:ind w:firstLine="560" w:firstLineChars="200"/>
        <w:rPr>
          <w:rFonts w:ascii="仿宋" w:eastAsia="仿宋" w:hAnsi="仿宋"/>
          <w:sz w:val="28"/>
        </w:rPr>
      </w:pPr>
      <w:r w:rsidRPr="001135A5">
        <w:rPr>
          <w:rFonts w:ascii="仿宋" w:eastAsia="仿宋" w:hAnsi="仿宋" w:hint="eastAsia"/>
          <w:sz w:val="28"/>
        </w:rPr>
        <w:t>技术创新：</w:t>
      </w:r>
      <w:r w:rsidRPr="001135A5">
        <w:rPr>
          <w:rFonts w:ascii="仿宋" w:eastAsia="仿宋" w:hAnsi="仿宋"/>
          <w:sz w:val="28"/>
        </w:rPr>
        <w:t xml:space="preserve"> 技术创新一直是行业的主要驱动力。新技术的不断涌现，如 [列举技术趋势]，正在改变行业的格局。公司必须紧跟技术进步，以保持竞</w:t>
      </w:r>
      <w:r w:rsidRPr="001135A5">
        <w:rPr>
          <w:rFonts w:ascii="仿宋" w:eastAsia="仿宋" w:hAnsi="仿宋" w:hint="eastAsia"/>
          <w:sz w:val="28"/>
        </w:rPr>
        <w:t>争力。</w:t>
      </w:r>
    </w:p>
    <w:p w:rsidR="001135A5" w:rsidRPr="001135A5" w:rsidP="001135A5" w14:paraId="3B98C610" w14:textId="77777777">
      <w:pPr>
        <w:ind w:firstLine="560" w:firstLineChars="200"/>
        <w:rPr>
          <w:rFonts w:ascii="仿宋" w:eastAsia="仿宋" w:hAnsi="仿宋"/>
          <w:sz w:val="28"/>
        </w:rPr>
      </w:pPr>
    </w:p>
    <w:p w:rsidR="001135A5" w:rsidRPr="001135A5" w:rsidP="001135A5" w14:paraId="5999258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135A5">
        <w:rPr>
          <w:rFonts w:ascii="仿宋" w:eastAsia="仿宋" w:hAnsi="仿宋" w:hint="eastAsia"/>
          <w:sz w:val="28"/>
        </w:rPr>
        <w:t>法规与政策：</w:t>
      </w:r>
      <w:r w:rsidRPr="001135A5">
        <w:rPr>
          <w:rFonts w:ascii="仿宋" w:eastAsia="仿宋" w:hAnsi="仿宋"/>
          <w:sz w:val="28"/>
        </w:rPr>
        <w:t xml:space="preserve"> 行业受到各种法规和政策的影响，这包括 [列举法规和政策]。公司必须密切关注并确保遵守相关法规，以减少潜在的法律风险。</w:t>
      </w:r>
    </w:p>
    <w:p w:rsidR="001135A5" w:rsidRPr="001135A5" w:rsidP="001135A5" w14:paraId="13C037A6" w14:textId="77777777">
      <w:pPr>
        <w:ind w:firstLine="560" w:firstLineChars="200"/>
        <w:rPr>
          <w:rFonts w:ascii="仿宋" w:eastAsia="仿宋" w:hAnsi="仿宋"/>
          <w:sz w:val="28"/>
        </w:rPr>
      </w:pPr>
    </w:p>
    <w:p w:rsidR="001135A5" w:rsidRPr="001135A5" w:rsidP="001135A5" w14:paraId="201EB767" w14:textId="77777777">
      <w:pPr>
        <w:ind w:firstLine="560" w:firstLineChars="200"/>
        <w:rPr>
          <w:rFonts w:ascii="仿宋" w:eastAsia="仿宋" w:hAnsi="仿宋"/>
          <w:sz w:val="28"/>
        </w:rPr>
      </w:pPr>
      <w:r w:rsidRPr="001135A5">
        <w:rPr>
          <w:rFonts w:ascii="仿宋" w:eastAsia="仿宋" w:hAnsi="仿宋" w:hint="eastAsia"/>
          <w:sz w:val="28"/>
        </w:rPr>
        <w:t>消费者需求：</w:t>
      </w:r>
      <w:r w:rsidRPr="001135A5">
        <w:rPr>
          <w:rFonts w:ascii="仿宋" w:eastAsia="仿宋" w:hAnsi="仿宋"/>
          <w:sz w:val="28"/>
        </w:rPr>
        <w:t xml:space="preserve"> 消费者对产品和服务的需求正在不断演变。他们</w:t>
      </w:r>
      <w:r w:rsidRPr="001135A5">
        <w:rPr>
          <w:rFonts w:ascii="仿宋" w:eastAsia="仿宋" w:hAnsi="仿宋"/>
          <w:sz w:val="28"/>
        </w:rPr>
        <w:t>对 [列举消费者需求趋势] 的关注正在推动市场变革，公司需要适应这些需求。</w:t>
      </w:r>
    </w:p>
    <w:p w:rsidR="001135A5" w:rsidRPr="001135A5" w:rsidP="001135A5" w14:paraId="121926EF" w14:textId="77777777">
      <w:pPr>
        <w:ind w:firstLine="560" w:firstLineChars="200"/>
        <w:rPr>
          <w:rFonts w:ascii="仿宋" w:eastAsia="仿宋" w:hAnsi="仿宋"/>
          <w:sz w:val="28"/>
        </w:rPr>
      </w:pPr>
    </w:p>
    <w:p w:rsidR="001135A5" w:rsidRPr="001135A5" w:rsidP="001135A5" w14:paraId="14843F9C" w14:textId="77777777">
      <w:pPr>
        <w:ind w:firstLine="560" w:firstLineChars="200"/>
        <w:rPr>
          <w:rFonts w:ascii="仿宋" w:eastAsia="仿宋" w:hAnsi="仿宋"/>
          <w:sz w:val="28"/>
        </w:rPr>
      </w:pPr>
      <w:r w:rsidRPr="001135A5">
        <w:rPr>
          <w:rFonts w:ascii="仿宋" w:eastAsia="仿宋" w:hAnsi="仿宋" w:hint="eastAsia"/>
          <w:sz w:val="28"/>
        </w:rPr>
        <w:t>未来发展趋势</w:t>
      </w:r>
    </w:p>
    <w:p w:rsidR="001135A5" w:rsidRPr="001135A5" w:rsidP="001135A5" w14:paraId="1407E140" w14:textId="77777777">
      <w:pPr>
        <w:ind w:firstLine="560" w:firstLineChars="200"/>
        <w:rPr>
          <w:rFonts w:ascii="仿宋" w:eastAsia="仿宋" w:hAnsi="仿宋"/>
          <w:sz w:val="28"/>
        </w:rPr>
      </w:pPr>
    </w:p>
    <w:p w:rsidR="001135A5" w:rsidRPr="001135A5" w:rsidP="001135A5" w14:paraId="2FA08D2B" w14:textId="77777777">
      <w:pPr>
        <w:ind w:firstLine="560" w:firstLineChars="200"/>
        <w:rPr>
          <w:rFonts w:ascii="仿宋" w:eastAsia="仿宋" w:hAnsi="仿宋"/>
          <w:sz w:val="28"/>
        </w:rPr>
      </w:pPr>
      <w:r w:rsidRPr="001135A5">
        <w:rPr>
          <w:rFonts w:ascii="仿宋" w:eastAsia="仿宋" w:hAnsi="仿宋"/>
          <w:sz w:val="28"/>
        </w:rPr>
        <w:t>[未来趋势预测和行业展望]</w:t>
      </w:r>
    </w:p>
    <w:p w:rsidR="001135A5" w:rsidRPr="001135A5" w:rsidP="001135A5" w14:paraId="6DC3BC0A" w14:textId="77777777">
      <w:pPr>
        <w:ind w:firstLine="560" w:firstLineChars="200"/>
        <w:rPr>
          <w:rFonts w:ascii="仿宋" w:eastAsia="仿宋" w:hAnsi="仿宋"/>
          <w:sz w:val="28"/>
        </w:rPr>
      </w:pPr>
    </w:p>
    <w:p w:rsidR="001135A5" w:rsidRPr="001135A5" w:rsidP="001135A5" w14:paraId="0CF20182" w14:textId="77777777">
      <w:pPr>
        <w:ind w:firstLine="560" w:firstLineChars="200"/>
        <w:rPr>
          <w:rFonts w:ascii="仿宋" w:eastAsia="仿宋" w:hAnsi="仿宋"/>
          <w:sz w:val="28"/>
        </w:rPr>
      </w:pPr>
      <w:r w:rsidRPr="001135A5">
        <w:rPr>
          <w:rFonts w:ascii="仿宋" w:eastAsia="仿宋" w:hAnsi="仿宋" w:hint="eastAsia"/>
          <w:sz w:val="28"/>
        </w:rPr>
        <w:t>面对不断变化的市场，我们预测</w:t>
      </w:r>
      <w:r w:rsidRPr="001135A5">
        <w:rPr>
          <w:rFonts w:ascii="仿宋" w:eastAsia="仿宋" w:hAnsi="仿宋"/>
          <w:sz w:val="28"/>
        </w:rPr>
        <w:t xml:space="preserve"> 零售行业 将经历以下未来发展趋势：</w:t>
      </w:r>
    </w:p>
    <w:p w:rsidR="001135A5" w:rsidRPr="001135A5" w:rsidP="001135A5" w14:paraId="4E9A9F03" w14:textId="77777777">
      <w:pPr>
        <w:ind w:firstLine="560" w:firstLineChars="200"/>
        <w:rPr>
          <w:rFonts w:ascii="仿宋" w:eastAsia="仿宋" w:hAnsi="仿宋"/>
          <w:sz w:val="28"/>
        </w:rPr>
      </w:pPr>
    </w:p>
    <w:p w:rsidR="001135A5" w:rsidRPr="001135A5" w:rsidP="001135A5" w14:paraId="067553CE" w14:textId="77777777">
      <w:pPr>
        <w:ind w:firstLine="560" w:firstLineChars="200"/>
        <w:rPr>
          <w:rFonts w:ascii="仿宋" w:eastAsia="仿宋" w:hAnsi="仿宋"/>
          <w:sz w:val="28"/>
        </w:rPr>
      </w:pPr>
      <w:r w:rsidRPr="001135A5">
        <w:rPr>
          <w:rFonts w:ascii="仿宋" w:eastAsia="仿宋" w:hAnsi="仿宋" w:hint="eastAsia"/>
          <w:sz w:val="28"/>
        </w:rPr>
        <w:t>技术驱动：</w:t>
      </w:r>
      <w:r w:rsidRPr="001135A5">
        <w:rPr>
          <w:rFonts w:ascii="仿宋" w:eastAsia="仿宋" w:hAnsi="仿宋"/>
          <w:sz w:val="28"/>
        </w:rPr>
        <w:t xml:space="preserve"> 技术将继续是行业发展的主要推动力。物联网、人工智能、大数据分析等技术将进一步渗透到 [行业] 中，提供更高</w:t>
      </w:r>
      <w:r w:rsidRPr="001135A5">
        <w:rPr>
          <w:rFonts w:ascii="仿宋" w:eastAsia="仿宋" w:hAnsi="仿宋" w:hint="eastAsia"/>
          <w:sz w:val="28"/>
        </w:rPr>
        <w:t>效、智能化的解决方案。</w:t>
      </w:r>
    </w:p>
    <w:p w:rsidR="001135A5" w:rsidRPr="001135A5" w:rsidP="001135A5" w14:paraId="103D1562" w14:textId="77777777">
      <w:pPr>
        <w:ind w:firstLine="560" w:firstLineChars="200"/>
        <w:rPr>
          <w:rFonts w:ascii="仿宋" w:eastAsia="仿宋" w:hAnsi="仿宋"/>
          <w:sz w:val="28"/>
        </w:rPr>
      </w:pPr>
    </w:p>
    <w:p w:rsidR="001135A5" w:rsidRPr="001135A5" w:rsidP="001135A5" w14:paraId="36142AF8" w14:textId="77777777">
      <w:pPr>
        <w:ind w:firstLine="560" w:firstLineChars="200"/>
        <w:rPr>
          <w:rFonts w:ascii="仿宋" w:eastAsia="仿宋" w:hAnsi="仿宋"/>
          <w:sz w:val="28"/>
        </w:rPr>
      </w:pPr>
      <w:r w:rsidRPr="001135A5">
        <w:rPr>
          <w:rFonts w:ascii="仿宋" w:eastAsia="仿宋" w:hAnsi="仿宋" w:hint="eastAsia"/>
          <w:sz w:val="28"/>
        </w:rPr>
        <w:t>可持续性：</w:t>
      </w:r>
      <w:r w:rsidRPr="001135A5">
        <w:rPr>
          <w:rFonts w:ascii="仿宋" w:eastAsia="仿宋" w:hAnsi="仿宋"/>
          <w:sz w:val="28"/>
        </w:rPr>
        <w:t xml:space="preserve"> 可持续性和环保意识将在行业内不断增强。公司将更加关注可持续性实践，包括降低碳排放、资源回收等，以满足市场和法规的要求。</w:t>
      </w:r>
    </w:p>
    <w:p w:rsidR="001135A5" w:rsidRPr="001135A5" w:rsidP="001135A5" w14:paraId="17C17235" w14:textId="77777777">
      <w:pPr>
        <w:ind w:firstLine="560" w:firstLineChars="200"/>
        <w:rPr>
          <w:rFonts w:ascii="仿宋" w:eastAsia="仿宋" w:hAnsi="仿宋"/>
          <w:sz w:val="28"/>
        </w:rPr>
      </w:pPr>
    </w:p>
    <w:p w:rsidR="001135A5" w:rsidRPr="001135A5" w:rsidP="001135A5" w14:paraId="7EE9F9A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135A5">
        <w:rPr>
          <w:rFonts w:ascii="仿宋" w:eastAsia="仿宋" w:hAnsi="仿宋" w:hint="eastAsia"/>
          <w:sz w:val="28"/>
        </w:rPr>
        <w:t>个性化服务：</w:t>
      </w:r>
      <w:r w:rsidRPr="001135A5">
        <w:rPr>
          <w:rFonts w:ascii="仿宋" w:eastAsia="仿宋" w:hAnsi="仿宋"/>
          <w:sz w:val="28"/>
        </w:rPr>
        <w:t xml:space="preserve"> 消费者对个性化定制的需求将继续上升。公司需要加强客户关系管理，提供更加符合个体需求的产品和服务。</w:t>
      </w:r>
    </w:p>
    <w:p w:rsidR="001135A5" w:rsidRPr="001135A5" w:rsidP="001135A5" w14:paraId="4A0C6210" w14:textId="77777777">
      <w:pPr>
        <w:ind w:firstLine="560" w:firstLineChars="200"/>
        <w:rPr>
          <w:rFonts w:ascii="仿宋" w:eastAsia="仿宋" w:hAnsi="仿宋"/>
          <w:sz w:val="28"/>
        </w:rPr>
      </w:pPr>
    </w:p>
    <w:p w:rsidR="001135A5" w:rsidRPr="001135A5" w:rsidP="001135A5" w14:paraId="2BC9EF3D" w14:textId="77777777">
      <w:pPr>
        <w:ind w:firstLine="560" w:firstLineChars="200"/>
        <w:rPr>
          <w:rFonts w:ascii="仿宋" w:eastAsia="仿宋" w:hAnsi="仿宋"/>
          <w:sz w:val="28"/>
        </w:rPr>
      </w:pPr>
      <w:r w:rsidRPr="001135A5">
        <w:rPr>
          <w:rFonts w:ascii="仿宋" w:eastAsia="仿宋" w:hAnsi="仿宋" w:hint="eastAsia"/>
          <w:sz w:val="28"/>
        </w:rPr>
        <w:t>市场扩展：</w:t>
      </w:r>
      <w:r w:rsidRPr="001135A5">
        <w:rPr>
          <w:rFonts w:ascii="仿宋" w:eastAsia="仿宋" w:hAnsi="仿宋"/>
          <w:sz w:val="28"/>
        </w:rPr>
        <w:t xml:space="preserve"> 行业可能会考虑拓展国际市场，以应对国内市场竞</w:t>
      </w:r>
      <w:r w:rsidRPr="001135A5">
        <w:rPr>
          <w:rFonts w:ascii="仿宋" w:eastAsia="仿宋" w:hAnsi="仿宋"/>
          <w:sz w:val="28"/>
        </w:rPr>
        <w:t>争的激烈性。公司需要制定相应的国际市场拓展策略。</w:t>
      </w:r>
    </w:p>
    <w:p w:rsidR="001135A5" w:rsidRPr="001135A5" w:rsidP="001135A5" w14:paraId="7D9E2017" w14:textId="77777777">
      <w:pPr>
        <w:ind w:firstLine="560" w:firstLineChars="200"/>
        <w:rPr>
          <w:rFonts w:ascii="仿宋" w:eastAsia="仿宋" w:hAnsi="仿宋"/>
          <w:sz w:val="28"/>
        </w:rPr>
      </w:pPr>
    </w:p>
    <w:p w:rsidR="001135A5" w:rsidRPr="001135A5" w:rsidP="001135A5" w14:paraId="4350F866" w14:textId="77777777">
      <w:pPr>
        <w:ind w:firstLine="560" w:firstLineChars="200"/>
        <w:rPr>
          <w:rFonts w:ascii="仿宋" w:eastAsia="仿宋" w:hAnsi="仿宋"/>
          <w:sz w:val="28"/>
        </w:rPr>
      </w:pPr>
      <w:r w:rsidRPr="001135A5">
        <w:rPr>
          <w:rFonts w:ascii="仿宋" w:eastAsia="仿宋" w:hAnsi="仿宋" w:hint="eastAsia"/>
          <w:sz w:val="28"/>
        </w:rPr>
        <w:t>合作与并购：</w:t>
      </w:r>
      <w:r w:rsidRPr="001135A5">
        <w:rPr>
          <w:rFonts w:ascii="仿宋" w:eastAsia="仿宋" w:hAnsi="仿宋"/>
          <w:sz w:val="28"/>
        </w:rPr>
        <w:t xml:space="preserve"> 为了快速适应市场变化，公司可能会加强合作关系或进行并购，以获取新技术和市场份额。</w:t>
      </w:r>
    </w:p>
    <w:p w:rsidR="001135A5" w:rsidRPr="001135A5" w:rsidP="001135A5" w14:paraId="4DB3571E" w14:textId="77777777">
      <w:pPr>
        <w:ind w:firstLine="560" w:firstLineChars="200"/>
        <w:rPr>
          <w:rFonts w:ascii="仿宋" w:eastAsia="仿宋" w:hAnsi="仿宋"/>
          <w:sz w:val="28"/>
        </w:rPr>
      </w:pPr>
    </w:p>
    <w:p w:rsidR="001135A5" w:rsidRPr="001135A5" w:rsidP="001135A5" w14:paraId="280E05AD" w14:textId="77777777">
      <w:pPr>
        <w:ind w:firstLine="560" w:firstLineChars="200"/>
        <w:rPr>
          <w:rFonts w:ascii="仿宋" w:eastAsia="仿宋" w:hAnsi="仿宋"/>
          <w:sz w:val="28"/>
        </w:rPr>
      </w:pPr>
      <w:r w:rsidRPr="001135A5">
        <w:rPr>
          <w:rFonts w:ascii="仿宋" w:eastAsia="仿宋" w:hAnsi="仿宋" w:hint="eastAsia"/>
          <w:sz w:val="28"/>
        </w:rPr>
        <w:t>公司应对策略</w:t>
      </w:r>
    </w:p>
    <w:p w:rsidR="001135A5" w:rsidRPr="001135A5" w:rsidP="001135A5" w14:paraId="3E434FEA" w14:textId="77777777">
      <w:pPr>
        <w:ind w:firstLine="560" w:firstLineChars="200"/>
        <w:rPr>
          <w:rFonts w:ascii="仿宋" w:eastAsia="仿宋" w:hAnsi="仿宋"/>
          <w:sz w:val="28"/>
        </w:rPr>
      </w:pPr>
    </w:p>
    <w:p w:rsidR="001135A5" w:rsidRPr="001135A5" w:rsidP="001135A5" w14:paraId="672C497B" w14:textId="77777777">
      <w:pPr>
        <w:ind w:firstLine="560" w:firstLineChars="200"/>
        <w:rPr>
          <w:rFonts w:ascii="仿宋" w:eastAsia="仿宋" w:hAnsi="仿宋"/>
          <w:sz w:val="28"/>
        </w:rPr>
      </w:pPr>
      <w:r w:rsidRPr="001135A5">
        <w:rPr>
          <w:rFonts w:ascii="仿宋" w:eastAsia="仿宋" w:hAnsi="仿宋" w:hint="eastAsia"/>
          <w:sz w:val="28"/>
        </w:rPr>
        <w:t>在行业变革和未来发展趋势的影响下，我们将采取以下策略来确保公司的持续成功：</w:t>
      </w:r>
    </w:p>
    <w:p w:rsidR="001135A5" w:rsidRPr="001135A5" w:rsidP="001135A5" w14:paraId="49C086D6" w14:textId="77777777">
      <w:pPr>
        <w:ind w:firstLine="560" w:firstLineChars="200"/>
        <w:rPr>
          <w:rFonts w:ascii="仿宋" w:eastAsia="仿宋" w:hAnsi="仿宋"/>
          <w:sz w:val="28"/>
        </w:rPr>
      </w:pPr>
    </w:p>
    <w:p w:rsidR="001135A5" w:rsidRPr="001135A5" w:rsidP="001135A5" w14:paraId="36F7A76C" w14:textId="77777777">
      <w:pPr>
        <w:ind w:firstLine="560" w:firstLineChars="200"/>
        <w:rPr>
          <w:rFonts w:ascii="仿宋" w:eastAsia="仿宋" w:hAnsi="仿宋"/>
          <w:sz w:val="28"/>
        </w:rPr>
      </w:pPr>
      <w:r w:rsidRPr="001135A5">
        <w:rPr>
          <w:rFonts w:ascii="仿宋" w:eastAsia="仿宋" w:hAnsi="仿宋" w:hint="eastAsia"/>
          <w:sz w:val="28"/>
        </w:rPr>
        <w:t>技术投资：</w:t>
      </w:r>
      <w:r w:rsidRPr="001135A5">
        <w:rPr>
          <w:rFonts w:ascii="仿宋" w:eastAsia="仿宋" w:hAnsi="仿宋"/>
          <w:sz w:val="28"/>
        </w:rPr>
        <w:t xml:space="preserve"> 持续投资研发和技术创新，以确保我们在技术领域的领先地位。</w:t>
      </w:r>
    </w:p>
    <w:p w:rsidR="001135A5" w:rsidRPr="001135A5" w:rsidP="001135A5" w14:paraId="5C4767B8" w14:textId="77777777">
      <w:pPr>
        <w:ind w:firstLine="560" w:firstLineChars="200"/>
        <w:rPr>
          <w:rFonts w:ascii="仿宋" w:eastAsia="仿宋" w:hAnsi="仿宋"/>
          <w:sz w:val="28"/>
        </w:rPr>
      </w:pPr>
    </w:p>
    <w:p w:rsidR="001135A5" w:rsidRPr="001135A5" w:rsidP="001135A5" w14:paraId="08C58DC5" w14:textId="77777777">
      <w:pPr>
        <w:ind w:firstLine="560" w:firstLineChars="200"/>
        <w:rPr>
          <w:rFonts w:ascii="仿宋" w:eastAsia="仿宋" w:hAnsi="仿宋"/>
          <w:sz w:val="28"/>
        </w:rPr>
      </w:pPr>
      <w:r w:rsidRPr="001135A5">
        <w:rPr>
          <w:rFonts w:ascii="仿宋" w:eastAsia="仿宋" w:hAnsi="仿宋" w:hint="eastAsia"/>
          <w:sz w:val="28"/>
        </w:rPr>
        <w:t>可持续实践：</w:t>
      </w:r>
      <w:r w:rsidRPr="001135A5">
        <w:rPr>
          <w:rFonts w:ascii="仿宋" w:eastAsia="仿宋" w:hAnsi="仿宋"/>
          <w:sz w:val="28"/>
        </w:rPr>
        <w:t xml:space="preserve"> 加强可持续性实践，包括环保、社会责任等方面，以满足市场和法规的需求。</w:t>
      </w:r>
    </w:p>
    <w:p w:rsidR="001135A5" w:rsidRPr="001135A5" w:rsidP="001135A5" w14:paraId="2E0CD64A" w14:textId="77777777">
      <w:pPr>
        <w:ind w:firstLine="560" w:firstLineChars="200"/>
        <w:rPr>
          <w:rFonts w:ascii="仿宋" w:eastAsia="仿宋" w:hAnsi="仿宋"/>
          <w:sz w:val="28"/>
        </w:rPr>
      </w:pPr>
    </w:p>
    <w:p w:rsidR="001135A5" w:rsidRPr="001135A5" w:rsidP="001135A5" w14:paraId="4959DF26" w14:textId="77777777">
      <w:pPr>
        <w:ind w:firstLine="560" w:firstLineChars="200"/>
        <w:rPr>
          <w:rFonts w:ascii="仿宋" w:eastAsia="仿宋" w:hAnsi="仿宋"/>
          <w:sz w:val="28"/>
        </w:rPr>
      </w:pPr>
      <w:r w:rsidRPr="001135A5">
        <w:rPr>
          <w:rFonts w:ascii="仿宋" w:eastAsia="仿宋" w:hAnsi="仿宋" w:hint="eastAsia"/>
          <w:sz w:val="28"/>
        </w:rPr>
        <w:t>客户导向：</w:t>
      </w:r>
      <w:r w:rsidRPr="001135A5">
        <w:rPr>
          <w:rFonts w:ascii="仿宋" w:eastAsia="仿宋" w:hAnsi="仿宋"/>
          <w:sz w:val="28"/>
        </w:rPr>
        <w:t xml:space="preserve"> 将客户需求置于首位，提供个性化的产品和服务，增强客户忠诚度。</w:t>
      </w:r>
    </w:p>
    <w:p w:rsidR="001135A5" w:rsidRPr="001135A5" w:rsidP="001135A5" w14:paraId="05DC28EA" w14:textId="77777777">
      <w:pPr>
        <w:ind w:firstLine="560" w:firstLineChars="200"/>
        <w:rPr>
          <w:rFonts w:ascii="仿宋" w:eastAsia="仿宋" w:hAnsi="仿宋"/>
          <w:sz w:val="28"/>
        </w:rPr>
      </w:pPr>
    </w:p>
    <w:p w:rsidR="001135A5" w:rsidRPr="001135A5" w:rsidP="001135A5" w14:paraId="5BBFD5E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135A5">
        <w:rPr>
          <w:rFonts w:ascii="仿宋" w:eastAsia="仿宋" w:hAnsi="仿宋" w:hint="eastAsia"/>
          <w:sz w:val="28"/>
        </w:rPr>
        <w:t>国际拓展：</w:t>
      </w:r>
      <w:r w:rsidRPr="001135A5">
        <w:rPr>
          <w:rFonts w:ascii="仿宋" w:eastAsia="仿宋" w:hAnsi="仿宋"/>
          <w:sz w:val="28"/>
        </w:rPr>
        <w:t xml:space="preserve"> 考虑国际市场的拓展，以分散风险并寻求增长机会。</w:t>
      </w:r>
    </w:p>
    <w:p w:rsidR="001135A5" w:rsidRPr="001135A5" w:rsidP="001135A5" w14:paraId="7F7D63DB" w14:textId="77777777">
      <w:pPr>
        <w:ind w:firstLine="560" w:firstLineChars="200"/>
        <w:rPr>
          <w:rFonts w:ascii="仿宋" w:eastAsia="仿宋" w:hAnsi="仿宋"/>
          <w:sz w:val="28"/>
        </w:rPr>
      </w:pPr>
    </w:p>
    <w:p w:rsidR="001135A5" w:rsidP="001135A5" w14:paraId="48890EE7" w14:textId="517E25A7">
      <w:pPr>
        <w:ind w:firstLine="560" w:firstLineChars="200"/>
        <w:rPr>
          <w:rFonts w:ascii="仿宋" w:eastAsia="仿宋" w:hAnsi="仿宋"/>
          <w:sz w:val="28"/>
        </w:rPr>
      </w:pPr>
      <w:r w:rsidRPr="001135A5">
        <w:rPr>
          <w:rFonts w:ascii="仿宋" w:eastAsia="仿宋" w:hAnsi="仿宋" w:hint="eastAsia"/>
          <w:sz w:val="28"/>
        </w:rPr>
        <w:t>合作与并购：</w:t>
      </w:r>
      <w:r w:rsidRPr="001135A5">
        <w:rPr>
          <w:rFonts w:ascii="仿宋" w:eastAsia="仿宋" w:hAnsi="仿宋"/>
          <w:sz w:val="28"/>
        </w:rPr>
        <w:t xml:space="preserve"> 寻求战略合作伙伴或并购机会，以加速发展并获</w:t>
      </w:r>
      <w:r w:rsidRPr="001135A5">
        <w:rPr>
          <w:rFonts w:ascii="仿宋" w:eastAsia="仿宋" w:hAnsi="仿宋"/>
          <w:sz w:val="28"/>
        </w:rPr>
        <w:t>取市场份额。</w:t>
      </w:r>
    </w:p>
    <w:p w:rsidR="001135A5" w:rsidP="001135A5" w14:paraId="51F43D93" w14:textId="21EB1C14">
      <w:pPr>
        <w:pStyle w:val="Heading2"/>
      </w:pPr>
      <w:bookmarkStart w:id="24" w:name="_Toc155216698"/>
      <w:r w:rsidRPr="001135A5">
        <w:t>(二)、公司在行业中的定位与发展战略</w:t>
      </w:r>
      <w:bookmarkEnd w:id="24"/>
    </w:p>
    <w:p w:rsidR="001135A5" w:rsidRPr="001135A5" w:rsidP="001135A5" w14:paraId="62B02C22" w14:textId="77777777">
      <w:pPr>
        <w:ind w:firstLine="560" w:firstLineChars="200"/>
        <w:rPr>
          <w:rFonts w:ascii="仿宋" w:eastAsia="仿宋" w:hAnsi="仿宋"/>
          <w:sz w:val="28"/>
        </w:rPr>
      </w:pPr>
      <w:r w:rsidRPr="001135A5">
        <w:rPr>
          <w:rFonts w:ascii="仿宋" w:eastAsia="仿宋" w:hAnsi="仿宋" w:hint="eastAsia"/>
          <w:sz w:val="28"/>
        </w:rPr>
        <w:t>公司在行业中的定位与发展战略</w:t>
      </w:r>
    </w:p>
    <w:p w:rsidR="001135A5" w:rsidRPr="001135A5" w:rsidP="001135A5" w14:paraId="7FF3EA30" w14:textId="77777777">
      <w:pPr>
        <w:ind w:firstLine="560" w:firstLineChars="200"/>
        <w:rPr>
          <w:rFonts w:ascii="仿宋" w:eastAsia="仿宋" w:hAnsi="仿宋"/>
          <w:sz w:val="28"/>
        </w:rPr>
      </w:pPr>
    </w:p>
    <w:p w:rsidR="001135A5" w:rsidRPr="001135A5" w:rsidP="001135A5" w14:paraId="3952F799" w14:textId="77777777">
      <w:pPr>
        <w:ind w:firstLine="560" w:firstLineChars="200"/>
        <w:rPr>
          <w:rFonts w:ascii="仿宋" w:eastAsia="仿宋" w:hAnsi="仿宋"/>
          <w:sz w:val="28"/>
        </w:rPr>
      </w:pPr>
      <w:r w:rsidRPr="001135A5">
        <w:rPr>
          <w:rFonts w:ascii="仿宋" w:eastAsia="仿宋" w:hAnsi="仿宋" w:hint="eastAsia"/>
          <w:sz w:val="28"/>
        </w:rPr>
        <w:t>行业定位</w:t>
      </w:r>
    </w:p>
    <w:p w:rsidR="001135A5" w:rsidRPr="001135A5" w:rsidP="001135A5" w14:paraId="5389AADE" w14:textId="77777777">
      <w:pPr>
        <w:ind w:firstLine="560" w:firstLineChars="200"/>
        <w:rPr>
          <w:rFonts w:ascii="仿宋" w:eastAsia="仿宋" w:hAnsi="仿宋"/>
          <w:sz w:val="28"/>
        </w:rPr>
      </w:pPr>
    </w:p>
    <w:p w:rsidR="001135A5" w:rsidRPr="001135A5" w:rsidP="001135A5" w14:paraId="08618EA1" w14:textId="77777777">
      <w:pPr>
        <w:ind w:firstLine="560" w:firstLineChars="200"/>
        <w:rPr>
          <w:rFonts w:ascii="仿宋" w:eastAsia="仿宋" w:hAnsi="仿宋"/>
          <w:sz w:val="28"/>
        </w:rPr>
      </w:pPr>
      <w:r w:rsidRPr="001135A5">
        <w:rPr>
          <w:rFonts w:ascii="仿宋" w:eastAsia="仿宋" w:hAnsi="仿宋" w:hint="eastAsia"/>
          <w:sz w:val="28"/>
        </w:rPr>
        <w:t>公司致力于在</w:t>
      </w:r>
      <w:r w:rsidRPr="001135A5">
        <w:rPr>
          <w:rFonts w:ascii="仿宋" w:eastAsia="仿宋" w:hAnsi="仿宋"/>
          <w:sz w:val="28"/>
        </w:rPr>
        <w:t xml:space="preserve"> 零售 行业中占据一个显著的地位，并成为客户首选的解决方案提供商。我们的定位基于以下关键要素：</w:t>
      </w:r>
    </w:p>
    <w:p w:rsidR="001135A5" w:rsidRPr="001135A5" w:rsidP="001135A5" w14:paraId="7B8997F1" w14:textId="77777777">
      <w:pPr>
        <w:ind w:firstLine="560" w:firstLineChars="200"/>
        <w:rPr>
          <w:rFonts w:ascii="仿宋" w:eastAsia="仿宋" w:hAnsi="仿宋"/>
          <w:sz w:val="28"/>
        </w:rPr>
      </w:pPr>
    </w:p>
    <w:p w:rsidR="001135A5" w:rsidRPr="001135A5" w:rsidP="001135A5" w14:paraId="02843948" w14:textId="77777777">
      <w:pPr>
        <w:ind w:firstLine="560" w:firstLineChars="200"/>
        <w:rPr>
          <w:rFonts w:ascii="仿宋" w:eastAsia="仿宋" w:hAnsi="仿宋"/>
          <w:sz w:val="28"/>
        </w:rPr>
      </w:pPr>
      <w:r w:rsidRPr="001135A5">
        <w:rPr>
          <w:rFonts w:ascii="仿宋" w:eastAsia="仿宋" w:hAnsi="仿宋"/>
          <w:sz w:val="28"/>
        </w:rPr>
        <w:t>1. 创新与技术领先： 我们将不断投资于研发和技术创新，以确保我们始终在技术和产品性能方面处于领先地位。</w:t>
      </w:r>
    </w:p>
    <w:p w:rsidR="001135A5" w:rsidRPr="001135A5" w:rsidP="001135A5" w14:paraId="0D7D69E7" w14:textId="77777777">
      <w:pPr>
        <w:ind w:firstLine="560" w:firstLineChars="200"/>
        <w:rPr>
          <w:rFonts w:ascii="仿宋" w:eastAsia="仿宋" w:hAnsi="仿宋"/>
          <w:sz w:val="28"/>
        </w:rPr>
      </w:pPr>
    </w:p>
    <w:p w:rsidR="001135A5" w:rsidRPr="001135A5" w:rsidP="001135A5" w14:paraId="04A56582" w14:textId="77777777">
      <w:pPr>
        <w:ind w:firstLine="560" w:firstLineChars="200"/>
        <w:rPr>
          <w:rFonts w:ascii="仿宋" w:eastAsia="仿宋" w:hAnsi="仿宋"/>
          <w:sz w:val="28"/>
        </w:rPr>
      </w:pPr>
      <w:r w:rsidRPr="001135A5">
        <w:rPr>
          <w:rFonts w:ascii="仿宋" w:eastAsia="仿宋" w:hAnsi="仿宋"/>
          <w:sz w:val="28"/>
        </w:rPr>
        <w:t>2. 客户导向： 公司将客户需求置于首位，提供个性化的解决方案，以满足不同客户的需求。</w:t>
      </w:r>
    </w:p>
    <w:p w:rsidR="001135A5" w:rsidRPr="001135A5" w:rsidP="001135A5" w14:paraId="58731590" w14:textId="77777777">
      <w:pPr>
        <w:ind w:firstLine="560" w:firstLineChars="200"/>
        <w:rPr>
          <w:rFonts w:ascii="仿宋" w:eastAsia="仿宋" w:hAnsi="仿宋"/>
          <w:sz w:val="28"/>
        </w:rPr>
      </w:pPr>
    </w:p>
    <w:p w:rsidR="001135A5" w:rsidRPr="001135A5" w:rsidP="001135A5" w14:paraId="28070E5B" w14:textId="77777777">
      <w:pPr>
        <w:ind w:firstLine="560" w:firstLineChars="200"/>
        <w:rPr>
          <w:rFonts w:ascii="仿宋" w:eastAsia="仿宋" w:hAnsi="仿宋"/>
          <w:sz w:val="28"/>
        </w:rPr>
      </w:pPr>
      <w:r w:rsidRPr="001135A5">
        <w:rPr>
          <w:rFonts w:ascii="仿宋" w:eastAsia="仿宋" w:hAnsi="仿宋"/>
          <w:sz w:val="28"/>
        </w:rPr>
        <w:t>3. 可持续性： 我们将积极采取可持续性实践，包括环保、社会责任等方面，以满足市场和法规的要求。</w:t>
      </w:r>
    </w:p>
    <w:p w:rsidR="001135A5" w:rsidRPr="001135A5" w:rsidP="001135A5" w14:paraId="76D71612" w14:textId="77777777">
      <w:pPr>
        <w:ind w:firstLine="560" w:firstLineChars="200"/>
        <w:rPr>
          <w:rFonts w:ascii="仿宋" w:eastAsia="仿宋" w:hAnsi="仿宋"/>
          <w:sz w:val="28"/>
        </w:rPr>
      </w:pPr>
    </w:p>
    <w:p w:rsidR="001135A5" w:rsidRPr="001135A5" w:rsidP="001135A5" w14:paraId="527B85E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135A5">
        <w:rPr>
          <w:rFonts w:ascii="仿宋" w:eastAsia="仿宋" w:hAnsi="仿宋"/>
          <w:sz w:val="28"/>
        </w:rPr>
        <w:t>4. 国际市场： 公司将考虑拓展国际市场，以分散风险并寻求</w:t>
      </w:r>
    </w:p>
    <w:p w:rsidR="001135A5" w:rsidRPr="001135A5" w:rsidP="001135A5" w14:textId="77777777">
      <w:pPr>
        <w:ind w:firstLine="560" w:firstLineChars="200"/>
        <w:rPr>
          <w:rFonts w:ascii="仿宋" w:eastAsia="仿宋" w:hAnsi="仿宋"/>
          <w:sz w:val="28"/>
        </w:rPr>
      </w:pPr>
      <w:r w:rsidRPr="001135A5">
        <w:rPr>
          <w:rFonts w:ascii="仿宋" w:eastAsia="仿宋" w:hAnsi="仿宋" w:hint="eastAsia"/>
          <w:sz w:val="28"/>
        </w:rPr>
        <w:t>增长机会。</w:t>
      </w:r>
    </w:p>
    <w:p w:rsidR="001135A5" w:rsidRPr="001135A5" w:rsidP="001135A5" w14:paraId="1A2F2F56" w14:textId="77777777">
      <w:pPr>
        <w:ind w:firstLine="560" w:firstLineChars="200"/>
        <w:rPr>
          <w:rFonts w:ascii="仿宋" w:eastAsia="仿宋" w:hAnsi="仿宋"/>
          <w:sz w:val="28"/>
        </w:rPr>
      </w:pPr>
    </w:p>
    <w:p w:rsidR="001135A5" w:rsidRPr="001135A5" w:rsidP="001135A5" w14:paraId="3873E3F6" w14:textId="77777777">
      <w:pPr>
        <w:ind w:firstLine="560" w:firstLineChars="200"/>
        <w:rPr>
          <w:rFonts w:ascii="仿宋" w:eastAsia="仿宋" w:hAnsi="仿宋"/>
          <w:sz w:val="28"/>
        </w:rPr>
      </w:pPr>
      <w:r w:rsidRPr="001135A5">
        <w:rPr>
          <w:rFonts w:ascii="仿宋" w:eastAsia="仿宋" w:hAnsi="仿宋" w:hint="eastAsia"/>
          <w:sz w:val="28"/>
        </w:rPr>
        <w:t>发展战略</w:t>
      </w:r>
    </w:p>
    <w:p w:rsidR="001135A5" w:rsidRPr="001135A5" w:rsidP="001135A5" w14:paraId="1B2A8135" w14:textId="77777777">
      <w:pPr>
        <w:ind w:firstLine="560" w:firstLineChars="200"/>
        <w:rPr>
          <w:rFonts w:ascii="仿宋" w:eastAsia="仿宋" w:hAnsi="仿宋"/>
          <w:sz w:val="28"/>
        </w:rPr>
      </w:pPr>
    </w:p>
    <w:p w:rsidR="001135A5" w:rsidRPr="001135A5" w:rsidP="001135A5" w14:paraId="4D88835A" w14:textId="77777777">
      <w:pPr>
        <w:ind w:firstLine="560" w:firstLineChars="200"/>
        <w:rPr>
          <w:rFonts w:ascii="仿宋" w:eastAsia="仿宋" w:hAnsi="仿宋"/>
          <w:sz w:val="28"/>
        </w:rPr>
      </w:pPr>
      <w:r w:rsidRPr="001135A5">
        <w:rPr>
          <w:rFonts w:ascii="仿宋" w:eastAsia="仿宋" w:hAnsi="仿宋" w:hint="eastAsia"/>
          <w:sz w:val="28"/>
        </w:rPr>
        <w:t>公司的发展战略旨在实现长期可持续增长，以下是我们的主要发展战略：</w:t>
      </w:r>
    </w:p>
    <w:p w:rsidR="001135A5" w:rsidRPr="001135A5" w:rsidP="001135A5" w14:paraId="42737168" w14:textId="77777777">
      <w:pPr>
        <w:ind w:firstLine="560" w:firstLineChars="200"/>
        <w:rPr>
          <w:rFonts w:ascii="仿宋" w:eastAsia="仿宋" w:hAnsi="仿宋"/>
          <w:sz w:val="28"/>
        </w:rPr>
      </w:pPr>
    </w:p>
    <w:p w:rsidR="001135A5" w:rsidRPr="001135A5" w:rsidP="001135A5" w14:paraId="63C168E5" w14:textId="77777777">
      <w:pPr>
        <w:ind w:firstLine="560" w:firstLineChars="200"/>
        <w:rPr>
          <w:rFonts w:ascii="仿宋" w:eastAsia="仿宋" w:hAnsi="仿宋"/>
          <w:sz w:val="28"/>
        </w:rPr>
      </w:pPr>
      <w:r w:rsidRPr="001135A5">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1135A5" w:rsidRPr="001135A5" w:rsidP="001135A5" w14:paraId="355F9017" w14:textId="77777777">
      <w:pPr>
        <w:ind w:firstLine="560" w:firstLineChars="200"/>
        <w:rPr>
          <w:rFonts w:ascii="仿宋" w:eastAsia="仿宋" w:hAnsi="仿宋"/>
          <w:sz w:val="28"/>
        </w:rPr>
      </w:pPr>
    </w:p>
    <w:p w:rsidR="001135A5" w:rsidRPr="001135A5" w:rsidP="001135A5" w14:paraId="3E2D5808" w14:textId="77777777">
      <w:pPr>
        <w:ind w:firstLine="560" w:firstLineChars="200"/>
        <w:rPr>
          <w:rFonts w:ascii="仿宋" w:eastAsia="仿宋" w:hAnsi="仿宋"/>
          <w:sz w:val="28"/>
        </w:rPr>
      </w:pPr>
      <w:r w:rsidRPr="001135A5">
        <w:rPr>
          <w:rFonts w:ascii="仿宋" w:eastAsia="仿宋" w:hAnsi="仿宋"/>
          <w:sz w:val="28"/>
        </w:rPr>
        <w:t>2. 市场多元化： 公司将寻求拓展不同领域的市场，以减少依赖于单一市场的风险。我们将进一步扩展产品和服务组合，以满足不同行业和客户的需求。</w:t>
      </w:r>
    </w:p>
    <w:p w:rsidR="001135A5" w:rsidRPr="001135A5" w:rsidP="001135A5" w14:paraId="75340C5F" w14:textId="77777777">
      <w:pPr>
        <w:ind w:firstLine="560" w:firstLineChars="200"/>
        <w:rPr>
          <w:rFonts w:ascii="仿宋" w:eastAsia="仿宋" w:hAnsi="仿宋"/>
          <w:sz w:val="28"/>
        </w:rPr>
      </w:pPr>
    </w:p>
    <w:p w:rsidR="001135A5" w:rsidRPr="001135A5" w:rsidP="001135A5" w14:paraId="63A90D81" w14:textId="77777777">
      <w:pPr>
        <w:ind w:firstLine="560" w:firstLineChars="200"/>
        <w:rPr>
          <w:rFonts w:ascii="仿宋" w:eastAsia="仿宋" w:hAnsi="仿宋"/>
          <w:sz w:val="28"/>
        </w:rPr>
      </w:pPr>
      <w:r w:rsidRPr="001135A5">
        <w:rPr>
          <w:rFonts w:ascii="仿宋" w:eastAsia="仿宋" w:hAnsi="仿宋"/>
          <w:sz w:val="28"/>
        </w:rPr>
        <w:t>3. 国际扩展： 考虑国际市场的拓展，我们将制定适应国际市场的市场战略，并建立国际合作伙伴关系，以推动国际业务的发展。</w:t>
      </w:r>
    </w:p>
    <w:p w:rsidR="001135A5" w:rsidRPr="001135A5" w:rsidP="001135A5" w14:paraId="00E93492" w14:textId="77777777">
      <w:pPr>
        <w:ind w:firstLine="560" w:firstLineChars="200"/>
        <w:rPr>
          <w:rFonts w:ascii="仿宋" w:eastAsia="仿宋" w:hAnsi="仿宋"/>
          <w:sz w:val="28"/>
        </w:rPr>
      </w:pPr>
    </w:p>
    <w:p w:rsidR="001135A5" w:rsidRPr="001135A5" w:rsidP="001135A5" w14:paraId="481A86A2" w14:textId="77777777">
      <w:pPr>
        <w:ind w:firstLine="560" w:firstLineChars="200"/>
        <w:rPr>
          <w:rFonts w:ascii="仿宋" w:eastAsia="仿宋" w:hAnsi="仿宋"/>
          <w:sz w:val="28"/>
        </w:rPr>
      </w:pPr>
      <w:r w:rsidRPr="001135A5">
        <w:rPr>
          <w:rFonts w:ascii="仿宋" w:eastAsia="仿宋" w:hAnsi="仿宋"/>
          <w:sz w:val="28"/>
        </w:rPr>
        <w:t>4. 客户满意度： 公司将不断提高客户满意度，通过提供高质量的产品和卓越的客户服务，增强客户忠诚度。</w:t>
      </w:r>
    </w:p>
    <w:p w:rsidR="001135A5" w:rsidRPr="001135A5" w:rsidP="001135A5" w14:paraId="270C9387" w14:textId="77777777">
      <w:pPr>
        <w:ind w:firstLine="560" w:firstLineChars="200"/>
        <w:rPr>
          <w:rFonts w:ascii="仿宋" w:eastAsia="仿宋" w:hAnsi="仿宋"/>
          <w:sz w:val="28"/>
        </w:rPr>
      </w:pPr>
    </w:p>
    <w:p w:rsidR="001135A5" w:rsidRPr="001135A5" w:rsidP="001135A5" w14:paraId="7941906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135A5">
        <w:rPr>
          <w:rFonts w:ascii="仿宋" w:eastAsia="仿宋" w:hAnsi="仿宋"/>
          <w:sz w:val="28"/>
        </w:rPr>
        <w:t>5.</w:t>
      </w:r>
      <w:r w:rsidRPr="001135A5">
        <w:rPr>
          <w:rFonts w:ascii="仿宋" w:eastAsia="仿宋" w:hAnsi="仿宋"/>
          <w:sz w:val="28"/>
        </w:rPr>
        <w:t xml:space="preserve"> 可持续发展：</w:t>
      </w:r>
    </w:p>
    <w:p w:rsidR="001135A5" w:rsidRPr="001135A5" w:rsidP="001135A5" w14:textId="77777777">
      <w:pPr>
        <w:ind w:firstLine="560" w:firstLineChars="200"/>
        <w:rPr>
          <w:rFonts w:ascii="仿宋" w:eastAsia="仿宋" w:hAnsi="仿宋"/>
          <w:sz w:val="28"/>
        </w:rPr>
      </w:pPr>
      <w:r w:rsidRPr="001135A5">
        <w:rPr>
          <w:rFonts w:ascii="仿宋" w:eastAsia="仿宋" w:hAnsi="仿宋"/>
          <w:sz w:val="28"/>
        </w:rPr>
        <w:t xml:space="preserve"> 我们将坚定不移地实施可持续发展实践，包括降低碳排放、资源回收等，以满足市场和法规的需求。</w:t>
      </w:r>
    </w:p>
    <w:p w:rsidR="001135A5" w:rsidRPr="001135A5" w:rsidP="001135A5" w14:paraId="6259E93A" w14:textId="77777777">
      <w:pPr>
        <w:ind w:firstLine="560" w:firstLineChars="200"/>
        <w:rPr>
          <w:rFonts w:ascii="仿宋" w:eastAsia="仿宋" w:hAnsi="仿宋"/>
          <w:sz w:val="28"/>
        </w:rPr>
      </w:pPr>
    </w:p>
    <w:p w:rsidR="001135A5" w:rsidRPr="001135A5" w:rsidP="001135A5" w14:paraId="157AAB0D" w14:textId="77777777">
      <w:pPr>
        <w:ind w:firstLine="560" w:firstLineChars="200"/>
        <w:rPr>
          <w:rFonts w:ascii="仿宋" w:eastAsia="仿宋" w:hAnsi="仿宋"/>
          <w:sz w:val="28"/>
        </w:rPr>
      </w:pPr>
      <w:r w:rsidRPr="001135A5">
        <w:rPr>
          <w:rFonts w:ascii="仿宋" w:eastAsia="仿宋" w:hAnsi="仿宋"/>
          <w:sz w:val="28"/>
        </w:rPr>
        <w:t>6. 合作与并购： 寻求战略合作伙伴或并购机会，以加速发展并获取市场份额。我们将密切关注市场上的合适收购目标。</w:t>
      </w:r>
    </w:p>
    <w:p w:rsidR="001135A5" w:rsidRPr="001135A5" w:rsidP="001135A5" w14:paraId="212689D8" w14:textId="77777777">
      <w:pPr>
        <w:ind w:firstLine="560" w:firstLineChars="200"/>
        <w:rPr>
          <w:rFonts w:ascii="仿宋" w:eastAsia="仿宋" w:hAnsi="仿宋"/>
          <w:sz w:val="28"/>
        </w:rPr>
      </w:pPr>
    </w:p>
    <w:p w:rsidR="001135A5" w:rsidP="001135A5" w14:paraId="5DA7CF88" w14:textId="5E82EE19">
      <w:pPr>
        <w:ind w:firstLine="560" w:firstLineChars="200"/>
        <w:rPr>
          <w:rFonts w:ascii="仿宋" w:eastAsia="仿宋" w:hAnsi="仿宋" w:hint="eastAsia"/>
          <w:sz w:val="28"/>
        </w:rPr>
      </w:pPr>
      <w:r w:rsidRPr="001135A5">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1135A5" w:rsidP="001135A5" w14:paraId="56CBCB18" w14:textId="633B4CFB">
      <w:pPr>
        <w:pStyle w:val="Heading1"/>
        <w:rPr>
          <w:rFonts w:hint="eastAsia"/>
        </w:rPr>
      </w:pPr>
      <w:bookmarkStart w:id="25" w:name="_Toc155216699"/>
      <w:r w:rsidRPr="001135A5">
        <w:rPr>
          <w:rFonts w:hint="eastAsia"/>
        </w:rPr>
        <w:t>七、风险管理策略和内部控制体系</w:t>
      </w:r>
      <w:bookmarkEnd w:id="25"/>
    </w:p>
    <w:p w:rsidR="001135A5" w:rsidP="001135A5" w14:paraId="60416D22" w14:textId="490495AE">
      <w:pPr>
        <w:pStyle w:val="Heading2"/>
      </w:pPr>
      <w:bookmarkStart w:id="26" w:name="_Toc155216700"/>
      <w:r w:rsidRPr="001135A5">
        <w:t>(一)、主要风险因素及来源分析</w:t>
      </w:r>
      <w:bookmarkEnd w:id="26"/>
    </w:p>
    <w:p w:rsidR="001135A5" w:rsidRPr="001135A5" w:rsidP="001135A5" w14:paraId="71036444" w14:textId="77777777">
      <w:pPr>
        <w:ind w:firstLine="560" w:firstLineChars="200"/>
        <w:rPr>
          <w:rFonts w:ascii="仿宋" w:eastAsia="仿宋" w:hAnsi="仿宋"/>
          <w:sz w:val="28"/>
        </w:rPr>
      </w:pPr>
      <w:r w:rsidRPr="001135A5">
        <w:rPr>
          <w:rFonts w:ascii="仿宋" w:eastAsia="仿宋" w:hAnsi="仿宋" w:hint="eastAsia"/>
          <w:sz w:val="28"/>
        </w:rPr>
        <w:t>在制定我们的商业计划时，我们深刻认识到存在各种风险因素可能对我们的资产质量、成长性和收益性产生影响。以下是我们认为最主要的风险因素及其来源：</w:t>
      </w:r>
    </w:p>
    <w:p w:rsidR="001135A5" w:rsidRPr="001135A5" w:rsidP="001135A5" w14:paraId="3C5648BC" w14:textId="77777777">
      <w:pPr>
        <w:ind w:firstLine="560" w:firstLineChars="200"/>
        <w:rPr>
          <w:rFonts w:ascii="仿宋" w:eastAsia="仿宋" w:hAnsi="仿宋"/>
          <w:sz w:val="28"/>
        </w:rPr>
      </w:pPr>
    </w:p>
    <w:p w:rsidR="001135A5" w:rsidRPr="001135A5" w:rsidP="001135A5" w14:paraId="5B50A00C" w14:textId="77777777">
      <w:pPr>
        <w:ind w:firstLine="560" w:firstLineChars="200"/>
        <w:rPr>
          <w:rFonts w:ascii="仿宋" w:eastAsia="仿宋" w:hAnsi="仿宋"/>
          <w:sz w:val="28"/>
        </w:rPr>
      </w:pPr>
      <w:r w:rsidRPr="001135A5">
        <w:rPr>
          <w:rFonts w:ascii="仿宋" w:eastAsia="仿宋" w:hAnsi="仿宋"/>
          <w:sz w:val="28"/>
        </w:rPr>
        <w:t>1. 市场风险</w:t>
      </w:r>
    </w:p>
    <w:p w:rsidR="001135A5" w:rsidRPr="001135A5" w:rsidP="001135A5" w14:paraId="38A2D438" w14:textId="77777777">
      <w:pPr>
        <w:ind w:firstLine="560" w:firstLineChars="200"/>
        <w:rPr>
          <w:rFonts w:ascii="仿宋" w:eastAsia="仿宋" w:hAnsi="仿宋"/>
          <w:sz w:val="28"/>
        </w:rPr>
      </w:pPr>
    </w:p>
    <w:p w:rsidR="001135A5" w:rsidRPr="001135A5" w:rsidP="001135A5" w14:paraId="5E44C13B" w14:textId="77777777">
      <w:pPr>
        <w:ind w:firstLine="560" w:firstLineChars="200"/>
        <w:rPr>
          <w:rFonts w:ascii="仿宋" w:eastAsia="仿宋" w:hAnsi="仿宋"/>
          <w:sz w:val="28"/>
        </w:rPr>
      </w:pPr>
      <w:r w:rsidRPr="001135A5">
        <w:rPr>
          <w:rFonts w:ascii="仿宋" w:eastAsia="仿宋" w:hAnsi="仿宋" w:hint="eastAsia"/>
          <w:sz w:val="28"/>
        </w:rPr>
        <w:t>资产质量风险：根据权威机构发布的数据，市场不稳定性和经济周期波动可能导致我们的资产价值下降。我们将采取多元化投资策略来降低单一市场的风险。</w:t>
      </w:r>
    </w:p>
    <w:p w:rsidR="001135A5" w:rsidRPr="001135A5" w:rsidP="001135A5" w14:paraId="71DF0C4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1135A5" w:rsidRPr="001135A5" w:rsidP="001135A5" w14:paraId="3D244691" w14:textId="77777777">
      <w:pPr>
        <w:ind w:firstLine="560" w:firstLineChars="200"/>
        <w:rPr>
          <w:rFonts w:ascii="仿宋" w:eastAsia="仿宋" w:hAnsi="仿宋"/>
          <w:sz w:val="28"/>
        </w:rPr>
      </w:pPr>
      <w:r w:rsidRPr="001135A5">
        <w:rPr>
          <w:rFonts w:ascii="仿宋" w:eastAsia="仿宋" w:hAnsi="仿宋" w:hint="eastAsia"/>
          <w:sz w:val="28"/>
        </w:rPr>
        <w:t>成长性风险：市场饱和、竞争激烈以及新兴市场不确定性可能影响我们的成长性。我们将密切关注市场趋势，灵活调整战略以适应变</w:t>
      </w:r>
      <w:r w:rsidRPr="001135A5">
        <w:rPr>
          <w:rFonts w:ascii="仿宋" w:eastAsia="仿宋" w:hAnsi="仿宋" w:hint="eastAsia"/>
          <w:sz w:val="28"/>
        </w:rPr>
        <w:t>化的市场需求。</w:t>
      </w:r>
    </w:p>
    <w:p w:rsidR="001135A5" w:rsidRPr="001135A5" w:rsidP="001135A5" w14:paraId="18677AF1" w14:textId="77777777">
      <w:pPr>
        <w:ind w:firstLine="560" w:firstLineChars="200"/>
        <w:rPr>
          <w:rFonts w:ascii="仿宋" w:eastAsia="仿宋" w:hAnsi="仿宋"/>
          <w:sz w:val="28"/>
        </w:rPr>
      </w:pPr>
    </w:p>
    <w:p w:rsidR="001135A5" w:rsidRPr="001135A5" w:rsidP="001135A5" w14:paraId="52D52A89" w14:textId="77777777">
      <w:pPr>
        <w:ind w:firstLine="560" w:firstLineChars="200"/>
        <w:rPr>
          <w:rFonts w:ascii="仿宋" w:eastAsia="仿宋" w:hAnsi="仿宋"/>
          <w:sz w:val="28"/>
        </w:rPr>
      </w:pPr>
      <w:r w:rsidRPr="001135A5">
        <w:rPr>
          <w:rFonts w:ascii="仿宋" w:eastAsia="仿宋" w:hAnsi="仿宋"/>
          <w:sz w:val="28"/>
        </w:rPr>
        <w:t>2. 操作风险</w:t>
      </w:r>
    </w:p>
    <w:p w:rsidR="001135A5" w:rsidRPr="001135A5" w:rsidP="001135A5" w14:paraId="2D23C5A7" w14:textId="77777777">
      <w:pPr>
        <w:ind w:firstLine="560" w:firstLineChars="200"/>
        <w:rPr>
          <w:rFonts w:ascii="仿宋" w:eastAsia="仿宋" w:hAnsi="仿宋"/>
          <w:sz w:val="28"/>
        </w:rPr>
      </w:pPr>
    </w:p>
    <w:p w:rsidR="001135A5" w:rsidRPr="001135A5" w:rsidP="001135A5" w14:paraId="1C2B1E9B" w14:textId="77777777">
      <w:pPr>
        <w:ind w:firstLine="560" w:firstLineChars="200"/>
        <w:rPr>
          <w:rFonts w:ascii="仿宋" w:eastAsia="仿宋" w:hAnsi="仿宋"/>
          <w:sz w:val="28"/>
        </w:rPr>
      </w:pPr>
      <w:r w:rsidRPr="001135A5">
        <w:rPr>
          <w:rFonts w:ascii="仿宋" w:eastAsia="仿宋" w:hAnsi="仿宋" w:hint="eastAsia"/>
          <w:sz w:val="28"/>
        </w:rPr>
        <w:t>资产管理风险：错误的投资决策、不当的资产配置和风险管理失误可能对我们的资产质量产生负面影响。我们将建立强大的风险管理体系，包括风险评估、监测和应对机制。</w:t>
      </w:r>
    </w:p>
    <w:p w:rsidR="001135A5" w:rsidRPr="001135A5" w:rsidP="001135A5" w14:paraId="25322BFB" w14:textId="77777777">
      <w:pPr>
        <w:ind w:firstLine="560" w:firstLineChars="200"/>
        <w:rPr>
          <w:rFonts w:ascii="仿宋" w:eastAsia="仿宋" w:hAnsi="仿宋"/>
          <w:sz w:val="28"/>
        </w:rPr>
      </w:pPr>
    </w:p>
    <w:p w:rsidR="001135A5" w:rsidRPr="001135A5" w:rsidP="001135A5" w14:paraId="15446F85" w14:textId="77777777">
      <w:pPr>
        <w:ind w:firstLine="560" w:firstLineChars="200"/>
        <w:rPr>
          <w:rFonts w:ascii="仿宋" w:eastAsia="仿宋" w:hAnsi="仿宋"/>
          <w:sz w:val="28"/>
        </w:rPr>
      </w:pPr>
      <w:r w:rsidRPr="001135A5">
        <w:rPr>
          <w:rFonts w:ascii="仿宋" w:eastAsia="仿宋" w:hAnsi="仿宋" w:hint="eastAsia"/>
          <w:sz w:val="28"/>
        </w:rPr>
        <w:t>技术风险：依赖于信息技术的运营，可能受到数据泄露、网络攻击等威胁。我们将加强网络安全措施，确保客户数据的保护。</w:t>
      </w:r>
    </w:p>
    <w:p w:rsidR="001135A5" w:rsidRPr="001135A5" w:rsidP="001135A5" w14:paraId="5826BB14" w14:textId="77777777">
      <w:pPr>
        <w:ind w:firstLine="560" w:firstLineChars="200"/>
        <w:rPr>
          <w:rFonts w:ascii="仿宋" w:eastAsia="仿宋" w:hAnsi="仿宋"/>
          <w:sz w:val="28"/>
        </w:rPr>
      </w:pPr>
    </w:p>
    <w:p w:rsidR="001135A5" w:rsidRPr="001135A5" w:rsidP="001135A5" w14:paraId="21ADD560" w14:textId="77777777">
      <w:pPr>
        <w:ind w:firstLine="560" w:firstLineChars="200"/>
        <w:rPr>
          <w:rFonts w:ascii="仿宋" w:eastAsia="仿宋" w:hAnsi="仿宋"/>
          <w:sz w:val="28"/>
        </w:rPr>
      </w:pPr>
      <w:r w:rsidRPr="001135A5">
        <w:rPr>
          <w:rFonts w:ascii="仿宋" w:eastAsia="仿宋" w:hAnsi="仿宋"/>
          <w:sz w:val="28"/>
        </w:rPr>
        <w:t>3. 法律和合规风险</w:t>
      </w:r>
    </w:p>
    <w:p w:rsidR="001135A5" w:rsidRPr="001135A5" w:rsidP="001135A5" w14:paraId="2C1AC78F" w14:textId="77777777">
      <w:pPr>
        <w:ind w:firstLine="560" w:firstLineChars="200"/>
        <w:rPr>
          <w:rFonts w:ascii="仿宋" w:eastAsia="仿宋" w:hAnsi="仿宋"/>
          <w:sz w:val="28"/>
        </w:rPr>
      </w:pPr>
    </w:p>
    <w:p w:rsidR="001135A5" w:rsidRPr="001135A5" w:rsidP="001135A5" w14:paraId="08D5BC58" w14:textId="77777777">
      <w:pPr>
        <w:ind w:firstLine="560" w:firstLineChars="200"/>
        <w:rPr>
          <w:rFonts w:ascii="仿宋" w:eastAsia="仿宋" w:hAnsi="仿宋"/>
          <w:sz w:val="28"/>
        </w:rPr>
      </w:pPr>
      <w:r w:rsidRPr="001135A5">
        <w:rPr>
          <w:rFonts w:ascii="仿宋" w:eastAsia="仿宋" w:hAnsi="仿宋" w:hint="eastAsia"/>
          <w:sz w:val="28"/>
        </w:rPr>
        <w:t>法规变化：不断变化的法律法规可能会对我们的业务产生不利影响。我们将建立法律团队，密切监测法规变化，并确保我们的业务始终符合法规要求。</w:t>
      </w:r>
    </w:p>
    <w:p w:rsidR="001135A5" w:rsidRPr="001135A5" w:rsidP="001135A5" w14:paraId="4B835232" w14:textId="77777777">
      <w:pPr>
        <w:ind w:firstLine="560" w:firstLineChars="200"/>
        <w:rPr>
          <w:rFonts w:ascii="仿宋" w:eastAsia="仿宋" w:hAnsi="仿宋"/>
          <w:sz w:val="28"/>
        </w:rPr>
      </w:pPr>
    </w:p>
    <w:p w:rsidR="001135A5" w:rsidRPr="001135A5" w:rsidP="001135A5" w14:paraId="72D48AD5" w14:textId="77777777">
      <w:pPr>
        <w:ind w:firstLine="560" w:firstLineChars="200"/>
        <w:rPr>
          <w:rFonts w:ascii="仿宋" w:eastAsia="仿宋" w:hAnsi="仿宋"/>
          <w:sz w:val="28"/>
        </w:rPr>
      </w:pPr>
      <w:r w:rsidRPr="001135A5">
        <w:rPr>
          <w:rFonts w:ascii="仿宋" w:eastAsia="仿宋" w:hAnsi="仿宋" w:hint="eastAsia"/>
          <w:sz w:val="28"/>
        </w:rPr>
        <w:t>诉讼风险：与客户、竞争对手或其他利益相关者的潜在诉讼可能对我们的财务状况和声誉造成损害。我们将与法律专家合作，采取必要的法律措施来降低诉讼风险。</w:t>
      </w:r>
      <w:r w:rsidRPr="001135A5">
        <w:rPr>
          <w:rFonts w:ascii="仿宋" w:eastAsia="仿宋" w:hAnsi="仿宋"/>
          <w:sz w:val="28"/>
        </w:rPr>
        <w:br/>
      </w:r>
      <w:r w:rsidRPr="001135A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https://d.book118.com/916014242131010031</w:t>
        </w:r>
      </w:hyperlink>
    </w:p>
    <w:p w:rsidR="001135A5" w:rsidRPr="001135A5" w:rsidP="001135A5">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paraId="45A4CE3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paraId="5E8D45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paraId="5E87AEBA"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135A5" w14:paraId="698B2E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paraId="16D9EA8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135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135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135A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135A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135A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35A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135A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135A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135A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135A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135A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135A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35A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135A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135A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135A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135A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135A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135A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135A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135A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135A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135A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135A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135A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135A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135A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135A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135A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135A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135A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P="002D7744" w14:textId="3F3808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135A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paraId="28BAB8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paraId="795F4EA3" w14:textId="41076EB3">
    <w:pPr>
      <w:pStyle w:val="Header"/>
      <w:rPr>
        <w:rFonts w:ascii="仿宋" w:eastAsia="仿宋" w:hAnsi="仿宋"/>
      </w:rPr>
    </w:pPr>
    <w:r w:rsidRPr="001135A5">
      <w:rPr>
        <w:rFonts w:ascii="仿宋" w:eastAsia="仿宋" w:hAnsi="仿宋" w:hint="eastAsia"/>
      </w:rPr>
      <w:t>零售商业计划书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paraId="3D1864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rsidRPr="001135A5" w:rsidP="001135A5" w14:textId="41076EB3">
    <w:pPr>
      <w:pStyle w:val="Header"/>
      <w:rPr>
        <w:rFonts w:ascii="仿宋" w:eastAsia="仿宋" w:hAnsi="仿宋"/>
      </w:rPr>
    </w:pPr>
    <w:r w:rsidRPr="001135A5">
      <w:rPr>
        <w:rFonts w:ascii="仿宋" w:eastAsia="仿宋" w:hAnsi="仿宋" w:hint="eastAsia"/>
      </w:rPr>
      <w:t>零售商业计划书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135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5A5"/>
    <w:rsid w:val="001135A5"/>
    <w:rsid w:val="002D7744"/>
    <w:rsid w:val="006419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DBEE62"/>
  <w15:chartTrackingRefBased/>
  <w15:docId w15:val="{21B9F1FF-BE27-4D3A-BF38-5C00121D5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135A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135A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135A5"/>
    <w:rPr>
      <w:b/>
      <w:bCs/>
      <w:kern w:val="44"/>
      <w:sz w:val="44"/>
      <w:szCs w:val="44"/>
    </w:rPr>
  </w:style>
  <w:style w:type="character" w:customStyle="1" w:styleId="2">
    <w:name w:val="标题 2 字符"/>
    <w:basedOn w:val="DefaultParagraphFont"/>
    <w:link w:val="Heading2"/>
    <w:uiPriority w:val="9"/>
    <w:rsid w:val="001135A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135A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135A5"/>
    <w:rPr>
      <w:sz w:val="18"/>
      <w:szCs w:val="18"/>
    </w:rPr>
  </w:style>
  <w:style w:type="paragraph" w:styleId="Footer">
    <w:name w:val="footer"/>
    <w:basedOn w:val="Normal"/>
    <w:link w:val="a0"/>
    <w:uiPriority w:val="99"/>
    <w:unhideWhenUsed/>
    <w:rsid w:val="001135A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135A5"/>
    <w:rPr>
      <w:sz w:val="18"/>
      <w:szCs w:val="18"/>
    </w:rPr>
  </w:style>
  <w:style w:type="character" w:styleId="PageNumber">
    <w:name w:val="page number"/>
    <w:basedOn w:val="DefaultParagraphFont"/>
    <w:uiPriority w:val="99"/>
    <w:semiHidden/>
    <w:unhideWhenUsed/>
    <w:rsid w:val="001135A5"/>
  </w:style>
  <w:style w:type="paragraph" w:styleId="TOC1">
    <w:name w:val="toc 1"/>
    <w:basedOn w:val="Normal"/>
    <w:next w:val="Normal"/>
    <w:autoRedefine/>
    <w:uiPriority w:val="39"/>
    <w:unhideWhenUsed/>
    <w:rsid w:val="001135A5"/>
  </w:style>
  <w:style w:type="paragraph" w:styleId="TOC2">
    <w:name w:val="toc 2"/>
    <w:basedOn w:val="Normal"/>
    <w:next w:val="Normal"/>
    <w:autoRedefine/>
    <w:uiPriority w:val="39"/>
    <w:unhideWhenUsed/>
    <w:rsid w:val="001135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916014242131010031"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38</Pages>
  <Words>4107</Words>
  <Characters>23413</Characters>
  <Application>Microsoft Office Word</Application>
  <DocSecurity>0</DocSecurity>
  <Lines>195</Lines>
  <Paragraphs>54</Paragraphs>
  <ScaleCrop>false</ScaleCrop>
  <Company/>
  <LinksUpToDate>false</LinksUpToDate>
  <CharactersWithSpaces>27466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2024-01-03T15:22:00Z</dcterms:created>
  <dcterms:modified xsi:type="dcterms:W3CDTF">2024-01-03T15:24:00Z</dcterms:modified>
</cp:coreProperties>
</file>