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全断面掘进机项目规划设计纲要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63" w:history="1">
        <w:r>
          <w:rPr>
            <w:rFonts w:ascii="仿宋" w:eastAsia="仿宋" w:hAnsi="仿宋" w:cs="仿宋" w:hint="eastAsia"/>
            <w:lang w:eastAsia="zh-CN"/>
          </w:rPr>
          <w:t>概论</w:t>
        </w:r>
        <w:r>
          <w:tab/>
        </w:r>
        <w:r>
          <w:fldChar w:fldCharType="begin"/>
        </w:r>
        <w:r>
          <w:instrText xml:space="preserve"> PAGEREF _Toc25063 \h </w:instrText>
        </w:r>
        <w:r>
          <w:fldChar w:fldCharType="separate"/>
        </w:r>
        <w:r>
          <w:t>3</w:t>
        </w:r>
        <w:r>
          <w:fldChar w:fldCharType="end"/>
        </w:r>
      </w:hyperlink>
    </w:p>
    <w:p>
      <w:pPr>
        <w:pStyle w:val="TOC1"/>
        <w:tabs>
          <w:tab w:val="right" w:leader="dot" w:pos="8306"/>
        </w:tabs>
      </w:pPr>
      <w:hyperlink w:anchor="_Toc17248" w:history="1">
        <w:r>
          <w:rPr>
            <w:rFonts w:ascii="仿宋" w:eastAsia="仿宋" w:hAnsi="仿宋" w:cs="仿宋" w:hint="eastAsia"/>
            <w:lang w:eastAsia="zh-CN"/>
          </w:rPr>
          <w:t>一、全断面掘进机项目文档管理</w:t>
        </w:r>
        <w:r>
          <w:tab/>
        </w:r>
        <w:r>
          <w:fldChar w:fldCharType="begin"/>
        </w:r>
        <w:r>
          <w:instrText xml:space="preserve"> PAGEREF _Toc17248 \h </w:instrText>
        </w:r>
        <w:r>
          <w:fldChar w:fldCharType="separate"/>
        </w:r>
        <w:r>
          <w:t>3</w:t>
        </w:r>
        <w:r>
          <w:fldChar w:fldCharType="end"/>
        </w:r>
      </w:hyperlink>
    </w:p>
    <w:p>
      <w:pPr>
        <w:pStyle w:val="TOC2"/>
        <w:tabs>
          <w:tab w:val="right" w:leader="dot" w:pos="8306"/>
        </w:tabs>
      </w:pPr>
      <w:hyperlink w:anchor="_Toc13578" w:history="1">
        <w:r>
          <w:rPr>
            <w:rFonts w:ascii="仿宋" w:eastAsia="仿宋" w:hAnsi="仿宋" w:cs="仿宋" w:hint="eastAsia"/>
            <w:lang w:eastAsia="zh-CN"/>
          </w:rPr>
          <w:t>(一)、文档编制与审查</w:t>
        </w:r>
        <w:r>
          <w:tab/>
        </w:r>
        <w:r>
          <w:fldChar w:fldCharType="begin"/>
        </w:r>
        <w:r>
          <w:instrText xml:space="preserve"> PAGEREF _Toc13578 \h </w:instrText>
        </w:r>
        <w:r>
          <w:fldChar w:fldCharType="separate"/>
        </w:r>
        <w:r>
          <w:t>3</w:t>
        </w:r>
        <w:r>
          <w:fldChar w:fldCharType="end"/>
        </w:r>
      </w:hyperlink>
    </w:p>
    <w:p>
      <w:pPr>
        <w:pStyle w:val="TOC2"/>
        <w:tabs>
          <w:tab w:val="right" w:leader="dot" w:pos="8306"/>
        </w:tabs>
      </w:pPr>
      <w:hyperlink w:anchor="_Toc6775" w:history="1">
        <w:r>
          <w:rPr>
            <w:rFonts w:ascii="仿宋" w:eastAsia="仿宋" w:hAnsi="仿宋" w:cs="仿宋" w:hint="eastAsia"/>
            <w:lang w:eastAsia="zh-CN"/>
          </w:rPr>
          <w:t>(二)、文档发布与分发</w:t>
        </w:r>
        <w:r>
          <w:tab/>
        </w:r>
        <w:r>
          <w:fldChar w:fldCharType="begin"/>
        </w:r>
        <w:r>
          <w:instrText xml:space="preserve"> PAGEREF _Toc6775 \h </w:instrText>
        </w:r>
        <w:r>
          <w:fldChar w:fldCharType="separate"/>
        </w:r>
        <w:r>
          <w:t>4</w:t>
        </w:r>
        <w:r>
          <w:fldChar w:fldCharType="end"/>
        </w:r>
      </w:hyperlink>
    </w:p>
    <w:p>
      <w:pPr>
        <w:pStyle w:val="TOC2"/>
        <w:tabs>
          <w:tab w:val="right" w:leader="dot" w:pos="8306"/>
        </w:tabs>
      </w:pPr>
      <w:hyperlink w:anchor="_Toc1252" w:history="1">
        <w:r>
          <w:rPr>
            <w:rFonts w:ascii="仿宋" w:eastAsia="仿宋" w:hAnsi="仿宋" w:cs="仿宋" w:hint="eastAsia"/>
            <w:lang w:eastAsia="zh-CN"/>
          </w:rPr>
          <w:t>(三)、文档存档与归档</w:t>
        </w:r>
        <w:r>
          <w:tab/>
        </w:r>
        <w:r>
          <w:fldChar w:fldCharType="begin"/>
        </w:r>
        <w:r>
          <w:instrText xml:space="preserve"> PAGEREF _Toc1252 \h </w:instrText>
        </w:r>
        <w:r>
          <w:fldChar w:fldCharType="separate"/>
        </w:r>
        <w:r>
          <w:t>5</w:t>
        </w:r>
        <w:r>
          <w:fldChar w:fldCharType="end"/>
        </w:r>
      </w:hyperlink>
    </w:p>
    <w:p>
      <w:pPr>
        <w:pStyle w:val="TOC1"/>
        <w:tabs>
          <w:tab w:val="right" w:leader="dot" w:pos="8306"/>
        </w:tabs>
      </w:pPr>
      <w:hyperlink w:anchor="_Toc22452" w:history="1">
        <w:r>
          <w:rPr>
            <w:rFonts w:ascii="仿宋" w:eastAsia="仿宋" w:hAnsi="仿宋" w:cs="仿宋" w:hint="eastAsia"/>
            <w:lang w:eastAsia="zh-CN"/>
          </w:rPr>
          <w:t>二、全断面掘进机项目建设单位说明</w:t>
        </w:r>
        <w:r>
          <w:tab/>
        </w:r>
        <w:r>
          <w:fldChar w:fldCharType="begin"/>
        </w:r>
        <w:r>
          <w:instrText xml:space="preserve"> PAGEREF _Toc22452 \h </w:instrText>
        </w:r>
        <w:r>
          <w:fldChar w:fldCharType="separate"/>
        </w:r>
        <w:r>
          <w:t>6</w:t>
        </w:r>
        <w:r>
          <w:fldChar w:fldCharType="end"/>
        </w:r>
      </w:hyperlink>
    </w:p>
    <w:p>
      <w:pPr>
        <w:pStyle w:val="TOC2"/>
        <w:tabs>
          <w:tab w:val="right" w:leader="dot" w:pos="8306"/>
        </w:tabs>
      </w:pPr>
      <w:hyperlink w:anchor="_Toc17004" w:history="1">
        <w:r>
          <w:rPr>
            <w:rFonts w:ascii="仿宋" w:eastAsia="仿宋" w:hAnsi="仿宋" w:cs="仿宋" w:hint="eastAsia"/>
            <w:lang w:eastAsia="zh-CN"/>
          </w:rPr>
          <w:t>(一)、全断面掘进机项目承办单位基本情况</w:t>
        </w:r>
        <w:r>
          <w:tab/>
        </w:r>
        <w:r>
          <w:fldChar w:fldCharType="begin"/>
        </w:r>
        <w:r>
          <w:instrText xml:space="preserve"> PAGEREF _Toc17004 \h </w:instrText>
        </w:r>
        <w:r>
          <w:fldChar w:fldCharType="separate"/>
        </w:r>
        <w:r>
          <w:t>6</w:t>
        </w:r>
        <w:r>
          <w:fldChar w:fldCharType="end"/>
        </w:r>
      </w:hyperlink>
    </w:p>
    <w:p>
      <w:pPr>
        <w:pStyle w:val="TOC2"/>
        <w:tabs>
          <w:tab w:val="right" w:leader="dot" w:pos="8306"/>
        </w:tabs>
      </w:pPr>
      <w:hyperlink w:anchor="_Toc19577" w:history="1">
        <w:r>
          <w:rPr>
            <w:rFonts w:ascii="仿宋" w:eastAsia="仿宋" w:hAnsi="仿宋" w:cs="仿宋" w:hint="eastAsia"/>
            <w:lang w:eastAsia="zh-CN"/>
          </w:rPr>
          <w:t>(二)、公司经济效益分析</w:t>
        </w:r>
        <w:r>
          <w:tab/>
        </w:r>
        <w:r>
          <w:fldChar w:fldCharType="begin"/>
        </w:r>
        <w:r>
          <w:instrText xml:space="preserve"> PAGEREF _Toc19577 \h </w:instrText>
        </w:r>
        <w:r>
          <w:fldChar w:fldCharType="separate"/>
        </w:r>
        <w:r>
          <w:t>7</w:t>
        </w:r>
        <w:r>
          <w:fldChar w:fldCharType="end"/>
        </w:r>
      </w:hyperlink>
    </w:p>
    <w:p>
      <w:pPr>
        <w:pStyle w:val="TOC1"/>
        <w:tabs>
          <w:tab w:val="right" w:leader="dot" w:pos="8306"/>
        </w:tabs>
      </w:pPr>
      <w:hyperlink w:anchor="_Toc13476" w:history="1">
        <w:r>
          <w:rPr>
            <w:rFonts w:ascii="仿宋" w:eastAsia="仿宋" w:hAnsi="仿宋" w:cs="仿宋" w:hint="eastAsia"/>
            <w:lang w:eastAsia="zh-CN"/>
          </w:rPr>
          <w:t>三、全断面掘进机项目选址可行性分析</w:t>
        </w:r>
        <w:r>
          <w:tab/>
        </w:r>
        <w:r>
          <w:fldChar w:fldCharType="begin"/>
        </w:r>
        <w:r>
          <w:instrText xml:space="preserve"> PAGEREF _Toc13476 \h </w:instrText>
        </w:r>
        <w:r>
          <w:fldChar w:fldCharType="separate"/>
        </w:r>
        <w:r>
          <w:t>8</w:t>
        </w:r>
        <w:r>
          <w:fldChar w:fldCharType="end"/>
        </w:r>
      </w:hyperlink>
    </w:p>
    <w:p>
      <w:pPr>
        <w:pStyle w:val="TOC2"/>
        <w:tabs>
          <w:tab w:val="right" w:leader="dot" w:pos="8306"/>
        </w:tabs>
      </w:pPr>
      <w:hyperlink w:anchor="_Toc31326" w:history="1">
        <w:r>
          <w:rPr>
            <w:rFonts w:ascii="仿宋" w:eastAsia="仿宋" w:hAnsi="仿宋" w:cs="仿宋" w:hint="eastAsia"/>
            <w:lang w:eastAsia="zh-CN"/>
          </w:rPr>
          <w:t>(一)、全断面掘进机项目选址</w:t>
        </w:r>
        <w:r>
          <w:tab/>
        </w:r>
        <w:r>
          <w:fldChar w:fldCharType="begin"/>
        </w:r>
        <w:r>
          <w:instrText xml:space="preserve"> PAGEREF _Toc31326 \h </w:instrText>
        </w:r>
        <w:r>
          <w:fldChar w:fldCharType="separate"/>
        </w:r>
        <w:r>
          <w:t>8</w:t>
        </w:r>
        <w:r>
          <w:fldChar w:fldCharType="end"/>
        </w:r>
      </w:hyperlink>
    </w:p>
    <w:p>
      <w:pPr>
        <w:pStyle w:val="TOC2"/>
        <w:tabs>
          <w:tab w:val="right" w:leader="dot" w:pos="8306"/>
        </w:tabs>
      </w:pPr>
      <w:hyperlink w:anchor="_Toc15094" w:history="1">
        <w:r>
          <w:rPr>
            <w:rFonts w:ascii="仿宋" w:eastAsia="仿宋" w:hAnsi="仿宋" w:cs="仿宋" w:hint="eastAsia"/>
            <w:lang w:eastAsia="zh-CN"/>
          </w:rPr>
          <w:t>(二)、用地控制指标</w:t>
        </w:r>
        <w:r>
          <w:tab/>
        </w:r>
        <w:r>
          <w:fldChar w:fldCharType="begin"/>
        </w:r>
        <w:r>
          <w:instrText xml:space="preserve"> PAGEREF _Toc15094 \h </w:instrText>
        </w:r>
        <w:r>
          <w:fldChar w:fldCharType="separate"/>
        </w:r>
        <w:r>
          <w:t>8</w:t>
        </w:r>
        <w:r>
          <w:fldChar w:fldCharType="end"/>
        </w:r>
      </w:hyperlink>
    </w:p>
    <w:p>
      <w:pPr>
        <w:pStyle w:val="TOC2"/>
        <w:tabs>
          <w:tab w:val="right" w:leader="dot" w:pos="8306"/>
        </w:tabs>
      </w:pPr>
      <w:hyperlink w:anchor="_Toc24199" w:history="1">
        <w:r>
          <w:rPr>
            <w:rFonts w:ascii="仿宋" w:eastAsia="仿宋" w:hAnsi="仿宋" w:cs="仿宋" w:hint="eastAsia"/>
            <w:lang w:eastAsia="zh-CN"/>
          </w:rPr>
          <w:t>(三)、节约用地措施</w:t>
        </w:r>
        <w:r>
          <w:tab/>
        </w:r>
        <w:r>
          <w:fldChar w:fldCharType="begin"/>
        </w:r>
        <w:r>
          <w:instrText xml:space="preserve"> PAGEREF _Toc24199 \h </w:instrText>
        </w:r>
        <w:r>
          <w:fldChar w:fldCharType="separate"/>
        </w:r>
        <w:r>
          <w:t>10</w:t>
        </w:r>
        <w:r>
          <w:fldChar w:fldCharType="end"/>
        </w:r>
      </w:hyperlink>
    </w:p>
    <w:p>
      <w:pPr>
        <w:pStyle w:val="TOC2"/>
        <w:tabs>
          <w:tab w:val="right" w:leader="dot" w:pos="8306"/>
        </w:tabs>
      </w:pPr>
      <w:hyperlink w:anchor="_Toc13235" w:history="1">
        <w:r>
          <w:rPr>
            <w:rFonts w:ascii="仿宋" w:eastAsia="仿宋" w:hAnsi="仿宋" w:cs="仿宋" w:hint="eastAsia"/>
            <w:lang w:eastAsia="zh-CN"/>
          </w:rPr>
          <w:t>(四)、总图布置方案</w:t>
        </w:r>
        <w:r>
          <w:tab/>
        </w:r>
        <w:r>
          <w:fldChar w:fldCharType="begin"/>
        </w:r>
        <w:r>
          <w:instrText xml:space="preserve"> PAGEREF _Toc13235 \h </w:instrText>
        </w:r>
        <w:r>
          <w:fldChar w:fldCharType="separate"/>
        </w:r>
        <w:r>
          <w:t>11</w:t>
        </w:r>
        <w:r>
          <w:fldChar w:fldCharType="end"/>
        </w:r>
      </w:hyperlink>
    </w:p>
    <w:p>
      <w:pPr>
        <w:pStyle w:val="TOC2"/>
        <w:tabs>
          <w:tab w:val="right" w:leader="dot" w:pos="8306"/>
        </w:tabs>
      </w:pPr>
      <w:hyperlink w:anchor="_Toc25797" w:history="1">
        <w:r>
          <w:rPr>
            <w:rFonts w:ascii="仿宋" w:eastAsia="仿宋" w:hAnsi="仿宋" w:cs="仿宋" w:hint="eastAsia"/>
            <w:lang w:eastAsia="zh-CN"/>
          </w:rPr>
          <w:t>(五)、选址综合评价</w:t>
        </w:r>
        <w:r>
          <w:tab/>
        </w:r>
        <w:r>
          <w:fldChar w:fldCharType="begin"/>
        </w:r>
        <w:r>
          <w:instrText xml:space="preserve"> PAGEREF _Toc25797 \h </w:instrText>
        </w:r>
        <w:r>
          <w:fldChar w:fldCharType="separate"/>
        </w:r>
        <w:r>
          <w:t>12</w:t>
        </w:r>
        <w:r>
          <w:fldChar w:fldCharType="end"/>
        </w:r>
      </w:hyperlink>
    </w:p>
    <w:p>
      <w:pPr>
        <w:pStyle w:val="TOC1"/>
        <w:tabs>
          <w:tab w:val="right" w:leader="dot" w:pos="8306"/>
        </w:tabs>
      </w:pPr>
      <w:hyperlink w:anchor="_Toc12094" w:history="1">
        <w:r>
          <w:rPr>
            <w:rFonts w:ascii="仿宋" w:eastAsia="仿宋" w:hAnsi="仿宋" w:cs="仿宋" w:hint="eastAsia"/>
            <w:lang w:eastAsia="zh-CN"/>
          </w:rPr>
          <w:t>四、全断面掘进机项目土建工程</w:t>
        </w:r>
        <w:r>
          <w:tab/>
        </w:r>
        <w:r>
          <w:fldChar w:fldCharType="begin"/>
        </w:r>
        <w:r>
          <w:instrText xml:space="preserve"> PAGEREF _Toc12094 \h </w:instrText>
        </w:r>
        <w:r>
          <w:fldChar w:fldCharType="separate"/>
        </w:r>
        <w:r>
          <w:t>13</w:t>
        </w:r>
        <w:r>
          <w:fldChar w:fldCharType="end"/>
        </w:r>
      </w:hyperlink>
    </w:p>
    <w:p>
      <w:pPr>
        <w:pStyle w:val="TOC2"/>
        <w:tabs>
          <w:tab w:val="right" w:leader="dot" w:pos="8306"/>
        </w:tabs>
      </w:pPr>
      <w:hyperlink w:anchor="_Toc10353" w:history="1">
        <w:r>
          <w:rPr>
            <w:rFonts w:ascii="仿宋" w:eastAsia="仿宋" w:hAnsi="仿宋" w:cs="仿宋" w:hint="eastAsia"/>
            <w:lang w:eastAsia="zh-CN"/>
          </w:rPr>
          <w:t>(一)、建筑工程设计原则</w:t>
        </w:r>
        <w:r>
          <w:tab/>
        </w:r>
        <w:r>
          <w:fldChar w:fldCharType="begin"/>
        </w:r>
        <w:r>
          <w:instrText xml:space="preserve"> PAGEREF _Toc10353 \h </w:instrText>
        </w:r>
        <w:r>
          <w:fldChar w:fldCharType="separate"/>
        </w:r>
        <w:r>
          <w:t>13</w:t>
        </w:r>
        <w:r>
          <w:fldChar w:fldCharType="end"/>
        </w:r>
      </w:hyperlink>
    </w:p>
    <w:p>
      <w:pPr>
        <w:pStyle w:val="TOC2"/>
        <w:tabs>
          <w:tab w:val="right" w:leader="dot" w:pos="8306"/>
        </w:tabs>
      </w:pPr>
      <w:hyperlink w:anchor="_Toc7664" w:history="1">
        <w:r>
          <w:rPr>
            <w:rFonts w:ascii="仿宋" w:eastAsia="仿宋" w:hAnsi="仿宋" w:cs="仿宋" w:hint="eastAsia"/>
            <w:lang w:eastAsia="zh-CN"/>
          </w:rPr>
          <w:t>(二)、土建工程设计年限及安全等级</w:t>
        </w:r>
        <w:r>
          <w:tab/>
        </w:r>
        <w:r>
          <w:fldChar w:fldCharType="begin"/>
        </w:r>
        <w:r>
          <w:instrText xml:space="preserve"> PAGEREF _Toc7664 \h </w:instrText>
        </w:r>
        <w:r>
          <w:fldChar w:fldCharType="separate"/>
        </w:r>
        <w:r>
          <w:t>15</w:t>
        </w:r>
        <w:r>
          <w:fldChar w:fldCharType="end"/>
        </w:r>
      </w:hyperlink>
    </w:p>
    <w:p>
      <w:pPr>
        <w:pStyle w:val="TOC2"/>
        <w:tabs>
          <w:tab w:val="right" w:leader="dot" w:pos="8306"/>
        </w:tabs>
      </w:pPr>
      <w:hyperlink w:anchor="_Toc6497" w:history="1">
        <w:r>
          <w:rPr>
            <w:rFonts w:ascii="仿宋" w:eastAsia="仿宋" w:hAnsi="仿宋" w:cs="仿宋" w:hint="eastAsia"/>
            <w:lang w:eastAsia="zh-CN"/>
          </w:rPr>
          <w:t>(三)、建筑工程设计总体要求</w:t>
        </w:r>
        <w:r>
          <w:tab/>
        </w:r>
        <w:r>
          <w:fldChar w:fldCharType="begin"/>
        </w:r>
        <w:r>
          <w:instrText xml:space="preserve"> PAGEREF _Toc6497 \h </w:instrText>
        </w:r>
        <w:r>
          <w:fldChar w:fldCharType="separate"/>
        </w:r>
        <w:r>
          <w:t>16</w:t>
        </w:r>
        <w:r>
          <w:fldChar w:fldCharType="end"/>
        </w:r>
      </w:hyperlink>
    </w:p>
    <w:p>
      <w:pPr>
        <w:pStyle w:val="TOC2"/>
        <w:tabs>
          <w:tab w:val="right" w:leader="dot" w:pos="8306"/>
        </w:tabs>
      </w:pPr>
      <w:hyperlink w:anchor="_Toc21941" w:history="1">
        <w:r>
          <w:rPr>
            <w:rFonts w:ascii="仿宋" w:eastAsia="仿宋" w:hAnsi="仿宋" w:cs="仿宋" w:hint="eastAsia"/>
            <w:lang w:eastAsia="zh-CN"/>
          </w:rPr>
          <w:t>(四)、土建工程建设指标</w:t>
        </w:r>
        <w:r>
          <w:tab/>
        </w:r>
        <w:r>
          <w:fldChar w:fldCharType="begin"/>
        </w:r>
        <w:r>
          <w:instrText xml:space="preserve"> PAGEREF _Toc21941 \h </w:instrText>
        </w:r>
        <w:r>
          <w:fldChar w:fldCharType="separate"/>
        </w:r>
        <w:r>
          <w:t>16</w:t>
        </w:r>
        <w:r>
          <w:fldChar w:fldCharType="end"/>
        </w:r>
      </w:hyperlink>
    </w:p>
    <w:p>
      <w:pPr>
        <w:pStyle w:val="TOC1"/>
        <w:tabs>
          <w:tab w:val="right" w:leader="dot" w:pos="8306"/>
        </w:tabs>
      </w:pPr>
      <w:hyperlink w:anchor="_Toc3445" w:history="1">
        <w:r>
          <w:rPr>
            <w:rFonts w:ascii="仿宋" w:eastAsia="仿宋" w:hAnsi="仿宋" w:cs="仿宋" w:hint="eastAsia"/>
            <w:lang w:eastAsia="zh-CN"/>
          </w:rPr>
          <w:t>五、工艺说明</w:t>
        </w:r>
        <w:r>
          <w:tab/>
        </w:r>
        <w:r>
          <w:fldChar w:fldCharType="begin"/>
        </w:r>
        <w:r>
          <w:instrText xml:space="preserve"> PAGEREF _Toc3445 \h </w:instrText>
        </w:r>
        <w:r>
          <w:fldChar w:fldCharType="separate"/>
        </w:r>
        <w:r>
          <w:t>17</w:t>
        </w:r>
        <w:r>
          <w:fldChar w:fldCharType="end"/>
        </w:r>
      </w:hyperlink>
    </w:p>
    <w:p>
      <w:pPr>
        <w:pStyle w:val="TOC2"/>
        <w:tabs>
          <w:tab w:val="right" w:leader="dot" w:pos="8306"/>
        </w:tabs>
      </w:pPr>
      <w:hyperlink w:anchor="_Toc30190" w:history="1">
        <w:r>
          <w:rPr>
            <w:rFonts w:ascii="仿宋" w:eastAsia="仿宋" w:hAnsi="仿宋" w:cs="仿宋" w:hint="eastAsia"/>
            <w:lang w:eastAsia="zh-CN"/>
          </w:rPr>
          <w:t>(一)、技术管理特点</w:t>
        </w:r>
        <w:r>
          <w:tab/>
        </w:r>
        <w:r>
          <w:fldChar w:fldCharType="begin"/>
        </w:r>
        <w:r>
          <w:instrText xml:space="preserve"> PAGEREF _Toc30190 \h </w:instrText>
        </w:r>
        <w:r>
          <w:fldChar w:fldCharType="separate"/>
        </w:r>
        <w:r>
          <w:t>17</w:t>
        </w:r>
        <w:r>
          <w:fldChar w:fldCharType="end"/>
        </w:r>
      </w:hyperlink>
    </w:p>
    <w:p>
      <w:pPr>
        <w:pStyle w:val="TOC2"/>
        <w:tabs>
          <w:tab w:val="right" w:leader="dot" w:pos="8306"/>
        </w:tabs>
      </w:pPr>
      <w:hyperlink w:anchor="_Toc19333" w:history="1">
        <w:r>
          <w:rPr>
            <w:rFonts w:ascii="仿宋" w:eastAsia="仿宋" w:hAnsi="仿宋" w:cs="仿宋" w:hint="eastAsia"/>
            <w:lang w:eastAsia="zh-CN"/>
          </w:rPr>
          <w:t>(二)、全断面掘进机项目工艺技术设计方案</w:t>
        </w:r>
        <w:r>
          <w:tab/>
        </w:r>
        <w:r>
          <w:fldChar w:fldCharType="begin"/>
        </w:r>
        <w:r>
          <w:instrText xml:space="preserve"> PAGEREF _Toc19333 \h </w:instrText>
        </w:r>
        <w:r>
          <w:fldChar w:fldCharType="separate"/>
        </w:r>
        <w:r>
          <w:t>18</w:t>
        </w:r>
        <w:r>
          <w:fldChar w:fldCharType="end"/>
        </w:r>
      </w:hyperlink>
    </w:p>
    <w:p>
      <w:pPr>
        <w:pStyle w:val="TOC2"/>
        <w:tabs>
          <w:tab w:val="right" w:leader="dot" w:pos="8306"/>
        </w:tabs>
      </w:pPr>
      <w:hyperlink w:anchor="_Toc9001" w:history="1">
        <w:r>
          <w:rPr>
            <w:rFonts w:ascii="仿宋" w:eastAsia="仿宋" w:hAnsi="仿宋" w:cs="仿宋" w:hint="eastAsia"/>
            <w:lang w:eastAsia="zh-CN"/>
          </w:rPr>
          <w:t>(三)、设备选型方案</w:t>
        </w:r>
        <w:r>
          <w:tab/>
        </w:r>
        <w:r>
          <w:fldChar w:fldCharType="begin"/>
        </w:r>
        <w:r>
          <w:instrText xml:space="preserve"> PAGEREF _Toc9001 \h </w:instrText>
        </w:r>
        <w:r>
          <w:fldChar w:fldCharType="separate"/>
        </w:r>
        <w:r>
          <w:t>19</w:t>
        </w:r>
        <w:r>
          <w:fldChar w:fldCharType="end"/>
        </w:r>
      </w:hyperlink>
    </w:p>
    <w:p>
      <w:pPr>
        <w:pStyle w:val="TOC1"/>
        <w:tabs>
          <w:tab w:val="right" w:leader="dot" w:pos="8306"/>
        </w:tabs>
      </w:pPr>
      <w:hyperlink w:anchor="_Toc17077" w:history="1">
        <w:r>
          <w:rPr>
            <w:rFonts w:ascii="仿宋" w:eastAsia="仿宋" w:hAnsi="仿宋" w:cs="仿宋" w:hint="eastAsia"/>
            <w:lang w:eastAsia="zh-CN"/>
          </w:rPr>
          <w:t>六、产品规划分析</w:t>
        </w:r>
        <w:r>
          <w:tab/>
        </w:r>
        <w:r>
          <w:fldChar w:fldCharType="begin"/>
        </w:r>
        <w:r>
          <w:instrText xml:space="preserve"> PAGEREF _Toc17077 \h </w:instrText>
        </w:r>
        <w:r>
          <w:fldChar w:fldCharType="separate"/>
        </w:r>
        <w:r>
          <w:t>20</w:t>
        </w:r>
        <w:r>
          <w:fldChar w:fldCharType="end"/>
        </w:r>
      </w:hyperlink>
    </w:p>
    <w:p>
      <w:pPr>
        <w:pStyle w:val="TOC2"/>
        <w:tabs>
          <w:tab w:val="right" w:leader="dot" w:pos="8306"/>
        </w:tabs>
      </w:pPr>
      <w:hyperlink w:anchor="_Toc8603" w:history="1">
        <w:r>
          <w:rPr>
            <w:rFonts w:ascii="仿宋" w:eastAsia="仿宋" w:hAnsi="仿宋" w:cs="仿宋" w:hint="eastAsia"/>
            <w:lang w:eastAsia="zh-CN"/>
          </w:rPr>
          <w:t>(一)、产品规划</w:t>
        </w:r>
        <w:r>
          <w:tab/>
        </w:r>
        <w:r>
          <w:fldChar w:fldCharType="begin"/>
        </w:r>
        <w:r>
          <w:instrText xml:space="preserve"> PAGEREF _Toc8603 \h </w:instrText>
        </w:r>
        <w:r>
          <w:fldChar w:fldCharType="separate"/>
        </w:r>
        <w:r>
          <w:t>20</w:t>
        </w:r>
        <w:r>
          <w:fldChar w:fldCharType="end"/>
        </w:r>
      </w:hyperlink>
    </w:p>
    <w:p>
      <w:pPr>
        <w:pStyle w:val="TOC2"/>
        <w:tabs>
          <w:tab w:val="right" w:leader="dot" w:pos="8306"/>
        </w:tabs>
      </w:pPr>
      <w:hyperlink w:anchor="_Toc31100" w:history="1">
        <w:r>
          <w:rPr>
            <w:rFonts w:ascii="仿宋" w:eastAsia="仿宋" w:hAnsi="仿宋" w:cs="仿宋" w:hint="eastAsia"/>
            <w:lang w:eastAsia="zh-CN"/>
          </w:rPr>
          <w:t>(二)、建设规模</w:t>
        </w:r>
        <w:r>
          <w:tab/>
        </w:r>
        <w:r>
          <w:fldChar w:fldCharType="begin"/>
        </w:r>
        <w:r>
          <w:instrText xml:space="preserve"> PAGEREF _Toc31100 \h </w:instrText>
        </w:r>
        <w:r>
          <w:fldChar w:fldCharType="separate"/>
        </w:r>
        <w:r>
          <w:t>21</w:t>
        </w:r>
        <w:r>
          <w:fldChar w:fldCharType="end"/>
        </w:r>
      </w:hyperlink>
    </w:p>
    <w:p>
      <w:pPr>
        <w:pStyle w:val="TOC1"/>
        <w:tabs>
          <w:tab w:val="right" w:leader="dot" w:pos="8306"/>
        </w:tabs>
      </w:pPr>
      <w:hyperlink w:anchor="_Toc19598" w:history="1">
        <w:r>
          <w:rPr>
            <w:rFonts w:ascii="仿宋" w:eastAsia="仿宋" w:hAnsi="仿宋" w:cs="仿宋" w:hint="eastAsia"/>
            <w:lang w:eastAsia="zh-CN"/>
          </w:rPr>
          <w:t>七、全断面掘进机项目人力资源培养与发展</w:t>
        </w:r>
        <w:r>
          <w:tab/>
        </w:r>
        <w:r>
          <w:fldChar w:fldCharType="begin"/>
        </w:r>
        <w:r>
          <w:instrText xml:space="preserve"> PAGEREF _Toc19598 \h </w:instrText>
        </w:r>
        <w:r>
          <w:fldChar w:fldCharType="separate"/>
        </w:r>
        <w:r>
          <w:t>22</w:t>
        </w:r>
        <w:r>
          <w:fldChar w:fldCharType="end"/>
        </w:r>
      </w:hyperlink>
    </w:p>
    <w:p>
      <w:pPr>
        <w:pStyle w:val="TOC2"/>
        <w:tabs>
          <w:tab w:val="right" w:leader="dot" w:pos="8306"/>
        </w:tabs>
      </w:pPr>
      <w:hyperlink w:anchor="_Toc23016" w:history="1">
        <w:r>
          <w:rPr>
            <w:rFonts w:ascii="仿宋" w:eastAsia="仿宋" w:hAnsi="仿宋" w:cs="仿宋" w:hint="eastAsia"/>
            <w:lang w:eastAsia="zh-CN"/>
          </w:rPr>
          <w:t>(一)、人才需求与规划</w:t>
        </w:r>
        <w:r>
          <w:tab/>
        </w:r>
        <w:r>
          <w:fldChar w:fldCharType="begin"/>
        </w:r>
        <w:r>
          <w:instrText xml:space="preserve"> PAGEREF _Toc23016 \h </w:instrText>
        </w:r>
        <w:r>
          <w:fldChar w:fldCharType="separate"/>
        </w:r>
        <w:r>
          <w:t>22</w:t>
        </w:r>
        <w:r>
          <w:fldChar w:fldCharType="end"/>
        </w:r>
      </w:hyperlink>
    </w:p>
    <w:p>
      <w:pPr>
        <w:pStyle w:val="TOC2"/>
        <w:tabs>
          <w:tab w:val="right" w:leader="dot" w:pos="8306"/>
        </w:tabs>
      </w:pPr>
      <w:hyperlink w:anchor="_Toc6687" w:history="1">
        <w:r>
          <w:rPr>
            <w:rFonts w:ascii="仿宋" w:eastAsia="仿宋" w:hAnsi="仿宋" w:cs="仿宋" w:hint="eastAsia"/>
            <w:lang w:eastAsia="zh-CN"/>
          </w:rPr>
          <w:t>(二)、培训与发展计划</w:t>
        </w:r>
        <w:r>
          <w:tab/>
        </w:r>
        <w:r>
          <w:fldChar w:fldCharType="begin"/>
        </w:r>
        <w:r>
          <w:instrText xml:space="preserve"> PAGEREF _Toc6687 \h </w:instrText>
        </w:r>
        <w:r>
          <w:fldChar w:fldCharType="separate"/>
        </w:r>
        <w:r>
          <w:t>23</w:t>
        </w:r>
        <w:r>
          <w:fldChar w:fldCharType="end"/>
        </w:r>
      </w:hyperlink>
    </w:p>
    <w:p>
      <w:pPr>
        <w:pStyle w:val="TOC1"/>
        <w:tabs>
          <w:tab w:val="right" w:leader="dot" w:pos="8306"/>
        </w:tabs>
      </w:pPr>
      <w:hyperlink w:anchor="_Toc27864" w:history="1">
        <w:r>
          <w:rPr>
            <w:rFonts w:ascii="仿宋" w:eastAsia="仿宋" w:hAnsi="仿宋" w:cs="仿宋" w:hint="eastAsia"/>
            <w:lang w:eastAsia="zh-CN"/>
          </w:rPr>
          <w:t>八、全断面掘进机项目经营效益</w:t>
        </w:r>
        <w:r>
          <w:tab/>
        </w:r>
        <w:r>
          <w:fldChar w:fldCharType="begin"/>
        </w:r>
        <w:r>
          <w:instrText xml:space="preserve"> PAGEREF _Toc27864 \h </w:instrText>
        </w:r>
        <w:r>
          <w:fldChar w:fldCharType="separate"/>
        </w:r>
        <w:r>
          <w:t>23</w:t>
        </w:r>
        <w:r>
          <w:fldChar w:fldCharType="end"/>
        </w:r>
      </w:hyperlink>
    </w:p>
    <w:p>
      <w:pPr>
        <w:pStyle w:val="TOC2"/>
        <w:tabs>
          <w:tab w:val="right" w:leader="dot" w:pos="8306"/>
        </w:tabs>
      </w:pPr>
      <w:hyperlink w:anchor="_Toc5629" w:history="1">
        <w:r>
          <w:rPr>
            <w:rFonts w:ascii="仿宋" w:eastAsia="仿宋" w:hAnsi="仿宋" w:cs="仿宋" w:hint="eastAsia"/>
            <w:lang w:eastAsia="zh-CN"/>
          </w:rPr>
          <w:t>(一)、经济评价财务测算</w:t>
        </w:r>
        <w:r>
          <w:tab/>
        </w:r>
        <w:r>
          <w:fldChar w:fldCharType="begin"/>
        </w:r>
        <w:r>
          <w:instrText xml:space="preserve"> PAGEREF _Toc5629 \h </w:instrText>
        </w:r>
        <w:r>
          <w:fldChar w:fldCharType="separate"/>
        </w:r>
        <w:r>
          <w:t>23</w:t>
        </w:r>
        <w:r>
          <w:fldChar w:fldCharType="end"/>
        </w:r>
      </w:hyperlink>
    </w:p>
    <w:p>
      <w:pPr>
        <w:pStyle w:val="TOC2"/>
        <w:tabs>
          <w:tab w:val="right" w:leader="dot" w:pos="8306"/>
        </w:tabs>
      </w:pPr>
      <w:hyperlink w:anchor="_Toc25679" w:history="1">
        <w:r>
          <w:rPr>
            <w:rFonts w:ascii="仿宋" w:eastAsia="仿宋" w:hAnsi="仿宋" w:cs="仿宋" w:hint="eastAsia"/>
            <w:lang w:eastAsia="zh-CN"/>
          </w:rPr>
          <w:t>(二)、全断面掘进机项目盈利能力分析</w:t>
        </w:r>
        <w:r>
          <w:tab/>
        </w:r>
        <w:r>
          <w:fldChar w:fldCharType="begin"/>
        </w:r>
        <w:r>
          <w:instrText xml:space="preserve"> PAGEREF _Toc25679 \h </w:instrText>
        </w:r>
        <w:r>
          <w:fldChar w:fldCharType="separate"/>
        </w:r>
        <w:r>
          <w:t>25</w:t>
        </w:r>
        <w:r>
          <w:fldChar w:fldCharType="end"/>
        </w:r>
      </w:hyperlink>
    </w:p>
    <w:p>
      <w:pPr>
        <w:pStyle w:val="TOC1"/>
        <w:tabs>
          <w:tab w:val="right" w:leader="dot" w:pos="8306"/>
        </w:tabs>
      </w:pPr>
      <w:hyperlink w:anchor="_Toc21255" w:history="1">
        <w:r>
          <w:rPr>
            <w:rFonts w:ascii="仿宋" w:eastAsia="仿宋" w:hAnsi="仿宋" w:cs="仿宋" w:hint="eastAsia"/>
            <w:lang w:eastAsia="zh-CN"/>
          </w:rPr>
          <w:t>九、生产安全保护</w:t>
        </w:r>
        <w:r>
          <w:tab/>
        </w:r>
        <w:r>
          <w:fldChar w:fldCharType="begin"/>
        </w:r>
        <w:r>
          <w:instrText xml:space="preserve"> PAGEREF _Toc21255 \h </w:instrText>
        </w:r>
        <w:r>
          <w:fldChar w:fldCharType="separate"/>
        </w:r>
        <w:r>
          <w:t>25</w:t>
        </w:r>
        <w:r>
          <w:fldChar w:fldCharType="end"/>
        </w:r>
      </w:hyperlink>
    </w:p>
    <w:p>
      <w:pPr>
        <w:pStyle w:val="TOC2"/>
        <w:tabs>
          <w:tab w:val="right" w:leader="dot" w:pos="8306"/>
        </w:tabs>
      </w:pPr>
      <w:hyperlink w:anchor="_Toc5383" w:history="1">
        <w:r>
          <w:rPr>
            <w:rFonts w:ascii="仿宋" w:eastAsia="仿宋" w:hAnsi="仿宋" w:cs="仿宋" w:hint="eastAsia"/>
            <w:lang w:eastAsia="zh-CN"/>
          </w:rPr>
          <w:t>(一)、消防安全</w:t>
        </w:r>
        <w:r>
          <w:tab/>
        </w:r>
        <w:r>
          <w:fldChar w:fldCharType="begin"/>
        </w:r>
        <w:r>
          <w:instrText xml:space="preserve"> PAGEREF _Toc5383 \h </w:instrText>
        </w:r>
        <w:r>
          <w:fldChar w:fldCharType="separate"/>
        </w:r>
        <w:r>
          <w:t>25</w:t>
        </w:r>
        <w:r>
          <w:fldChar w:fldCharType="end"/>
        </w:r>
      </w:hyperlink>
    </w:p>
    <w:p>
      <w:pPr>
        <w:pStyle w:val="TOC2"/>
        <w:tabs>
          <w:tab w:val="right" w:leader="dot" w:pos="8306"/>
        </w:tabs>
      </w:pPr>
      <w:hyperlink w:anchor="_Toc4861" w:history="1">
        <w:r>
          <w:rPr>
            <w:rFonts w:ascii="仿宋" w:eastAsia="仿宋" w:hAnsi="仿宋" w:cs="仿宋" w:hint="eastAsia"/>
            <w:lang w:eastAsia="zh-CN"/>
          </w:rPr>
          <w:t>(二)、防火防爆总图布置措施</w:t>
        </w:r>
        <w:r>
          <w:tab/>
        </w:r>
        <w:r>
          <w:fldChar w:fldCharType="begin"/>
        </w:r>
        <w:r>
          <w:instrText xml:space="preserve"> PAGEREF _Toc4861 \h </w:instrText>
        </w:r>
        <w:r>
          <w:fldChar w:fldCharType="separate"/>
        </w:r>
        <w:r>
          <w:t>27</w:t>
        </w:r>
        <w:r>
          <w:fldChar w:fldCharType="end"/>
        </w:r>
      </w:hyperlink>
    </w:p>
    <w:p>
      <w:pPr>
        <w:pStyle w:val="TOC2"/>
        <w:tabs>
          <w:tab w:val="right" w:leader="dot" w:pos="8306"/>
        </w:tabs>
      </w:pPr>
      <w:hyperlink w:anchor="_Toc16874" w:history="1">
        <w:r>
          <w:rPr>
            <w:rFonts w:ascii="仿宋" w:eastAsia="仿宋" w:hAnsi="仿宋" w:cs="仿宋" w:hint="eastAsia"/>
            <w:lang w:eastAsia="zh-CN"/>
          </w:rPr>
          <w:t>(三)、自然灾害防范措施</w:t>
        </w:r>
        <w:r>
          <w:tab/>
        </w:r>
        <w:r>
          <w:fldChar w:fldCharType="begin"/>
        </w:r>
        <w:r>
          <w:instrText xml:space="preserve"> PAGEREF _Toc16874 \h </w:instrText>
        </w:r>
        <w:r>
          <w:fldChar w:fldCharType="separate"/>
        </w:r>
        <w:r>
          <w:t>28</w:t>
        </w:r>
        <w:r>
          <w:fldChar w:fldCharType="end"/>
        </w:r>
      </w:hyperlink>
    </w:p>
    <w:p>
      <w:pPr>
        <w:pStyle w:val="TOC2"/>
        <w:tabs>
          <w:tab w:val="right" w:leader="dot" w:pos="8306"/>
        </w:tabs>
      </w:pPr>
      <w:hyperlink w:anchor="_Toc7331" w:history="1">
        <w:r>
          <w:rPr>
            <w:rFonts w:ascii="仿宋" w:eastAsia="仿宋" w:hAnsi="仿宋" w:cs="仿宋" w:hint="eastAsia"/>
            <w:lang w:eastAsia="zh-CN"/>
          </w:rPr>
          <w:t>(四)、安全色及安全标志使用要求</w:t>
        </w:r>
        <w:r>
          <w:tab/>
        </w:r>
        <w:r>
          <w:fldChar w:fldCharType="begin"/>
        </w:r>
        <w:r>
          <w:instrText xml:space="preserve"> PAGEREF _Toc7331 \h </w:instrText>
        </w:r>
        <w:r>
          <w:fldChar w:fldCharType="separate"/>
        </w:r>
        <w:r>
          <w:t>29</w:t>
        </w:r>
        <w:r>
          <w:fldChar w:fldCharType="end"/>
        </w:r>
      </w:hyperlink>
    </w:p>
    <w:p>
      <w:pPr>
        <w:pStyle w:val="TOC2"/>
        <w:tabs>
          <w:tab w:val="right" w:leader="dot" w:pos="8306"/>
        </w:tabs>
      </w:pPr>
      <w:hyperlink w:anchor="_Toc28711" w:history="1">
        <w:r>
          <w:rPr>
            <w:rFonts w:ascii="仿宋" w:eastAsia="仿宋" w:hAnsi="仿宋" w:cs="仿宋" w:hint="eastAsia"/>
            <w:lang w:eastAsia="zh-CN"/>
          </w:rPr>
          <w:t>(五)、防尘防毒措施</w:t>
        </w:r>
        <w:r>
          <w:tab/>
        </w:r>
        <w:r>
          <w:fldChar w:fldCharType="begin"/>
        </w:r>
        <w:r>
          <w:instrText xml:space="preserve"> PAGEREF _Toc28711 \h </w:instrText>
        </w:r>
        <w:r>
          <w:fldChar w:fldCharType="separate"/>
        </w:r>
        <w:r>
          <w:t>30</w:t>
        </w:r>
        <w:r>
          <w:fldChar w:fldCharType="end"/>
        </w:r>
      </w:hyperlink>
    </w:p>
    <w:p>
      <w:pPr>
        <w:pStyle w:val="TOC2"/>
        <w:tabs>
          <w:tab w:val="right" w:leader="dot" w:pos="8306"/>
        </w:tabs>
      </w:pPr>
      <w:hyperlink w:anchor="_Toc15362" w:history="1">
        <w:r>
          <w:rPr>
            <w:rFonts w:ascii="仿宋" w:eastAsia="仿宋" w:hAnsi="仿宋" w:cs="仿宋" w:hint="eastAsia"/>
            <w:lang w:eastAsia="zh-CN"/>
          </w:rPr>
          <w:t>(六)、防静电、触电防护及防雷措施</w:t>
        </w:r>
        <w:r>
          <w:tab/>
        </w:r>
        <w:r>
          <w:fldChar w:fldCharType="begin"/>
        </w:r>
        <w:r>
          <w:instrText xml:space="preserve"> PAGEREF _Toc15362 \h </w:instrText>
        </w:r>
        <w:r>
          <w:fldChar w:fldCharType="separate"/>
        </w:r>
        <w:r>
          <w:t>31</w:t>
        </w:r>
        <w:r>
          <w:fldChar w:fldCharType="end"/>
        </w:r>
      </w:hyperlink>
    </w:p>
    <w:p>
      <w:pPr>
        <w:pStyle w:val="TOC2"/>
        <w:tabs>
          <w:tab w:val="right" w:leader="dot" w:pos="8306"/>
        </w:tabs>
      </w:pPr>
      <w:hyperlink w:anchor="_Toc28909" w:history="1">
        <w:r>
          <w:rPr>
            <w:rFonts w:ascii="仿宋" w:eastAsia="仿宋" w:hAnsi="仿宋" w:cs="仿宋" w:hint="eastAsia"/>
            <w:lang w:eastAsia="zh-CN"/>
          </w:rPr>
          <w:t>(七)、机械设备安全保障措施</w:t>
        </w:r>
        <w:r>
          <w:tab/>
        </w:r>
        <w:r>
          <w:fldChar w:fldCharType="begin"/>
        </w:r>
        <w:r>
          <w:instrText xml:space="preserve"> PAGEREF _Toc28909 \h </w:instrText>
        </w:r>
        <w:r>
          <w:fldChar w:fldCharType="separate"/>
        </w:r>
        <w:r>
          <w:t>32</w:t>
        </w:r>
        <w:r>
          <w:fldChar w:fldCharType="end"/>
        </w:r>
      </w:hyperlink>
    </w:p>
    <w:p>
      <w:pPr>
        <w:pStyle w:val="TOC1"/>
        <w:tabs>
          <w:tab w:val="right" w:leader="dot" w:pos="8306"/>
        </w:tabs>
      </w:pPr>
      <w:hyperlink w:anchor="_Toc1452" w:history="1">
        <w:r>
          <w:rPr>
            <w:rFonts w:ascii="仿宋" w:eastAsia="仿宋" w:hAnsi="仿宋" w:cs="仿宋" w:hint="eastAsia"/>
            <w:lang w:eastAsia="zh-CN"/>
          </w:rPr>
          <w:t>十、全断面掘进机项目创新与研发</w:t>
        </w:r>
        <w:r>
          <w:tab/>
        </w:r>
        <w:r>
          <w:fldChar w:fldCharType="begin"/>
        </w:r>
        <w:r>
          <w:instrText xml:space="preserve"> PAGEREF _Toc1452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35" w:history="1">
        <w:r>
          <w:rPr>
            <w:rFonts w:ascii="仿宋" w:eastAsia="仿宋" w:hAnsi="仿宋" w:cs="仿宋" w:hint="eastAsia"/>
            <w:lang w:eastAsia="zh-CN"/>
          </w:rPr>
          <w:t>(一)、创新策略与方向</w:t>
        </w:r>
        <w:r>
          <w:tab/>
        </w:r>
        <w:r>
          <w:fldChar w:fldCharType="begin"/>
        </w:r>
        <w:r>
          <w:instrText xml:space="preserve"> PAGEREF _Toc30235 \h </w:instrText>
        </w:r>
        <w:r>
          <w:fldChar w:fldCharType="separate"/>
        </w:r>
        <w:r>
          <w:t>34</w:t>
        </w:r>
        <w:r>
          <w:fldChar w:fldCharType="end"/>
        </w:r>
      </w:hyperlink>
    </w:p>
    <w:p>
      <w:pPr>
        <w:pStyle w:val="TOC2"/>
        <w:tabs>
          <w:tab w:val="right" w:leader="dot" w:pos="8306"/>
        </w:tabs>
      </w:pPr>
      <w:hyperlink w:anchor="_Toc32051" w:history="1">
        <w:r>
          <w:rPr>
            <w:rFonts w:ascii="仿宋" w:eastAsia="仿宋" w:hAnsi="仿宋" w:cs="仿宋" w:hint="eastAsia"/>
            <w:lang w:eastAsia="zh-CN"/>
          </w:rPr>
          <w:t>(二)、研发规划与投入</w:t>
        </w:r>
        <w:r>
          <w:tab/>
        </w:r>
        <w:r>
          <w:fldChar w:fldCharType="begin"/>
        </w:r>
        <w:r>
          <w:instrText xml:space="preserve"> PAGEREF _Toc32051 \h </w:instrText>
        </w:r>
        <w:r>
          <w:fldChar w:fldCharType="separate"/>
        </w:r>
        <w:r>
          <w:t>35</w:t>
        </w:r>
        <w:r>
          <w:fldChar w:fldCharType="end"/>
        </w:r>
      </w:hyperlink>
    </w:p>
    <w:p>
      <w:pPr>
        <w:pStyle w:val="TOC1"/>
        <w:tabs>
          <w:tab w:val="right" w:leader="dot" w:pos="8306"/>
        </w:tabs>
      </w:pPr>
      <w:hyperlink w:anchor="_Toc29038" w:history="1">
        <w:r>
          <w:rPr>
            <w:rFonts w:ascii="仿宋" w:eastAsia="仿宋" w:hAnsi="仿宋" w:cs="仿宋" w:hint="eastAsia"/>
            <w:lang w:eastAsia="zh-CN"/>
          </w:rPr>
          <w:t>十一、全断面掘进机项目财务管理</w:t>
        </w:r>
        <w:r>
          <w:tab/>
        </w:r>
        <w:r>
          <w:fldChar w:fldCharType="begin"/>
        </w:r>
        <w:r>
          <w:instrText xml:space="preserve"> PAGEREF _Toc29038 \h </w:instrText>
        </w:r>
        <w:r>
          <w:fldChar w:fldCharType="separate"/>
        </w:r>
        <w:r>
          <w:t>37</w:t>
        </w:r>
        <w:r>
          <w:fldChar w:fldCharType="end"/>
        </w:r>
      </w:hyperlink>
    </w:p>
    <w:p>
      <w:pPr>
        <w:pStyle w:val="TOC2"/>
        <w:tabs>
          <w:tab w:val="right" w:leader="dot" w:pos="8306"/>
        </w:tabs>
      </w:pPr>
      <w:hyperlink w:anchor="_Toc42" w:history="1">
        <w:r>
          <w:rPr>
            <w:rFonts w:ascii="仿宋" w:eastAsia="仿宋" w:hAnsi="仿宋" w:cs="仿宋" w:hint="eastAsia"/>
            <w:lang w:eastAsia="zh-CN"/>
          </w:rPr>
          <w:t>(一)、资金需求大</w:t>
        </w:r>
        <w:r>
          <w:tab/>
        </w:r>
        <w:r>
          <w:fldChar w:fldCharType="begin"/>
        </w:r>
        <w:r>
          <w:instrText xml:space="preserve"> PAGEREF _Toc42 \h </w:instrText>
        </w:r>
        <w:r>
          <w:fldChar w:fldCharType="separate"/>
        </w:r>
        <w:r>
          <w:t>37</w:t>
        </w:r>
        <w:r>
          <w:fldChar w:fldCharType="end"/>
        </w:r>
      </w:hyperlink>
    </w:p>
    <w:p>
      <w:pPr>
        <w:pStyle w:val="TOC2"/>
        <w:tabs>
          <w:tab w:val="right" w:leader="dot" w:pos="8306"/>
        </w:tabs>
      </w:pPr>
      <w:hyperlink w:anchor="_Toc14815" w:history="1">
        <w:r>
          <w:rPr>
            <w:rFonts w:ascii="仿宋" w:eastAsia="仿宋" w:hAnsi="仿宋" w:cs="仿宋" w:hint="eastAsia"/>
            <w:lang w:eastAsia="zh-CN"/>
          </w:rPr>
          <w:t>(二)、研发周期长</w:t>
        </w:r>
        <w:r>
          <w:tab/>
        </w:r>
        <w:r>
          <w:fldChar w:fldCharType="begin"/>
        </w:r>
        <w:r>
          <w:instrText xml:space="preserve"> PAGEREF _Toc14815 \h </w:instrText>
        </w:r>
        <w:r>
          <w:fldChar w:fldCharType="separate"/>
        </w:r>
        <w:r>
          <w:t>38</w:t>
        </w:r>
        <w:r>
          <w:fldChar w:fldCharType="end"/>
        </w:r>
      </w:hyperlink>
    </w:p>
    <w:p>
      <w:pPr>
        <w:pStyle w:val="TOC2"/>
        <w:tabs>
          <w:tab w:val="right" w:leader="dot" w:pos="8306"/>
        </w:tabs>
      </w:pPr>
      <w:hyperlink w:anchor="_Toc8816" w:history="1">
        <w:r>
          <w:rPr>
            <w:rFonts w:ascii="仿宋" w:eastAsia="仿宋" w:hAnsi="仿宋" w:cs="仿宋" w:hint="eastAsia"/>
            <w:lang w:eastAsia="zh-CN"/>
          </w:rPr>
          <w:t>(三)、市场风险大</w:t>
        </w:r>
        <w:r>
          <w:tab/>
        </w:r>
        <w:r>
          <w:fldChar w:fldCharType="begin"/>
        </w:r>
        <w:r>
          <w:instrText xml:space="preserve"> PAGEREF _Toc8816 \h </w:instrText>
        </w:r>
        <w:r>
          <w:fldChar w:fldCharType="separate"/>
        </w:r>
        <w:r>
          <w:t>39</w:t>
        </w:r>
        <w:r>
          <w:fldChar w:fldCharType="end"/>
        </w:r>
      </w:hyperlink>
    </w:p>
    <w:p>
      <w:pPr>
        <w:pStyle w:val="TOC2"/>
        <w:tabs>
          <w:tab w:val="right" w:leader="dot" w:pos="8306"/>
        </w:tabs>
      </w:pPr>
      <w:hyperlink w:anchor="_Toc4448" w:history="1">
        <w:r>
          <w:rPr>
            <w:rFonts w:ascii="仿宋" w:eastAsia="仿宋" w:hAnsi="仿宋" w:cs="仿宋" w:hint="eastAsia"/>
            <w:lang w:eastAsia="zh-CN"/>
          </w:rPr>
          <w:t>(四)、利润率高</w:t>
        </w:r>
        <w:r>
          <w:tab/>
        </w:r>
        <w:r>
          <w:fldChar w:fldCharType="begin"/>
        </w:r>
        <w:r>
          <w:instrText xml:space="preserve"> PAGEREF _Toc4448 \h </w:instrText>
        </w:r>
        <w:r>
          <w:fldChar w:fldCharType="separate"/>
        </w:r>
        <w:r>
          <w:t>42</w:t>
        </w:r>
        <w:r>
          <w:fldChar w:fldCharType="end"/>
        </w:r>
      </w:hyperlink>
    </w:p>
    <w:p>
      <w:pPr>
        <w:pStyle w:val="TOC1"/>
        <w:tabs>
          <w:tab w:val="right" w:leader="dot" w:pos="8306"/>
        </w:tabs>
      </w:pPr>
      <w:hyperlink w:anchor="_Toc19861" w:history="1">
        <w:r>
          <w:rPr>
            <w:rFonts w:ascii="仿宋" w:eastAsia="仿宋" w:hAnsi="仿宋" w:cs="仿宋" w:hint="eastAsia"/>
            <w:lang w:eastAsia="zh-CN"/>
          </w:rPr>
          <w:t>十二、全断面掘进机项目技术管理</w:t>
        </w:r>
        <w:r>
          <w:tab/>
        </w:r>
        <w:r>
          <w:fldChar w:fldCharType="begin"/>
        </w:r>
        <w:r>
          <w:instrText xml:space="preserve"> PAGEREF _Toc19861 \h </w:instrText>
        </w:r>
        <w:r>
          <w:fldChar w:fldCharType="separate"/>
        </w:r>
        <w:r>
          <w:t>44</w:t>
        </w:r>
        <w:r>
          <w:fldChar w:fldCharType="end"/>
        </w:r>
      </w:hyperlink>
    </w:p>
    <w:p>
      <w:pPr>
        <w:pStyle w:val="TOC2"/>
        <w:tabs>
          <w:tab w:val="right" w:leader="dot" w:pos="8306"/>
        </w:tabs>
      </w:pPr>
      <w:hyperlink w:anchor="_Toc13592" w:history="1">
        <w:r>
          <w:rPr>
            <w:rFonts w:ascii="仿宋" w:eastAsia="仿宋" w:hAnsi="仿宋" w:cs="仿宋" w:hint="eastAsia"/>
            <w:lang w:eastAsia="zh-CN"/>
          </w:rPr>
          <w:t>(一)、技术方案选用方向</w:t>
        </w:r>
        <w:r>
          <w:tab/>
        </w:r>
        <w:r>
          <w:fldChar w:fldCharType="begin"/>
        </w:r>
        <w:r>
          <w:instrText xml:space="preserve"> PAGEREF _Toc13592 \h </w:instrText>
        </w:r>
        <w:r>
          <w:fldChar w:fldCharType="separate"/>
        </w:r>
        <w:r>
          <w:t>44</w:t>
        </w:r>
        <w:r>
          <w:fldChar w:fldCharType="end"/>
        </w:r>
      </w:hyperlink>
    </w:p>
    <w:p>
      <w:pPr>
        <w:pStyle w:val="TOC2"/>
        <w:tabs>
          <w:tab w:val="right" w:leader="dot" w:pos="8306"/>
        </w:tabs>
      </w:pPr>
      <w:hyperlink w:anchor="_Toc17556" w:history="1">
        <w:r>
          <w:rPr>
            <w:rFonts w:ascii="仿宋" w:eastAsia="仿宋" w:hAnsi="仿宋" w:cs="仿宋" w:hint="eastAsia"/>
            <w:lang w:eastAsia="zh-CN"/>
          </w:rPr>
          <w:t>(二)、工艺技术方案选用原则</w:t>
        </w:r>
        <w:r>
          <w:tab/>
        </w:r>
        <w:r>
          <w:fldChar w:fldCharType="begin"/>
        </w:r>
        <w:r>
          <w:instrText xml:space="preserve"> PAGEREF _Toc17556 \h </w:instrText>
        </w:r>
        <w:r>
          <w:fldChar w:fldCharType="separate"/>
        </w:r>
        <w:r>
          <w:t>46</w:t>
        </w:r>
        <w:r>
          <w:fldChar w:fldCharType="end"/>
        </w:r>
      </w:hyperlink>
    </w:p>
    <w:p>
      <w:pPr>
        <w:pStyle w:val="TOC2"/>
        <w:tabs>
          <w:tab w:val="right" w:leader="dot" w:pos="8306"/>
        </w:tabs>
      </w:pPr>
      <w:hyperlink w:anchor="_Toc13508" w:history="1">
        <w:r>
          <w:rPr>
            <w:rFonts w:ascii="仿宋" w:eastAsia="仿宋" w:hAnsi="仿宋" w:cs="仿宋" w:hint="eastAsia"/>
            <w:lang w:eastAsia="zh-CN"/>
          </w:rPr>
          <w:t>(三)、工艺技术方案要求</w:t>
        </w:r>
        <w:r>
          <w:tab/>
        </w:r>
        <w:r>
          <w:fldChar w:fldCharType="begin"/>
        </w:r>
        <w:r>
          <w:instrText xml:space="preserve"> PAGEREF _Toc13508 \h </w:instrText>
        </w:r>
        <w:r>
          <w:fldChar w:fldCharType="separate"/>
        </w:r>
        <w:r>
          <w:t>48</w:t>
        </w:r>
        <w:r>
          <w:fldChar w:fldCharType="end"/>
        </w:r>
      </w:hyperlink>
    </w:p>
    <w:p>
      <w:pPr>
        <w:pStyle w:val="TOC1"/>
        <w:tabs>
          <w:tab w:val="right" w:leader="dot" w:pos="8306"/>
        </w:tabs>
      </w:pPr>
      <w:hyperlink w:anchor="_Toc30267" w:history="1">
        <w:r>
          <w:rPr>
            <w:rFonts w:ascii="仿宋" w:eastAsia="仿宋" w:hAnsi="仿宋" w:cs="仿宋" w:hint="eastAsia"/>
            <w:lang w:eastAsia="zh-CN"/>
          </w:rPr>
          <w:t>十三、全断面掘进机项目实施保障措施</w:t>
        </w:r>
        <w:r>
          <w:tab/>
        </w:r>
        <w:r>
          <w:fldChar w:fldCharType="begin"/>
        </w:r>
        <w:r>
          <w:instrText xml:space="preserve"> PAGEREF _Toc30267 \h </w:instrText>
        </w:r>
        <w:r>
          <w:fldChar w:fldCharType="separate"/>
        </w:r>
        <w:r>
          <w:t>50</w:t>
        </w:r>
        <w:r>
          <w:fldChar w:fldCharType="end"/>
        </w:r>
      </w:hyperlink>
    </w:p>
    <w:p>
      <w:pPr>
        <w:pStyle w:val="TOC2"/>
        <w:tabs>
          <w:tab w:val="right" w:leader="dot" w:pos="8306"/>
        </w:tabs>
      </w:pPr>
      <w:hyperlink w:anchor="_Toc29168" w:history="1">
        <w:r>
          <w:rPr>
            <w:rFonts w:ascii="仿宋" w:eastAsia="仿宋" w:hAnsi="仿宋" w:cs="仿宋" w:hint="eastAsia"/>
            <w:lang w:eastAsia="zh-CN"/>
          </w:rPr>
          <w:t>(一)、全断面掘进机项目实施保障机制</w:t>
        </w:r>
        <w:r>
          <w:tab/>
        </w:r>
        <w:r>
          <w:fldChar w:fldCharType="begin"/>
        </w:r>
        <w:r>
          <w:instrText xml:space="preserve"> PAGEREF _Toc29168 \h </w:instrText>
        </w:r>
        <w:r>
          <w:fldChar w:fldCharType="separate"/>
        </w:r>
        <w:r>
          <w:t>50</w:t>
        </w:r>
        <w:r>
          <w:fldChar w:fldCharType="end"/>
        </w:r>
      </w:hyperlink>
    </w:p>
    <w:p>
      <w:pPr>
        <w:pStyle w:val="TOC2"/>
        <w:tabs>
          <w:tab w:val="right" w:leader="dot" w:pos="8306"/>
        </w:tabs>
      </w:pPr>
      <w:hyperlink w:anchor="_Toc7159" w:history="1">
        <w:r>
          <w:rPr>
            <w:rFonts w:ascii="仿宋" w:eastAsia="仿宋" w:hAnsi="仿宋" w:cs="仿宋" w:hint="eastAsia"/>
            <w:lang w:eastAsia="zh-CN"/>
          </w:rPr>
          <w:t>(二)、全断面掘进机项目法律合规要求</w:t>
        </w:r>
        <w:r>
          <w:tab/>
        </w:r>
        <w:r>
          <w:fldChar w:fldCharType="begin"/>
        </w:r>
        <w:r>
          <w:instrText xml:space="preserve"> PAGEREF _Toc7159 \h </w:instrText>
        </w:r>
        <w:r>
          <w:fldChar w:fldCharType="separate"/>
        </w:r>
        <w:r>
          <w:t>54</w:t>
        </w:r>
        <w:r>
          <w:fldChar w:fldCharType="end"/>
        </w:r>
      </w:hyperlink>
    </w:p>
    <w:p>
      <w:pPr>
        <w:pStyle w:val="TOC2"/>
        <w:tabs>
          <w:tab w:val="right" w:leader="dot" w:pos="8306"/>
        </w:tabs>
      </w:pPr>
      <w:hyperlink w:anchor="_Toc28190" w:history="1">
        <w:r>
          <w:rPr>
            <w:rFonts w:ascii="仿宋" w:eastAsia="仿宋" w:hAnsi="仿宋" w:cs="仿宋" w:hint="eastAsia"/>
            <w:lang w:eastAsia="zh-CN"/>
          </w:rPr>
          <w:t>(三)、全断面掘进机项目合同管理与法律事务</w:t>
        </w:r>
        <w:r>
          <w:tab/>
        </w:r>
        <w:r>
          <w:fldChar w:fldCharType="begin"/>
        </w:r>
        <w:r>
          <w:instrText xml:space="preserve"> PAGEREF _Toc28190 \h </w:instrText>
        </w:r>
        <w:r>
          <w:fldChar w:fldCharType="separate"/>
        </w:r>
        <w:r>
          <w:t>58</w:t>
        </w:r>
        <w:r>
          <w:fldChar w:fldCharType="end"/>
        </w:r>
      </w:hyperlink>
    </w:p>
    <w:p>
      <w:pPr>
        <w:pStyle w:val="TOC2"/>
        <w:tabs>
          <w:tab w:val="right" w:leader="dot" w:pos="8306"/>
        </w:tabs>
      </w:pPr>
      <w:hyperlink w:anchor="_Toc20449" w:history="1">
        <w:r>
          <w:rPr>
            <w:rFonts w:ascii="仿宋" w:eastAsia="仿宋" w:hAnsi="仿宋" w:cs="仿宋" w:hint="eastAsia"/>
            <w:lang w:eastAsia="zh-CN"/>
          </w:rPr>
          <w:t>(四)、全断面掘进机项目知识产权保护策略</w:t>
        </w:r>
        <w:r>
          <w:tab/>
        </w:r>
        <w:r>
          <w:fldChar w:fldCharType="begin"/>
        </w:r>
        <w:r>
          <w:instrText xml:space="preserve"> PAGEREF _Toc20449 \h </w:instrText>
        </w:r>
        <w:r>
          <w:fldChar w:fldCharType="separate"/>
        </w:r>
        <w:r>
          <w:t>64</w:t>
        </w:r>
        <w:r>
          <w:fldChar w:fldCharType="end"/>
        </w:r>
      </w:hyperlink>
    </w:p>
    <w:p>
      <w:pPr>
        <w:pStyle w:val="TOC1"/>
        <w:tabs>
          <w:tab w:val="right" w:leader="dot" w:pos="8306"/>
        </w:tabs>
      </w:pPr>
      <w:hyperlink w:anchor="_Toc1824" w:history="1">
        <w:r>
          <w:rPr>
            <w:rFonts w:ascii="仿宋" w:eastAsia="仿宋" w:hAnsi="仿宋" w:cs="仿宋" w:hint="eastAsia"/>
            <w:lang w:eastAsia="zh-CN"/>
          </w:rPr>
          <w:t>十四、全断面掘进机项目变更管理</w:t>
        </w:r>
        <w:r>
          <w:tab/>
        </w:r>
        <w:r>
          <w:fldChar w:fldCharType="begin"/>
        </w:r>
        <w:r>
          <w:instrText xml:space="preserve"> PAGEREF _Toc1824 \h </w:instrText>
        </w:r>
        <w:r>
          <w:fldChar w:fldCharType="separate"/>
        </w:r>
        <w:r>
          <w:t>67</w:t>
        </w:r>
        <w:r>
          <w:fldChar w:fldCharType="end"/>
        </w:r>
      </w:hyperlink>
    </w:p>
    <w:p>
      <w:pPr>
        <w:pStyle w:val="TOC2"/>
        <w:tabs>
          <w:tab w:val="right" w:leader="dot" w:pos="8306"/>
        </w:tabs>
      </w:pPr>
      <w:hyperlink w:anchor="_Toc23608" w:history="1">
        <w:r>
          <w:rPr>
            <w:rFonts w:ascii="仿宋" w:eastAsia="仿宋" w:hAnsi="仿宋" w:cs="仿宋" w:hint="eastAsia"/>
            <w:lang w:eastAsia="zh-CN"/>
          </w:rPr>
          <w:t>(一)、变更申请与评估</w:t>
        </w:r>
        <w:r>
          <w:tab/>
        </w:r>
        <w:r>
          <w:fldChar w:fldCharType="begin"/>
        </w:r>
        <w:r>
          <w:instrText xml:space="preserve"> PAGEREF _Toc23608 \h </w:instrText>
        </w:r>
        <w:r>
          <w:fldChar w:fldCharType="separate"/>
        </w:r>
        <w:r>
          <w:t>67</w:t>
        </w:r>
        <w:r>
          <w:fldChar w:fldCharType="end"/>
        </w:r>
      </w:hyperlink>
    </w:p>
    <w:p>
      <w:pPr>
        <w:pStyle w:val="TOC2"/>
        <w:tabs>
          <w:tab w:val="right" w:leader="dot" w:pos="8306"/>
        </w:tabs>
      </w:pPr>
      <w:hyperlink w:anchor="_Toc31526" w:history="1">
        <w:r>
          <w:rPr>
            <w:rFonts w:ascii="仿宋" w:eastAsia="仿宋" w:hAnsi="仿宋" w:cs="仿宋" w:hint="eastAsia"/>
            <w:lang w:eastAsia="zh-CN"/>
          </w:rPr>
          <w:t>(二)、变更实施与控制</w:t>
        </w:r>
        <w:r>
          <w:tab/>
        </w:r>
        <w:r>
          <w:fldChar w:fldCharType="begin"/>
        </w:r>
        <w:r>
          <w:instrText xml:space="preserve"> PAGEREF _Toc31526 \h </w:instrText>
        </w:r>
        <w:r>
          <w:fldChar w:fldCharType="separate"/>
        </w:r>
        <w:r>
          <w:t>67</w:t>
        </w:r>
        <w:r>
          <w:fldChar w:fldCharType="end"/>
        </w:r>
      </w:hyperlink>
    </w:p>
    <w:p>
      <w:pPr>
        <w:pStyle w:val="TOC1"/>
        <w:tabs>
          <w:tab w:val="right" w:leader="dot" w:pos="8306"/>
        </w:tabs>
      </w:pPr>
      <w:hyperlink w:anchor="_Toc22445" w:history="1">
        <w:r>
          <w:rPr>
            <w:rFonts w:ascii="仿宋" w:eastAsia="仿宋" w:hAnsi="仿宋" w:cs="仿宋" w:hint="eastAsia"/>
            <w:lang w:eastAsia="zh-CN"/>
          </w:rPr>
          <w:t>十五、风险识别与分类</w:t>
        </w:r>
        <w:r>
          <w:tab/>
        </w:r>
        <w:r>
          <w:fldChar w:fldCharType="begin"/>
        </w:r>
        <w:r>
          <w:instrText xml:space="preserve"> PAGEREF _Toc22445 \h </w:instrText>
        </w:r>
        <w:r>
          <w:fldChar w:fldCharType="separate"/>
        </w:r>
        <w:r>
          <w:t>68</w:t>
        </w:r>
        <w:r>
          <w:fldChar w:fldCharType="end"/>
        </w:r>
      </w:hyperlink>
    </w:p>
    <w:p>
      <w:pPr>
        <w:pStyle w:val="TOC2"/>
        <w:tabs>
          <w:tab w:val="right" w:leader="dot" w:pos="8306"/>
        </w:tabs>
      </w:pPr>
      <w:hyperlink w:anchor="_Toc6734" w:history="1">
        <w:r>
          <w:rPr>
            <w:rFonts w:ascii="仿宋" w:eastAsia="仿宋" w:hAnsi="仿宋" w:cs="仿宋" w:hint="eastAsia"/>
            <w:lang w:eastAsia="zh-CN"/>
          </w:rPr>
          <w:t>(一)、风险识别</w:t>
        </w:r>
        <w:r>
          <w:tab/>
        </w:r>
        <w:r>
          <w:fldChar w:fldCharType="begin"/>
        </w:r>
        <w:r>
          <w:instrText xml:space="preserve"> PAGEREF _Toc6734 \h </w:instrText>
        </w:r>
        <w:r>
          <w:fldChar w:fldCharType="separate"/>
        </w:r>
        <w:r>
          <w:t>68</w:t>
        </w:r>
        <w:r>
          <w:fldChar w:fldCharType="end"/>
        </w:r>
      </w:hyperlink>
    </w:p>
    <w:p>
      <w:pPr>
        <w:pStyle w:val="TOC2"/>
        <w:tabs>
          <w:tab w:val="right" w:leader="dot" w:pos="8306"/>
        </w:tabs>
      </w:pPr>
      <w:hyperlink w:anchor="_Toc32057" w:history="1">
        <w:r>
          <w:rPr>
            <w:rFonts w:ascii="仿宋" w:eastAsia="仿宋" w:hAnsi="仿宋" w:cs="仿宋" w:hint="eastAsia"/>
            <w:lang w:eastAsia="zh-CN"/>
          </w:rPr>
          <w:t>(二)、风险分类</w:t>
        </w:r>
        <w:r>
          <w:tab/>
        </w:r>
        <w:r>
          <w:fldChar w:fldCharType="begin"/>
        </w:r>
        <w:r>
          <w:instrText xml:space="preserve"> PAGEREF _Toc32057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48"/>
      <w:r>
        <w:rPr>
          <w:rFonts w:ascii="仿宋" w:eastAsia="仿宋" w:hAnsi="仿宋" w:cs="仿宋" w:hint="eastAsia"/>
          <w:sz w:val="28"/>
          <w:lang w:eastAsia="zh-CN"/>
        </w:rPr>
        <w:t>一、全断面掘进机项目文档管理</w:t>
      </w:r>
      <w:bookmarkEnd w:id="2"/>
    </w:p>
    <w:p>
      <w:pPr>
        <w:pStyle w:val="Heading2"/>
        <w:rPr>
          <w:rFonts w:ascii="仿宋" w:eastAsia="仿宋" w:hAnsi="仿宋" w:cs="仿宋" w:hint="eastAsia"/>
          <w:lang w:eastAsia="zh-CN"/>
        </w:rPr>
      </w:pPr>
      <w:bookmarkStart w:id="3" w:name="_Toc1357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全断面掘进机项目高度重视文档的质量和准确性，以支持全断面掘进机项目的各项活动和决策。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文档的编制始于全断面掘进机项目计划的初期，我们制定了详细的文档编制计划，明确了每个文档的内容、格式和编写责任人。在全断面掘进机项目启动阶段，我们首先编制了全断面掘进机项目章程，明确定义了全断面掘进机项目的目标、范围、风险等关键要素。随后，全断面掘进机项目团队根据计划陆续编制了需求文档、设计文档、测试文档等各类文档，确保全断面掘进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断面掘进机项目管理中的重要环节，旨在确保全断面掘进机项目文档符合质量标准和全断面掘进机项目需求。在全断面掘进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断面掘进机项目相关利益方和专业领域的专家对文档进行独立审查。这有助于获取更全面、客观的反馈，确保全断面掘进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全断面掘进机项目在文档编制与审查方面建立了严格的管理机制，通过规范的流程和多维度的审查，确保全断面掘进机项目文档的质量、准确性和可靠性，为全断面掘进机项目的顺利推进提供了有力支持。</w:t>
      </w:r>
    </w:p>
    <w:p>
      <w:pPr>
        <w:pStyle w:val="Heading2"/>
        <w:ind w:firstLine="560" w:firstLineChars="200"/>
        <w:rPr>
          <w:rFonts w:ascii="仿宋" w:eastAsia="仿宋" w:hAnsi="仿宋" w:cs="仿宋" w:hint="eastAsia"/>
          <w:sz w:val="28"/>
          <w:lang w:eastAsia="zh-CN"/>
        </w:rPr>
      </w:pPr>
      <w:bookmarkStart w:id="4" w:name="_Toc677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在全断面掘进机项目中，我们致力于优化文档发布与分发过程，以确保信息的高效传递和团队间协作的顺畅进行。以下是我们采取的关键优化策略：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我们通过多渠道发布文档，包括电子邮件、全断面掘进机项目管理平台、内部网站等，以满足不同团队成员的偏好和需求。多渠道发布确保了信息的全面覆盖。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我们采用了精细的权限控制，确保只有授权人员可以访问敏感信息。这种安全措施保护了全断面掘进机项目文档的机密性，防止了未经授权的信息泄露。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断面掘进机项目生命周期中一个至关重要的环节，直接关系到全断面掘进机项目信息的长期保存和历史记录的完整性。在全断面掘进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452"/>
      <w:r>
        <w:rPr>
          <w:rFonts w:ascii="仿宋" w:eastAsia="仿宋" w:hAnsi="仿宋" w:cs="仿宋" w:hint="eastAsia"/>
          <w:sz w:val="28"/>
          <w:lang w:eastAsia="zh-CN"/>
        </w:rPr>
        <w:t>二、全断面掘进机项目建设单位说明</w:t>
      </w:r>
      <w:bookmarkEnd w:id="6"/>
    </w:p>
    <w:p>
      <w:pPr>
        <w:pStyle w:val="Heading2"/>
        <w:rPr>
          <w:rFonts w:ascii="仿宋" w:eastAsia="仿宋" w:hAnsi="仿宋" w:cs="仿宋" w:hint="eastAsia"/>
          <w:lang w:eastAsia="zh-CN"/>
        </w:rPr>
      </w:pPr>
      <w:bookmarkStart w:id="7" w:name="_Toc17004"/>
      <w:r>
        <w:rPr>
          <w:rFonts w:ascii="仿宋" w:eastAsia="仿宋" w:hAnsi="仿宋" w:cs="仿宋" w:hint="eastAsia"/>
          <w:lang w:eastAsia="zh-CN"/>
        </w:rPr>
        <w:t>(一)、全断面掘进机项目承办单位基本情况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957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全断面掘进机项目承办单位的XXXX，我们着眼于实现可持续的经济效益。通过技术创新和解决方案的提供，公司预计在全断面掘进机项目执行期间将获得可观的收入增长。这一收入来源主要包括全断面掘进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同时，我们注重成本控制和效率提升，以确保全断面掘进机项目的可持续盈利。透过精细的管理和资源优化，公司期望实现全断面掘进机项目利润最大化。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全断面掘进机项目实施进行全面的投资评估，包括全断面掘进机项目启动阶段的资金投入和后续运营成本。通过对全断面掘进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全断面掘进机项目实施过程中具备足够的资金流动性，公司将进行详尽的现金流分析。这包括资金需求的合理预测、全断面掘进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3476"/>
      <w:r>
        <w:rPr>
          <w:rFonts w:ascii="仿宋" w:eastAsia="仿宋" w:hAnsi="仿宋" w:cs="仿宋" w:hint="eastAsia"/>
          <w:sz w:val="28"/>
          <w:lang w:eastAsia="zh-CN"/>
        </w:rPr>
        <w:t>三、全断面掘进机项目选址可行性分析</w:t>
      </w:r>
      <w:bookmarkEnd w:id="9"/>
    </w:p>
    <w:p>
      <w:pPr>
        <w:pStyle w:val="Heading2"/>
        <w:rPr>
          <w:rFonts w:ascii="仿宋" w:eastAsia="仿宋" w:hAnsi="仿宋" w:cs="仿宋" w:hint="eastAsia"/>
          <w:lang w:eastAsia="zh-CN"/>
        </w:rPr>
      </w:pPr>
      <w:bookmarkStart w:id="10" w:name="_Toc31326"/>
      <w:r>
        <w:rPr>
          <w:rFonts w:ascii="仿宋" w:eastAsia="仿宋" w:hAnsi="仿宋" w:cs="仿宋" w:hint="eastAsia"/>
          <w:lang w:eastAsia="zh-CN"/>
        </w:rPr>
        <w:t>(一)、全断面掘进机项目选址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该全断面掘进机项目选址位于XX省XX市XX区XXX街道</w:t>
      </w:r>
    </w:p>
    <w:p>
      <w:pPr>
        <w:pStyle w:val="Heading2"/>
        <w:ind w:firstLine="560" w:firstLineChars="200"/>
        <w:rPr>
          <w:rFonts w:ascii="仿宋" w:eastAsia="仿宋" w:hAnsi="仿宋" w:cs="仿宋" w:hint="eastAsia"/>
          <w:sz w:val="28"/>
          <w:lang w:eastAsia="zh-CN"/>
        </w:rPr>
      </w:pPr>
      <w:bookmarkStart w:id="11" w:name="_Toc1509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全断面掘进机项目的征地面积将根据全断面掘进机项目的实际规模和需求进行精确规划。具体面积XXX平方米，旨在确保全断面掘进机项目不仅能够满足当前的发展需求，还能够预留空间以适应未来的扩展。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净用地面积是在征地面积基础上去除不可利用面积后的实际可开发用地。具体面积XXX平方米，考虑到环保、交通、安全等多方面因素，以确保全断面掘进机项目在整体利用效率上达到最优。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全断面掘进机项目计划建设的建筑总规模具体面积XXX平方米。这一规模的确定综合考虑了全断面掘进机项目的性质、规模，以及城市规划的相关要求，确保建筑布局与周边环境协调一致。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绿地率是全断面掘进机项目用地中被规划为绿地的比例。具体面积XXX平方米，旨在通过合理规划绿地，改善全断面掘进机项目周边环境，提升居民生活质量，并符合城市整体绿化规划。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容积率是用地上可以建设的建筑总体积与用地面积之比。具体面积XXX，通过合理的容积率规划，确保全断面掘进机项目建筑规模与周边环境和谐共生。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全断面掘进机项目选址与当地城市规划相一致，具体面积XXX平方米。通过与城市规划部门深入沟通，确保全断面掘进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全断面掘进机项目选址符合当地产业政策，具体面积XXX平方米。这包括全断面掘进机项目对当地经济的促进作用，以及对相关产业的带动效应，确保全断面掘进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用地总体要求必须符合环保和可持续发展的原则，具体面积XXX平方米。通过采用绿色建筑设计、节能减排等措施，确保全断面掘进机项目在建设和运营过程中对环境的影响最小化，达到可持续发展的要求。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确保全断面掘进机项目选址具备必要的公共设施配套，具体面积XXX平方米。这包括交通便利性、教育、医疗等基础设施，以提高居民生活品质，使得全断面掘进机项目选址更具吸引力。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考虑用地总体要求对当地社会稳定性的影响，具体面积XXX平方米。通过深入了解当地社区反馈，确保全断面掘进机项目的选址和建设过程对当地社会和谐稳定产生积极作用。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断面掘进机项目选址不仅符合法规和规划，还在实际操作中具有可行性。这一全面规划将为全断面掘进机项目的成功实施提供坚实的基础，确保全断面掘进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419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断面掘进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全断面掘进机项目的设备规划和空间设计中，我们将采取灵活设备布局的措施。设备布局将根据实际需求进行灵活设计，避免不必要的浪费。通过合理规划设备摆放位置，我们将提高设备的利用率，减少设备间距，以确保全断面掘进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断面掘进机项目内部引入共享设施的概念，例如共享会议室、办公区等。通过这种方式，我们可以减少对资源的重复建设，提高资源共享效率，从而减小全断面掘进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23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全断面掘进机项目的总图布置中，我们将不同功能区域进行明确的规划，以最大程度满足全断面掘进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79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全断面掘进机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全断面掘进机项目对环境的影响是综合评价的重要因素之一。我们将详细考虑选址周边的自然环境、生态保护区、水源地等情况，确保全断面掘进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对选址的评价还需充分考虑当地政府的产业政策和法规。我们将详细了解全断面掘进机项目所在地的相关政策，确保全断面掘进机项目的规划和运营与当地法规相符，降低不必要的法律风险。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考虑到社会稳定性对企业运营的重要性，我们将评估选址地区的社会安全情况、劳工关系、社区反馈等方面，以确保全断面掘进机项目的建设和运营不会受到社会稳定性的负面影响。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最后，我们将综合考虑用地成本，包括土地购置费用、土地开发成本等。通过对用地成本的详细评估，我们能够做出更为精确的经济效益分析，为全断面掘进机项目的投资决策提供有力支持。</w:t>
      </w:r>
    </w:p>
    <w:p>
      <w:pPr>
        <w:pStyle w:val="Heading1"/>
        <w:ind w:firstLine="560" w:firstLineChars="200"/>
        <w:rPr>
          <w:rFonts w:ascii="仿宋" w:eastAsia="仿宋" w:hAnsi="仿宋" w:cs="仿宋" w:hint="eastAsia"/>
          <w:sz w:val="28"/>
          <w:lang w:eastAsia="zh-CN"/>
        </w:rPr>
      </w:pPr>
      <w:bookmarkStart w:id="15" w:name="_Toc12094"/>
      <w:r>
        <w:rPr>
          <w:rFonts w:ascii="仿宋" w:eastAsia="仿宋" w:hAnsi="仿宋" w:cs="仿宋" w:hint="eastAsia"/>
          <w:sz w:val="28"/>
          <w:lang w:eastAsia="zh-CN"/>
        </w:rPr>
        <w:t>四、全断面掘进机项目土建工程</w:t>
      </w:r>
      <w:bookmarkEnd w:id="15"/>
    </w:p>
    <w:p>
      <w:pPr>
        <w:pStyle w:val="Heading2"/>
        <w:rPr>
          <w:rFonts w:ascii="仿宋" w:eastAsia="仿宋" w:hAnsi="仿宋" w:cs="仿宋" w:hint="eastAsia"/>
          <w:lang w:eastAsia="zh-CN"/>
        </w:rPr>
      </w:pPr>
      <w:bookmarkStart w:id="16" w:name="_Toc1035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在全断面掘进机项目的建筑工程设计中，我们将秉承一系列重要的设计原则，以确保全断面掘进机项目建筑在功能、美观、可持续性等方面达到最佳效果。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首要原则是确保建筑的功能性得到最大化的发挥。我们将充分理解全断面掘进机项目的实际需求，合理布局各个功能区域，保证建筑在满足业务需求的同时，提供高效的工作环境。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在建筑设计中，我们将综合考虑建设和运营成本。通过精细的经济效益分析，确保设计方案在高效利用资源的同时，对全断面掘进机项目的长期盈利能力有积极的贡献。</w:t>
      </w:r>
    </w:p>
    <w:p>
      <w:pPr>
        <w:pStyle w:val="Heading2"/>
        <w:ind w:firstLine="560" w:firstLineChars="200"/>
        <w:rPr>
          <w:rFonts w:ascii="仿宋" w:eastAsia="仿宋" w:hAnsi="仿宋" w:cs="仿宋" w:hint="eastAsia"/>
          <w:sz w:val="28"/>
          <w:lang w:eastAsia="zh-CN"/>
        </w:rPr>
      </w:pPr>
      <w:bookmarkStart w:id="17" w:name="_Toc766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断面掘进机项目的土建工程设计中，我们将精准设定设计年限，结合全断面掘进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全断面掘进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49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全断面掘进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全断面掘进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全断面掘进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194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本期工程全断面掘进机项目预计总建筑面积XXX平方米，其中：计容建筑面积XXX平方米，计划建筑工程投资XX万元，占全断面掘进机项目总投资的XX%。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https://d.book118.com/916030241203010103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332534"/>
    <w:rsid w:val="3A3325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030241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2024-03-07T06:21:00Z</dcterms:created>
  <dcterms:modified xsi:type="dcterms:W3CDTF">2024-03-07T06:21:57Z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1528B322CC484A5C83EE80C203162231_11</vt:lpwstr>
  </property>
  <property fmtid="{D5CDD505-2E9C-101B-9397-08002B2CF9AE}" pid="3" name="KSOProductBuildVer">
    <vt:lpwstr>2052-12.1.0.16388</vt:lpwstr>
  </property>
</Properties>
</file>