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船专用码头项目建设方案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65" w:history="1">
        <w:r>
          <w:rPr>
            <w:rFonts w:ascii="仿宋" w:eastAsia="仿宋" w:hAnsi="仿宋" w:cs="仿宋" w:hint="eastAsia"/>
            <w:lang w:eastAsia="zh-CN"/>
          </w:rPr>
          <w:t>前言</w:t>
        </w:r>
        <w:r>
          <w:tab/>
        </w:r>
        <w:r>
          <w:fldChar w:fldCharType="begin"/>
        </w:r>
        <w:r>
          <w:instrText xml:space="preserve"> PAGEREF _Toc18865 \h </w:instrText>
        </w:r>
        <w:r>
          <w:fldChar w:fldCharType="separate"/>
        </w:r>
        <w:r>
          <w:t>3</w:t>
        </w:r>
        <w:r>
          <w:fldChar w:fldCharType="end"/>
        </w:r>
      </w:hyperlink>
    </w:p>
    <w:p>
      <w:pPr>
        <w:pStyle w:val="TOC1"/>
        <w:tabs>
          <w:tab w:val="right" w:leader="dot" w:pos="8306"/>
        </w:tabs>
      </w:pPr>
      <w:hyperlink w:anchor="_Toc32223" w:history="1">
        <w:r>
          <w:rPr>
            <w:rFonts w:ascii="仿宋" w:eastAsia="仿宋" w:hAnsi="仿宋" w:cs="仿宋" w:hint="eastAsia"/>
            <w:lang w:eastAsia="zh-CN"/>
          </w:rPr>
          <w:t>一、社会影响分析</w:t>
        </w:r>
        <w:r>
          <w:tab/>
        </w:r>
        <w:r>
          <w:fldChar w:fldCharType="begin"/>
        </w:r>
        <w:r>
          <w:instrText xml:space="preserve"> PAGEREF _Toc32223 \h </w:instrText>
        </w:r>
        <w:r>
          <w:fldChar w:fldCharType="separate"/>
        </w:r>
        <w:r>
          <w:t>3</w:t>
        </w:r>
        <w:r>
          <w:fldChar w:fldCharType="end"/>
        </w:r>
      </w:hyperlink>
    </w:p>
    <w:p>
      <w:pPr>
        <w:pStyle w:val="TOC2"/>
        <w:tabs>
          <w:tab w:val="right" w:leader="dot" w:pos="8306"/>
        </w:tabs>
      </w:pPr>
      <w:hyperlink w:anchor="_Toc32293" w:history="1">
        <w:r>
          <w:rPr>
            <w:rFonts w:ascii="仿宋" w:eastAsia="仿宋" w:hAnsi="仿宋" w:cs="仿宋" w:hint="eastAsia"/>
            <w:lang w:eastAsia="zh-CN"/>
          </w:rPr>
          <w:t>(一)、社会影响效果分析</w:t>
        </w:r>
        <w:r>
          <w:tab/>
        </w:r>
        <w:r>
          <w:fldChar w:fldCharType="begin"/>
        </w:r>
        <w:r>
          <w:instrText xml:space="preserve"> PAGEREF _Toc32293 \h </w:instrText>
        </w:r>
        <w:r>
          <w:fldChar w:fldCharType="separate"/>
        </w:r>
        <w:r>
          <w:t>3</w:t>
        </w:r>
        <w:r>
          <w:fldChar w:fldCharType="end"/>
        </w:r>
      </w:hyperlink>
    </w:p>
    <w:p>
      <w:pPr>
        <w:pStyle w:val="TOC2"/>
        <w:tabs>
          <w:tab w:val="right" w:leader="dot" w:pos="8306"/>
        </w:tabs>
      </w:pPr>
      <w:hyperlink w:anchor="_Toc10963" w:history="1">
        <w:r>
          <w:rPr>
            <w:rFonts w:ascii="仿宋" w:eastAsia="仿宋" w:hAnsi="仿宋" w:cs="仿宋" w:hint="eastAsia"/>
            <w:lang w:eastAsia="zh-CN"/>
          </w:rPr>
          <w:t>(二)、社会适应性分析</w:t>
        </w:r>
        <w:r>
          <w:tab/>
        </w:r>
        <w:r>
          <w:fldChar w:fldCharType="begin"/>
        </w:r>
        <w:r>
          <w:instrText xml:space="preserve"> PAGEREF _Toc10963 \h </w:instrText>
        </w:r>
        <w:r>
          <w:fldChar w:fldCharType="separate"/>
        </w:r>
        <w:r>
          <w:t>5</w:t>
        </w:r>
        <w:r>
          <w:fldChar w:fldCharType="end"/>
        </w:r>
      </w:hyperlink>
    </w:p>
    <w:p>
      <w:pPr>
        <w:pStyle w:val="TOC2"/>
        <w:tabs>
          <w:tab w:val="right" w:leader="dot" w:pos="8306"/>
        </w:tabs>
      </w:pPr>
      <w:hyperlink w:anchor="_Toc20604" w:history="1">
        <w:r>
          <w:rPr>
            <w:rFonts w:ascii="仿宋" w:eastAsia="仿宋" w:hAnsi="仿宋" w:cs="仿宋" w:hint="eastAsia"/>
            <w:lang w:eastAsia="zh-CN"/>
          </w:rPr>
          <w:t>(三)、社会风险及对策分析</w:t>
        </w:r>
        <w:r>
          <w:tab/>
        </w:r>
        <w:r>
          <w:fldChar w:fldCharType="begin"/>
        </w:r>
        <w:r>
          <w:instrText xml:space="preserve"> PAGEREF _Toc20604 \h </w:instrText>
        </w:r>
        <w:r>
          <w:fldChar w:fldCharType="separate"/>
        </w:r>
        <w:r>
          <w:t>7</w:t>
        </w:r>
        <w:r>
          <w:fldChar w:fldCharType="end"/>
        </w:r>
      </w:hyperlink>
    </w:p>
    <w:p>
      <w:pPr>
        <w:pStyle w:val="TOC1"/>
        <w:tabs>
          <w:tab w:val="right" w:leader="dot" w:pos="8306"/>
        </w:tabs>
      </w:pPr>
      <w:hyperlink w:anchor="_Toc32730" w:history="1">
        <w:r>
          <w:rPr>
            <w:rFonts w:ascii="仿宋" w:eastAsia="仿宋" w:hAnsi="仿宋" w:cs="仿宋" w:hint="eastAsia"/>
            <w:lang w:eastAsia="zh-CN"/>
          </w:rPr>
          <w:t>二、项目选址研究</w:t>
        </w:r>
        <w:r>
          <w:tab/>
        </w:r>
        <w:r>
          <w:fldChar w:fldCharType="begin"/>
        </w:r>
        <w:r>
          <w:instrText xml:space="preserve"> PAGEREF _Toc32730 \h </w:instrText>
        </w:r>
        <w:r>
          <w:fldChar w:fldCharType="separate"/>
        </w:r>
        <w:r>
          <w:t>10</w:t>
        </w:r>
        <w:r>
          <w:fldChar w:fldCharType="end"/>
        </w:r>
      </w:hyperlink>
    </w:p>
    <w:p>
      <w:pPr>
        <w:pStyle w:val="TOC2"/>
        <w:tabs>
          <w:tab w:val="right" w:leader="dot" w:pos="8306"/>
        </w:tabs>
      </w:pPr>
      <w:hyperlink w:anchor="_Toc26210" w:history="1">
        <w:r>
          <w:rPr>
            <w:rFonts w:ascii="仿宋" w:eastAsia="仿宋" w:hAnsi="仿宋" w:cs="仿宋" w:hint="eastAsia"/>
            <w:lang w:eastAsia="zh-CN"/>
          </w:rPr>
          <w:t>(一)、项目选址原则</w:t>
        </w:r>
        <w:r>
          <w:tab/>
        </w:r>
        <w:r>
          <w:fldChar w:fldCharType="begin"/>
        </w:r>
        <w:r>
          <w:instrText xml:space="preserve"> PAGEREF _Toc26210 \h </w:instrText>
        </w:r>
        <w:r>
          <w:fldChar w:fldCharType="separate"/>
        </w:r>
        <w:r>
          <w:t>10</w:t>
        </w:r>
        <w:r>
          <w:fldChar w:fldCharType="end"/>
        </w:r>
      </w:hyperlink>
    </w:p>
    <w:p>
      <w:pPr>
        <w:pStyle w:val="TOC2"/>
        <w:tabs>
          <w:tab w:val="right" w:leader="dot" w:pos="8306"/>
        </w:tabs>
      </w:pPr>
      <w:hyperlink w:anchor="_Toc5074" w:history="1">
        <w:r>
          <w:rPr>
            <w:rFonts w:ascii="仿宋" w:eastAsia="仿宋" w:hAnsi="仿宋" w:cs="仿宋" w:hint="eastAsia"/>
            <w:lang w:eastAsia="zh-CN"/>
          </w:rPr>
          <w:t>(二)、项目选址</w:t>
        </w:r>
        <w:r>
          <w:tab/>
        </w:r>
        <w:r>
          <w:fldChar w:fldCharType="begin"/>
        </w:r>
        <w:r>
          <w:instrText xml:space="preserve"> PAGEREF _Toc5074 \h </w:instrText>
        </w:r>
        <w:r>
          <w:fldChar w:fldCharType="separate"/>
        </w:r>
        <w:r>
          <w:t>14</w:t>
        </w:r>
        <w:r>
          <w:fldChar w:fldCharType="end"/>
        </w:r>
      </w:hyperlink>
    </w:p>
    <w:p>
      <w:pPr>
        <w:pStyle w:val="TOC2"/>
        <w:tabs>
          <w:tab w:val="right" w:leader="dot" w:pos="8306"/>
        </w:tabs>
      </w:pPr>
      <w:hyperlink w:anchor="_Toc27548" w:history="1">
        <w:r>
          <w:rPr>
            <w:rFonts w:ascii="仿宋" w:eastAsia="仿宋" w:hAnsi="仿宋" w:cs="仿宋" w:hint="eastAsia"/>
            <w:lang w:eastAsia="zh-CN"/>
          </w:rPr>
          <w:t>(三)、建设条件分析</w:t>
        </w:r>
        <w:r>
          <w:tab/>
        </w:r>
        <w:r>
          <w:fldChar w:fldCharType="begin"/>
        </w:r>
        <w:r>
          <w:instrText xml:space="preserve"> PAGEREF _Toc27548 \h </w:instrText>
        </w:r>
        <w:r>
          <w:fldChar w:fldCharType="separate"/>
        </w:r>
        <w:r>
          <w:t>16</w:t>
        </w:r>
        <w:r>
          <w:fldChar w:fldCharType="end"/>
        </w:r>
      </w:hyperlink>
    </w:p>
    <w:p>
      <w:pPr>
        <w:pStyle w:val="TOC2"/>
        <w:tabs>
          <w:tab w:val="right" w:leader="dot" w:pos="8306"/>
        </w:tabs>
      </w:pPr>
      <w:hyperlink w:anchor="_Toc31325" w:history="1">
        <w:r>
          <w:rPr>
            <w:rFonts w:ascii="仿宋" w:eastAsia="仿宋" w:hAnsi="仿宋" w:cs="仿宋" w:hint="eastAsia"/>
            <w:lang w:eastAsia="zh-CN"/>
          </w:rPr>
          <w:t>(四)、用地控制指标</w:t>
        </w:r>
        <w:r>
          <w:tab/>
        </w:r>
        <w:r>
          <w:fldChar w:fldCharType="begin"/>
        </w:r>
        <w:r>
          <w:instrText xml:space="preserve"> PAGEREF _Toc31325 \h </w:instrText>
        </w:r>
        <w:r>
          <w:fldChar w:fldCharType="separate"/>
        </w:r>
        <w:r>
          <w:t>17</w:t>
        </w:r>
        <w:r>
          <w:fldChar w:fldCharType="end"/>
        </w:r>
      </w:hyperlink>
    </w:p>
    <w:p>
      <w:pPr>
        <w:pStyle w:val="TOC2"/>
        <w:tabs>
          <w:tab w:val="right" w:leader="dot" w:pos="8306"/>
        </w:tabs>
      </w:pPr>
      <w:hyperlink w:anchor="_Toc10349" w:history="1">
        <w:r>
          <w:rPr>
            <w:rFonts w:ascii="仿宋" w:eastAsia="仿宋" w:hAnsi="仿宋" w:cs="仿宋" w:hint="eastAsia"/>
            <w:lang w:eastAsia="zh-CN"/>
          </w:rPr>
          <w:t>(五)、地总体要求</w:t>
        </w:r>
        <w:r>
          <w:tab/>
        </w:r>
        <w:r>
          <w:fldChar w:fldCharType="begin"/>
        </w:r>
        <w:r>
          <w:instrText xml:space="preserve"> PAGEREF _Toc10349 \h </w:instrText>
        </w:r>
        <w:r>
          <w:fldChar w:fldCharType="separate"/>
        </w:r>
        <w:r>
          <w:t>18</w:t>
        </w:r>
        <w:r>
          <w:fldChar w:fldCharType="end"/>
        </w:r>
      </w:hyperlink>
    </w:p>
    <w:p>
      <w:pPr>
        <w:pStyle w:val="TOC2"/>
        <w:tabs>
          <w:tab w:val="right" w:leader="dot" w:pos="8306"/>
        </w:tabs>
      </w:pPr>
      <w:hyperlink w:anchor="_Toc31032" w:history="1">
        <w:r>
          <w:rPr>
            <w:rFonts w:ascii="仿宋" w:eastAsia="仿宋" w:hAnsi="仿宋" w:cs="仿宋" w:hint="eastAsia"/>
            <w:lang w:eastAsia="zh-CN"/>
          </w:rPr>
          <w:t>(六)、节约用地措施</w:t>
        </w:r>
        <w:r>
          <w:tab/>
        </w:r>
        <w:r>
          <w:fldChar w:fldCharType="begin"/>
        </w:r>
        <w:r>
          <w:instrText xml:space="preserve"> PAGEREF _Toc31032 \h </w:instrText>
        </w:r>
        <w:r>
          <w:fldChar w:fldCharType="separate"/>
        </w:r>
        <w:r>
          <w:t>20</w:t>
        </w:r>
        <w:r>
          <w:fldChar w:fldCharType="end"/>
        </w:r>
      </w:hyperlink>
    </w:p>
    <w:p>
      <w:pPr>
        <w:pStyle w:val="TOC2"/>
        <w:tabs>
          <w:tab w:val="right" w:leader="dot" w:pos="8306"/>
        </w:tabs>
      </w:pPr>
      <w:hyperlink w:anchor="_Toc30743" w:history="1">
        <w:r>
          <w:rPr>
            <w:rFonts w:ascii="仿宋" w:eastAsia="仿宋" w:hAnsi="仿宋" w:cs="仿宋" w:hint="eastAsia"/>
            <w:lang w:eastAsia="zh-CN"/>
          </w:rPr>
          <w:t>(七)、选址综合评价</w:t>
        </w:r>
        <w:r>
          <w:tab/>
        </w:r>
        <w:r>
          <w:fldChar w:fldCharType="begin"/>
        </w:r>
        <w:r>
          <w:instrText xml:space="preserve"> PAGEREF _Toc30743 \h </w:instrText>
        </w:r>
        <w:r>
          <w:fldChar w:fldCharType="separate"/>
        </w:r>
        <w:r>
          <w:t>21</w:t>
        </w:r>
        <w:r>
          <w:fldChar w:fldCharType="end"/>
        </w:r>
      </w:hyperlink>
    </w:p>
    <w:p>
      <w:pPr>
        <w:pStyle w:val="TOC1"/>
        <w:tabs>
          <w:tab w:val="right" w:leader="dot" w:pos="8306"/>
        </w:tabs>
      </w:pPr>
      <w:hyperlink w:anchor="_Toc24874" w:history="1">
        <w:r>
          <w:rPr>
            <w:rFonts w:ascii="仿宋" w:eastAsia="仿宋" w:hAnsi="仿宋" w:cs="仿宋" w:hint="eastAsia"/>
            <w:lang w:eastAsia="zh-CN"/>
          </w:rPr>
          <w:t>三、发展规划、产业政策和行业准入分析</w:t>
        </w:r>
        <w:r>
          <w:tab/>
        </w:r>
        <w:r>
          <w:fldChar w:fldCharType="begin"/>
        </w:r>
        <w:r>
          <w:instrText xml:space="preserve"> PAGEREF _Toc24874 \h </w:instrText>
        </w:r>
        <w:r>
          <w:fldChar w:fldCharType="separate"/>
        </w:r>
        <w:r>
          <w:t>22</w:t>
        </w:r>
        <w:r>
          <w:fldChar w:fldCharType="end"/>
        </w:r>
      </w:hyperlink>
    </w:p>
    <w:p>
      <w:pPr>
        <w:pStyle w:val="TOC2"/>
        <w:tabs>
          <w:tab w:val="right" w:leader="dot" w:pos="8306"/>
        </w:tabs>
      </w:pPr>
      <w:hyperlink w:anchor="_Toc2190" w:history="1">
        <w:r>
          <w:rPr>
            <w:rFonts w:ascii="仿宋" w:eastAsia="仿宋" w:hAnsi="仿宋" w:cs="仿宋" w:hint="eastAsia"/>
            <w:lang w:eastAsia="zh-CN"/>
          </w:rPr>
          <w:t>(一)、发展规划分析</w:t>
        </w:r>
        <w:r>
          <w:tab/>
        </w:r>
        <w:r>
          <w:fldChar w:fldCharType="begin"/>
        </w:r>
        <w:r>
          <w:instrText xml:space="preserve"> PAGEREF _Toc2190 \h </w:instrText>
        </w:r>
        <w:r>
          <w:fldChar w:fldCharType="separate"/>
        </w:r>
        <w:r>
          <w:t>22</w:t>
        </w:r>
        <w:r>
          <w:fldChar w:fldCharType="end"/>
        </w:r>
      </w:hyperlink>
    </w:p>
    <w:p>
      <w:pPr>
        <w:pStyle w:val="TOC2"/>
        <w:tabs>
          <w:tab w:val="right" w:leader="dot" w:pos="8306"/>
        </w:tabs>
      </w:pPr>
      <w:hyperlink w:anchor="_Toc28539" w:history="1">
        <w:r>
          <w:rPr>
            <w:rFonts w:ascii="仿宋" w:eastAsia="仿宋" w:hAnsi="仿宋" w:cs="仿宋" w:hint="eastAsia"/>
            <w:lang w:eastAsia="zh-CN"/>
          </w:rPr>
          <w:t>(二)、产业政策分析</w:t>
        </w:r>
        <w:r>
          <w:tab/>
        </w:r>
        <w:r>
          <w:fldChar w:fldCharType="begin"/>
        </w:r>
        <w:r>
          <w:instrText xml:space="preserve"> PAGEREF _Toc28539 \h </w:instrText>
        </w:r>
        <w:r>
          <w:fldChar w:fldCharType="separate"/>
        </w:r>
        <w:r>
          <w:t>24</w:t>
        </w:r>
        <w:r>
          <w:fldChar w:fldCharType="end"/>
        </w:r>
      </w:hyperlink>
    </w:p>
    <w:p>
      <w:pPr>
        <w:pStyle w:val="TOC2"/>
        <w:tabs>
          <w:tab w:val="right" w:leader="dot" w:pos="8306"/>
        </w:tabs>
      </w:pPr>
      <w:hyperlink w:anchor="_Toc21653" w:history="1">
        <w:r>
          <w:rPr>
            <w:rFonts w:ascii="仿宋" w:eastAsia="仿宋" w:hAnsi="仿宋" w:cs="仿宋" w:hint="eastAsia"/>
            <w:lang w:eastAsia="zh-CN"/>
          </w:rPr>
          <w:t>(三)、行业准入分析</w:t>
        </w:r>
        <w:r>
          <w:tab/>
        </w:r>
        <w:r>
          <w:fldChar w:fldCharType="begin"/>
        </w:r>
        <w:r>
          <w:instrText xml:space="preserve"> PAGEREF _Toc21653 \h </w:instrText>
        </w:r>
        <w:r>
          <w:fldChar w:fldCharType="separate"/>
        </w:r>
        <w:r>
          <w:t>25</w:t>
        </w:r>
        <w:r>
          <w:fldChar w:fldCharType="end"/>
        </w:r>
      </w:hyperlink>
    </w:p>
    <w:p>
      <w:pPr>
        <w:pStyle w:val="TOC1"/>
        <w:tabs>
          <w:tab w:val="right" w:leader="dot" w:pos="8306"/>
        </w:tabs>
      </w:pPr>
      <w:hyperlink w:anchor="_Toc1047" w:history="1">
        <w:r>
          <w:rPr>
            <w:rFonts w:ascii="仿宋" w:eastAsia="仿宋" w:hAnsi="仿宋" w:cs="仿宋" w:hint="eastAsia"/>
            <w:lang w:eastAsia="zh-CN"/>
          </w:rPr>
          <w:t>四、环境和生态影响分析</w:t>
        </w:r>
        <w:r>
          <w:tab/>
        </w:r>
        <w:r>
          <w:fldChar w:fldCharType="begin"/>
        </w:r>
        <w:r>
          <w:instrText xml:space="preserve"> PAGEREF _Toc1047 \h </w:instrText>
        </w:r>
        <w:r>
          <w:fldChar w:fldCharType="separate"/>
        </w:r>
        <w:r>
          <w:t>26</w:t>
        </w:r>
        <w:r>
          <w:fldChar w:fldCharType="end"/>
        </w:r>
      </w:hyperlink>
    </w:p>
    <w:p>
      <w:pPr>
        <w:pStyle w:val="TOC2"/>
        <w:tabs>
          <w:tab w:val="right" w:leader="dot" w:pos="8306"/>
        </w:tabs>
      </w:pPr>
      <w:hyperlink w:anchor="_Toc5076" w:history="1">
        <w:r>
          <w:rPr>
            <w:rFonts w:ascii="仿宋" w:eastAsia="仿宋" w:hAnsi="仿宋" w:cs="仿宋" w:hint="eastAsia"/>
            <w:lang w:eastAsia="zh-CN"/>
          </w:rPr>
          <w:t>(一)、环境和生态现状</w:t>
        </w:r>
        <w:r>
          <w:tab/>
        </w:r>
        <w:r>
          <w:fldChar w:fldCharType="begin"/>
        </w:r>
        <w:r>
          <w:instrText xml:space="preserve"> PAGEREF _Toc5076 \h </w:instrText>
        </w:r>
        <w:r>
          <w:fldChar w:fldCharType="separate"/>
        </w:r>
        <w:r>
          <w:t>26</w:t>
        </w:r>
        <w:r>
          <w:fldChar w:fldCharType="end"/>
        </w:r>
      </w:hyperlink>
    </w:p>
    <w:p>
      <w:pPr>
        <w:pStyle w:val="TOC2"/>
        <w:tabs>
          <w:tab w:val="right" w:leader="dot" w:pos="8306"/>
        </w:tabs>
      </w:pPr>
      <w:hyperlink w:anchor="_Toc6594" w:history="1">
        <w:r>
          <w:rPr>
            <w:rFonts w:ascii="仿宋" w:eastAsia="仿宋" w:hAnsi="仿宋" w:cs="仿宋" w:hint="eastAsia"/>
            <w:lang w:eastAsia="zh-CN"/>
          </w:rPr>
          <w:t>(二)、生态环境影响分析</w:t>
        </w:r>
        <w:r>
          <w:tab/>
        </w:r>
        <w:r>
          <w:fldChar w:fldCharType="begin"/>
        </w:r>
        <w:r>
          <w:instrText xml:space="preserve"> PAGEREF _Toc6594 \h </w:instrText>
        </w:r>
        <w:r>
          <w:fldChar w:fldCharType="separate"/>
        </w:r>
        <w:r>
          <w:t>28</w:t>
        </w:r>
        <w:r>
          <w:fldChar w:fldCharType="end"/>
        </w:r>
      </w:hyperlink>
    </w:p>
    <w:p>
      <w:pPr>
        <w:pStyle w:val="TOC2"/>
        <w:tabs>
          <w:tab w:val="right" w:leader="dot" w:pos="8306"/>
        </w:tabs>
      </w:pPr>
      <w:hyperlink w:anchor="_Toc30902" w:history="1">
        <w:r>
          <w:rPr>
            <w:rFonts w:ascii="仿宋" w:eastAsia="仿宋" w:hAnsi="仿宋" w:cs="仿宋" w:hint="eastAsia"/>
            <w:lang w:eastAsia="zh-CN"/>
          </w:rPr>
          <w:t>(三)、生态环境保护措施</w:t>
        </w:r>
        <w:r>
          <w:tab/>
        </w:r>
        <w:r>
          <w:fldChar w:fldCharType="begin"/>
        </w:r>
        <w:r>
          <w:instrText xml:space="preserve"> PAGEREF _Toc30902 \h </w:instrText>
        </w:r>
        <w:r>
          <w:fldChar w:fldCharType="separate"/>
        </w:r>
        <w:r>
          <w:t>29</w:t>
        </w:r>
        <w:r>
          <w:fldChar w:fldCharType="end"/>
        </w:r>
      </w:hyperlink>
    </w:p>
    <w:p>
      <w:pPr>
        <w:pStyle w:val="TOC2"/>
        <w:tabs>
          <w:tab w:val="right" w:leader="dot" w:pos="8306"/>
        </w:tabs>
      </w:pPr>
      <w:hyperlink w:anchor="_Toc6417" w:history="1">
        <w:r>
          <w:rPr>
            <w:rFonts w:ascii="仿宋" w:eastAsia="仿宋" w:hAnsi="仿宋" w:cs="仿宋" w:hint="eastAsia"/>
            <w:lang w:eastAsia="zh-CN"/>
          </w:rPr>
          <w:t>(四)、地质灾害影响分析</w:t>
        </w:r>
        <w:r>
          <w:tab/>
        </w:r>
        <w:r>
          <w:fldChar w:fldCharType="begin"/>
        </w:r>
        <w:r>
          <w:instrText xml:space="preserve"> PAGEREF _Toc6417 \h </w:instrText>
        </w:r>
        <w:r>
          <w:fldChar w:fldCharType="separate"/>
        </w:r>
        <w:r>
          <w:t>31</w:t>
        </w:r>
        <w:r>
          <w:fldChar w:fldCharType="end"/>
        </w:r>
      </w:hyperlink>
    </w:p>
    <w:p>
      <w:pPr>
        <w:pStyle w:val="TOC2"/>
        <w:tabs>
          <w:tab w:val="right" w:leader="dot" w:pos="8306"/>
        </w:tabs>
      </w:pPr>
      <w:hyperlink w:anchor="_Toc4616" w:history="1">
        <w:r>
          <w:rPr>
            <w:rFonts w:ascii="仿宋" w:eastAsia="仿宋" w:hAnsi="仿宋" w:cs="仿宋" w:hint="eastAsia"/>
            <w:lang w:eastAsia="zh-CN"/>
          </w:rPr>
          <w:t>(五)、特殊环境影响</w:t>
        </w:r>
        <w:r>
          <w:tab/>
        </w:r>
        <w:r>
          <w:fldChar w:fldCharType="begin"/>
        </w:r>
        <w:r>
          <w:instrText xml:space="preserve"> PAGEREF _Toc4616 \h </w:instrText>
        </w:r>
        <w:r>
          <w:fldChar w:fldCharType="separate"/>
        </w:r>
        <w:r>
          <w:t>33</w:t>
        </w:r>
        <w:r>
          <w:fldChar w:fldCharType="end"/>
        </w:r>
      </w:hyperlink>
    </w:p>
    <w:p>
      <w:pPr>
        <w:pStyle w:val="TOC1"/>
        <w:tabs>
          <w:tab w:val="right" w:leader="dot" w:pos="8306"/>
        </w:tabs>
      </w:pPr>
      <w:hyperlink w:anchor="_Toc9218" w:history="1">
        <w:r>
          <w:rPr>
            <w:rFonts w:ascii="仿宋" w:eastAsia="仿宋" w:hAnsi="仿宋" w:cs="仿宋" w:hint="eastAsia"/>
            <w:lang w:eastAsia="zh-CN"/>
          </w:rPr>
          <w:t>五、背景、必要性分析</w:t>
        </w:r>
        <w:r>
          <w:tab/>
        </w:r>
        <w:r>
          <w:fldChar w:fldCharType="begin"/>
        </w:r>
        <w:r>
          <w:instrText xml:space="preserve"> PAGEREF _Toc9218 \h </w:instrText>
        </w:r>
        <w:r>
          <w:fldChar w:fldCharType="separate"/>
        </w:r>
        <w:r>
          <w:t>34</w:t>
        </w:r>
        <w:r>
          <w:fldChar w:fldCharType="end"/>
        </w:r>
      </w:hyperlink>
    </w:p>
    <w:p>
      <w:pPr>
        <w:pStyle w:val="TOC2"/>
        <w:tabs>
          <w:tab w:val="right" w:leader="dot" w:pos="8306"/>
        </w:tabs>
      </w:pPr>
      <w:hyperlink w:anchor="_Toc5801" w:history="1">
        <w:r>
          <w:rPr>
            <w:rFonts w:ascii="仿宋" w:eastAsia="仿宋" w:hAnsi="仿宋" w:cs="仿宋" w:hint="eastAsia"/>
            <w:lang w:eastAsia="zh-CN"/>
          </w:rPr>
          <w:t>(一)、项目建设背景</w:t>
        </w:r>
        <w:r>
          <w:tab/>
        </w:r>
        <w:r>
          <w:fldChar w:fldCharType="begin"/>
        </w:r>
        <w:r>
          <w:instrText xml:space="preserve"> PAGEREF _Toc5801 \h </w:instrText>
        </w:r>
        <w:r>
          <w:fldChar w:fldCharType="separate"/>
        </w:r>
        <w:r>
          <w:t>34</w:t>
        </w:r>
        <w:r>
          <w:fldChar w:fldCharType="end"/>
        </w:r>
      </w:hyperlink>
    </w:p>
    <w:p>
      <w:pPr>
        <w:pStyle w:val="TOC2"/>
        <w:tabs>
          <w:tab w:val="right" w:leader="dot" w:pos="8306"/>
        </w:tabs>
      </w:pPr>
      <w:hyperlink w:anchor="_Toc10081" w:history="1">
        <w:r>
          <w:rPr>
            <w:rFonts w:ascii="仿宋" w:eastAsia="仿宋" w:hAnsi="仿宋" w:cs="仿宋" w:hint="eastAsia"/>
            <w:lang w:eastAsia="zh-CN"/>
          </w:rPr>
          <w:t>(二)、必要性分析</w:t>
        </w:r>
        <w:r>
          <w:tab/>
        </w:r>
        <w:r>
          <w:fldChar w:fldCharType="begin"/>
        </w:r>
        <w:r>
          <w:instrText xml:space="preserve"> PAGEREF _Toc10081 \h </w:instrText>
        </w:r>
        <w:r>
          <w:fldChar w:fldCharType="separate"/>
        </w:r>
        <w:r>
          <w:t>35</w:t>
        </w:r>
        <w:r>
          <w:fldChar w:fldCharType="end"/>
        </w:r>
      </w:hyperlink>
    </w:p>
    <w:p>
      <w:pPr>
        <w:pStyle w:val="TOC2"/>
        <w:tabs>
          <w:tab w:val="right" w:leader="dot" w:pos="8306"/>
        </w:tabs>
      </w:pPr>
      <w:hyperlink w:anchor="_Toc21471" w:history="1">
        <w:r>
          <w:rPr>
            <w:rFonts w:ascii="仿宋" w:eastAsia="仿宋" w:hAnsi="仿宋" w:cs="仿宋" w:hint="eastAsia"/>
            <w:lang w:eastAsia="zh-CN"/>
          </w:rPr>
          <w:t>(三)、项目建设有利条件</w:t>
        </w:r>
        <w:r>
          <w:tab/>
        </w:r>
        <w:r>
          <w:fldChar w:fldCharType="begin"/>
        </w:r>
        <w:r>
          <w:instrText xml:space="preserve"> PAGEREF _Toc21471 \h </w:instrText>
        </w:r>
        <w:r>
          <w:fldChar w:fldCharType="separate"/>
        </w:r>
        <w:r>
          <w:t>36</w:t>
        </w:r>
        <w:r>
          <w:fldChar w:fldCharType="end"/>
        </w:r>
      </w:hyperlink>
    </w:p>
    <w:p>
      <w:pPr>
        <w:pStyle w:val="TOC1"/>
        <w:tabs>
          <w:tab w:val="right" w:leader="dot" w:pos="8306"/>
        </w:tabs>
      </w:pPr>
      <w:hyperlink w:anchor="_Toc10342" w:history="1">
        <w:r>
          <w:rPr>
            <w:rFonts w:ascii="仿宋" w:eastAsia="仿宋" w:hAnsi="仿宋" w:cs="仿宋" w:hint="eastAsia"/>
            <w:lang w:eastAsia="zh-CN"/>
          </w:rPr>
          <w:t>六、项目监理与质量保证</w:t>
        </w:r>
        <w:r>
          <w:tab/>
        </w:r>
        <w:r>
          <w:fldChar w:fldCharType="begin"/>
        </w:r>
        <w:r>
          <w:instrText xml:space="preserve"> PAGEREF _Toc10342 \h </w:instrText>
        </w:r>
        <w:r>
          <w:fldChar w:fldCharType="separate"/>
        </w:r>
        <w:r>
          <w:t>38</w:t>
        </w:r>
        <w:r>
          <w:fldChar w:fldCharType="end"/>
        </w:r>
      </w:hyperlink>
    </w:p>
    <w:p>
      <w:pPr>
        <w:pStyle w:val="TOC2"/>
        <w:tabs>
          <w:tab w:val="right" w:leader="dot" w:pos="8306"/>
        </w:tabs>
      </w:pPr>
      <w:hyperlink w:anchor="_Toc31483" w:history="1">
        <w:r>
          <w:rPr>
            <w:rFonts w:ascii="仿宋" w:eastAsia="仿宋" w:hAnsi="仿宋" w:cs="仿宋" w:hint="eastAsia"/>
            <w:lang w:eastAsia="zh-CN"/>
          </w:rPr>
          <w:t>(一)、监理体系构建</w:t>
        </w:r>
        <w:r>
          <w:tab/>
        </w:r>
        <w:r>
          <w:fldChar w:fldCharType="begin"/>
        </w:r>
        <w:r>
          <w:instrText xml:space="preserve"> PAGEREF _Toc31483 \h </w:instrText>
        </w:r>
        <w:r>
          <w:fldChar w:fldCharType="separate"/>
        </w:r>
        <w:r>
          <w:t>38</w:t>
        </w:r>
        <w:r>
          <w:fldChar w:fldCharType="end"/>
        </w:r>
      </w:hyperlink>
    </w:p>
    <w:p>
      <w:pPr>
        <w:pStyle w:val="TOC2"/>
        <w:tabs>
          <w:tab w:val="right" w:leader="dot" w:pos="8306"/>
        </w:tabs>
      </w:pPr>
      <w:hyperlink w:anchor="_Toc14382" w:history="1">
        <w:r>
          <w:rPr>
            <w:rFonts w:ascii="仿宋" w:eastAsia="仿宋" w:hAnsi="仿宋" w:cs="仿宋" w:hint="eastAsia"/>
            <w:lang w:eastAsia="zh-CN"/>
          </w:rPr>
          <w:t>(二)、质量保证体系实施</w:t>
        </w:r>
        <w:r>
          <w:tab/>
        </w:r>
        <w:r>
          <w:fldChar w:fldCharType="begin"/>
        </w:r>
        <w:r>
          <w:instrText xml:space="preserve"> PAGEREF _Toc14382 \h </w:instrText>
        </w:r>
        <w:r>
          <w:fldChar w:fldCharType="separate"/>
        </w:r>
        <w:r>
          <w:t>38</w:t>
        </w:r>
        <w:r>
          <w:fldChar w:fldCharType="end"/>
        </w:r>
      </w:hyperlink>
    </w:p>
    <w:p>
      <w:pPr>
        <w:pStyle w:val="TOC2"/>
        <w:tabs>
          <w:tab w:val="right" w:leader="dot" w:pos="8306"/>
        </w:tabs>
      </w:pPr>
      <w:hyperlink w:anchor="_Toc12659" w:history="1">
        <w:r>
          <w:rPr>
            <w:rFonts w:ascii="仿宋" w:eastAsia="仿宋" w:hAnsi="仿宋" w:cs="仿宋" w:hint="eastAsia"/>
            <w:lang w:eastAsia="zh-CN"/>
          </w:rPr>
          <w:t>(三)、监理与质量控制流程</w:t>
        </w:r>
        <w:r>
          <w:tab/>
        </w:r>
        <w:r>
          <w:fldChar w:fldCharType="begin"/>
        </w:r>
        <w:r>
          <w:instrText xml:space="preserve"> PAGEREF _Toc12659 \h </w:instrText>
        </w:r>
        <w:r>
          <w:fldChar w:fldCharType="separate"/>
        </w:r>
        <w:r>
          <w:t>39</w:t>
        </w:r>
        <w:r>
          <w:fldChar w:fldCharType="end"/>
        </w:r>
      </w:hyperlink>
    </w:p>
    <w:p>
      <w:pPr>
        <w:pStyle w:val="TOC1"/>
        <w:tabs>
          <w:tab w:val="right" w:leader="dot" w:pos="8306"/>
        </w:tabs>
      </w:pPr>
      <w:hyperlink w:anchor="_Toc1013" w:history="1">
        <w:r>
          <w:rPr>
            <w:rFonts w:ascii="仿宋" w:eastAsia="仿宋" w:hAnsi="仿宋" w:cs="仿宋" w:hint="eastAsia"/>
            <w:lang w:eastAsia="zh-CN"/>
          </w:rPr>
          <w:t>七、经济效益与社会效益优化</w:t>
        </w:r>
        <w:r>
          <w:tab/>
        </w:r>
        <w:r>
          <w:fldChar w:fldCharType="begin"/>
        </w:r>
        <w:r>
          <w:instrText xml:space="preserve"> PAGEREF _Toc1013 \h </w:instrText>
        </w:r>
        <w:r>
          <w:fldChar w:fldCharType="separate"/>
        </w:r>
        <w:r>
          <w:t>40</w:t>
        </w:r>
        <w:r>
          <w:fldChar w:fldCharType="end"/>
        </w:r>
      </w:hyperlink>
    </w:p>
    <w:p>
      <w:pPr>
        <w:pStyle w:val="TOC2"/>
        <w:tabs>
          <w:tab w:val="right" w:leader="dot" w:pos="8306"/>
        </w:tabs>
      </w:pPr>
      <w:hyperlink w:anchor="_Toc7852" w:history="1">
        <w:r>
          <w:rPr>
            <w:rFonts w:ascii="仿宋" w:eastAsia="仿宋" w:hAnsi="仿宋" w:cs="仿宋" w:hint="eastAsia"/>
            <w:lang w:eastAsia="zh-CN"/>
          </w:rPr>
          <w:t>(一)、经济效益提升策略</w:t>
        </w:r>
        <w:r>
          <w:tab/>
        </w:r>
        <w:r>
          <w:fldChar w:fldCharType="begin"/>
        </w:r>
        <w:r>
          <w:instrText xml:space="preserve"> PAGEREF _Toc7852 \h </w:instrText>
        </w:r>
        <w:r>
          <w:fldChar w:fldCharType="separate"/>
        </w:r>
        <w:r>
          <w:t>40</w:t>
        </w:r>
        <w:r>
          <w:fldChar w:fldCharType="end"/>
        </w:r>
      </w:hyperlink>
    </w:p>
    <w:p>
      <w:pPr>
        <w:pStyle w:val="TOC2"/>
        <w:tabs>
          <w:tab w:val="right" w:leader="dot" w:pos="8306"/>
        </w:tabs>
      </w:pPr>
      <w:hyperlink w:anchor="_Toc28739" w:history="1">
        <w:r>
          <w:rPr>
            <w:rFonts w:ascii="仿宋" w:eastAsia="仿宋" w:hAnsi="仿宋" w:cs="仿宋" w:hint="eastAsia"/>
            <w:lang w:eastAsia="zh-CN"/>
          </w:rPr>
          <w:t>(二)、社会效益增强方案</w:t>
        </w:r>
        <w:r>
          <w:tab/>
        </w:r>
        <w:r>
          <w:fldChar w:fldCharType="begin"/>
        </w:r>
        <w:r>
          <w:instrText xml:space="preserve"> PAGEREF _Toc28739 \h </w:instrText>
        </w:r>
        <w:r>
          <w:fldChar w:fldCharType="separate"/>
        </w:r>
        <w:r>
          <w:t>41</w:t>
        </w:r>
        <w:r>
          <w:fldChar w:fldCharType="end"/>
        </w:r>
      </w:hyperlink>
    </w:p>
    <w:p>
      <w:pPr>
        <w:pStyle w:val="TOC1"/>
        <w:tabs>
          <w:tab w:val="right" w:leader="dot" w:pos="8306"/>
        </w:tabs>
      </w:pPr>
      <w:hyperlink w:anchor="_Toc19700" w:history="1">
        <w:r>
          <w:rPr>
            <w:rFonts w:ascii="仿宋" w:eastAsia="仿宋" w:hAnsi="仿宋" w:cs="仿宋" w:hint="eastAsia"/>
            <w:lang w:eastAsia="zh-CN"/>
          </w:rPr>
          <w:t>八、环境保护与绿色发展</w:t>
        </w:r>
        <w:r>
          <w:tab/>
        </w:r>
        <w:r>
          <w:fldChar w:fldCharType="begin"/>
        </w:r>
        <w:r>
          <w:instrText xml:space="preserve"> PAGEREF _Toc19700 \h </w:instrText>
        </w:r>
        <w:r>
          <w:fldChar w:fldCharType="separate"/>
        </w:r>
        <w:r>
          <w:t>42</w:t>
        </w:r>
        <w:r>
          <w:fldChar w:fldCharType="end"/>
        </w:r>
      </w:hyperlink>
    </w:p>
    <w:p>
      <w:pPr>
        <w:pStyle w:val="TOC2"/>
        <w:tabs>
          <w:tab w:val="right" w:leader="dot" w:pos="8306"/>
        </w:tabs>
      </w:pPr>
      <w:hyperlink w:anchor="_Toc24175" w:history="1">
        <w:r>
          <w:rPr>
            <w:rFonts w:ascii="仿宋" w:eastAsia="仿宋" w:hAnsi="仿宋" w:cs="仿宋" w:hint="eastAsia"/>
            <w:lang w:eastAsia="zh-CN"/>
          </w:rPr>
          <w:t>(一)、环境保护措施</w:t>
        </w:r>
        <w:r>
          <w:tab/>
        </w:r>
        <w:r>
          <w:fldChar w:fldCharType="begin"/>
        </w:r>
        <w:r>
          <w:instrText xml:space="preserve"> PAGEREF _Toc24175 \h </w:instrText>
        </w:r>
        <w:r>
          <w:fldChar w:fldCharType="separate"/>
        </w:r>
        <w:r>
          <w:t>42</w:t>
        </w:r>
        <w:r>
          <w:fldChar w:fldCharType="end"/>
        </w:r>
      </w:hyperlink>
    </w:p>
    <w:p>
      <w:pPr>
        <w:pStyle w:val="TOC2"/>
        <w:tabs>
          <w:tab w:val="right" w:leader="dot" w:pos="8306"/>
        </w:tabs>
      </w:pPr>
      <w:hyperlink w:anchor="_Toc8072" w:history="1">
        <w:r>
          <w:rPr>
            <w:rFonts w:ascii="仿宋" w:eastAsia="仿宋" w:hAnsi="仿宋" w:cs="仿宋" w:hint="eastAsia"/>
            <w:lang w:eastAsia="zh-CN"/>
          </w:rPr>
          <w:t>(二)、绿色发展与可持续发展策略</w:t>
        </w:r>
        <w:r>
          <w:tab/>
        </w:r>
        <w:r>
          <w:fldChar w:fldCharType="begin"/>
        </w:r>
        <w:r>
          <w:instrText xml:space="preserve"> PAGEREF _Toc8072 \h </w:instrText>
        </w:r>
        <w:r>
          <w:fldChar w:fldCharType="separate"/>
        </w:r>
        <w:r>
          <w:t>43</w:t>
        </w:r>
        <w:r>
          <w:fldChar w:fldCharType="end"/>
        </w:r>
      </w:hyperlink>
    </w:p>
    <w:p>
      <w:pPr>
        <w:pStyle w:val="TOC1"/>
        <w:tabs>
          <w:tab w:val="right" w:leader="dot" w:pos="8306"/>
        </w:tabs>
      </w:pPr>
      <w:hyperlink w:anchor="_Toc30483" w:history="1">
        <w:r>
          <w:rPr>
            <w:rFonts w:ascii="仿宋" w:eastAsia="仿宋" w:hAnsi="仿宋" w:cs="仿宋" w:hint="eastAsia"/>
            <w:lang w:eastAsia="zh-CN"/>
          </w:rPr>
          <w:t>九、项目进度计划</w:t>
        </w:r>
        <w:r>
          <w:tab/>
        </w:r>
        <w:r>
          <w:fldChar w:fldCharType="begin"/>
        </w:r>
        <w:r>
          <w:instrText xml:space="preserve"> PAGEREF _Toc30483 \h </w:instrText>
        </w:r>
        <w:r>
          <w:fldChar w:fldCharType="separate"/>
        </w:r>
        <w:r>
          <w:t>45</w:t>
        </w:r>
        <w:r>
          <w:fldChar w:fldCharType="end"/>
        </w:r>
      </w:hyperlink>
    </w:p>
    <w:p>
      <w:pPr>
        <w:pStyle w:val="TOC2"/>
        <w:tabs>
          <w:tab w:val="right" w:leader="dot" w:pos="8306"/>
        </w:tabs>
      </w:pPr>
      <w:hyperlink w:anchor="_Toc28059" w:history="1">
        <w:r>
          <w:rPr>
            <w:rFonts w:ascii="仿宋" w:eastAsia="仿宋" w:hAnsi="仿宋" w:cs="仿宋" w:hint="eastAsia"/>
            <w:lang w:eastAsia="zh-CN"/>
          </w:rPr>
          <w:t>(一)、建设周期</w:t>
        </w:r>
        <w:r>
          <w:tab/>
        </w:r>
        <w:r>
          <w:fldChar w:fldCharType="begin"/>
        </w:r>
        <w:r>
          <w:instrText xml:space="preserve"> PAGEREF _Toc28059 \h </w:instrText>
        </w:r>
        <w:r>
          <w:fldChar w:fldCharType="separate"/>
        </w:r>
        <w:r>
          <w:t>45</w:t>
        </w:r>
        <w:r>
          <w:fldChar w:fldCharType="end"/>
        </w:r>
      </w:hyperlink>
    </w:p>
    <w:p>
      <w:pPr>
        <w:pStyle w:val="TOC2"/>
        <w:tabs>
          <w:tab w:val="right" w:leader="dot" w:pos="8306"/>
        </w:tabs>
      </w:pPr>
      <w:hyperlink w:anchor="_Toc26999" w:history="1">
        <w:r>
          <w:rPr>
            <w:rFonts w:ascii="仿宋" w:eastAsia="仿宋" w:hAnsi="仿宋" w:cs="仿宋" w:hint="eastAsia"/>
            <w:lang w:eastAsia="zh-CN"/>
          </w:rPr>
          <w:t>(二)、建设进度</w:t>
        </w:r>
        <w:r>
          <w:tab/>
        </w:r>
        <w:r>
          <w:fldChar w:fldCharType="begin"/>
        </w:r>
        <w:r>
          <w:instrText xml:space="preserve"> PAGEREF _Toc26999 \h </w:instrText>
        </w:r>
        <w:r>
          <w:fldChar w:fldCharType="separate"/>
        </w:r>
        <w:r>
          <w:t>45</w:t>
        </w:r>
        <w:r>
          <w:fldChar w:fldCharType="end"/>
        </w:r>
      </w:hyperlink>
    </w:p>
    <w:p>
      <w:pPr>
        <w:pStyle w:val="TOC2"/>
        <w:tabs>
          <w:tab w:val="right" w:leader="dot" w:pos="8306"/>
        </w:tabs>
      </w:pPr>
      <w:hyperlink w:anchor="_Toc4788" w:history="1">
        <w:r>
          <w:rPr>
            <w:rFonts w:ascii="仿宋" w:eastAsia="仿宋" w:hAnsi="仿宋" w:cs="仿宋" w:hint="eastAsia"/>
            <w:lang w:eastAsia="zh-CN"/>
          </w:rPr>
          <w:t>(三)、进度安排注意事项</w:t>
        </w:r>
        <w:r>
          <w:tab/>
        </w:r>
        <w:r>
          <w:fldChar w:fldCharType="begin"/>
        </w:r>
        <w:r>
          <w:instrText xml:space="preserve"> PAGEREF _Toc4788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18" w:history="1">
        <w:r>
          <w:rPr>
            <w:rFonts w:ascii="仿宋" w:eastAsia="仿宋" w:hAnsi="仿宋" w:cs="仿宋" w:hint="eastAsia"/>
            <w:lang w:eastAsia="zh-CN"/>
          </w:rPr>
          <w:t>(四)、人力资源配置</w:t>
        </w:r>
        <w:r>
          <w:tab/>
        </w:r>
        <w:r>
          <w:fldChar w:fldCharType="begin"/>
        </w:r>
        <w:r>
          <w:instrText xml:space="preserve"> PAGEREF _Toc20218 \h </w:instrText>
        </w:r>
        <w:r>
          <w:fldChar w:fldCharType="separate"/>
        </w:r>
        <w:r>
          <w:t>47</w:t>
        </w:r>
        <w:r>
          <w:fldChar w:fldCharType="end"/>
        </w:r>
      </w:hyperlink>
    </w:p>
    <w:p>
      <w:pPr>
        <w:pStyle w:val="TOC2"/>
        <w:tabs>
          <w:tab w:val="right" w:leader="dot" w:pos="8306"/>
        </w:tabs>
      </w:pPr>
      <w:hyperlink w:anchor="_Toc1760" w:history="1">
        <w:r>
          <w:rPr>
            <w:rFonts w:ascii="仿宋" w:eastAsia="仿宋" w:hAnsi="仿宋" w:cs="仿宋" w:hint="eastAsia"/>
            <w:lang w:eastAsia="zh-CN"/>
          </w:rPr>
          <w:t>(五)、员工培训</w:t>
        </w:r>
        <w:r>
          <w:tab/>
        </w:r>
        <w:r>
          <w:fldChar w:fldCharType="begin"/>
        </w:r>
        <w:r>
          <w:instrText xml:space="preserve"> PAGEREF _Toc1760 \h </w:instrText>
        </w:r>
        <w:r>
          <w:fldChar w:fldCharType="separate"/>
        </w:r>
        <w:r>
          <w:t>49</w:t>
        </w:r>
        <w:r>
          <w:fldChar w:fldCharType="end"/>
        </w:r>
      </w:hyperlink>
    </w:p>
    <w:p>
      <w:pPr>
        <w:pStyle w:val="TOC2"/>
        <w:tabs>
          <w:tab w:val="right" w:leader="dot" w:pos="8306"/>
        </w:tabs>
      </w:pPr>
      <w:hyperlink w:anchor="_Toc6903" w:history="1">
        <w:r>
          <w:rPr>
            <w:rFonts w:ascii="仿宋" w:eastAsia="仿宋" w:hAnsi="仿宋" w:cs="仿宋" w:hint="eastAsia"/>
            <w:lang w:eastAsia="zh-CN"/>
          </w:rPr>
          <w:t>(六)、项目实施保障</w:t>
        </w:r>
        <w:r>
          <w:tab/>
        </w:r>
        <w:r>
          <w:fldChar w:fldCharType="begin"/>
        </w:r>
        <w:r>
          <w:instrText xml:space="preserve"> PAGEREF _Toc6903 \h </w:instrText>
        </w:r>
        <w:r>
          <w:fldChar w:fldCharType="separate"/>
        </w:r>
        <w:r>
          <w:t>50</w:t>
        </w:r>
        <w:r>
          <w:fldChar w:fldCharType="end"/>
        </w:r>
      </w:hyperlink>
    </w:p>
    <w:p>
      <w:pPr>
        <w:pStyle w:val="TOC2"/>
        <w:tabs>
          <w:tab w:val="right" w:leader="dot" w:pos="8306"/>
        </w:tabs>
      </w:pPr>
      <w:hyperlink w:anchor="_Toc25992" w:history="1">
        <w:r>
          <w:rPr>
            <w:rFonts w:ascii="仿宋" w:eastAsia="仿宋" w:hAnsi="仿宋" w:cs="仿宋" w:hint="eastAsia"/>
            <w:lang w:eastAsia="zh-CN"/>
          </w:rPr>
          <w:t>(七)、安全规范管理</w:t>
        </w:r>
        <w:r>
          <w:tab/>
        </w:r>
        <w:r>
          <w:fldChar w:fldCharType="begin"/>
        </w:r>
        <w:r>
          <w:instrText xml:space="preserve"> PAGEREF _Toc25992 \h </w:instrText>
        </w:r>
        <w:r>
          <w:fldChar w:fldCharType="separate"/>
        </w:r>
        <w:r>
          <w:t>51</w:t>
        </w:r>
        <w:r>
          <w:fldChar w:fldCharType="end"/>
        </w:r>
      </w:hyperlink>
    </w:p>
    <w:p>
      <w:pPr>
        <w:pStyle w:val="TOC1"/>
        <w:tabs>
          <w:tab w:val="right" w:leader="dot" w:pos="8306"/>
        </w:tabs>
      </w:pPr>
      <w:hyperlink w:anchor="_Toc710" w:history="1">
        <w:r>
          <w:rPr>
            <w:rFonts w:ascii="仿宋" w:eastAsia="仿宋" w:hAnsi="仿宋" w:cs="仿宋" w:hint="eastAsia"/>
            <w:lang w:eastAsia="zh-CN"/>
          </w:rPr>
          <w:t>十、环境保护与治理方案</w:t>
        </w:r>
        <w:r>
          <w:tab/>
        </w:r>
        <w:r>
          <w:fldChar w:fldCharType="begin"/>
        </w:r>
        <w:r>
          <w:instrText xml:space="preserve"> PAGEREF _Toc710 \h </w:instrText>
        </w:r>
        <w:r>
          <w:fldChar w:fldCharType="separate"/>
        </w:r>
        <w:r>
          <w:t>52</w:t>
        </w:r>
        <w:r>
          <w:fldChar w:fldCharType="end"/>
        </w:r>
      </w:hyperlink>
    </w:p>
    <w:p>
      <w:pPr>
        <w:pStyle w:val="TOC2"/>
        <w:tabs>
          <w:tab w:val="right" w:leader="dot" w:pos="8306"/>
        </w:tabs>
      </w:pPr>
      <w:hyperlink w:anchor="_Toc16365" w:history="1">
        <w:r>
          <w:rPr>
            <w:rFonts w:ascii="仿宋" w:eastAsia="仿宋" w:hAnsi="仿宋" w:cs="仿宋" w:hint="eastAsia"/>
            <w:lang w:eastAsia="zh-CN"/>
          </w:rPr>
          <w:t>(一)、项目环境影响评估</w:t>
        </w:r>
        <w:r>
          <w:tab/>
        </w:r>
        <w:r>
          <w:fldChar w:fldCharType="begin"/>
        </w:r>
        <w:r>
          <w:instrText xml:space="preserve"> PAGEREF _Toc16365 \h </w:instrText>
        </w:r>
        <w:r>
          <w:fldChar w:fldCharType="separate"/>
        </w:r>
        <w:r>
          <w:t>52</w:t>
        </w:r>
        <w:r>
          <w:fldChar w:fldCharType="end"/>
        </w:r>
      </w:hyperlink>
    </w:p>
    <w:p>
      <w:pPr>
        <w:pStyle w:val="TOC2"/>
        <w:tabs>
          <w:tab w:val="right" w:leader="dot" w:pos="8306"/>
        </w:tabs>
      </w:pPr>
      <w:hyperlink w:anchor="_Toc26305" w:history="1">
        <w:r>
          <w:rPr>
            <w:rFonts w:ascii="仿宋" w:eastAsia="仿宋" w:hAnsi="仿宋" w:cs="仿宋" w:hint="eastAsia"/>
            <w:lang w:eastAsia="zh-CN"/>
          </w:rPr>
          <w:t>(二)、环境保护措施与治理方案</w:t>
        </w:r>
        <w:r>
          <w:tab/>
        </w:r>
        <w:r>
          <w:fldChar w:fldCharType="begin"/>
        </w:r>
        <w:r>
          <w:instrText xml:space="preserve"> PAGEREF _Toc26305 \h </w:instrText>
        </w:r>
        <w:r>
          <w:fldChar w:fldCharType="separate"/>
        </w:r>
        <w:r>
          <w:t>53</w:t>
        </w:r>
        <w:r>
          <w:fldChar w:fldCharType="end"/>
        </w:r>
      </w:hyperlink>
    </w:p>
    <w:p>
      <w:pPr>
        <w:pStyle w:val="TOC1"/>
        <w:tabs>
          <w:tab w:val="right" w:leader="dot" w:pos="8306"/>
        </w:tabs>
      </w:pPr>
      <w:hyperlink w:anchor="_Toc16540" w:history="1">
        <w:r>
          <w:rPr>
            <w:rFonts w:ascii="仿宋" w:eastAsia="仿宋" w:hAnsi="仿宋" w:cs="仿宋" w:hint="eastAsia"/>
            <w:lang w:eastAsia="zh-CN"/>
          </w:rPr>
          <w:t>十一、土地利用与规划方案</w:t>
        </w:r>
        <w:r>
          <w:tab/>
        </w:r>
        <w:r>
          <w:fldChar w:fldCharType="begin"/>
        </w:r>
        <w:r>
          <w:instrText xml:space="preserve"> PAGEREF _Toc16540 \h </w:instrText>
        </w:r>
        <w:r>
          <w:fldChar w:fldCharType="separate"/>
        </w:r>
        <w:r>
          <w:t>53</w:t>
        </w:r>
        <w:r>
          <w:fldChar w:fldCharType="end"/>
        </w:r>
      </w:hyperlink>
    </w:p>
    <w:p>
      <w:pPr>
        <w:pStyle w:val="TOC2"/>
        <w:tabs>
          <w:tab w:val="right" w:leader="dot" w:pos="8306"/>
        </w:tabs>
      </w:pPr>
      <w:hyperlink w:anchor="_Toc19574" w:history="1">
        <w:r>
          <w:rPr>
            <w:rFonts w:ascii="仿宋" w:eastAsia="仿宋" w:hAnsi="仿宋" w:cs="仿宋" w:hint="eastAsia"/>
            <w:lang w:eastAsia="zh-CN"/>
          </w:rPr>
          <w:t>(一)、项目用地情况分析</w:t>
        </w:r>
        <w:r>
          <w:tab/>
        </w:r>
        <w:r>
          <w:fldChar w:fldCharType="begin"/>
        </w:r>
        <w:r>
          <w:instrText xml:space="preserve"> PAGEREF _Toc19574 \h </w:instrText>
        </w:r>
        <w:r>
          <w:fldChar w:fldCharType="separate"/>
        </w:r>
        <w:r>
          <w:t>53</w:t>
        </w:r>
        <w:r>
          <w:fldChar w:fldCharType="end"/>
        </w:r>
      </w:hyperlink>
    </w:p>
    <w:p>
      <w:pPr>
        <w:pStyle w:val="TOC2"/>
        <w:tabs>
          <w:tab w:val="right" w:leader="dot" w:pos="8306"/>
        </w:tabs>
      </w:pPr>
      <w:hyperlink w:anchor="_Toc3922" w:history="1">
        <w:r>
          <w:rPr>
            <w:rFonts w:ascii="仿宋" w:eastAsia="仿宋" w:hAnsi="仿宋" w:cs="仿宋" w:hint="eastAsia"/>
            <w:lang w:eastAsia="zh-CN"/>
          </w:rPr>
          <w:t>(二)、土地利用规划方案</w:t>
        </w:r>
        <w:r>
          <w:tab/>
        </w:r>
        <w:r>
          <w:fldChar w:fldCharType="begin"/>
        </w:r>
        <w:r>
          <w:instrText xml:space="preserve"> PAGEREF _Toc3922 \h </w:instrText>
        </w:r>
        <w:r>
          <w:fldChar w:fldCharType="separate"/>
        </w:r>
        <w:r>
          <w:t>54</w:t>
        </w:r>
        <w:r>
          <w:fldChar w:fldCharType="end"/>
        </w:r>
      </w:hyperlink>
    </w:p>
    <w:p>
      <w:pPr>
        <w:pStyle w:val="TOC1"/>
        <w:tabs>
          <w:tab w:val="right" w:leader="dot" w:pos="8306"/>
        </w:tabs>
      </w:pPr>
      <w:hyperlink w:anchor="_Toc15218" w:history="1">
        <w:r>
          <w:rPr>
            <w:rFonts w:ascii="仿宋" w:eastAsia="仿宋" w:hAnsi="仿宋" w:cs="仿宋" w:hint="eastAsia"/>
            <w:lang w:eastAsia="zh-CN"/>
          </w:rPr>
          <w:t>十二、资金管理与财务规划</w:t>
        </w:r>
        <w:r>
          <w:tab/>
        </w:r>
        <w:r>
          <w:fldChar w:fldCharType="begin"/>
        </w:r>
        <w:r>
          <w:instrText xml:space="preserve"> PAGEREF _Toc15218 \h </w:instrText>
        </w:r>
        <w:r>
          <w:fldChar w:fldCharType="separate"/>
        </w:r>
        <w:r>
          <w:t>56</w:t>
        </w:r>
        <w:r>
          <w:fldChar w:fldCharType="end"/>
        </w:r>
      </w:hyperlink>
    </w:p>
    <w:p>
      <w:pPr>
        <w:pStyle w:val="TOC2"/>
        <w:tabs>
          <w:tab w:val="right" w:leader="dot" w:pos="8306"/>
        </w:tabs>
      </w:pPr>
      <w:hyperlink w:anchor="_Toc8486" w:history="1">
        <w:r>
          <w:rPr>
            <w:rFonts w:ascii="仿宋" w:eastAsia="仿宋" w:hAnsi="仿宋" w:cs="仿宋" w:hint="eastAsia"/>
            <w:lang w:eastAsia="zh-CN"/>
          </w:rPr>
          <w:t>(一)、项目资金来源与筹措</w:t>
        </w:r>
        <w:r>
          <w:tab/>
        </w:r>
        <w:r>
          <w:fldChar w:fldCharType="begin"/>
        </w:r>
        <w:r>
          <w:instrText xml:space="preserve"> PAGEREF _Toc8486 \h </w:instrText>
        </w:r>
        <w:r>
          <w:fldChar w:fldCharType="separate"/>
        </w:r>
        <w:r>
          <w:t>56</w:t>
        </w:r>
        <w:r>
          <w:fldChar w:fldCharType="end"/>
        </w:r>
      </w:hyperlink>
    </w:p>
    <w:p>
      <w:pPr>
        <w:pStyle w:val="TOC2"/>
        <w:tabs>
          <w:tab w:val="right" w:leader="dot" w:pos="8306"/>
        </w:tabs>
      </w:pPr>
      <w:hyperlink w:anchor="_Toc6466" w:history="1">
        <w:r>
          <w:rPr>
            <w:rFonts w:ascii="仿宋" w:eastAsia="仿宋" w:hAnsi="仿宋" w:cs="仿宋" w:hint="eastAsia"/>
            <w:lang w:eastAsia="zh-CN"/>
          </w:rPr>
          <w:t>(二)、资金使用与监管</w:t>
        </w:r>
        <w:r>
          <w:tab/>
        </w:r>
        <w:r>
          <w:fldChar w:fldCharType="begin"/>
        </w:r>
        <w:r>
          <w:instrText xml:space="preserve"> PAGEREF _Toc6466 \h </w:instrText>
        </w:r>
        <w:r>
          <w:fldChar w:fldCharType="separate"/>
        </w:r>
        <w:r>
          <w:t>57</w:t>
        </w:r>
        <w:r>
          <w:fldChar w:fldCharType="end"/>
        </w:r>
      </w:hyperlink>
    </w:p>
    <w:p>
      <w:pPr>
        <w:pStyle w:val="TOC2"/>
        <w:tabs>
          <w:tab w:val="right" w:leader="dot" w:pos="8306"/>
        </w:tabs>
      </w:pPr>
      <w:hyperlink w:anchor="_Toc16122" w:history="1">
        <w:r>
          <w:rPr>
            <w:rFonts w:ascii="仿宋" w:eastAsia="仿宋" w:hAnsi="仿宋" w:cs="仿宋" w:hint="eastAsia"/>
            <w:lang w:eastAsia="zh-CN"/>
          </w:rPr>
          <w:t>(三)、财务规划与预测</w:t>
        </w:r>
        <w:r>
          <w:tab/>
        </w:r>
        <w:r>
          <w:fldChar w:fldCharType="begin"/>
        </w:r>
        <w:r>
          <w:instrText xml:space="preserve"> PAGEREF _Toc16122 \h </w:instrText>
        </w:r>
        <w:r>
          <w:fldChar w:fldCharType="separate"/>
        </w:r>
        <w:r>
          <w:t>58</w:t>
        </w:r>
        <w:r>
          <w:fldChar w:fldCharType="end"/>
        </w:r>
      </w:hyperlink>
    </w:p>
    <w:p>
      <w:pPr>
        <w:pStyle w:val="TOC1"/>
        <w:tabs>
          <w:tab w:val="right" w:leader="dot" w:pos="8306"/>
        </w:tabs>
      </w:pPr>
      <w:hyperlink w:anchor="_Toc18076" w:history="1">
        <w:r>
          <w:rPr>
            <w:rFonts w:ascii="仿宋" w:eastAsia="仿宋" w:hAnsi="仿宋" w:cs="仿宋" w:hint="eastAsia"/>
            <w:lang w:eastAsia="zh-CN"/>
          </w:rPr>
          <w:t>十三、合作与交流机制建立</w:t>
        </w:r>
        <w:r>
          <w:tab/>
        </w:r>
        <w:r>
          <w:fldChar w:fldCharType="begin"/>
        </w:r>
        <w:r>
          <w:instrText xml:space="preserve"> PAGEREF _Toc18076 \h </w:instrText>
        </w:r>
        <w:r>
          <w:fldChar w:fldCharType="separate"/>
        </w:r>
        <w:r>
          <w:t>59</w:t>
        </w:r>
        <w:r>
          <w:fldChar w:fldCharType="end"/>
        </w:r>
      </w:hyperlink>
    </w:p>
    <w:p>
      <w:pPr>
        <w:pStyle w:val="TOC2"/>
        <w:tabs>
          <w:tab w:val="right" w:leader="dot" w:pos="8306"/>
        </w:tabs>
      </w:pPr>
      <w:hyperlink w:anchor="_Toc7299" w:history="1">
        <w:r>
          <w:rPr>
            <w:rFonts w:ascii="仿宋" w:eastAsia="仿宋" w:hAnsi="仿宋" w:cs="仿宋" w:hint="eastAsia"/>
            <w:lang w:eastAsia="zh-CN"/>
          </w:rPr>
          <w:t>(一)、合作伙伴选择与合作方式</w:t>
        </w:r>
        <w:r>
          <w:tab/>
        </w:r>
        <w:r>
          <w:fldChar w:fldCharType="begin"/>
        </w:r>
        <w:r>
          <w:instrText xml:space="preserve"> PAGEREF _Toc7299 \h </w:instrText>
        </w:r>
        <w:r>
          <w:fldChar w:fldCharType="separate"/>
        </w:r>
        <w:r>
          <w:t>59</w:t>
        </w:r>
        <w:r>
          <w:fldChar w:fldCharType="end"/>
        </w:r>
      </w:hyperlink>
    </w:p>
    <w:p>
      <w:pPr>
        <w:pStyle w:val="TOC2"/>
        <w:tabs>
          <w:tab w:val="right" w:leader="dot" w:pos="8306"/>
        </w:tabs>
      </w:pPr>
      <w:hyperlink w:anchor="_Toc3803" w:history="1">
        <w:r>
          <w:rPr>
            <w:rFonts w:ascii="仿宋" w:eastAsia="仿宋" w:hAnsi="仿宋" w:cs="仿宋" w:hint="eastAsia"/>
            <w:lang w:eastAsia="zh-CN"/>
          </w:rPr>
          <w:t>(二)、交流与合作平台搭建</w:t>
        </w:r>
        <w:r>
          <w:tab/>
        </w:r>
        <w:r>
          <w:fldChar w:fldCharType="begin"/>
        </w:r>
        <w:r>
          <w:instrText xml:space="preserve"> PAGEREF _Toc3803 \h </w:instrText>
        </w:r>
        <w:r>
          <w:fldChar w:fldCharType="separate"/>
        </w:r>
        <w:r>
          <w:t>61</w:t>
        </w:r>
        <w:r>
          <w:fldChar w:fldCharType="end"/>
        </w:r>
      </w:hyperlink>
    </w:p>
    <w:p>
      <w:pPr>
        <w:pStyle w:val="TOC1"/>
        <w:tabs>
          <w:tab w:val="right" w:leader="dot" w:pos="8306"/>
        </w:tabs>
      </w:pPr>
      <w:hyperlink w:anchor="_Toc27742" w:history="1">
        <w:r>
          <w:rPr>
            <w:rFonts w:ascii="仿宋" w:eastAsia="仿宋" w:hAnsi="仿宋" w:cs="仿宋" w:hint="eastAsia"/>
            <w:lang w:eastAsia="zh-CN"/>
          </w:rPr>
          <w:t>十四、产业协同与集群发展</w:t>
        </w:r>
        <w:r>
          <w:tab/>
        </w:r>
        <w:r>
          <w:fldChar w:fldCharType="begin"/>
        </w:r>
        <w:r>
          <w:instrText xml:space="preserve"> PAGEREF _Toc27742 \h </w:instrText>
        </w:r>
        <w:r>
          <w:fldChar w:fldCharType="separate"/>
        </w:r>
        <w:r>
          <w:t>62</w:t>
        </w:r>
        <w:r>
          <w:fldChar w:fldCharType="end"/>
        </w:r>
      </w:hyperlink>
    </w:p>
    <w:p>
      <w:pPr>
        <w:pStyle w:val="TOC2"/>
        <w:tabs>
          <w:tab w:val="right" w:leader="dot" w:pos="8306"/>
        </w:tabs>
      </w:pPr>
      <w:hyperlink w:anchor="_Toc17444" w:history="1">
        <w:r>
          <w:rPr>
            <w:rFonts w:ascii="仿宋" w:eastAsia="仿宋" w:hAnsi="仿宋" w:cs="仿宋" w:hint="eastAsia"/>
            <w:lang w:eastAsia="zh-CN"/>
          </w:rPr>
          <w:t>(一)、产业协同机制建设</w:t>
        </w:r>
        <w:r>
          <w:tab/>
        </w:r>
        <w:r>
          <w:fldChar w:fldCharType="begin"/>
        </w:r>
        <w:r>
          <w:instrText xml:space="preserve"> PAGEREF _Toc17444 \h </w:instrText>
        </w:r>
        <w:r>
          <w:fldChar w:fldCharType="separate"/>
        </w:r>
        <w:r>
          <w:t>62</w:t>
        </w:r>
        <w:r>
          <w:fldChar w:fldCharType="end"/>
        </w:r>
      </w:hyperlink>
    </w:p>
    <w:p>
      <w:pPr>
        <w:pStyle w:val="TOC2"/>
        <w:tabs>
          <w:tab w:val="right" w:leader="dot" w:pos="8306"/>
        </w:tabs>
      </w:pPr>
      <w:hyperlink w:anchor="_Toc531" w:history="1">
        <w:r>
          <w:rPr>
            <w:rFonts w:ascii="仿宋" w:eastAsia="仿宋" w:hAnsi="仿宋" w:cs="仿宋" w:hint="eastAsia"/>
            <w:lang w:eastAsia="zh-CN"/>
          </w:rPr>
          <w:t>(二)、产业集群培育与发展</w:t>
        </w:r>
        <w:r>
          <w:tab/>
        </w:r>
        <w:r>
          <w:fldChar w:fldCharType="begin"/>
        </w:r>
        <w:r>
          <w:instrText xml:space="preserve"> PAGEREF _Toc531 \h </w:instrText>
        </w:r>
        <w:r>
          <w:fldChar w:fldCharType="separate"/>
        </w:r>
        <w:r>
          <w:t>63</w:t>
        </w:r>
        <w:r>
          <w:fldChar w:fldCharType="end"/>
        </w:r>
      </w:hyperlink>
    </w:p>
    <w:p>
      <w:pPr>
        <w:pStyle w:val="TOC1"/>
        <w:tabs>
          <w:tab w:val="right" w:leader="dot" w:pos="8306"/>
        </w:tabs>
      </w:pPr>
      <w:hyperlink w:anchor="_Toc30195" w:history="1">
        <w:r>
          <w:rPr>
            <w:rFonts w:ascii="仿宋" w:eastAsia="仿宋" w:hAnsi="仿宋" w:cs="仿宋" w:hint="eastAsia"/>
            <w:lang w:eastAsia="zh-CN"/>
          </w:rPr>
          <w:t>十五、创新驱动与持续发展</w:t>
        </w:r>
        <w:r>
          <w:tab/>
        </w:r>
        <w:r>
          <w:fldChar w:fldCharType="begin"/>
        </w:r>
        <w:r>
          <w:instrText xml:space="preserve"> PAGEREF _Toc30195 \h </w:instrText>
        </w:r>
        <w:r>
          <w:fldChar w:fldCharType="separate"/>
        </w:r>
        <w:r>
          <w:t>64</w:t>
        </w:r>
        <w:r>
          <w:fldChar w:fldCharType="end"/>
        </w:r>
      </w:hyperlink>
    </w:p>
    <w:p>
      <w:pPr>
        <w:pStyle w:val="TOC2"/>
        <w:tabs>
          <w:tab w:val="right" w:leader="dot" w:pos="8306"/>
        </w:tabs>
      </w:pPr>
      <w:hyperlink w:anchor="_Toc22776" w:history="1">
        <w:r>
          <w:rPr>
            <w:rFonts w:ascii="仿宋" w:eastAsia="仿宋" w:hAnsi="仿宋" w:cs="仿宋" w:hint="eastAsia"/>
            <w:lang w:eastAsia="zh-CN"/>
          </w:rPr>
          <w:t>(一)、创新驱动战略实施</w:t>
        </w:r>
        <w:r>
          <w:tab/>
        </w:r>
        <w:r>
          <w:fldChar w:fldCharType="begin"/>
        </w:r>
        <w:r>
          <w:instrText xml:space="preserve"> PAGEREF _Toc22776 \h </w:instrText>
        </w:r>
        <w:r>
          <w:fldChar w:fldCharType="separate"/>
        </w:r>
        <w:r>
          <w:t>64</w:t>
        </w:r>
        <w:r>
          <w:fldChar w:fldCharType="end"/>
        </w:r>
      </w:hyperlink>
    </w:p>
    <w:p>
      <w:pPr>
        <w:pStyle w:val="TOC2"/>
        <w:tabs>
          <w:tab w:val="right" w:leader="dot" w:pos="8306"/>
        </w:tabs>
      </w:pPr>
      <w:hyperlink w:anchor="_Toc23784" w:history="1">
        <w:r>
          <w:rPr>
            <w:rFonts w:ascii="仿宋" w:eastAsia="仿宋" w:hAnsi="仿宋" w:cs="仿宋" w:hint="eastAsia"/>
            <w:lang w:eastAsia="zh-CN"/>
          </w:rPr>
          <w:t>(二)、持续发展路径探索</w:t>
        </w:r>
        <w:r>
          <w:tab/>
        </w:r>
        <w:r>
          <w:fldChar w:fldCharType="begin"/>
        </w:r>
        <w:r>
          <w:instrText xml:space="preserve"> PAGEREF _Toc23784 \h </w:instrText>
        </w:r>
        <w:r>
          <w:fldChar w:fldCharType="separate"/>
        </w:r>
        <w:r>
          <w:t>66</w:t>
        </w:r>
        <w:r>
          <w:fldChar w:fldCharType="end"/>
        </w:r>
      </w:hyperlink>
    </w:p>
    <w:p>
      <w:pPr>
        <w:pStyle w:val="TOC1"/>
        <w:tabs>
          <w:tab w:val="right" w:leader="dot" w:pos="8306"/>
        </w:tabs>
      </w:pPr>
      <w:hyperlink w:anchor="_Toc20298" w:history="1">
        <w:r>
          <w:rPr>
            <w:rFonts w:ascii="仿宋" w:eastAsia="仿宋" w:hAnsi="仿宋" w:cs="仿宋" w:hint="eastAsia"/>
            <w:lang w:eastAsia="zh-CN"/>
          </w:rPr>
          <w:t>十六、质量管理与控制</w:t>
        </w:r>
        <w:r>
          <w:tab/>
        </w:r>
        <w:r>
          <w:fldChar w:fldCharType="begin"/>
        </w:r>
        <w:r>
          <w:instrText xml:space="preserve"> PAGEREF _Toc20298 \h </w:instrText>
        </w:r>
        <w:r>
          <w:fldChar w:fldCharType="separate"/>
        </w:r>
        <w:r>
          <w:t>70</w:t>
        </w:r>
        <w:r>
          <w:fldChar w:fldCharType="end"/>
        </w:r>
      </w:hyperlink>
    </w:p>
    <w:p>
      <w:pPr>
        <w:pStyle w:val="TOC2"/>
        <w:tabs>
          <w:tab w:val="right" w:leader="dot" w:pos="8306"/>
        </w:tabs>
      </w:pPr>
      <w:hyperlink w:anchor="_Toc11776" w:history="1">
        <w:r>
          <w:rPr>
            <w:rFonts w:ascii="仿宋" w:eastAsia="仿宋" w:hAnsi="仿宋" w:cs="仿宋" w:hint="eastAsia"/>
            <w:lang w:eastAsia="zh-CN"/>
          </w:rPr>
          <w:t>(一)、质量管理体系建设</w:t>
        </w:r>
        <w:r>
          <w:tab/>
        </w:r>
        <w:r>
          <w:fldChar w:fldCharType="begin"/>
        </w:r>
        <w:r>
          <w:instrText xml:space="preserve"> PAGEREF _Toc11776 \h </w:instrText>
        </w:r>
        <w:r>
          <w:fldChar w:fldCharType="separate"/>
        </w:r>
        <w:r>
          <w:t>70</w:t>
        </w:r>
        <w:r>
          <w:fldChar w:fldCharType="end"/>
        </w:r>
      </w:hyperlink>
    </w:p>
    <w:p>
      <w:pPr>
        <w:pStyle w:val="TOC2"/>
        <w:tabs>
          <w:tab w:val="right" w:leader="dot" w:pos="8306"/>
        </w:tabs>
      </w:pPr>
      <w:hyperlink w:anchor="_Toc7931" w:history="1">
        <w:r>
          <w:rPr>
            <w:rFonts w:ascii="仿宋" w:eastAsia="仿宋" w:hAnsi="仿宋" w:cs="仿宋" w:hint="eastAsia"/>
            <w:lang w:eastAsia="zh-CN"/>
          </w:rPr>
          <w:t>(二)、质量控制措施</w:t>
        </w:r>
        <w:r>
          <w:tab/>
        </w:r>
        <w:r>
          <w:fldChar w:fldCharType="begin"/>
        </w:r>
        <w:r>
          <w:instrText xml:space="preserve"> PAGEREF _Toc7931 \h </w:instrText>
        </w:r>
        <w:r>
          <w:fldChar w:fldCharType="separate"/>
        </w:r>
        <w:r>
          <w:t>71</w:t>
        </w:r>
        <w:r>
          <w:fldChar w:fldCharType="end"/>
        </w:r>
      </w:hyperlink>
    </w:p>
    <w:p>
      <w:pPr>
        <w:pStyle w:val="TOC1"/>
        <w:tabs>
          <w:tab w:val="right" w:leader="dot" w:pos="8306"/>
        </w:tabs>
      </w:pPr>
      <w:hyperlink w:anchor="_Toc22693" w:history="1">
        <w:r>
          <w:rPr>
            <w:rFonts w:ascii="仿宋" w:eastAsia="仿宋" w:hAnsi="仿宋" w:cs="仿宋" w:hint="eastAsia"/>
            <w:lang w:eastAsia="zh-CN"/>
          </w:rPr>
          <w:t>十七、项目施工方案</w:t>
        </w:r>
        <w:r>
          <w:tab/>
        </w:r>
        <w:r>
          <w:fldChar w:fldCharType="begin"/>
        </w:r>
        <w:r>
          <w:instrText xml:space="preserve"> PAGEREF _Toc22693 \h </w:instrText>
        </w:r>
        <w:r>
          <w:fldChar w:fldCharType="separate"/>
        </w:r>
        <w:r>
          <w:t>73</w:t>
        </w:r>
        <w:r>
          <w:fldChar w:fldCharType="end"/>
        </w:r>
      </w:hyperlink>
    </w:p>
    <w:p>
      <w:pPr>
        <w:pStyle w:val="TOC2"/>
        <w:tabs>
          <w:tab w:val="right" w:leader="dot" w:pos="8306"/>
        </w:tabs>
      </w:pPr>
      <w:hyperlink w:anchor="_Toc10756" w:history="1">
        <w:r>
          <w:rPr>
            <w:rFonts w:ascii="仿宋" w:eastAsia="仿宋" w:hAnsi="仿宋" w:cs="仿宋" w:hint="eastAsia"/>
            <w:lang w:eastAsia="zh-CN"/>
          </w:rPr>
          <w:t>(一)、施工组织设计</w:t>
        </w:r>
        <w:r>
          <w:tab/>
        </w:r>
        <w:r>
          <w:fldChar w:fldCharType="begin"/>
        </w:r>
        <w:r>
          <w:instrText xml:space="preserve"> PAGEREF _Toc10756 \h </w:instrText>
        </w:r>
        <w:r>
          <w:fldChar w:fldCharType="separate"/>
        </w:r>
        <w:r>
          <w:t>73</w:t>
        </w:r>
        <w:r>
          <w:fldChar w:fldCharType="end"/>
        </w:r>
      </w:hyperlink>
    </w:p>
    <w:p>
      <w:pPr>
        <w:pStyle w:val="TOC2"/>
        <w:tabs>
          <w:tab w:val="right" w:leader="dot" w:pos="8306"/>
        </w:tabs>
      </w:pPr>
      <w:hyperlink w:anchor="_Toc3645" w:history="1">
        <w:r>
          <w:rPr>
            <w:rFonts w:ascii="仿宋" w:eastAsia="仿宋" w:hAnsi="仿宋" w:cs="仿宋" w:hint="eastAsia"/>
            <w:lang w:eastAsia="zh-CN"/>
          </w:rPr>
          <w:t>(二)、施工工艺与技术路线</w:t>
        </w:r>
        <w:r>
          <w:tab/>
        </w:r>
        <w:r>
          <w:fldChar w:fldCharType="begin"/>
        </w:r>
        <w:r>
          <w:instrText xml:space="preserve"> PAGEREF _Toc3645 \h </w:instrText>
        </w:r>
        <w:r>
          <w:fldChar w:fldCharType="separate"/>
        </w:r>
        <w:r>
          <w:t>74</w:t>
        </w:r>
        <w:r>
          <w:fldChar w:fldCharType="end"/>
        </w:r>
      </w:hyperlink>
    </w:p>
    <w:p>
      <w:pPr>
        <w:pStyle w:val="TOC2"/>
        <w:tabs>
          <w:tab w:val="right" w:leader="dot" w:pos="8306"/>
        </w:tabs>
      </w:pPr>
      <w:hyperlink w:anchor="_Toc7745" w:history="1">
        <w:r>
          <w:rPr>
            <w:rFonts w:ascii="仿宋" w:eastAsia="仿宋" w:hAnsi="仿宋" w:cs="仿宋" w:hint="eastAsia"/>
            <w:lang w:eastAsia="zh-CN"/>
          </w:rPr>
          <w:t>(三)、关键节点施工计划</w:t>
        </w:r>
        <w:r>
          <w:tab/>
        </w:r>
        <w:r>
          <w:fldChar w:fldCharType="begin"/>
        </w:r>
        <w:r>
          <w:instrText xml:space="preserve"> PAGEREF _Toc7745 \h </w:instrText>
        </w:r>
        <w:r>
          <w:fldChar w:fldCharType="separate"/>
        </w:r>
        <w:r>
          <w:t>75</w:t>
        </w:r>
        <w:r>
          <w:fldChar w:fldCharType="end"/>
        </w:r>
      </w:hyperlink>
    </w:p>
    <w:p>
      <w:pPr>
        <w:pStyle w:val="TOC2"/>
        <w:tabs>
          <w:tab w:val="right" w:leader="dot" w:pos="8306"/>
        </w:tabs>
      </w:pPr>
      <w:hyperlink w:anchor="_Toc10009" w:history="1">
        <w:r>
          <w:rPr>
            <w:rFonts w:ascii="仿宋" w:eastAsia="仿宋" w:hAnsi="仿宋" w:cs="仿宋" w:hint="eastAsia"/>
            <w:lang w:eastAsia="zh-CN"/>
          </w:rPr>
          <w:t>(四)、施工现场管理</w:t>
        </w:r>
        <w:r>
          <w:tab/>
        </w:r>
        <w:r>
          <w:fldChar w:fldCharType="begin"/>
        </w:r>
        <w:r>
          <w:instrText xml:space="preserve"> PAGEREF _Toc10009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2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229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船专用码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专用码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船专用码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船专用码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船专用码头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船专用码头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船专用码头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船专用码头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船专用码头项目的社会影响是全面而深远的。从提供就业机会和提升公共服务，到促进社会结构和劳动市场的多元化，再到推动社会责任和伦理标准的提高，项目对于提升社区的经济、文化和社会福祉有着重要作用。通过这些正面影响，船专用码头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96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为了融入当地社区，船专用码头项目需深入理解当地的文化特色和社会习俗。例如，项目在设计广告和市场推广活动时，应考虑使用当地语言和符合地方文化的表达方式。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船专用码头项目对当地经济结构的影响需谨慎考虑。项目可以通过聘用当地居民，特别是在管理和技术岗位上，来直接促进当地就业。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船专用码头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60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为了确保船专用码头项目的成功并最大限度地减轻潜在的社会风险，详细的风险分析和具体的应对策略至关重要。以下是针对项目可能面临的具体社会风险及相应对策的分析：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风险描述：船专用码头项目可能遭遇社区抵制，尤其如果社区成员认为项目会破坏他们的生活环境或忽略他们的意见。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风险描述：船专用码头项目的商业实践可能与当地的文化和价值观存在冲突，导致社会紧张和文化冲突。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风险描述：船专用码头项目可能会增加对公共资源和基础设施的需求，给当地带来额外压力，例如在水资源、能源供应和交通系统方面。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风险描述：船专用码头项目可能会引起当地社会结构和动态的变化，例如改变社区的人口组成和社交模式。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风险描述：在船专用码头项目运营过程中，可能涉及大量个人和商业敏感信息，存在信息安全和隐私保护的风险。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73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621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https://d.book118.com/916034222220010031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2322CB"/>
    <w:rsid w:val="642322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034222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2023-12-27T01:12:00Z</dcterms:created>
  <dcterms:modified xsi:type="dcterms:W3CDTF">2023-12-27T01:12:31Z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6AE68B22D5F84EEA830D1811AE427253_11</vt:lpwstr>
  </property>
  <property fmtid="{D5CDD505-2E9C-101B-9397-08002B2CF9AE}" pid="3" name="KSOProductBuildVer">
    <vt:lpwstr>2052-12.1.0.16120</vt:lpwstr>
  </property>
</Properties>
</file>