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手办项目构思建设方案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41" w:history="1">
        <w:r>
          <w:rPr>
            <w:rFonts w:ascii="仿宋" w:eastAsia="仿宋" w:hAnsi="仿宋" w:cs="仿宋" w:hint="eastAsia"/>
            <w:lang w:eastAsia="zh-CN"/>
          </w:rPr>
          <w:t>概论</w:t>
        </w:r>
        <w:r>
          <w:tab/>
        </w:r>
        <w:r>
          <w:fldChar w:fldCharType="begin"/>
        </w:r>
        <w:r>
          <w:instrText xml:space="preserve"> PAGEREF _Toc14141 \h </w:instrText>
        </w:r>
        <w:r>
          <w:fldChar w:fldCharType="separate"/>
        </w:r>
        <w:r>
          <w:t>3</w:t>
        </w:r>
        <w:r>
          <w:fldChar w:fldCharType="end"/>
        </w:r>
      </w:hyperlink>
    </w:p>
    <w:p>
      <w:pPr>
        <w:pStyle w:val="TOC1"/>
        <w:tabs>
          <w:tab w:val="right" w:leader="dot" w:pos="8306"/>
        </w:tabs>
      </w:pPr>
      <w:hyperlink w:anchor="_Toc26956" w:history="1">
        <w:r>
          <w:rPr>
            <w:rFonts w:ascii="仿宋" w:eastAsia="仿宋" w:hAnsi="仿宋" w:cs="仿宋" w:hint="eastAsia"/>
            <w:lang w:eastAsia="zh-CN"/>
          </w:rPr>
          <w:t>一、社会影响分析</w:t>
        </w:r>
        <w:r>
          <w:tab/>
        </w:r>
        <w:r>
          <w:fldChar w:fldCharType="begin"/>
        </w:r>
        <w:r>
          <w:instrText xml:space="preserve"> PAGEREF _Toc26956 \h </w:instrText>
        </w:r>
        <w:r>
          <w:fldChar w:fldCharType="separate"/>
        </w:r>
        <w:r>
          <w:t>3</w:t>
        </w:r>
        <w:r>
          <w:fldChar w:fldCharType="end"/>
        </w:r>
      </w:hyperlink>
    </w:p>
    <w:p>
      <w:pPr>
        <w:pStyle w:val="TOC2"/>
        <w:tabs>
          <w:tab w:val="right" w:leader="dot" w:pos="8306"/>
        </w:tabs>
      </w:pPr>
      <w:hyperlink w:anchor="_Toc10500" w:history="1">
        <w:r>
          <w:rPr>
            <w:rFonts w:ascii="仿宋" w:eastAsia="仿宋" w:hAnsi="仿宋" w:cs="仿宋" w:hint="eastAsia"/>
            <w:lang w:eastAsia="zh-CN"/>
          </w:rPr>
          <w:t>(一)、社会影响效果分析</w:t>
        </w:r>
        <w:r>
          <w:tab/>
        </w:r>
        <w:r>
          <w:fldChar w:fldCharType="begin"/>
        </w:r>
        <w:r>
          <w:instrText xml:space="preserve"> PAGEREF _Toc10500 \h </w:instrText>
        </w:r>
        <w:r>
          <w:fldChar w:fldCharType="separate"/>
        </w:r>
        <w:r>
          <w:t>3</w:t>
        </w:r>
        <w:r>
          <w:fldChar w:fldCharType="end"/>
        </w:r>
      </w:hyperlink>
    </w:p>
    <w:p>
      <w:pPr>
        <w:pStyle w:val="TOC2"/>
        <w:tabs>
          <w:tab w:val="right" w:leader="dot" w:pos="8306"/>
        </w:tabs>
      </w:pPr>
      <w:hyperlink w:anchor="_Toc18079" w:history="1">
        <w:r>
          <w:rPr>
            <w:rFonts w:ascii="仿宋" w:eastAsia="仿宋" w:hAnsi="仿宋" w:cs="仿宋" w:hint="eastAsia"/>
            <w:lang w:eastAsia="zh-CN"/>
          </w:rPr>
          <w:t>(二)、社会适应性分析</w:t>
        </w:r>
        <w:r>
          <w:tab/>
        </w:r>
        <w:r>
          <w:fldChar w:fldCharType="begin"/>
        </w:r>
        <w:r>
          <w:instrText xml:space="preserve"> PAGEREF _Toc18079 \h </w:instrText>
        </w:r>
        <w:r>
          <w:fldChar w:fldCharType="separate"/>
        </w:r>
        <w:r>
          <w:t>5</w:t>
        </w:r>
        <w:r>
          <w:fldChar w:fldCharType="end"/>
        </w:r>
      </w:hyperlink>
    </w:p>
    <w:p>
      <w:pPr>
        <w:pStyle w:val="TOC2"/>
        <w:tabs>
          <w:tab w:val="right" w:leader="dot" w:pos="8306"/>
        </w:tabs>
      </w:pPr>
      <w:hyperlink w:anchor="_Toc31802" w:history="1">
        <w:r>
          <w:rPr>
            <w:rFonts w:ascii="仿宋" w:eastAsia="仿宋" w:hAnsi="仿宋" w:cs="仿宋" w:hint="eastAsia"/>
            <w:lang w:eastAsia="zh-CN"/>
          </w:rPr>
          <w:t>(三)、社会风险及对策分析</w:t>
        </w:r>
        <w:r>
          <w:tab/>
        </w:r>
        <w:r>
          <w:fldChar w:fldCharType="begin"/>
        </w:r>
        <w:r>
          <w:instrText xml:space="preserve"> PAGEREF _Toc31802 \h </w:instrText>
        </w:r>
        <w:r>
          <w:fldChar w:fldCharType="separate"/>
        </w:r>
        <w:r>
          <w:t>7</w:t>
        </w:r>
        <w:r>
          <w:fldChar w:fldCharType="end"/>
        </w:r>
      </w:hyperlink>
    </w:p>
    <w:p>
      <w:pPr>
        <w:pStyle w:val="TOC1"/>
        <w:tabs>
          <w:tab w:val="right" w:leader="dot" w:pos="8306"/>
        </w:tabs>
      </w:pPr>
      <w:hyperlink w:anchor="_Toc533" w:history="1">
        <w:r>
          <w:rPr>
            <w:rFonts w:ascii="仿宋" w:eastAsia="仿宋" w:hAnsi="仿宋" w:cs="仿宋" w:hint="eastAsia"/>
            <w:lang w:eastAsia="zh-CN"/>
          </w:rPr>
          <w:t>二、项目监理与质量保证</w:t>
        </w:r>
        <w:r>
          <w:tab/>
        </w:r>
        <w:r>
          <w:fldChar w:fldCharType="begin"/>
        </w:r>
        <w:r>
          <w:instrText xml:space="preserve"> PAGEREF _Toc533 \h </w:instrText>
        </w:r>
        <w:r>
          <w:fldChar w:fldCharType="separate"/>
        </w:r>
        <w:r>
          <w:t>10</w:t>
        </w:r>
        <w:r>
          <w:fldChar w:fldCharType="end"/>
        </w:r>
      </w:hyperlink>
    </w:p>
    <w:p>
      <w:pPr>
        <w:pStyle w:val="TOC2"/>
        <w:tabs>
          <w:tab w:val="right" w:leader="dot" w:pos="8306"/>
        </w:tabs>
      </w:pPr>
      <w:hyperlink w:anchor="_Toc18094" w:history="1">
        <w:r>
          <w:rPr>
            <w:rFonts w:ascii="仿宋" w:eastAsia="仿宋" w:hAnsi="仿宋" w:cs="仿宋" w:hint="eastAsia"/>
            <w:lang w:eastAsia="zh-CN"/>
          </w:rPr>
          <w:t>(一)、监理体系构建</w:t>
        </w:r>
        <w:r>
          <w:tab/>
        </w:r>
        <w:r>
          <w:fldChar w:fldCharType="begin"/>
        </w:r>
        <w:r>
          <w:instrText xml:space="preserve"> PAGEREF _Toc18094 \h </w:instrText>
        </w:r>
        <w:r>
          <w:fldChar w:fldCharType="separate"/>
        </w:r>
        <w:r>
          <w:t>10</w:t>
        </w:r>
        <w:r>
          <w:fldChar w:fldCharType="end"/>
        </w:r>
      </w:hyperlink>
    </w:p>
    <w:p>
      <w:pPr>
        <w:pStyle w:val="TOC2"/>
        <w:tabs>
          <w:tab w:val="right" w:leader="dot" w:pos="8306"/>
        </w:tabs>
      </w:pPr>
      <w:hyperlink w:anchor="_Toc22486" w:history="1">
        <w:r>
          <w:rPr>
            <w:rFonts w:ascii="仿宋" w:eastAsia="仿宋" w:hAnsi="仿宋" w:cs="仿宋" w:hint="eastAsia"/>
            <w:lang w:eastAsia="zh-CN"/>
          </w:rPr>
          <w:t>(二)、质量保证体系实施</w:t>
        </w:r>
        <w:r>
          <w:tab/>
        </w:r>
        <w:r>
          <w:fldChar w:fldCharType="begin"/>
        </w:r>
        <w:r>
          <w:instrText xml:space="preserve"> PAGEREF _Toc22486 \h </w:instrText>
        </w:r>
        <w:r>
          <w:fldChar w:fldCharType="separate"/>
        </w:r>
        <w:r>
          <w:t>11</w:t>
        </w:r>
        <w:r>
          <w:fldChar w:fldCharType="end"/>
        </w:r>
      </w:hyperlink>
    </w:p>
    <w:p>
      <w:pPr>
        <w:pStyle w:val="TOC2"/>
        <w:tabs>
          <w:tab w:val="right" w:leader="dot" w:pos="8306"/>
        </w:tabs>
      </w:pPr>
      <w:hyperlink w:anchor="_Toc9012" w:history="1">
        <w:r>
          <w:rPr>
            <w:rFonts w:ascii="仿宋" w:eastAsia="仿宋" w:hAnsi="仿宋" w:cs="仿宋" w:hint="eastAsia"/>
            <w:lang w:eastAsia="zh-CN"/>
          </w:rPr>
          <w:t>(三)、监理与质量控制流程</w:t>
        </w:r>
        <w:r>
          <w:tab/>
        </w:r>
        <w:r>
          <w:fldChar w:fldCharType="begin"/>
        </w:r>
        <w:r>
          <w:instrText xml:space="preserve"> PAGEREF _Toc9012 \h </w:instrText>
        </w:r>
        <w:r>
          <w:fldChar w:fldCharType="separate"/>
        </w:r>
        <w:r>
          <w:t>12</w:t>
        </w:r>
        <w:r>
          <w:fldChar w:fldCharType="end"/>
        </w:r>
      </w:hyperlink>
    </w:p>
    <w:p>
      <w:pPr>
        <w:pStyle w:val="TOC1"/>
        <w:tabs>
          <w:tab w:val="right" w:leader="dot" w:pos="8306"/>
        </w:tabs>
      </w:pPr>
      <w:hyperlink w:anchor="_Toc12680" w:history="1">
        <w:r>
          <w:rPr>
            <w:rFonts w:ascii="仿宋" w:eastAsia="仿宋" w:hAnsi="仿宋" w:cs="仿宋" w:hint="eastAsia"/>
            <w:lang w:eastAsia="zh-CN"/>
          </w:rPr>
          <w:t>三、建设风险评估分析</w:t>
        </w:r>
        <w:r>
          <w:tab/>
        </w:r>
        <w:r>
          <w:fldChar w:fldCharType="begin"/>
        </w:r>
        <w:r>
          <w:instrText xml:space="preserve"> PAGEREF _Toc12680 \h </w:instrText>
        </w:r>
        <w:r>
          <w:fldChar w:fldCharType="separate"/>
        </w:r>
        <w:r>
          <w:t>12</w:t>
        </w:r>
        <w:r>
          <w:fldChar w:fldCharType="end"/>
        </w:r>
      </w:hyperlink>
    </w:p>
    <w:p>
      <w:pPr>
        <w:pStyle w:val="TOC2"/>
        <w:tabs>
          <w:tab w:val="right" w:leader="dot" w:pos="8306"/>
        </w:tabs>
      </w:pPr>
      <w:hyperlink w:anchor="_Toc11892" w:history="1">
        <w:r>
          <w:rPr>
            <w:rFonts w:ascii="仿宋" w:eastAsia="仿宋" w:hAnsi="仿宋" w:cs="仿宋" w:hint="eastAsia"/>
            <w:lang w:eastAsia="zh-CN"/>
          </w:rPr>
          <w:t>(一)、政策风险分析</w:t>
        </w:r>
        <w:r>
          <w:tab/>
        </w:r>
        <w:r>
          <w:fldChar w:fldCharType="begin"/>
        </w:r>
        <w:r>
          <w:instrText xml:space="preserve"> PAGEREF _Toc11892 \h </w:instrText>
        </w:r>
        <w:r>
          <w:fldChar w:fldCharType="separate"/>
        </w:r>
        <w:r>
          <w:t>12</w:t>
        </w:r>
        <w:r>
          <w:fldChar w:fldCharType="end"/>
        </w:r>
      </w:hyperlink>
    </w:p>
    <w:p>
      <w:pPr>
        <w:pStyle w:val="TOC2"/>
        <w:tabs>
          <w:tab w:val="right" w:leader="dot" w:pos="8306"/>
        </w:tabs>
      </w:pPr>
      <w:hyperlink w:anchor="_Toc5218" w:history="1">
        <w:r>
          <w:rPr>
            <w:rFonts w:ascii="仿宋" w:eastAsia="仿宋" w:hAnsi="仿宋" w:cs="仿宋" w:hint="eastAsia"/>
            <w:lang w:eastAsia="zh-CN"/>
          </w:rPr>
          <w:t>(二)、社会风险分析</w:t>
        </w:r>
        <w:r>
          <w:tab/>
        </w:r>
        <w:r>
          <w:fldChar w:fldCharType="begin"/>
        </w:r>
        <w:r>
          <w:instrText xml:space="preserve"> PAGEREF _Toc5218 \h </w:instrText>
        </w:r>
        <w:r>
          <w:fldChar w:fldCharType="separate"/>
        </w:r>
        <w:r>
          <w:t>13</w:t>
        </w:r>
        <w:r>
          <w:fldChar w:fldCharType="end"/>
        </w:r>
      </w:hyperlink>
    </w:p>
    <w:p>
      <w:pPr>
        <w:pStyle w:val="TOC2"/>
        <w:tabs>
          <w:tab w:val="right" w:leader="dot" w:pos="8306"/>
        </w:tabs>
      </w:pPr>
      <w:hyperlink w:anchor="_Toc3894" w:history="1">
        <w:r>
          <w:rPr>
            <w:rFonts w:ascii="仿宋" w:eastAsia="仿宋" w:hAnsi="仿宋" w:cs="仿宋" w:hint="eastAsia"/>
            <w:lang w:eastAsia="zh-CN"/>
          </w:rPr>
          <w:t>(三)、市场风险分析</w:t>
        </w:r>
        <w:r>
          <w:tab/>
        </w:r>
        <w:r>
          <w:fldChar w:fldCharType="begin"/>
        </w:r>
        <w:r>
          <w:instrText xml:space="preserve"> PAGEREF _Toc3894 \h </w:instrText>
        </w:r>
        <w:r>
          <w:fldChar w:fldCharType="separate"/>
        </w:r>
        <w:r>
          <w:t>15</w:t>
        </w:r>
        <w:r>
          <w:fldChar w:fldCharType="end"/>
        </w:r>
      </w:hyperlink>
    </w:p>
    <w:p>
      <w:pPr>
        <w:pStyle w:val="TOC2"/>
        <w:tabs>
          <w:tab w:val="right" w:leader="dot" w:pos="8306"/>
        </w:tabs>
      </w:pPr>
      <w:hyperlink w:anchor="_Toc4306" w:history="1">
        <w:r>
          <w:rPr>
            <w:rFonts w:ascii="仿宋" w:eastAsia="仿宋" w:hAnsi="仿宋" w:cs="仿宋" w:hint="eastAsia"/>
            <w:lang w:eastAsia="zh-CN"/>
          </w:rPr>
          <w:t>(四)、资金风险分析</w:t>
        </w:r>
        <w:r>
          <w:tab/>
        </w:r>
        <w:r>
          <w:fldChar w:fldCharType="begin"/>
        </w:r>
        <w:r>
          <w:instrText xml:space="preserve"> PAGEREF _Toc4306 \h </w:instrText>
        </w:r>
        <w:r>
          <w:fldChar w:fldCharType="separate"/>
        </w:r>
        <w:r>
          <w:t>16</w:t>
        </w:r>
        <w:r>
          <w:fldChar w:fldCharType="end"/>
        </w:r>
      </w:hyperlink>
    </w:p>
    <w:p>
      <w:pPr>
        <w:pStyle w:val="TOC2"/>
        <w:tabs>
          <w:tab w:val="right" w:leader="dot" w:pos="8306"/>
        </w:tabs>
      </w:pPr>
      <w:hyperlink w:anchor="_Toc3558" w:history="1">
        <w:r>
          <w:rPr>
            <w:rFonts w:ascii="仿宋" w:eastAsia="仿宋" w:hAnsi="仿宋" w:cs="仿宋" w:hint="eastAsia"/>
            <w:lang w:eastAsia="zh-CN"/>
          </w:rPr>
          <w:t>(五)、技术风险分析</w:t>
        </w:r>
        <w:r>
          <w:tab/>
        </w:r>
        <w:r>
          <w:fldChar w:fldCharType="begin"/>
        </w:r>
        <w:r>
          <w:instrText xml:space="preserve"> PAGEREF _Toc3558 \h </w:instrText>
        </w:r>
        <w:r>
          <w:fldChar w:fldCharType="separate"/>
        </w:r>
        <w:r>
          <w:t>17</w:t>
        </w:r>
        <w:r>
          <w:fldChar w:fldCharType="end"/>
        </w:r>
      </w:hyperlink>
    </w:p>
    <w:p>
      <w:pPr>
        <w:pStyle w:val="TOC2"/>
        <w:tabs>
          <w:tab w:val="right" w:leader="dot" w:pos="8306"/>
        </w:tabs>
      </w:pPr>
      <w:hyperlink w:anchor="_Toc18533" w:history="1">
        <w:r>
          <w:rPr>
            <w:rFonts w:ascii="仿宋" w:eastAsia="仿宋" w:hAnsi="仿宋" w:cs="仿宋" w:hint="eastAsia"/>
            <w:lang w:eastAsia="zh-CN"/>
          </w:rPr>
          <w:t>(六)、财务风险分析</w:t>
        </w:r>
        <w:r>
          <w:tab/>
        </w:r>
        <w:r>
          <w:fldChar w:fldCharType="begin"/>
        </w:r>
        <w:r>
          <w:instrText xml:space="preserve"> PAGEREF _Toc18533 \h </w:instrText>
        </w:r>
        <w:r>
          <w:fldChar w:fldCharType="separate"/>
        </w:r>
        <w:r>
          <w:t>18</w:t>
        </w:r>
        <w:r>
          <w:fldChar w:fldCharType="end"/>
        </w:r>
      </w:hyperlink>
    </w:p>
    <w:p>
      <w:pPr>
        <w:pStyle w:val="TOC2"/>
        <w:tabs>
          <w:tab w:val="right" w:leader="dot" w:pos="8306"/>
        </w:tabs>
      </w:pPr>
      <w:hyperlink w:anchor="_Toc7528" w:history="1">
        <w:r>
          <w:rPr>
            <w:rFonts w:ascii="仿宋" w:eastAsia="仿宋" w:hAnsi="仿宋" w:cs="仿宋" w:hint="eastAsia"/>
            <w:lang w:eastAsia="zh-CN"/>
          </w:rPr>
          <w:t>(七)、管理风险分析</w:t>
        </w:r>
        <w:r>
          <w:tab/>
        </w:r>
        <w:r>
          <w:fldChar w:fldCharType="begin"/>
        </w:r>
        <w:r>
          <w:instrText xml:space="preserve"> PAGEREF _Toc7528 \h </w:instrText>
        </w:r>
        <w:r>
          <w:fldChar w:fldCharType="separate"/>
        </w:r>
        <w:r>
          <w:t>20</w:t>
        </w:r>
        <w:r>
          <w:fldChar w:fldCharType="end"/>
        </w:r>
      </w:hyperlink>
    </w:p>
    <w:p>
      <w:pPr>
        <w:pStyle w:val="TOC2"/>
        <w:tabs>
          <w:tab w:val="right" w:leader="dot" w:pos="8306"/>
        </w:tabs>
      </w:pPr>
      <w:hyperlink w:anchor="_Toc973" w:history="1">
        <w:r>
          <w:rPr>
            <w:rFonts w:ascii="仿宋" w:eastAsia="仿宋" w:hAnsi="仿宋" w:cs="仿宋" w:hint="eastAsia"/>
            <w:lang w:eastAsia="zh-CN"/>
          </w:rPr>
          <w:t>(八)、其它风险分析</w:t>
        </w:r>
        <w:r>
          <w:tab/>
        </w:r>
        <w:r>
          <w:fldChar w:fldCharType="begin"/>
        </w:r>
        <w:r>
          <w:instrText xml:space="preserve"> PAGEREF _Toc973 \h </w:instrText>
        </w:r>
        <w:r>
          <w:fldChar w:fldCharType="separate"/>
        </w:r>
        <w:r>
          <w:t>21</w:t>
        </w:r>
        <w:r>
          <w:fldChar w:fldCharType="end"/>
        </w:r>
      </w:hyperlink>
    </w:p>
    <w:p>
      <w:pPr>
        <w:pStyle w:val="TOC2"/>
        <w:tabs>
          <w:tab w:val="right" w:leader="dot" w:pos="8306"/>
        </w:tabs>
      </w:pPr>
      <w:hyperlink w:anchor="_Toc1918" w:history="1">
        <w:r>
          <w:rPr>
            <w:rFonts w:ascii="仿宋" w:eastAsia="仿宋" w:hAnsi="仿宋" w:cs="仿宋" w:hint="eastAsia"/>
            <w:lang w:eastAsia="zh-CN"/>
          </w:rPr>
          <w:t>(九)、社会影响评估</w:t>
        </w:r>
        <w:r>
          <w:tab/>
        </w:r>
        <w:r>
          <w:fldChar w:fldCharType="begin"/>
        </w:r>
        <w:r>
          <w:instrText xml:space="preserve"> PAGEREF _Toc1918 \h </w:instrText>
        </w:r>
        <w:r>
          <w:fldChar w:fldCharType="separate"/>
        </w:r>
        <w:r>
          <w:t>23</w:t>
        </w:r>
        <w:r>
          <w:fldChar w:fldCharType="end"/>
        </w:r>
      </w:hyperlink>
    </w:p>
    <w:p>
      <w:pPr>
        <w:pStyle w:val="TOC1"/>
        <w:tabs>
          <w:tab w:val="right" w:leader="dot" w:pos="8306"/>
        </w:tabs>
      </w:pPr>
      <w:hyperlink w:anchor="_Toc25149" w:history="1">
        <w:r>
          <w:rPr>
            <w:rFonts w:ascii="仿宋" w:eastAsia="仿宋" w:hAnsi="仿宋" w:cs="仿宋" w:hint="eastAsia"/>
            <w:lang w:eastAsia="zh-CN"/>
          </w:rPr>
          <w:t>四、财务管理与成本控制</w:t>
        </w:r>
        <w:r>
          <w:tab/>
        </w:r>
        <w:r>
          <w:fldChar w:fldCharType="begin"/>
        </w:r>
        <w:r>
          <w:instrText xml:space="preserve"> PAGEREF _Toc25149 \h </w:instrText>
        </w:r>
        <w:r>
          <w:fldChar w:fldCharType="separate"/>
        </w:r>
        <w:r>
          <w:t>25</w:t>
        </w:r>
        <w:r>
          <w:fldChar w:fldCharType="end"/>
        </w:r>
      </w:hyperlink>
    </w:p>
    <w:p>
      <w:pPr>
        <w:pStyle w:val="TOC2"/>
        <w:tabs>
          <w:tab w:val="right" w:leader="dot" w:pos="8306"/>
        </w:tabs>
      </w:pPr>
      <w:hyperlink w:anchor="_Toc16703" w:history="1">
        <w:r>
          <w:rPr>
            <w:rFonts w:ascii="仿宋" w:eastAsia="仿宋" w:hAnsi="仿宋" w:cs="仿宋" w:hint="eastAsia"/>
            <w:lang w:eastAsia="zh-CN"/>
          </w:rPr>
          <w:t>(一)、财务管理体系建设</w:t>
        </w:r>
        <w:r>
          <w:tab/>
        </w:r>
        <w:r>
          <w:fldChar w:fldCharType="begin"/>
        </w:r>
        <w:r>
          <w:instrText xml:space="preserve"> PAGEREF _Toc16703 \h </w:instrText>
        </w:r>
        <w:r>
          <w:fldChar w:fldCharType="separate"/>
        </w:r>
        <w:r>
          <w:t>25</w:t>
        </w:r>
        <w:r>
          <w:fldChar w:fldCharType="end"/>
        </w:r>
      </w:hyperlink>
    </w:p>
    <w:p>
      <w:pPr>
        <w:pStyle w:val="TOC2"/>
        <w:tabs>
          <w:tab w:val="right" w:leader="dot" w:pos="8306"/>
        </w:tabs>
      </w:pPr>
      <w:hyperlink w:anchor="_Toc13420" w:history="1">
        <w:r>
          <w:rPr>
            <w:rFonts w:ascii="仿宋" w:eastAsia="仿宋" w:hAnsi="仿宋" w:cs="仿宋" w:hint="eastAsia"/>
            <w:lang w:eastAsia="zh-CN"/>
          </w:rPr>
          <w:t>(二)、成本控制措施</w:t>
        </w:r>
        <w:r>
          <w:tab/>
        </w:r>
        <w:r>
          <w:fldChar w:fldCharType="begin"/>
        </w:r>
        <w:r>
          <w:instrText xml:space="preserve"> PAGEREF _Toc13420 \h </w:instrText>
        </w:r>
        <w:r>
          <w:fldChar w:fldCharType="separate"/>
        </w:r>
        <w:r>
          <w:t>26</w:t>
        </w:r>
        <w:r>
          <w:fldChar w:fldCharType="end"/>
        </w:r>
      </w:hyperlink>
    </w:p>
    <w:p>
      <w:pPr>
        <w:pStyle w:val="TOC1"/>
        <w:tabs>
          <w:tab w:val="right" w:leader="dot" w:pos="8306"/>
        </w:tabs>
      </w:pPr>
      <w:hyperlink w:anchor="_Toc20600" w:history="1">
        <w:r>
          <w:rPr>
            <w:rFonts w:ascii="仿宋" w:eastAsia="仿宋" w:hAnsi="仿宋" w:cs="仿宋" w:hint="eastAsia"/>
            <w:lang w:eastAsia="zh-CN"/>
          </w:rPr>
          <w:t>五、发展规划、产业政策和行业准入分析</w:t>
        </w:r>
        <w:r>
          <w:tab/>
        </w:r>
        <w:r>
          <w:fldChar w:fldCharType="begin"/>
        </w:r>
        <w:r>
          <w:instrText xml:space="preserve"> PAGEREF _Toc20600 \h </w:instrText>
        </w:r>
        <w:r>
          <w:fldChar w:fldCharType="separate"/>
        </w:r>
        <w:r>
          <w:t>27</w:t>
        </w:r>
        <w:r>
          <w:fldChar w:fldCharType="end"/>
        </w:r>
      </w:hyperlink>
    </w:p>
    <w:p>
      <w:pPr>
        <w:pStyle w:val="TOC2"/>
        <w:tabs>
          <w:tab w:val="right" w:leader="dot" w:pos="8306"/>
        </w:tabs>
      </w:pPr>
      <w:hyperlink w:anchor="_Toc26888" w:history="1">
        <w:r>
          <w:rPr>
            <w:rFonts w:ascii="仿宋" w:eastAsia="仿宋" w:hAnsi="仿宋" w:cs="仿宋" w:hint="eastAsia"/>
            <w:lang w:eastAsia="zh-CN"/>
          </w:rPr>
          <w:t>(一)、发展规划分析</w:t>
        </w:r>
        <w:r>
          <w:tab/>
        </w:r>
        <w:r>
          <w:fldChar w:fldCharType="begin"/>
        </w:r>
        <w:r>
          <w:instrText xml:space="preserve"> PAGEREF _Toc26888 \h </w:instrText>
        </w:r>
        <w:r>
          <w:fldChar w:fldCharType="separate"/>
        </w:r>
        <w:r>
          <w:t>27</w:t>
        </w:r>
        <w:r>
          <w:fldChar w:fldCharType="end"/>
        </w:r>
      </w:hyperlink>
    </w:p>
    <w:p>
      <w:pPr>
        <w:pStyle w:val="TOC2"/>
        <w:tabs>
          <w:tab w:val="right" w:leader="dot" w:pos="8306"/>
        </w:tabs>
      </w:pPr>
      <w:hyperlink w:anchor="_Toc12529" w:history="1">
        <w:r>
          <w:rPr>
            <w:rFonts w:ascii="仿宋" w:eastAsia="仿宋" w:hAnsi="仿宋" w:cs="仿宋" w:hint="eastAsia"/>
            <w:lang w:eastAsia="zh-CN"/>
          </w:rPr>
          <w:t>(二)、产业政策分析</w:t>
        </w:r>
        <w:r>
          <w:tab/>
        </w:r>
        <w:r>
          <w:fldChar w:fldCharType="begin"/>
        </w:r>
        <w:r>
          <w:instrText xml:space="preserve"> PAGEREF _Toc12529 \h </w:instrText>
        </w:r>
        <w:r>
          <w:fldChar w:fldCharType="separate"/>
        </w:r>
        <w:r>
          <w:t>29</w:t>
        </w:r>
        <w:r>
          <w:fldChar w:fldCharType="end"/>
        </w:r>
      </w:hyperlink>
    </w:p>
    <w:p>
      <w:pPr>
        <w:pStyle w:val="TOC2"/>
        <w:tabs>
          <w:tab w:val="right" w:leader="dot" w:pos="8306"/>
        </w:tabs>
      </w:pPr>
      <w:hyperlink w:anchor="_Toc23898" w:history="1">
        <w:r>
          <w:rPr>
            <w:rFonts w:ascii="仿宋" w:eastAsia="仿宋" w:hAnsi="仿宋" w:cs="仿宋" w:hint="eastAsia"/>
            <w:lang w:eastAsia="zh-CN"/>
          </w:rPr>
          <w:t>(三)、行业准入分析</w:t>
        </w:r>
        <w:r>
          <w:tab/>
        </w:r>
        <w:r>
          <w:fldChar w:fldCharType="begin"/>
        </w:r>
        <w:r>
          <w:instrText xml:space="preserve"> PAGEREF _Toc23898 \h </w:instrText>
        </w:r>
        <w:r>
          <w:fldChar w:fldCharType="separate"/>
        </w:r>
        <w:r>
          <w:t>30</w:t>
        </w:r>
        <w:r>
          <w:fldChar w:fldCharType="end"/>
        </w:r>
      </w:hyperlink>
    </w:p>
    <w:p>
      <w:pPr>
        <w:pStyle w:val="TOC1"/>
        <w:tabs>
          <w:tab w:val="right" w:leader="dot" w:pos="8306"/>
        </w:tabs>
      </w:pPr>
      <w:hyperlink w:anchor="_Toc24803" w:history="1">
        <w:r>
          <w:rPr>
            <w:rFonts w:ascii="仿宋" w:eastAsia="仿宋" w:hAnsi="仿宋" w:cs="仿宋" w:hint="eastAsia"/>
            <w:lang w:eastAsia="zh-CN"/>
          </w:rPr>
          <w:t>六、背景、必要性分析</w:t>
        </w:r>
        <w:r>
          <w:tab/>
        </w:r>
        <w:r>
          <w:fldChar w:fldCharType="begin"/>
        </w:r>
        <w:r>
          <w:instrText xml:space="preserve"> PAGEREF _Toc24803 \h </w:instrText>
        </w:r>
        <w:r>
          <w:fldChar w:fldCharType="separate"/>
        </w:r>
        <w:r>
          <w:t>32</w:t>
        </w:r>
        <w:r>
          <w:fldChar w:fldCharType="end"/>
        </w:r>
      </w:hyperlink>
    </w:p>
    <w:p>
      <w:pPr>
        <w:pStyle w:val="TOC2"/>
        <w:tabs>
          <w:tab w:val="right" w:leader="dot" w:pos="8306"/>
        </w:tabs>
      </w:pPr>
      <w:hyperlink w:anchor="_Toc15463" w:history="1">
        <w:r>
          <w:rPr>
            <w:rFonts w:ascii="仿宋" w:eastAsia="仿宋" w:hAnsi="仿宋" w:cs="仿宋" w:hint="eastAsia"/>
            <w:lang w:eastAsia="zh-CN"/>
          </w:rPr>
          <w:t>(一)、项目建设背景</w:t>
        </w:r>
        <w:r>
          <w:tab/>
        </w:r>
        <w:r>
          <w:fldChar w:fldCharType="begin"/>
        </w:r>
        <w:r>
          <w:instrText xml:space="preserve"> PAGEREF _Toc15463 \h </w:instrText>
        </w:r>
        <w:r>
          <w:fldChar w:fldCharType="separate"/>
        </w:r>
        <w:r>
          <w:t>32</w:t>
        </w:r>
        <w:r>
          <w:fldChar w:fldCharType="end"/>
        </w:r>
      </w:hyperlink>
    </w:p>
    <w:p>
      <w:pPr>
        <w:pStyle w:val="TOC2"/>
        <w:tabs>
          <w:tab w:val="right" w:leader="dot" w:pos="8306"/>
        </w:tabs>
      </w:pPr>
      <w:hyperlink w:anchor="_Toc13868" w:history="1">
        <w:r>
          <w:rPr>
            <w:rFonts w:ascii="仿宋" w:eastAsia="仿宋" w:hAnsi="仿宋" w:cs="仿宋" w:hint="eastAsia"/>
            <w:lang w:eastAsia="zh-CN"/>
          </w:rPr>
          <w:t>(二)、必要性分析</w:t>
        </w:r>
        <w:r>
          <w:tab/>
        </w:r>
        <w:r>
          <w:fldChar w:fldCharType="begin"/>
        </w:r>
        <w:r>
          <w:instrText xml:space="preserve"> PAGEREF _Toc13868 \h </w:instrText>
        </w:r>
        <w:r>
          <w:fldChar w:fldCharType="separate"/>
        </w:r>
        <w:r>
          <w:t>33</w:t>
        </w:r>
        <w:r>
          <w:fldChar w:fldCharType="end"/>
        </w:r>
      </w:hyperlink>
    </w:p>
    <w:p>
      <w:pPr>
        <w:pStyle w:val="TOC2"/>
        <w:tabs>
          <w:tab w:val="right" w:leader="dot" w:pos="8306"/>
        </w:tabs>
      </w:pPr>
      <w:hyperlink w:anchor="_Toc10206" w:history="1">
        <w:r>
          <w:rPr>
            <w:rFonts w:ascii="仿宋" w:eastAsia="仿宋" w:hAnsi="仿宋" w:cs="仿宋" w:hint="eastAsia"/>
            <w:lang w:eastAsia="zh-CN"/>
          </w:rPr>
          <w:t>(三)、项目建设有利条件</w:t>
        </w:r>
        <w:r>
          <w:tab/>
        </w:r>
        <w:r>
          <w:fldChar w:fldCharType="begin"/>
        </w:r>
        <w:r>
          <w:instrText xml:space="preserve"> PAGEREF _Toc10206 \h </w:instrText>
        </w:r>
        <w:r>
          <w:fldChar w:fldCharType="separate"/>
        </w:r>
        <w:r>
          <w:t>34</w:t>
        </w:r>
        <w:r>
          <w:fldChar w:fldCharType="end"/>
        </w:r>
      </w:hyperlink>
    </w:p>
    <w:p>
      <w:pPr>
        <w:pStyle w:val="TOC1"/>
        <w:tabs>
          <w:tab w:val="right" w:leader="dot" w:pos="8306"/>
        </w:tabs>
      </w:pPr>
      <w:hyperlink w:anchor="_Toc27129" w:history="1">
        <w:r>
          <w:rPr>
            <w:rFonts w:ascii="仿宋" w:eastAsia="仿宋" w:hAnsi="仿宋" w:cs="仿宋" w:hint="eastAsia"/>
            <w:lang w:eastAsia="zh-CN"/>
          </w:rPr>
          <w:t>七、项目实施与管理方案</w:t>
        </w:r>
        <w:r>
          <w:tab/>
        </w:r>
        <w:r>
          <w:fldChar w:fldCharType="begin"/>
        </w:r>
        <w:r>
          <w:instrText xml:space="preserve"> PAGEREF _Toc27129 \h </w:instrText>
        </w:r>
        <w:r>
          <w:fldChar w:fldCharType="separate"/>
        </w:r>
        <w:r>
          <w:t>36</w:t>
        </w:r>
        <w:r>
          <w:fldChar w:fldCharType="end"/>
        </w:r>
      </w:hyperlink>
    </w:p>
    <w:p>
      <w:pPr>
        <w:pStyle w:val="TOC2"/>
        <w:tabs>
          <w:tab w:val="right" w:leader="dot" w:pos="8306"/>
        </w:tabs>
      </w:pPr>
      <w:hyperlink w:anchor="_Toc387" w:history="1">
        <w:r>
          <w:rPr>
            <w:rFonts w:ascii="仿宋" w:eastAsia="仿宋" w:hAnsi="仿宋" w:cs="仿宋" w:hint="eastAsia"/>
            <w:lang w:eastAsia="zh-CN"/>
          </w:rPr>
          <w:t>(一)、项目实施计划</w:t>
        </w:r>
        <w:r>
          <w:tab/>
        </w:r>
        <w:r>
          <w:fldChar w:fldCharType="begin"/>
        </w:r>
        <w:r>
          <w:instrText xml:space="preserve"> PAGEREF _Toc387 \h </w:instrText>
        </w:r>
        <w:r>
          <w:fldChar w:fldCharType="separate"/>
        </w:r>
        <w:r>
          <w:t>36</w:t>
        </w:r>
        <w:r>
          <w:fldChar w:fldCharType="end"/>
        </w:r>
      </w:hyperlink>
    </w:p>
    <w:p>
      <w:pPr>
        <w:pStyle w:val="TOC2"/>
        <w:tabs>
          <w:tab w:val="right" w:leader="dot" w:pos="8306"/>
        </w:tabs>
      </w:pPr>
      <w:hyperlink w:anchor="_Toc30471" w:history="1">
        <w:r>
          <w:rPr>
            <w:rFonts w:ascii="仿宋" w:eastAsia="仿宋" w:hAnsi="仿宋" w:cs="仿宋" w:hint="eastAsia"/>
            <w:lang w:eastAsia="zh-CN"/>
          </w:rPr>
          <w:t>(二)、项目组织机构与职责</w:t>
        </w:r>
        <w:r>
          <w:tab/>
        </w:r>
        <w:r>
          <w:fldChar w:fldCharType="begin"/>
        </w:r>
        <w:r>
          <w:instrText xml:space="preserve"> PAGEREF _Toc30471 \h </w:instrText>
        </w:r>
        <w:r>
          <w:fldChar w:fldCharType="separate"/>
        </w:r>
        <w:r>
          <w:t>37</w:t>
        </w:r>
        <w:r>
          <w:fldChar w:fldCharType="end"/>
        </w:r>
      </w:hyperlink>
    </w:p>
    <w:p>
      <w:pPr>
        <w:pStyle w:val="TOC2"/>
        <w:tabs>
          <w:tab w:val="right" w:leader="dot" w:pos="8306"/>
        </w:tabs>
      </w:pPr>
      <w:hyperlink w:anchor="_Toc8450" w:history="1">
        <w:r>
          <w:rPr>
            <w:rFonts w:ascii="仿宋" w:eastAsia="仿宋" w:hAnsi="仿宋" w:cs="仿宋" w:hint="eastAsia"/>
            <w:lang w:eastAsia="zh-CN"/>
          </w:rPr>
          <w:t>(三)、项目管理与监控体系</w:t>
        </w:r>
        <w:r>
          <w:tab/>
        </w:r>
        <w:r>
          <w:fldChar w:fldCharType="begin"/>
        </w:r>
        <w:r>
          <w:instrText xml:space="preserve"> PAGEREF _Toc8450 \h </w:instrText>
        </w:r>
        <w:r>
          <w:fldChar w:fldCharType="separate"/>
        </w:r>
        <w:r>
          <w:t>40</w:t>
        </w:r>
        <w:r>
          <w:fldChar w:fldCharType="end"/>
        </w:r>
      </w:hyperlink>
    </w:p>
    <w:p>
      <w:pPr>
        <w:pStyle w:val="TOC1"/>
        <w:tabs>
          <w:tab w:val="right" w:leader="dot" w:pos="8306"/>
        </w:tabs>
      </w:pPr>
      <w:hyperlink w:anchor="_Toc1708" w:history="1">
        <w:r>
          <w:rPr>
            <w:rFonts w:ascii="仿宋" w:eastAsia="仿宋" w:hAnsi="仿宋" w:cs="仿宋" w:hint="eastAsia"/>
            <w:lang w:eastAsia="zh-CN"/>
          </w:rPr>
          <w:t>八、安全与应急管理</w:t>
        </w:r>
        <w:r>
          <w:tab/>
        </w:r>
        <w:r>
          <w:fldChar w:fldCharType="begin"/>
        </w:r>
        <w:r>
          <w:instrText xml:space="preserve"> PAGEREF _Toc1708 \h </w:instrText>
        </w:r>
        <w:r>
          <w:fldChar w:fldCharType="separate"/>
        </w:r>
        <w:r>
          <w:t>41</w:t>
        </w:r>
        <w:r>
          <w:fldChar w:fldCharType="end"/>
        </w:r>
      </w:hyperlink>
    </w:p>
    <w:p>
      <w:pPr>
        <w:pStyle w:val="TOC2"/>
        <w:tabs>
          <w:tab w:val="right" w:leader="dot" w:pos="8306"/>
        </w:tabs>
      </w:pPr>
      <w:hyperlink w:anchor="_Toc24910" w:history="1">
        <w:r>
          <w:rPr>
            <w:rFonts w:ascii="仿宋" w:eastAsia="仿宋" w:hAnsi="仿宋" w:cs="仿宋" w:hint="eastAsia"/>
            <w:lang w:eastAsia="zh-CN"/>
          </w:rPr>
          <w:t>(一)、安全生产管理</w:t>
        </w:r>
        <w:r>
          <w:tab/>
        </w:r>
        <w:r>
          <w:fldChar w:fldCharType="begin"/>
        </w:r>
        <w:r>
          <w:instrText xml:space="preserve"> PAGEREF _Toc24910 \h </w:instrText>
        </w:r>
        <w:r>
          <w:fldChar w:fldCharType="separate"/>
        </w:r>
        <w:r>
          <w:t>41</w:t>
        </w:r>
        <w:r>
          <w:fldChar w:fldCharType="end"/>
        </w:r>
      </w:hyperlink>
    </w:p>
    <w:p>
      <w:pPr>
        <w:pStyle w:val="TOC2"/>
        <w:tabs>
          <w:tab w:val="right" w:leader="dot" w:pos="8306"/>
        </w:tabs>
      </w:pPr>
      <w:hyperlink w:anchor="_Toc19257" w:history="1">
        <w:r>
          <w:rPr>
            <w:rFonts w:ascii="仿宋" w:eastAsia="仿宋" w:hAnsi="仿宋" w:cs="仿宋" w:hint="eastAsia"/>
            <w:lang w:eastAsia="zh-CN"/>
          </w:rPr>
          <w:t>(二)、应急预案与响应</w:t>
        </w:r>
        <w:r>
          <w:tab/>
        </w:r>
        <w:r>
          <w:fldChar w:fldCharType="begin"/>
        </w:r>
        <w:r>
          <w:instrText xml:space="preserve"> PAGEREF _Toc19257 \h </w:instrText>
        </w:r>
        <w:r>
          <w:fldChar w:fldCharType="separate"/>
        </w:r>
        <w:r>
          <w:t>43</w:t>
        </w:r>
        <w:r>
          <w:fldChar w:fldCharType="end"/>
        </w:r>
      </w:hyperlink>
    </w:p>
    <w:p>
      <w:pPr>
        <w:pStyle w:val="TOC1"/>
        <w:tabs>
          <w:tab w:val="right" w:leader="dot" w:pos="8306"/>
        </w:tabs>
      </w:pPr>
      <w:hyperlink w:anchor="_Toc2548" w:history="1">
        <w:r>
          <w:rPr>
            <w:rFonts w:ascii="仿宋" w:eastAsia="仿宋" w:hAnsi="仿宋" w:cs="仿宋" w:hint="eastAsia"/>
            <w:lang w:eastAsia="zh-CN"/>
          </w:rPr>
          <w:t>九、客户关系管理与市场拓展</w:t>
        </w:r>
        <w:r>
          <w:tab/>
        </w:r>
        <w:r>
          <w:fldChar w:fldCharType="begin"/>
        </w:r>
        <w:r>
          <w:instrText xml:space="preserve"> PAGEREF _Toc2548 \h </w:instrText>
        </w:r>
        <w:r>
          <w:fldChar w:fldCharType="separate"/>
        </w:r>
        <w:r>
          <w:t>44</w:t>
        </w:r>
        <w:r>
          <w:fldChar w:fldCharType="end"/>
        </w:r>
      </w:hyperlink>
    </w:p>
    <w:p>
      <w:pPr>
        <w:pStyle w:val="TOC2"/>
        <w:tabs>
          <w:tab w:val="right" w:leader="dot" w:pos="8306"/>
        </w:tabs>
      </w:pPr>
      <w:hyperlink w:anchor="_Toc23169" w:history="1">
        <w:r>
          <w:rPr>
            <w:rFonts w:ascii="仿宋" w:eastAsia="仿宋" w:hAnsi="仿宋" w:cs="仿宋" w:hint="eastAsia"/>
            <w:lang w:eastAsia="zh-CN"/>
          </w:rPr>
          <w:t>(一)、客户关系管理策略</w:t>
        </w:r>
        <w:r>
          <w:tab/>
        </w:r>
        <w:r>
          <w:fldChar w:fldCharType="begin"/>
        </w:r>
        <w:r>
          <w:instrText xml:space="preserve"> PAGEREF _Toc23169 \h </w:instrText>
        </w:r>
        <w:r>
          <w:fldChar w:fldCharType="separate"/>
        </w:r>
        <w:r>
          <w:t>44</w:t>
        </w:r>
        <w:r>
          <w:fldChar w:fldCharType="end"/>
        </w:r>
      </w:hyperlink>
    </w:p>
    <w:p>
      <w:pPr>
        <w:pStyle w:val="TOC2"/>
        <w:tabs>
          <w:tab w:val="right" w:leader="dot" w:pos="8306"/>
        </w:tabs>
      </w:pPr>
      <w:hyperlink w:anchor="_Toc31756" w:history="1">
        <w:r>
          <w:rPr>
            <w:rFonts w:ascii="仿宋" w:eastAsia="仿宋" w:hAnsi="仿宋" w:cs="仿宋" w:hint="eastAsia"/>
            <w:lang w:eastAsia="zh-CN"/>
          </w:rPr>
          <w:t>(二)、市场拓展方案</w:t>
        </w:r>
        <w:r>
          <w:tab/>
        </w:r>
        <w:r>
          <w:fldChar w:fldCharType="begin"/>
        </w:r>
        <w:r>
          <w:instrText xml:space="preserve"> PAGEREF _Toc31756 \h </w:instrText>
        </w:r>
        <w:r>
          <w:fldChar w:fldCharType="separate"/>
        </w:r>
        <w:r>
          <w:t>46</w:t>
        </w:r>
        <w:r>
          <w:fldChar w:fldCharType="end"/>
        </w:r>
      </w:hyperlink>
    </w:p>
    <w:p>
      <w:pPr>
        <w:pStyle w:val="TOC1"/>
        <w:tabs>
          <w:tab w:val="right" w:leader="dot" w:pos="8306"/>
        </w:tabs>
      </w:pPr>
      <w:hyperlink w:anchor="_Toc29064" w:history="1">
        <w:r>
          <w:rPr>
            <w:rFonts w:ascii="仿宋" w:eastAsia="仿宋" w:hAnsi="仿宋" w:cs="仿宋" w:hint="eastAsia"/>
            <w:lang w:eastAsia="zh-CN"/>
          </w:rPr>
          <w:t>十、环境保护与绿色发展</w:t>
        </w:r>
        <w:r>
          <w:tab/>
        </w:r>
        <w:r>
          <w:fldChar w:fldCharType="begin"/>
        </w:r>
        <w:r>
          <w:instrText xml:space="preserve"> PAGEREF _Toc29064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4" w:history="1">
        <w:r>
          <w:rPr>
            <w:rFonts w:ascii="仿宋" w:eastAsia="仿宋" w:hAnsi="仿宋" w:cs="仿宋" w:hint="eastAsia"/>
            <w:lang w:eastAsia="zh-CN"/>
          </w:rPr>
          <w:t>(一)、环境保护措施</w:t>
        </w:r>
        <w:r>
          <w:tab/>
        </w:r>
        <w:r>
          <w:fldChar w:fldCharType="begin"/>
        </w:r>
        <w:r>
          <w:instrText xml:space="preserve"> PAGEREF _Toc1964 \h </w:instrText>
        </w:r>
        <w:r>
          <w:fldChar w:fldCharType="separate"/>
        </w:r>
        <w:r>
          <w:t>47</w:t>
        </w:r>
        <w:r>
          <w:fldChar w:fldCharType="end"/>
        </w:r>
      </w:hyperlink>
    </w:p>
    <w:p>
      <w:pPr>
        <w:pStyle w:val="TOC2"/>
        <w:tabs>
          <w:tab w:val="right" w:leader="dot" w:pos="8306"/>
        </w:tabs>
      </w:pPr>
      <w:hyperlink w:anchor="_Toc4769" w:history="1">
        <w:r>
          <w:rPr>
            <w:rFonts w:ascii="仿宋" w:eastAsia="仿宋" w:hAnsi="仿宋" w:cs="仿宋" w:hint="eastAsia"/>
            <w:lang w:eastAsia="zh-CN"/>
          </w:rPr>
          <w:t>(二)、绿色发展与可持续发展策略</w:t>
        </w:r>
        <w:r>
          <w:tab/>
        </w:r>
        <w:r>
          <w:fldChar w:fldCharType="begin"/>
        </w:r>
        <w:r>
          <w:instrText xml:space="preserve"> PAGEREF _Toc4769 \h </w:instrText>
        </w:r>
        <w:r>
          <w:fldChar w:fldCharType="separate"/>
        </w:r>
        <w:r>
          <w:t>49</w:t>
        </w:r>
        <w:r>
          <w:fldChar w:fldCharType="end"/>
        </w:r>
      </w:hyperlink>
    </w:p>
    <w:p>
      <w:pPr>
        <w:pStyle w:val="TOC1"/>
        <w:tabs>
          <w:tab w:val="right" w:leader="dot" w:pos="8306"/>
        </w:tabs>
      </w:pPr>
      <w:hyperlink w:anchor="_Toc13841" w:history="1">
        <w:r>
          <w:rPr>
            <w:rFonts w:ascii="仿宋" w:eastAsia="仿宋" w:hAnsi="仿宋" w:cs="仿宋" w:hint="eastAsia"/>
            <w:lang w:eastAsia="zh-CN"/>
          </w:rPr>
          <w:t>十一、经济效益与社会效益优化</w:t>
        </w:r>
        <w:r>
          <w:tab/>
        </w:r>
        <w:r>
          <w:fldChar w:fldCharType="begin"/>
        </w:r>
        <w:r>
          <w:instrText xml:space="preserve"> PAGEREF _Toc13841 \h </w:instrText>
        </w:r>
        <w:r>
          <w:fldChar w:fldCharType="separate"/>
        </w:r>
        <w:r>
          <w:t>50</w:t>
        </w:r>
        <w:r>
          <w:fldChar w:fldCharType="end"/>
        </w:r>
      </w:hyperlink>
    </w:p>
    <w:p>
      <w:pPr>
        <w:pStyle w:val="TOC2"/>
        <w:tabs>
          <w:tab w:val="right" w:leader="dot" w:pos="8306"/>
        </w:tabs>
      </w:pPr>
      <w:hyperlink w:anchor="_Toc14725" w:history="1">
        <w:r>
          <w:rPr>
            <w:rFonts w:ascii="仿宋" w:eastAsia="仿宋" w:hAnsi="仿宋" w:cs="仿宋" w:hint="eastAsia"/>
            <w:lang w:eastAsia="zh-CN"/>
          </w:rPr>
          <w:t>(一)、经济效益提升策略</w:t>
        </w:r>
        <w:r>
          <w:tab/>
        </w:r>
        <w:r>
          <w:fldChar w:fldCharType="begin"/>
        </w:r>
        <w:r>
          <w:instrText xml:space="preserve"> PAGEREF _Toc14725 \h </w:instrText>
        </w:r>
        <w:r>
          <w:fldChar w:fldCharType="separate"/>
        </w:r>
        <w:r>
          <w:t>50</w:t>
        </w:r>
        <w:r>
          <w:fldChar w:fldCharType="end"/>
        </w:r>
      </w:hyperlink>
    </w:p>
    <w:p>
      <w:pPr>
        <w:pStyle w:val="TOC2"/>
        <w:tabs>
          <w:tab w:val="right" w:leader="dot" w:pos="8306"/>
        </w:tabs>
      </w:pPr>
      <w:hyperlink w:anchor="_Toc30159" w:history="1">
        <w:r>
          <w:rPr>
            <w:rFonts w:ascii="仿宋" w:eastAsia="仿宋" w:hAnsi="仿宋" w:cs="仿宋" w:hint="eastAsia"/>
            <w:lang w:eastAsia="zh-CN"/>
          </w:rPr>
          <w:t>(二)、社会效益增强方案</w:t>
        </w:r>
        <w:r>
          <w:tab/>
        </w:r>
        <w:r>
          <w:fldChar w:fldCharType="begin"/>
        </w:r>
        <w:r>
          <w:instrText xml:space="preserve"> PAGEREF _Toc30159 \h </w:instrText>
        </w:r>
        <w:r>
          <w:fldChar w:fldCharType="separate"/>
        </w:r>
        <w:r>
          <w:t>51</w:t>
        </w:r>
        <w:r>
          <w:fldChar w:fldCharType="end"/>
        </w:r>
      </w:hyperlink>
    </w:p>
    <w:p>
      <w:pPr>
        <w:pStyle w:val="TOC1"/>
        <w:tabs>
          <w:tab w:val="right" w:leader="dot" w:pos="8306"/>
        </w:tabs>
      </w:pPr>
      <w:hyperlink w:anchor="_Toc32046" w:history="1">
        <w:r>
          <w:rPr>
            <w:rFonts w:ascii="仿宋" w:eastAsia="仿宋" w:hAnsi="仿宋" w:cs="仿宋" w:hint="eastAsia"/>
            <w:lang w:eastAsia="zh-CN"/>
          </w:rPr>
          <w:t>十二、项目进度计划</w:t>
        </w:r>
        <w:r>
          <w:tab/>
        </w:r>
        <w:r>
          <w:fldChar w:fldCharType="begin"/>
        </w:r>
        <w:r>
          <w:instrText xml:space="preserve"> PAGEREF _Toc32046 \h </w:instrText>
        </w:r>
        <w:r>
          <w:fldChar w:fldCharType="separate"/>
        </w:r>
        <w:r>
          <w:t>52</w:t>
        </w:r>
        <w:r>
          <w:fldChar w:fldCharType="end"/>
        </w:r>
      </w:hyperlink>
    </w:p>
    <w:p>
      <w:pPr>
        <w:pStyle w:val="TOC2"/>
        <w:tabs>
          <w:tab w:val="right" w:leader="dot" w:pos="8306"/>
        </w:tabs>
      </w:pPr>
      <w:hyperlink w:anchor="_Toc16844" w:history="1">
        <w:r>
          <w:rPr>
            <w:rFonts w:ascii="仿宋" w:eastAsia="仿宋" w:hAnsi="仿宋" w:cs="仿宋" w:hint="eastAsia"/>
            <w:lang w:eastAsia="zh-CN"/>
          </w:rPr>
          <w:t>(一)、建设周期</w:t>
        </w:r>
        <w:r>
          <w:tab/>
        </w:r>
        <w:r>
          <w:fldChar w:fldCharType="begin"/>
        </w:r>
        <w:r>
          <w:instrText xml:space="preserve"> PAGEREF _Toc16844 \h </w:instrText>
        </w:r>
        <w:r>
          <w:fldChar w:fldCharType="separate"/>
        </w:r>
        <w:r>
          <w:t>52</w:t>
        </w:r>
        <w:r>
          <w:fldChar w:fldCharType="end"/>
        </w:r>
      </w:hyperlink>
    </w:p>
    <w:p>
      <w:pPr>
        <w:pStyle w:val="TOC2"/>
        <w:tabs>
          <w:tab w:val="right" w:leader="dot" w:pos="8306"/>
        </w:tabs>
      </w:pPr>
      <w:hyperlink w:anchor="_Toc30071" w:history="1">
        <w:r>
          <w:rPr>
            <w:rFonts w:ascii="仿宋" w:eastAsia="仿宋" w:hAnsi="仿宋" w:cs="仿宋" w:hint="eastAsia"/>
            <w:lang w:eastAsia="zh-CN"/>
          </w:rPr>
          <w:t>(二)、建设进度</w:t>
        </w:r>
        <w:r>
          <w:tab/>
        </w:r>
        <w:r>
          <w:fldChar w:fldCharType="begin"/>
        </w:r>
        <w:r>
          <w:instrText xml:space="preserve"> PAGEREF _Toc30071 \h </w:instrText>
        </w:r>
        <w:r>
          <w:fldChar w:fldCharType="separate"/>
        </w:r>
        <w:r>
          <w:t>52</w:t>
        </w:r>
        <w:r>
          <w:fldChar w:fldCharType="end"/>
        </w:r>
      </w:hyperlink>
    </w:p>
    <w:p>
      <w:pPr>
        <w:pStyle w:val="TOC2"/>
        <w:tabs>
          <w:tab w:val="right" w:leader="dot" w:pos="8306"/>
        </w:tabs>
      </w:pPr>
      <w:hyperlink w:anchor="_Toc24788" w:history="1">
        <w:r>
          <w:rPr>
            <w:rFonts w:ascii="仿宋" w:eastAsia="仿宋" w:hAnsi="仿宋" w:cs="仿宋" w:hint="eastAsia"/>
            <w:lang w:eastAsia="zh-CN"/>
          </w:rPr>
          <w:t>(三)、进度安排注意事项</w:t>
        </w:r>
        <w:r>
          <w:tab/>
        </w:r>
        <w:r>
          <w:fldChar w:fldCharType="begin"/>
        </w:r>
        <w:r>
          <w:instrText xml:space="preserve"> PAGEREF _Toc24788 \h </w:instrText>
        </w:r>
        <w:r>
          <w:fldChar w:fldCharType="separate"/>
        </w:r>
        <w:r>
          <w:t>54</w:t>
        </w:r>
        <w:r>
          <w:fldChar w:fldCharType="end"/>
        </w:r>
      </w:hyperlink>
    </w:p>
    <w:p>
      <w:pPr>
        <w:pStyle w:val="TOC2"/>
        <w:tabs>
          <w:tab w:val="right" w:leader="dot" w:pos="8306"/>
        </w:tabs>
      </w:pPr>
      <w:hyperlink w:anchor="_Toc10963" w:history="1">
        <w:r>
          <w:rPr>
            <w:rFonts w:ascii="仿宋" w:eastAsia="仿宋" w:hAnsi="仿宋" w:cs="仿宋" w:hint="eastAsia"/>
            <w:lang w:eastAsia="zh-CN"/>
          </w:rPr>
          <w:t>(四)、人力资源配置</w:t>
        </w:r>
        <w:r>
          <w:tab/>
        </w:r>
        <w:r>
          <w:fldChar w:fldCharType="begin"/>
        </w:r>
        <w:r>
          <w:instrText xml:space="preserve"> PAGEREF _Toc10963 \h </w:instrText>
        </w:r>
        <w:r>
          <w:fldChar w:fldCharType="separate"/>
        </w:r>
        <w:r>
          <w:t>54</w:t>
        </w:r>
        <w:r>
          <w:fldChar w:fldCharType="end"/>
        </w:r>
      </w:hyperlink>
    </w:p>
    <w:p>
      <w:pPr>
        <w:pStyle w:val="TOC2"/>
        <w:tabs>
          <w:tab w:val="right" w:leader="dot" w:pos="8306"/>
        </w:tabs>
      </w:pPr>
      <w:hyperlink w:anchor="_Toc2820" w:history="1">
        <w:r>
          <w:rPr>
            <w:rFonts w:ascii="仿宋" w:eastAsia="仿宋" w:hAnsi="仿宋" w:cs="仿宋" w:hint="eastAsia"/>
            <w:lang w:eastAsia="zh-CN"/>
          </w:rPr>
          <w:t>(五)、员工培训</w:t>
        </w:r>
        <w:r>
          <w:tab/>
        </w:r>
        <w:r>
          <w:fldChar w:fldCharType="begin"/>
        </w:r>
        <w:r>
          <w:instrText xml:space="preserve"> PAGEREF _Toc2820 \h </w:instrText>
        </w:r>
        <w:r>
          <w:fldChar w:fldCharType="separate"/>
        </w:r>
        <w:r>
          <w:t>56</w:t>
        </w:r>
        <w:r>
          <w:fldChar w:fldCharType="end"/>
        </w:r>
      </w:hyperlink>
    </w:p>
    <w:p>
      <w:pPr>
        <w:pStyle w:val="TOC2"/>
        <w:tabs>
          <w:tab w:val="right" w:leader="dot" w:pos="8306"/>
        </w:tabs>
      </w:pPr>
      <w:hyperlink w:anchor="_Toc18581" w:history="1">
        <w:r>
          <w:rPr>
            <w:rFonts w:ascii="仿宋" w:eastAsia="仿宋" w:hAnsi="仿宋" w:cs="仿宋" w:hint="eastAsia"/>
            <w:lang w:eastAsia="zh-CN"/>
          </w:rPr>
          <w:t>(六)、项目实施保障</w:t>
        </w:r>
        <w:r>
          <w:tab/>
        </w:r>
        <w:r>
          <w:fldChar w:fldCharType="begin"/>
        </w:r>
        <w:r>
          <w:instrText xml:space="preserve"> PAGEREF _Toc18581 \h </w:instrText>
        </w:r>
        <w:r>
          <w:fldChar w:fldCharType="separate"/>
        </w:r>
        <w:r>
          <w:t>57</w:t>
        </w:r>
        <w:r>
          <w:fldChar w:fldCharType="end"/>
        </w:r>
      </w:hyperlink>
    </w:p>
    <w:p>
      <w:pPr>
        <w:pStyle w:val="TOC2"/>
        <w:tabs>
          <w:tab w:val="right" w:leader="dot" w:pos="8306"/>
        </w:tabs>
      </w:pPr>
      <w:hyperlink w:anchor="_Toc27493" w:history="1">
        <w:r>
          <w:rPr>
            <w:rFonts w:ascii="仿宋" w:eastAsia="仿宋" w:hAnsi="仿宋" w:cs="仿宋" w:hint="eastAsia"/>
            <w:lang w:eastAsia="zh-CN"/>
          </w:rPr>
          <w:t>(七)、安全规范管理</w:t>
        </w:r>
        <w:r>
          <w:tab/>
        </w:r>
        <w:r>
          <w:fldChar w:fldCharType="begin"/>
        </w:r>
        <w:r>
          <w:instrText xml:space="preserve"> PAGEREF _Toc27493 \h </w:instrText>
        </w:r>
        <w:r>
          <w:fldChar w:fldCharType="separate"/>
        </w:r>
        <w:r>
          <w:t>58</w:t>
        </w:r>
        <w:r>
          <w:fldChar w:fldCharType="end"/>
        </w:r>
      </w:hyperlink>
    </w:p>
    <w:p>
      <w:pPr>
        <w:pStyle w:val="TOC1"/>
        <w:tabs>
          <w:tab w:val="right" w:leader="dot" w:pos="8306"/>
        </w:tabs>
      </w:pPr>
      <w:hyperlink w:anchor="_Toc20127" w:history="1">
        <w:r>
          <w:rPr>
            <w:rFonts w:ascii="仿宋" w:eastAsia="仿宋" w:hAnsi="仿宋" w:cs="仿宋" w:hint="eastAsia"/>
            <w:lang w:eastAsia="zh-CN"/>
          </w:rPr>
          <w:t>十三、合作与交流机制建立</w:t>
        </w:r>
        <w:r>
          <w:tab/>
        </w:r>
        <w:r>
          <w:fldChar w:fldCharType="begin"/>
        </w:r>
        <w:r>
          <w:instrText xml:space="preserve"> PAGEREF _Toc20127 \h </w:instrText>
        </w:r>
        <w:r>
          <w:fldChar w:fldCharType="separate"/>
        </w:r>
        <w:r>
          <w:t>60</w:t>
        </w:r>
        <w:r>
          <w:fldChar w:fldCharType="end"/>
        </w:r>
      </w:hyperlink>
    </w:p>
    <w:p>
      <w:pPr>
        <w:pStyle w:val="TOC2"/>
        <w:tabs>
          <w:tab w:val="right" w:leader="dot" w:pos="8306"/>
        </w:tabs>
      </w:pPr>
      <w:hyperlink w:anchor="_Toc26466" w:history="1">
        <w:r>
          <w:rPr>
            <w:rFonts w:ascii="仿宋" w:eastAsia="仿宋" w:hAnsi="仿宋" w:cs="仿宋" w:hint="eastAsia"/>
            <w:lang w:eastAsia="zh-CN"/>
          </w:rPr>
          <w:t>(一)、合作伙伴选择与合作方式</w:t>
        </w:r>
        <w:r>
          <w:tab/>
        </w:r>
        <w:r>
          <w:fldChar w:fldCharType="begin"/>
        </w:r>
        <w:r>
          <w:instrText xml:space="preserve"> PAGEREF _Toc26466 \h </w:instrText>
        </w:r>
        <w:r>
          <w:fldChar w:fldCharType="separate"/>
        </w:r>
        <w:r>
          <w:t>60</w:t>
        </w:r>
        <w:r>
          <w:fldChar w:fldCharType="end"/>
        </w:r>
      </w:hyperlink>
    </w:p>
    <w:p>
      <w:pPr>
        <w:pStyle w:val="TOC2"/>
        <w:tabs>
          <w:tab w:val="right" w:leader="dot" w:pos="8306"/>
        </w:tabs>
      </w:pPr>
      <w:hyperlink w:anchor="_Toc9592" w:history="1">
        <w:r>
          <w:rPr>
            <w:rFonts w:ascii="仿宋" w:eastAsia="仿宋" w:hAnsi="仿宋" w:cs="仿宋" w:hint="eastAsia"/>
            <w:lang w:eastAsia="zh-CN"/>
          </w:rPr>
          <w:t>(二)、交流与合作平台搭建</w:t>
        </w:r>
        <w:r>
          <w:tab/>
        </w:r>
        <w:r>
          <w:fldChar w:fldCharType="begin"/>
        </w:r>
        <w:r>
          <w:instrText xml:space="preserve"> PAGEREF _Toc9592 \h </w:instrText>
        </w:r>
        <w:r>
          <w:fldChar w:fldCharType="separate"/>
        </w:r>
        <w:r>
          <w:t>61</w:t>
        </w:r>
        <w:r>
          <w:fldChar w:fldCharType="end"/>
        </w:r>
      </w:hyperlink>
    </w:p>
    <w:p>
      <w:pPr>
        <w:pStyle w:val="TOC1"/>
        <w:tabs>
          <w:tab w:val="right" w:leader="dot" w:pos="8306"/>
        </w:tabs>
      </w:pPr>
      <w:hyperlink w:anchor="_Toc8968" w:history="1">
        <w:r>
          <w:rPr>
            <w:rFonts w:ascii="仿宋" w:eastAsia="仿宋" w:hAnsi="仿宋" w:cs="仿宋" w:hint="eastAsia"/>
            <w:lang w:eastAsia="zh-CN"/>
          </w:rPr>
          <w:t>十四、创新驱动与持续发展</w:t>
        </w:r>
        <w:r>
          <w:tab/>
        </w:r>
        <w:r>
          <w:fldChar w:fldCharType="begin"/>
        </w:r>
        <w:r>
          <w:instrText xml:space="preserve"> PAGEREF _Toc8968 \h </w:instrText>
        </w:r>
        <w:r>
          <w:fldChar w:fldCharType="separate"/>
        </w:r>
        <w:r>
          <w:t>63</w:t>
        </w:r>
        <w:r>
          <w:fldChar w:fldCharType="end"/>
        </w:r>
      </w:hyperlink>
    </w:p>
    <w:p>
      <w:pPr>
        <w:pStyle w:val="TOC2"/>
        <w:tabs>
          <w:tab w:val="right" w:leader="dot" w:pos="8306"/>
        </w:tabs>
      </w:pPr>
      <w:hyperlink w:anchor="_Toc20499" w:history="1">
        <w:r>
          <w:rPr>
            <w:rFonts w:ascii="仿宋" w:eastAsia="仿宋" w:hAnsi="仿宋" w:cs="仿宋" w:hint="eastAsia"/>
            <w:lang w:eastAsia="zh-CN"/>
          </w:rPr>
          <w:t>(一)、创新驱动战略实施</w:t>
        </w:r>
        <w:r>
          <w:tab/>
        </w:r>
        <w:r>
          <w:fldChar w:fldCharType="begin"/>
        </w:r>
        <w:r>
          <w:instrText xml:space="preserve"> PAGEREF _Toc20499 \h </w:instrText>
        </w:r>
        <w:r>
          <w:fldChar w:fldCharType="separate"/>
        </w:r>
        <w:r>
          <w:t>63</w:t>
        </w:r>
        <w:r>
          <w:fldChar w:fldCharType="end"/>
        </w:r>
      </w:hyperlink>
    </w:p>
    <w:p>
      <w:pPr>
        <w:pStyle w:val="TOC2"/>
        <w:tabs>
          <w:tab w:val="right" w:leader="dot" w:pos="8306"/>
        </w:tabs>
      </w:pPr>
      <w:hyperlink w:anchor="_Toc12336" w:history="1">
        <w:r>
          <w:rPr>
            <w:rFonts w:ascii="仿宋" w:eastAsia="仿宋" w:hAnsi="仿宋" w:cs="仿宋" w:hint="eastAsia"/>
            <w:lang w:eastAsia="zh-CN"/>
          </w:rPr>
          <w:t>(二)、持续发展路径探索</w:t>
        </w:r>
        <w:r>
          <w:tab/>
        </w:r>
        <w:r>
          <w:fldChar w:fldCharType="begin"/>
        </w:r>
        <w:r>
          <w:instrText xml:space="preserve"> PAGEREF _Toc12336 \h </w:instrText>
        </w:r>
        <w:r>
          <w:fldChar w:fldCharType="separate"/>
        </w:r>
        <w:r>
          <w:t>64</w:t>
        </w:r>
        <w:r>
          <w:fldChar w:fldCharType="end"/>
        </w:r>
      </w:hyperlink>
    </w:p>
    <w:p>
      <w:pPr>
        <w:pStyle w:val="TOC1"/>
        <w:tabs>
          <w:tab w:val="right" w:leader="dot" w:pos="8306"/>
        </w:tabs>
      </w:pPr>
      <w:hyperlink w:anchor="_Toc4303" w:history="1">
        <w:r>
          <w:rPr>
            <w:rFonts w:ascii="仿宋" w:eastAsia="仿宋" w:hAnsi="仿宋" w:cs="仿宋" w:hint="eastAsia"/>
            <w:lang w:eastAsia="zh-CN"/>
          </w:rPr>
          <w:t>十五、设施与设备管理</w:t>
        </w:r>
        <w:r>
          <w:tab/>
        </w:r>
        <w:r>
          <w:fldChar w:fldCharType="begin"/>
        </w:r>
        <w:r>
          <w:instrText xml:space="preserve"> PAGEREF _Toc4303 \h </w:instrText>
        </w:r>
        <w:r>
          <w:fldChar w:fldCharType="separate"/>
        </w:r>
        <w:r>
          <w:t>68</w:t>
        </w:r>
        <w:r>
          <w:fldChar w:fldCharType="end"/>
        </w:r>
      </w:hyperlink>
    </w:p>
    <w:p>
      <w:pPr>
        <w:pStyle w:val="TOC2"/>
        <w:tabs>
          <w:tab w:val="right" w:leader="dot" w:pos="8306"/>
        </w:tabs>
      </w:pPr>
      <w:hyperlink w:anchor="_Toc2046" w:history="1">
        <w:r>
          <w:rPr>
            <w:rFonts w:ascii="仿宋" w:eastAsia="仿宋" w:hAnsi="仿宋" w:cs="仿宋" w:hint="eastAsia"/>
            <w:lang w:eastAsia="zh-CN"/>
          </w:rPr>
          <w:t>(一)、设施规划与配置</w:t>
        </w:r>
        <w:r>
          <w:tab/>
        </w:r>
        <w:r>
          <w:fldChar w:fldCharType="begin"/>
        </w:r>
        <w:r>
          <w:instrText xml:space="preserve"> PAGEREF _Toc2046 \h </w:instrText>
        </w:r>
        <w:r>
          <w:fldChar w:fldCharType="separate"/>
        </w:r>
        <w:r>
          <w:t>68</w:t>
        </w:r>
        <w:r>
          <w:fldChar w:fldCharType="end"/>
        </w:r>
      </w:hyperlink>
    </w:p>
    <w:p>
      <w:pPr>
        <w:pStyle w:val="TOC2"/>
        <w:tabs>
          <w:tab w:val="right" w:leader="dot" w:pos="8306"/>
        </w:tabs>
      </w:pPr>
      <w:hyperlink w:anchor="_Toc17273" w:history="1">
        <w:r>
          <w:rPr>
            <w:rFonts w:ascii="仿宋" w:eastAsia="仿宋" w:hAnsi="仿宋" w:cs="仿宋" w:hint="eastAsia"/>
            <w:lang w:eastAsia="zh-CN"/>
          </w:rPr>
          <w:t>(二)、设备采购与维护管理</w:t>
        </w:r>
        <w:r>
          <w:tab/>
        </w:r>
        <w:r>
          <w:fldChar w:fldCharType="begin"/>
        </w:r>
        <w:r>
          <w:instrText xml:space="preserve"> PAGEREF _Toc17273 \h </w:instrText>
        </w:r>
        <w:r>
          <w:fldChar w:fldCharType="separate"/>
        </w:r>
        <w:r>
          <w:t>69</w:t>
        </w:r>
        <w:r>
          <w:fldChar w:fldCharType="end"/>
        </w:r>
      </w:hyperlink>
    </w:p>
    <w:p>
      <w:pPr>
        <w:pStyle w:val="TOC2"/>
        <w:tabs>
          <w:tab w:val="right" w:leader="dot" w:pos="8306"/>
        </w:tabs>
      </w:pPr>
      <w:hyperlink w:anchor="_Toc10592" w:history="1">
        <w:r>
          <w:rPr>
            <w:rFonts w:ascii="仿宋" w:eastAsia="仿宋" w:hAnsi="仿宋" w:cs="仿宋" w:hint="eastAsia"/>
            <w:lang w:eastAsia="zh-CN"/>
          </w:rPr>
          <w:t>(三)、设施设备升级策略</w:t>
        </w:r>
        <w:r>
          <w:tab/>
        </w:r>
        <w:r>
          <w:fldChar w:fldCharType="begin"/>
        </w:r>
        <w:r>
          <w:instrText xml:space="preserve"> PAGEREF _Toc10592 \h </w:instrText>
        </w:r>
        <w:r>
          <w:fldChar w:fldCharType="separate"/>
        </w:r>
        <w:r>
          <w:t>70</w:t>
        </w:r>
        <w:r>
          <w:fldChar w:fldCharType="end"/>
        </w:r>
      </w:hyperlink>
    </w:p>
    <w:p>
      <w:pPr>
        <w:pStyle w:val="TOC1"/>
        <w:tabs>
          <w:tab w:val="right" w:leader="dot" w:pos="8306"/>
        </w:tabs>
      </w:pPr>
      <w:hyperlink w:anchor="_Toc31829" w:history="1">
        <w:r>
          <w:rPr>
            <w:rFonts w:ascii="仿宋" w:eastAsia="仿宋" w:hAnsi="仿宋" w:cs="仿宋" w:hint="eastAsia"/>
            <w:lang w:eastAsia="zh-CN"/>
          </w:rPr>
          <w:t>十六、人力资源管理与开发</w:t>
        </w:r>
        <w:r>
          <w:tab/>
        </w:r>
        <w:r>
          <w:fldChar w:fldCharType="begin"/>
        </w:r>
        <w:r>
          <w:instrText xml:space="preserve"> PAGEREF _Toc31829 \h </w:instrText>
        </w:r>
        <w:r>
          <w:fldChar w:fldCharType="separate"/>
        </w:r>
        <w:r>
          <w:t>70</w:t>
        </w:r>
        <w:r>
          <w:fldChar w:fldCharType="end"/>
        </w:r>
      </w:hyperlink>
    </w:p>
    <w:p>
      <w:pPr>
        <w:pStyle w:val="TOC2"/>
        <w:tabs>
          <w:tab w:val="right" w:leader="dot" w:pos="8306"/>
        </w:tabs>
      </w:pPr>
      <w:hyperlink w:anchor="_Toc19563" w:history="1">
        <w:r>
          <w:rPr>
            <w:rFonts w:ascii="仿宋" w:eastAsia="仿宋" w:hAnsi="仿宋" w:cs="仿宋" w:hint="eastAsia"/>
            <w:lang w:eastAsia="zh-CN"/>
          </w:rPr>
          <w:t>(一)、人力资源规划</w:t>
        </w:r>
        <w:r>
          <w:tab/>
        </w:r>
        <w:r>
          <w:fldChar w:fldCharType="begin"/>
        </w:r>
        <w:r>
          <w:instrText xml:space="preserve"> PAGEREF _Toc19563 \h </w:instrText>
        </w:r>
        <w:r>
          <w:fldChar w:fldCharType="separate"/>
        </w:r>
        <w:r>
          <w:t>70</w:t>
        </w:r>
        <w:r>
          <w:fldChar w:fldCharType="end"/>
        </w:r>
      </w:hyperlink>
    </w:p>
    <w:p>
      <w:pPr>
        <w:pStyle w:val="TOC2"/>
        <w:tabs>
          <w:tab w:val="right" w:leader="dot" w:pos="8306"/>
        </w:tabs>
      </w:pPr>
      <w:hyperlink w:anchor="_Toc15480" w:history="1">
        <w:r>
          <w:rPr>
            <w:rFonts w:ascii="仿宋" w:eastAsia="仿宋" w:hAnsi="仿宋" w:cs="仿宋" w:hint="eastAsia"/>
            <w:lang w:eastAsia="zh-CN"/>
          </w:rPr>
          <w:t>(二)、人力资源开发与培训</w:t>
        </w:r>
        <w:r>
          <w:tab/>
        </w:r>
        <w:r>
          <w:fldChar w:fldCharType="begin"/>
        </w:r>
        <w:r>
          <w:instrText xml:space="preserve"> PAGEREF _Toc15480 \h </w:instrText>
        </w:r>
        <w:r>
          <w:fldChar w:fldCharType="separate"/>
        </w:r>
        <w:r>
          <w:t>72</w:t>
        </w:r>
        <w:r>
          <w:fldChar w:fldCharType="end"/>
        </w:r>
      </w:hyperlink>
    </w:p>
    <w:p>
      <w:pPr>
        <w:pStyle w:val="TOC1"/>
        <w:tabs>
          <w:tab w:val="right" w:leader="dot" w:pos="8306"/>
        </w:tabs>
      </w:pPr>
      <w:hyperlink w:anchor="_Toc22992" w:history="1">
        <w:r>
          <w:rPr>
            <w:rFonts w:ascii="仿宋" w:eastAsia="仿宋" w:hAnsi="仿宋" w:cs="仿宋" w:hint="eastAsia"/>
            <w:lang w:eastAsia="zh-CN"/>
          </w:rPr>
          <w:t>十七、知识产权管理与保护</w:t>
        </w:r>
        <w:r>
          <w:tab/>
        </w:r>
        <w:r>
          <w:fldChar w:fldCharType="begin"/>
        </w:r>
        <w:r>
          <w:instrText xml:space="preserve"> PAGEREF _Toc22992 \h </w:instrText>
        </w:r>
        <w:r>
          <w:fldChar w:fldCharType="separate"/>
        </w:r>
        <w:r>
          <w:t>75</w:t>
        </w:r>
        <w:r>
          <w:fldChar w:fldCharType="end"/>
        </w:r>
      </w:hyperlink>
    </w:p>
    <w:p>
      <w:pPr>
        <w:pStyle w:val="TOC2"/>
        <w:tabs>
          <w:tab w:val="right" w:leader="dot" w:pos="8306"/>
        </w:tabs>
      </w:pPr>
      <w:hyperlink w:anchor="_Toc19968" w:history="1">
        <w:r>
          <w:rPr>
            <w:rFonts w:ascii="仿宋" w:eastAsia="仿宋" w:hAnsi="仿宋" w:cs="仿宋" w:hint="eastAsia"/>
            <w:lang w:eastAsia="zh-CN"/>
          </w:rPr>
          <w:t>(一)、知识产权管理体系建设</w:t>
        </w:r>
        <w:r>
          <w:tab/>
        </w:r>
        <w:r>
          <w:fldChar w:fldCharType="begin"/>
        </w:r>
        <w:r>
          <w:instrText xml:space="preserve"> PAGEREF _Toc19968 \h </w:instrText>
        </w:r>
        <w:r>
          <w:fldChar w:fldCharType="separate"/>
        </w:r>
        <w:r>
          <w:t>75</w:t>
        </w:r>
        <w:r>
          <w:fldChar w:fldCharType="end"/>
        </w:r>
      </w:hyperlink>
    </w:p>
    <w:p>
      <w:pPr>
        <w:pStyle w:val="TOC2"/>
        <w:tabs>
          <w:tab w:val="right" w:leader="dot" w:pos="8306"/>
        </w:tabs>
      </w:pPr>
      <w:hyperlink w:anchor="_Toc3768" w:history="1">
        <w:r>
          <w:rPr>
            <w:rFonts w:ascii="仿宋" w:eastAsia="仿宋" w:hAnsi="仿宋" w:cs="仿宋" w:hint="eastAsia"/>
            <w:lang w:eastAsia="zh-CN"/>
          </w:rPr>
          <w:t>(二)、知识产权保护措施</w:t>
        </w:r>
        <w:r>
          <w:tab/>
        </w:r>
        <w:r>
          <w:fldChar w:fldCharType="begin"/>
        </w:r>
        <w:r>
          <w:instrText xml:space="preserve"> PAGEREF _Toc3768 \h </w:instrText>
        </w:r>
        <w:r>
          <w:fldChar w:fldCharType="separate"/>
        </w:r>
        <w:r>
          <w:t>75</w:t>
        </w:r>
        <w:r>
          <w:fldChar w:fldCharType="end"/>
        </w:r>
      </w:hyperlink>
    </w:p>
    <w:p>
      <w:pPr>
        <w:pStyle w:val="TOC1"/>
        <w:tabs>
          <w:tab w:val="right" w:leader="dot" w:pos="8306"/>
        </w:tabs>
      </w:pPr>
      <w:hyperlink w:anchor="_Toc12006" w:history="1">
        <w:r>
          <w:rPr>
            <w:rFonts w:ascii="仿宋" w:eastAsia="仿宋" w:hAnsi="仿宋" w:cs="仿宋" w:hint="eastAsia"/>
            <w:lang w:eastAsia="zh-CN"/>
          </w:rPr>
          <w:t>十八、质量管理与控制</w:t>
        </w:r>
        <w:r>
          <w:tab/>
        </w:r>
        <w:r>
          <w:fldChar w:fldCharType="begin"/>
        </w:r>
        <w:r>
          <w:instrText xml:space="preserve"> PAGEREF _Toc12006 \h </w:instrText>
        </w:r>
        <w:r>
          <w:fldChar w:fldCharType="separate"/>
        </w:r>
        <w:r>
          <w:t>77</w:t>
        </w:r>
        <w:r>
          <w:fldChar w:fldCharType="end"/>
        </w:r>
      </w:hyperlink>
    </w:p>
    <w:p>
      <w:pPr>
        <w:pStyle w:val="TOC2"/>
        <w:tabs>
          <w:tab w:val="right" w:leader="dot" w:pos="8306"/>
        </w:tabs>
      </w:pPr>
      <w:hyperlink w:anchor="_Toc14540" w:history="1">
        <w:r>
          <w:rPr>
            <w:rFonts w:ascii="仿宋" w:eastAsia="仿宋" w:hAnsi="仿宋" w:cs="仿宋" w:hint="eastAsia"/>
            <w:lang w:eastAsia="zh-CN"/>
          </w:rPr>
          <w:t>(一)、质量管理体系建设</w:t>
        </w:r>
        <w:r>
          <w:tab/>
        </w:r>
        <w:r>
          <w:fldChar w:fldCharType="begin"/>
        </w:r>
        <w:r>
          <w:instrText xml:space="preserve"> PAGEREF _Toc14540 \h </w:instrText>
        </w:r>
        <w:r>
          <w:fldChar w:fldCharType="separate"/>
        </w:r>
        <w:r>
          <w:t>77</w:t>
        </w:r>
        <w:r>
          <w:fldChar w:fldCharType="end"/>
        </w:r>
      </w:hyperlink>
    </w:p>
    <w:p>
      <w:pPr>
        <w:pStyle w:val="TOC2"/>
        <w:tabs>
          <w:tab w:val="right" w:leader="dot" w:pos="8306"/>
        </w:tabs>
      </w:pPr>
      <w:hyperlink w:anchor="_Toc26491" w:history="1">
        <w:r>
          <w:rPr>
            <w:rFonts w:ascii="仿宋" w:eastAsia="仿宋" w:hAnsi="仿宋" w:cs="仿宋" w:hint="eastAsia"/>
            <w:lang w:eastAsia="zh-CN"/>
          </w:rPr>
          <w:t>(二)、质量控制措施</w:t>
        </w:r>
        <w:r>
          <w:tab/>
        </w:r>
        <w:r>
          <w:fldChar w:fldCharType="begin"/>
        </w:r>
        <w:r>
          <w:instrText xml:space="preserve"> PAGEREF _Toc26491 \h </w:instrText>
        </w:r>
        <w:r>
          <w:fldChar w:fldCharType="separate"/>
        </w:r>
        <w:r>
          <w:t>79</w:t>
        </w:r>
        <w:r>
          <w:fldChar w:fldCharType="end"/>
        </w:r>
      </w:hyperlink>
    </w:p>
    <w:p>
      <w:pPr>
        <w:pStyle w:val="TOC1"/>
        <w:tabs>
          <w:tab w:val="right" w:leader="dot" w:pos="8306"/>
        </w:tabs>
      </w:pPr>
      <w:hyperlink w:anchor="_Toc4918" w:history="1">
        <w:r>
          <w:rPr>
            <w:rFonts w:ascii="仿宋" w:eastAsia="仿宋" w:hAnsi="仿宋" w:cs="仿宋" w:hint="eastAsia"/>
            <w:lang w:eastAsia="zh-CN"/>
          </w:rPr>
          <w:t>十九、成果转化与推广应用</w:t>
        </w:r>
        <w:r>
          <w:tab/>
        </w:r>
        <w:r>
          <w:fldChar w:fldCharType="begin"/>
        </w:r>
        <w:r>
          <w:instrText xml:space="preserve"> PAGEREF _Toc4918 \h </w:instrText>
        </w:r>
        <w:r>
          <w:fldChar w:fldCharType="separate"/>
        </w:r>
        <w:r>
          <w:t>80</w:t>
        </w:r>
        <w:r>
          <w:fldChar w:fldCharType="end"/>
        </w:r>
      </w:hyperlink>
    </w:p>
    <w:p>
      <w:pPr>
        <w:pStyle w:val="TOC2"/>
        <w:tabs>
          <w:tab w:val="right" w:leader="dot" w:pos="8306"/>
        </w:tabs>
      </w:pPr>
      <w:hyperlink w:anchor="_Toc20957" w:history="1">
        <w:r>
          <w:rPr>
            <w:rFonts w:ascii="仿宋" w:eastAsia="仿宋" w:hAnsi="仿宋" w:cs="仿宋" w:hint="eastAsia"/>
            <w:lang w:eastAsia="zh-CN"/>
          </w:rPr>
          <w:t>(一)、成果转化策略制定</w:t>
        </w:r>
        <w:r>
          <w:tab/>
        </w:r>
        <w:r>
          <w:fldChar w:fldCharType="begin"/>
        </w:r>
        <w:r>
          <w:instrText xml:space="preserve"> PAGEREF _Toc20957 \h </w:instrText>
        </w:r>
        <w:r>
          <w:fldChar w:fldCharType="separate"/>
        </w:r>
        <w:r>
          <w:t>80</w:t>
        </w:r>
        <w:r>
          <w:fldChar w:fldCharType="end"/>
        </w:r>
      </w:hyperlink>
    </w:p>
    <w:p>
      <w:pPr>
        <w:pStyle w:val="TOC2"/>
        <w:tabs>
          <w:tab w:val="right" w:leader="dot" w:pos="8306"/>
        </w:tabs>
      </w:pPr>
      <w:hyperlink w:anchor="_Toc21717" w:history="1">
        <w:r>
          <w:rPr>
            <w:rFonts w:ascii="仿宋" w:eastAsia="仿宋" w:hAnsi="仿宋" w:cs="仿宋" w:hint="eastAsia"/>
            <w:lang w:eastAsia="zh-CN"/>
          </w:rPr>
          <w:t>(二)、成果推广应用方案</w:t>
        </w:r>
        <w:r>
          <w:tab/>
        </w:r>
        <w:r>
          <w:fldChar w:fldCharType="begin"/>
        </w:r>
        <w:r>
          <w:instrText xml:space="preserve"> PAGEREF _Toc21717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5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50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手办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手办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手办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办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手办项目的社会影响是全面而深远的。从提供就业机会和提升公共服务，到促进社会结构和劳动市场的多元化，再到推动社会责任和伦理标准的提高，项目对于提升社区的经济、文化和社会福祉有着重要作用。通过这些正面影响，手办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07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为了融入当地社区，手办项目需深入理解当地的文化特色和社会习俗。例如，项目在设计广告和市场推广活动时，应考虑使用当地语言和符合地方文化的表达方式。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80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为了确保手办项目的成功并最大限度地减轻潜在的社会风险，详细的风险分析和具体的应对策略至关重要。以下是针对项目可能面临的具体社会风险及相应对策的分析：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风险描述：手办项目可能遭遇社区抵制，尤其如果社区成员认为项目会破坏他们的生活环境或忽略他们的意见。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风险描述：手办项目的商业实践可能与当地的文化和价值观存在冲突，导致社会紧张和文化冲突。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风险描述：手办项目可能会增加对公共资源和基础设施的需求，给当地带来额外压力，例如在水资源、能源供应和交通系统方面。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风险描述：手办项目可能会引起当地社会结构和动态的变化，例如改变社区的人口组成和社交模式。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风险描述：在手办项目运营过程中，可能涉及大量个人和商业敏感信息，存在信息安全和隐私保护的风险。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3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809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248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https://d.book118.com/916035022200010033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927426"/>
    <w:rsid w:val="669274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03502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2023-12-30T09:38:00Z</dcterms:created>
  <dcterms:modified xsi:type="dcterms:W3CDTF">2023-12-30T09:38:33Z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2807AFAC9A014EC9AE9A6128DF8B6C4B_11</vt:lpwstr>
  </property>
  <property fmtid="{D5CDD505-2E9C-101B-9397-08002B2CF9AE}" pid="3" name="KSOProductBuildVer">
    <vt:lpwstr>2052-12.1.0.16120</vt:lpwstr>
  </property>
</Properties>
</file>