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12" w:line="219" w:lineRule="auto"/>
        <w:ind w:left="3141"/>
        <w:outlineLvl w:val="0"/>
        <w:rPr>
          <w:rFonts w:ascii="SimHei" w:eastAsia="SimHei" w:hAnsi="SimHei" w:cs="SimHei"/>
          <w:sz w:val="30"/>
          <w:szCs w:val="30"/>
        </w:rPr>
      </w:pPr>
      <w:r>
        <w:rPr>
          <w:rFonts w:ascii="SimHei" w:eastAsia="SimHei" w:hAnsi="SimHei" w:cs="SimHei"/>
          <w:spacing w:val="-3"/>
          <w:sz w:val="30"/>
          <w:szCs w:val="30"/>
        </w:rPr>
        <w:t>一、建设项目基本情况</w:t>
      </w:r>
    </w:p>
    <w:tbl>
      <w:tblPr>
        <w:tblStyle w:val="TableNormal"/>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2"/>
        <w:gridCol w:w="2404"/>
        <w:gridCol w:w="2174"/>
        <w:gridCol w:w="3103"/>
      </w:tblGrid>
      <w:tr>
        <w:tblPrEx>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4"/>
        </w:trPr>
        <w:tc>
          <w:tcPr>
            <w:tcW w:w="1552" w:type="dxa"/>
            <w:tcBorders>
              <w:top w:val="single" w:sz="6" w:space="0" w:color="000000"/>
              <w:left w:val="single" w:sz="6" w:space="0" w:color="000000"/>
            </w:tcBorders>
            <w:vAlign w:val="top"/>
          </w:tcPr>
          <w:p>
            <w:pPr>
              <w:pStyle w:val="TableText"/>
              <w:spacing w:before="163" w:line="221" w:lineRule="auto"/>
              <w:ind w:left="149"/>
            </w:pPr>
            <w:r>
              <w:rPr>
                <w:spacing w:val="-2"/>
              </w:rPr>
              <w:t>建设项目名称</w:t>
            </w:r>
          </w:p>
        </w:tc>
        <w:tc>
          <w:tcPr>
            <w:tcW w:w="7681" w:type="dxa"/>
            <w:gridSpan w:val="3"/>
            <w:tcBorders>
              <w:top w:val="single" w:sz="6" w:space="0" w:color="000000"/>
              <w:right w:val="single" w:sz="6" w:space="0" w:color="000000"/>
            </w:tcBorders>
            <w:vAlign w:val="top"/>
          </w:tcPr>
          <w:p>
            <w:pPr>
              <w:pStyle w:val="TableText"/>
              <w:spacing w:before="163" w:line="221" w:lineRule="auto"/>
              <w:ind w:left="2054"/>
              <w:outlineLvl w:val="0"/>
            </w:pPr>
            <w:r>
              <w:rPr>
                <w:spacing w:val="-1"/>
              </w:rPr>
              <w:t>济南市商河县开源净水厂提升改造工程</w:t>
            </w:r>
          </w:p>
        </w:tc>
      </w:tr>
      <w:tr>
        <w:tblPrEx>
          <w:tblW w:w="9233" w:type="dxa"/>
          <w:tblInd w:w="7" w:type="dxa"/>
          <w:tblLayout w:type="fixed"/>
        </w:tblPrEx>
        <w:trPr>
          <w:trHeight w:val="513"/>
        </w:trPr>
        <w:tc>
          <w:tcPr>
            <w:tcW w:w="1552" w:type="dxa"/>
            <w:tcBorders>
              <w:left w:val="single" w:sz="6" w:space="0" w:color="000000"/>
            </w:tcBorders>
            <w:vAlign w:val="top"/>
          </w:tcPr>
          <w:p>
            <w:pPr>
              <w:pStyle w:val="TableText"/>
              <w:spacing w:before="157" w:line="221" w:lineRule="auto"/>
              <w:ind w:left="359"/>
            </w:pPr>
            <w:r>
              <w:rPr>
                <w:spacing w:val="-3"/>
              </w:rPr>
              <w:t>项目代码</w:t>
            </w:r>
          </w:p>
        </w:tc>
        <w:tc>
          <w:tcPr>
            <w:tcW w:w="7681" w:type="dxa"/>
            <w:gridSpan w:val="3"/>
            <w:tcBorders>
              <w:right w:val="single" w:sz="6" w:space="0" w:color="000000"/>
            </w:tcBorders>
            <w:vAlign w:val="top"/>
          </w:tcPr>
          <w:p>
            <w:pPr>
              <w:spacing w:before="196" w:line="187" w:lineRule="auto"/>
              <w:ind w:left="2650"/>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2110-370126-04-01-306297</w:t>
            </w:r>
          </w:p>
        </w:tc>
      </w:tr>
      <w:tr>
        <w:tblPrEx>
          <w:tblW w:w="9233" w:type="dxa"/>
          <w:tblInd w:w="7" w:type="dxa"/>
          <w:tblLayout w:type="fixed"/>
        </w:tblPrEx>
        <w:trPr>
          <w:trHeight w:val="517"/>
        </w:trPr>
        <w:tc>
          <w:tcPr>
            <w:tcW w:w="1552" w:type="dxa"/>
            <w:tcBorders>
              <w:left w:val="single" w:sz="6" w:space="0" w:color="000000"/>
            </w:tcBorders>
            <w:vAlign w:val="top"/>
          </w:tcPr>
          <w:p>
            <w:pPr>
              <w:pStyle w:val="TableText"/>
              <w:spacing w:before="163" w:line="221" w:lineRule="auto"/>
              <w:ind w:left="43"/>
            </w:pPr>
            <w:r>
              <w:rPr>
                <w:spacing w:val="-2"/>
              </w:rPr>
              <w:t>建设单位联系人</w:t>
            </w:r>
          </w:p>
        </w:tc>
        <w:tc>
          <w:tcPr>
            <w:tcW w:w="2404" w:type="dxa"/>
            <w:vAlign w:val="top"/>
          </w:tcPr>
          <w:p>
            <w:pPr>
              <w:pStyle w:val="TableText"/>
              <w:spacing w:before="162" w:line="220" w:lineRule="auto"/>
              <w:ind w:left="994"/>
            </w:pPr>
            <w:r>
              <w:rPr>
                <w:spacing w:val="-2"/>
              </w:rPr>
              <w:t>韩军</w:t>
            </w:r>
          </w:p>
        </w:tc>
        <w:tc>
          <w:tcPr>
            <w:tcW w:w="2174" w:type="dxa"/>
            <w:vAlign w:val="top"/>
          </w:tcPr>
          <w:p>
            <w:pPr>
              <w:pStyle w:val="TableText"/>
              <w:spacing w:before="162" w:line="222" w:lineRule="auto"/>
              <w:ind w:left="670"/>
            </w:pPr>
            <w:r>
              <w:rPr>
                <w:spacing w:val="-2"/>
              </w:rPr>
              <w:t>联系方式</w:t>
            </w:r>
          </w:p>
        </w:tc>
        <w:tc>
          <w:tcPr>
            <w:tcW w:w="3103" w:type="dxa"/>
            <w:tcBorders>
              <w:right w:val="single" w:sz="6" w:space="0" w:color="000000"/>
            </w:tcBorders>
            <w:vAlign w:val="top"/>
          </w:tcPr>
          <w:p>
            <w:pPr>
              <w:rPr>
                <w:rFonts w:ascii="Arial"/>
                <w:sz w:val="21"/>
              </w:rPr>
            </w:pPr>
          </w:p>
        </w:tc>
      </w:tr>
      <w:tr>
        <w:tblPrEx>
          <w:tblW w:w="9233" w:type="dxa"/>
          <w:tblInd w:w="7" w:type="dxa"/>
          <w:tblLayout w:type="fixed"/>
        </w:tblPrEx>
        <w:trPr>
          <w:trHeight w:val="513"/>
        </w:trPr>
        <w:tc>
          <w:tcPr>
            <w:tcW w:w="1552" w:type="dxa"/>
            <w:tcBorders>
              <w:left w:val="single" w:sz="6" w:space="0" w:color="000000"/>
            </w:tcBorders>
            <w:vAlign w:val="top"/>
          </w:tcPr>
          <w:p>
            <w:pPr>
              <w:pStyle w:val="TableText"/>
              <w:spacing w:before="164" w:line="222" w:lineRule="auto"/>
              <w:ind w:left="358"/>
            </w:pPr>
            <w:r>
              <w:rPr>
                <w:spacing w:val="-2"/>
              </w:rPr>
              <w:t>建设地点</w:t>
            </w:r>
          </w:p>
        </w:tc>
        <w:tc>
          <w:tcPr>
            <w:tcW w:w="7681" w:type="dxa"/>
            <w:gridSpan w:val="3"/>
            <w:tcBorders>
              <w:right w:val="single" w:sz="6" w:space="0" w:color="000000"/>
            </w:tcBorders>
            <w:vAlign w:val="top"/>
          </w:tcPr>
          <w:p>
            <w:pPr>
              <w:pStyle w:val="TableText"/>
              <w:spacing w:before="163" w:line="221" w:lineRule="auto"/>
              <w:ind w:left="1758"/>
            </w:pPr>
            <w:r>
              <w:rPr>
                <w:spacing w:val="-2"/>
                <w:u w:val="single" w:color="auto"/>
              </w:rPr>
              <w:t>山东</w:t>
            </w:r>
            <w:r>
              <w:rPr>
                <w:spacing w:val="-2"/>
              </w:rPr>
              <w:t xml:space="preserve">省 </w:t>
            </w:r>
            <w:r>
              <w:rPr>
                <w:spacing w:val="-2"/>
                <w:u w:val="single" w:color="auto"/>
              </w:rPr>
              <w:t>济南</w:t>
            </w:r>
            <w:r>
              <w:rPr>
                <w:spacing w:val="-2"/>
              </w:rPr>
              <w:t xml:space="preserve">市 </w:t>
            </w:r>
            <w:r>
              <w:rPr>
                <w:spacing w:val="-2"/>
                <w:u w:val="single" w:color="auto"/>
              </w:rPr>
              <w:t>商河县</w:t>
            </w:r>
            <w:r>
              <w:rPr>
                <w:spacing w:val="-2"/>
              </w:rPr>
              <w:t xml:space="preserve"> </w:t>
            </w:r>
            <w:r>
              <w:rPr>
                <w:spacing w:val="-2"/>
                <w:u w:val="single" w:color="auto"/>
              </w:rPr>
              <w:t>玉皇庙</w:t>
            </w:r>
            <w:r>
              <w:rPr>
                <w:spacing w:val="-2"/>
              </w:rPr>
              <w:t>镇</w:t>
            </w:r>
            <w:r>
              <w:rPr>
                <w:spacing w:val="16"/>
              </w:rPr>
              <w:t xml:space="preserve"> </w:t>
            </w:r>
            <w:r>
              <w:rPr>
                <w:spacing w:val="-2"/>
                <w:u w:val="single" w:color="auto"/>
              </w:rPr>
              <w:t>兴源街西首</w:t>
            </w:r>
          </w:p>
        </w:tc>
      </w:tr>
      <w:tr>
        <w:tblPrEx>
          <w:tblW w:w="9233" w:type="dxa"/>
          <w:tblInd w:w="7" w:type="dxa"/>
          <w:tblLayout w:type="fixed"/>
        </w:tblPrEx>
        <w:trPr>
          <w:trHeight w:val="513"/>
        </w:trPr>
        <w:tc>
          <w:tcPr>
            <w:tcW w:w="1552" w:type="dxa"/>
            <w:tcBorders>
              <w:left w:val="single" w:sz="6" w:space="0" w:color="000000"/>
            </w:tcBorders>
            <w:vAlign w:val="top"/>
          </w:tcPr>
          <w:p>
            <w:pPr>
              <w:pStyle w:val="TableText"/>
              <w:spacing w:before="169" w:line="221" w:lineRule="auto"/>
              <w:ind w:left="355"/>
            </w:pPr>
            <w:r>
              <w:rPr>
                <w:spacing w:val="-2"/>
              </w:rPr>
              <w:t>地理坐标</w:t>
            </w:r>
          </w:p>
        </w:tc>
        <w:tc>
          <w:tcPr>
            <w:tcW w:w="7681" w:type="dxa"/>
            <w:gridSpan w:val="3"/>
            <w:tcBorders>
              <w:right w:val="single" w:sz="6" w:space="0" w:color="000000"/>
            </w:tcBorders>
            <w:vAlign w:val="top"/>
          </w:tcPr>
          <w:p>
            <w:pPr>
              <w:pStyle w:val="TableText"/>
              <w:spacing w:before="169" w:line="221" w:lineRule="auto"/>
              <w:ind w:left="1594"/>
            </w:pPr>
            <w:r>
              <w:rPr>
                <w:spacing w:val="-5"/>
              </w:rPr>
              <w:t>（</w:t>
            </w:r>
            <w:r>
              <w:rPr>
                <w:rFonts w:ascii="Times New Roman" w:eastAsia="Times New Roman" w:hAnsi="Times New Roman" w:cs="Times New Roman"/>
                <w:spacing w:val="-5"/>
                <w:u w:val="single" w:color="auto"/>
              </w:rPr>
              <w:t xml:space="preserve">117 </w:t>
            </w:r>
            <w:r>
              <w:rPr>
                <w:spacing w:val="-5"/>
              </w:rPr>
              <w:t>度</w:t>
            </w:r>
            <w:r>
              <w:rPr>
                <w:spacing w:val="-45"/>
              </w:rPr>
              <w:t xml:space="preserve"> </w:t>
            </w:r>
            <w:r>
              <w:rPr>
                <w:rFonts w:ascii="Times New Roman" w:eastAsia="Times New Roman" w:hAnsi="Times New Roman" w:cs="Times New Roman"/>
                <w:spacing w:val="-5"/>
                <w:u w:val="single" w:color="auto"/>
              </w:rPr>
              <w:t>05</w:t>
            </w:r>
            <w:r>
              <w:rPr>
                <w:rFonts w:ascii="Times New Roman" w:eastAsia="Times New Roman" w:hAnsi="Times New Roman" w:cs="Times New Roman"/>
                <w:spacing w:val="11"/>
                <w:u w:val="single" w:color="auto"/>
              </w:rPr>
              <w:t xml:space="preserve"> </w:t>
            </w:r>
            <w:r>
              <w:rPr>
                <w:spacing w:val="-5"/>
              </w:rPr>
              <w:t>分</w:t>
            </w:r>
            <w:r>
              <w:rPr>
                <w:spacing w:val="-50"/>
              </w:rPr>
              <w:t xml:space="preserve"> </w:t>
            </w:r>
            <w:r>
              <w:rPr>
                <w:rFonts w:ascii="Times New Roman" w:eastAsia="Times New Roman" w:hAnsi="Times New Roman" w:cs="Times New Roman"/>
                <w:spacing w:val="-5"/>
                <w:u w:val="single" w:color="auto"/>
              </w:rPr>
              <w:t xml:space="preserve">23.929 </w:t>
            </w:r>
            <w:r>
              <w:rPr>
                <w:spacing w:val="-5"/>
              </w:rPr>
              <w:t>秒，</w:t>
            </w:r>
            <w:r>
              <w:rPr>
                <w:spacing w:val="-26"/>
              </w:rPr>
              <w:t xml:space="preserve"> </w:t>
            </w:r>
            <w:r>
              <w:rPr>
                <w:rFonts w:ascii="Times New Roman" w:eastAsia="Times New Roman" w:hAnsi="Times New Roman" w:cs="Times New Roman"/>
                <w:spacing w:val="-5"/>
                <w:u w:val="single" w:color="auto"/>
              </w:rPr>
              <w:t xml:space="preserve">37 </w:t>
            </w:r>
            <w:r>
              <w:rPr>
                <w:spacing w:val="-5"/>
              </w:rPr>
              <w:t>度</w:t>
            </w:r>
            <w:r>
              <w:rPr>
                <w:spacing w:val="-55"/>
              </w:rPr>
              <w:t xml:space="preserve"> </w:t>
            </w:r>
            <w:r>
              <w:rPr>
                <w:rFonts w:ascii="Times New Roman" w:eastAsia="Times New Roman" w:hAnsi="Times New Roman" w:cs="Times New Roman"/>
                <w:spacing w:val="-28"/>
                <w:u w:val="single" w:color="auto"/>
              </w:rPr>
              <w:t xml:space="preserve"> </w:t>
            </w:r>
            <w:r>
              <w:rPr>
                <w:rFonts w:ascii="Times New Roman" w:eastAsia="Times New Roman" w:hAnsi="Times New Roman" w:cs="Times New Roman"/>
                <w:spacing w:val="-5"/>
                <w:u w:val="single" w:color="auto"/>
              </w:rPr>
              <w:t>11</w:t>
            </w:r>
            <w:r>
              <w:rPr>
                <w:rFonts w:ascii="Times New Roman" w:eastAsia="Times New Roman" w:hAnsi="Times New Roman" w:cs="Times New Roman"/>
                <w:spacing w:val="9"/>
                <w:u w:val="single" w:color="auto"/>
              </w:rPr>
              <w:t xml:space="preserve"> </w:t>
            </w:r>
            <w:r>
              <w:rPr>
                <w:spacing w:val="-6"/>
              </w:rPr>
              <w:t>分</w:t>
            </w:r>
            <w:r>
              <w:rPr>
                <w:spacing w:val="-48"/>
              </w:rPr>
              <w:t xml:space="preserve"> </w:t>
            </w:r>
            <w:r>
              <w:rPr>
                <w:rFonts w:ascii="Times New Roman" w:eastAsia="Times New Roman" w:hAnsi="Times New Roman" w:cs="Times New Roman"/>
                <w:spacing w:val="-6"/>
                <w:u w:val="single" w:color="auto"/>
              </w:rPr>
              <w:t>21.942</w:t>
            </w:r>
            <w:r>
              <w:rPr>
                <w:rFonts w:ascii="Times New Roman" w:eastAsia="Times New Roman" w:hAnsi="Times New Roman" w:cs="Times New Roman"/>
                <w:spacing w:val="5"/>
                <w:u w:val="single" w:color="auto"/>
              </w:rPr>
              <w:t xml:space="preserve"> </w:t>
            </w:r>
            <w:r>
              <w:rPr>
                <w:spacing w:val="-6"/>
              </w:rPr>
              <w:t>秒）</w:t>
            </w:r>
          </w:p>
        </w:tc>
      </w:tr>
      <w:tr>
        <w:tblPrEx>
          <w:tblW w:w="9233" w:type="dxa"/>
          <w:tblInd w:w="7" w:type="dxa"/>
          <w:tblLayout w:type="fixed"/>
        </w:tblPrEx>
        <w:trPr>
          <w:trHeight w:val="576"/>
        </w:trPr>
        <w:tc>
          <w:tcPr>
            <w:tcW w:w="1552" w:type="dxa"/>
            <w:tcBorders>
              <w:left w:val="single" w:sz="6" w:space="0" w:color="000000"/>
            </w:tcBorders>
            <w:vAlign w:val="top"/>
          </w:tcPr>
          <w:p>
            <w:pPr>
              <w:pStyle w:val="TableText"/>
              <w:spacing w:before="69" w:line="241" w:lineRule="auto"/>
              <w:ind w:left="376"/>
            </w:pPr>
            <w:r>
              <w:rPr>
                <w:spacing w:val="-7"/>
              </w:rPr>
              <w:t>国民经济</w:t>
            </w:r>
          </w:p>
          <w:p>
            <w:pPr>
              <w:pStyle w:val="TableText"/>
              <w:spacing w:before="1" w:line="195" w:lineRule="auto"/>
              <w:ind w:left="359"/>
            </w:pPr>
            <w:r>
              <w:rPr>
                <w:spacing w:val="-3"/>
              </w:rPr>
              <w:t>行业类别</w:t>
            </w:r>
          </w:p>
        </w:tc>
        <w:tc>
          <w:tcPr>
            <w:tcW w:w="2404" w:type="dxa"/>
            <w:vAlign w:val="top"/>
          </w:tcPr>
          <w:p>
            <w:pPr>
              <w:pStyle w:val="TableText"/>
              <w:spacing w:before="206" w:line="220" w:lineRule="auto"/>
              <w:ind w:left="47"/>
            </w:pPr>
            <w:r>
              <w:rPr>
                <w:rFonts w:ascii="Times New Roman" w:eastAsia="Times New Roman" w:hAnsi="Times New Roman" w:cs="Times New Roman"/>
                <w:spacing w:val="-4"/>
              </w:rPr>
              <w:t>D4610</w:t>
            </w:r>
            <w:r>
              <w:rPr>
                <w:rFonts w:ascii="Times New Roman" w:eastAsia="Times New Roman" w:hAnsi="Times New Roman" w:cs="Times New Roman"/>
                <w:spacing w:val="51"/>
              </w:rPr>
              <w:t xml:space="preserve"> </w:t>
            </w:r>
            <w:r>
              <w:rPr>
                <w:spacing w:val="-4"/>
              </w:rPr>
              <w:t>自来水生产和供应</w:t>
            </w:r>
          </w:p>
        </w:tc>
        <w:tc>
          <w:tcPr>
            <w:tcW w:w="2174" w:type="dxa"/>
            <w:vAlign w:val="top"/>
          </w:tcPr>
          <w:p>
            <w:pPr>
              <w:pStyle w:val="TableText"/>
              <w:spacing w:before="69" w:line="241" w:lineRule="auto"/>
              <w:ind w:left="672"/>
            </w:pPr>
            <w:r>
              <w:rPr>
                <w:spacing w:val="-2"/>
              </w:rPr>
              <w:t>建设项目</w:t>
            </w:r>
          </w:p>
          <w:p>
            <w:pPr>
              <w:pStyle w:val="TableText"/>
              <w:spacing w:before="1" w:line="195" w:lineRule="auto"/>
              <w:ind w:left="673"/>
            </w:pPr>
            <w:r>
              <w:rPr>
                <w:spacing w:val="-3"/>
              </w:rPr>
              <w:t>行业类别</w:t>
            </w:r>
          </w:p>
        </w:tc>
        <w:tc>
          <w:tcPr>
            <w:tcW w:w="3103" w:type="dxa"/>
            <w:tcBorders>
              <w:right w:val="single" w:sz="6" w:space="0" w:color="000000"/>
            </w:tcBorders>
            <w:vAlign w:val="top"/>
          </w:tcPr>
          <w:p>
            <w:pPr>
              <w:pStyle w:val="TableText"/>
              <w:spacing w:before="70" w:line="218" w:lineRule="auto"/>
              <w:ind w:left="13" w:firstLine="30"/>
            </w:pPr>
            <w:r>
              <w:rPr>
                <w:rFonts w:ascii="Times New Roman" w:eastAsia="Times New Roman" w:hAnsi="Times New Roman" w:cs="Times New Roman"/>
                <w:spacing w:val="-6"/>
              </w:rPr>
              <w:t>43-94</w:t>
            </w:r>
            <w:r>
              <w:rPr>
                <w:rFonts w:ascii="Times New Roman" w:eastAsia="Times New Roman" w:hAnsi="Times New Roman" w:cs="Times New Roman"/>
                <w:spacing w:val="44"/>
                <w:w w:val="101"/>
              </w:rPr>
              <w:t xml:space="preserve"> </w:t>
            </w:r>
            <w:r>
              <w:rPr>
                <w:spacing w:val="-6"/>
              </w:rPr>
              <w:t>自来水生产和供应</w:t>
            </w:r>
            <w:r>
              <w:rPr>
                <w:spacing w:val="-50"/>
              </w:rPr>
              <w:t xml:space="preserve"> </w:t>
            </w:r>
            <w:r>
              <w:rPr>
                <w:rFonts w:ascii="Times New Roman" w:eastAsia="Times New Roman" w:hAnsi="Times New Roman" w:cs="Times New Roman"/>
                <w:spacing w:val="-6"/>
              </w:rPr>
              <w:t>461</w:t>
            </w:r>
            <w:r>
              <w:rPr>
                <w:spacing w:val="-6"/>
              </w:rPr>
              <w:t>（不</w:t>
            </w:r>
            <w:r>
              <w:t xml:space="preserve">  </w:t>
            </w:r>
            <w:r>
              <w:rPr>
                <w:spacing w:val="-5"/>
              </w:rPr>
              <w:t>含供应工程；不含村庄供应工程）</w:t>
            </w:r>
          </w:p>
        </w:tc>
      </w:tr>
      <w:tr>
        <w:tblPrEx>
          <w:tblW w:w="9233" w:type="dxa"/>
          <w:tblInd w:w="7" w:type="dxa"/>
          <w:tblLayout w:type="fixed"/>
        </w:tblPrEx>
        <w:trPr>
          <w:trHeight w:val="1238"/>
        </w:trPr>
        <w:tc>
          <w:tcPr>
            <w:tcW w:w="1552" w:type="dxa"/>
            <w:tcBorders>
              <w:left w:val="single" w:sz="6" w:space="0" w:color="000000"/>
            </w:tcBorders>
            <w:vAlign w:val="top"/>
          </w:tcPr>
          <w:p>
            <w:pPr>
              <w:spacing w:line="471" w:lineRule="auto"/>
              <w:rPr>
                <w:rFonts w:ascii="Arial"/>
                <w:sz w:val="21"/>
              </w:rPr>
            </w:pPr>
          </w:p>
          <w:p>
            <w:pPr>
              <w:pStyle w:val="TableText"/>
              <w:spacing w:before="68" w:line="221" w:lineRule="auto"/>
              <w:ind w:left="358"/>
            </w:pPr>
            <w:r>
              <w:rPr>
                <w:spacing w:val="-2"/>
              </w:rPr>
              <w:t>建设性质</w:t>
            </w:r>
          </w:p>
        </w:tc>
        <w:tc>
          <w:tcPr>
            <w:tcW w:w="2404" w:type="dxa"/>
            <w:vAlign w:val="top"/>
          </w:tcPr>
          <w:p>
            <w:pPr>
              <w:pStyle w:val="TableText"/>
              <w:spacing w:before="131" w:line="241" w:lineRule="auto"/>
              <w:ind w:left="27"/>
            </w:pPr>
            <w:r>
              <w:rPr>
                <w:spacing w:val="-6"/>
              </w:rPr>
              <w:t>□新建（迁建）</w:t>
            </w:r>
          </w:p>
          <w:p>
            <w:pPr>
              <w:pStyle w:val="TableText"/>
              <w:spacing w:line="220" w:lineRule="auto"/>
              <w:ind w:left="27"/>
            </w:pPr>
            <w:r>
              <w:rPr>
                <w:spacing w:val="-9"/>
              </w:rPr>
              <w:t>□改建</w:t>
            </w:r>
          </w:p>
          <w:p>
            <w:pPr>
              <w:pStyle w:val="TableText"/>
              <w:spacing w:before="20" w:line="221" w:lineRule="auto"/>
              <w:ind w:left="15"/>
            </w:pPr>
            <w:r>
              <w:drawing>
                <wp:inline distT="0" distB="0" distL="0" distR="0">
                  <wp:extent cx="104473" cy="10420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3"/>
              </w:rPr>
              <w:t>扩建</w:t>
            </w:r>
          </w:p>
          <w:p>
            <w:pPr>
              <w:pStyle w:val="TableText"/>
              <w:spacing w:before="21" w:line="221" w:lineRule="auto"/>
              <w:ind w:left="27"/>
            </w:pPr>
            <w:r>
              <w:rPr>
                <w:spacing w:val="-6"/>
              </w:rPr>
              <w:t>□技术改造</w:t>
            </w:r>
          </w:p>
        </w:tc>
        <w:tc>
          <w:tcPr>
            <w:tcW w:w="2174" w:type="dxa"/>
            <w:vAlign w:val="top"/>
          </w:tcPr>
          <w:p>
            <w:pPr>
              <w:spacing w:line="335" w:lineRule="auto"/>
              <w:rPr>
                <w:rFonts w:ascii="Arial"/>
                <w:sz w:val="21"/>
              </w:rPr>
            </w:pPr>
          </w:p>
          <w:p>
            <w:pPr>
              <w:pStyle w:val="TableText"/>
              <w:spacing w:before="68" w:line="238" w:lineRule="auto"/>
              <w:ind w:left="672"/>
            </w:pPr>
            <w:r>
              <w:rPr>
                <w:spacing w:val="-2"/>
              </w:rPr>
              <w:t>建设项目</w:t>
            </w:r>
          </w:p>
          <w:p>
            <w:pPr>
              <w:pStyle w:val="TableText"/>
              <w:spacing w:line="220" w:lineRule="auto"/>
              <w:ind w:left="697"/>
            </w:pPr>
            <w:r>
              <w:rPr>
                <w:spacing w:val="-8"/>
              </w:rPr>
              <w:t>申报情形</w:t>
            </w:r>
          </w:p>
        </w:tc>
        <w:tc>
          <w:tcPr>
            <w:tcW w:w="3103" w:type="dxa"/>
            <w:tcBorders>
              <w:right w:val="single" w:sz="6" w:space="0" w:color="000000"/>
            </w:tcBorders>
            <w:vAlign w:val="top"/>
          </w:tcPr>
          <w:p>
            <w:pPr>
              <w:pStyle w:val="TableText"/>
              <w:spacing w:before="131" w:line="221" w:lineRule="auto"/>
              <w:ind w:left="22"/>
            </w:pPr>
            <w:r>
              <w:drawing>
                <wp:inline distT="0" distB="0" distL="0" distR="0">
                  <wp:extent cx="104473" cy="10420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04473" cy="104205"/>
                          </a:xfrm>
                          <a:prstGeom prst="rect">
                            <a:avLst/>
                          </a:prstGeom>
                        </pic:spPr>
                      </pic:pic>
                    </a:graphicData>
                  </a:graphic>
                </wp:inline>
              </w:drawing>
            </w:r>
            <w:r>
              <w:rPr>
                <w:spacing w:val="1"/>
              </w:rPr>
              <w:t>首次申报项目</w:t>
            </w:r>
          </w:p>
          <w:p>
            <w:pPr>
              <w:pStyle w:val="TableText"/>
              <w:spacing w:before="23" w:line="229" w:lineRule="auto"/>
              <w:ind w:left="22" w:right="565" w:firstLine="12"/>
            </w:pPr>
            <w:r>
              <w:rPr>
                <w:spacing w:val="-3"/>
              </w:rPr>
              <w:t>□不予批准后再次申报项目</w:t>
            </w:r>
            <w:r>
              <w:rPr>
                <w:spacing w:val="8"/>
              </w:rPr>
              <w:t xml:space="preserve"> </w:t>
            </w:r>
            <w:r>
              <w:drawing>
                <wp:inline distT="0" distB="0" distL="0" distR="0">
                  <wp:extent cx="96962" cy="9843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96962" cy="98438"/>
                          </a:xfrm>
                          <a:prstGeom prst="rect">
                            <a:avLst/>
                          </a:prstGeom>
                        </pic:spPr>
                      </pic:pic>
                    </a:graphicData>
                  </a:graphic>
                </wp:inline>
              </w:drawing>
            </w:r>
            <w:r>
              <w:rPr>
                <w:spacing w:val="2"/>
              </w:rPr>
              <w:t>超五年重新审核项目</w:t>
            </w:r>
          </w:p>
          <w:p>
            <w:pPr>
              <w:pStyle w:val="TableText"/>
              <w:spacing w:before="22" w:line="221" w:lineRule="auto"/>
              <w:ind w:left="34"/>
            </w:pPr>
            <w:r>
              <w:rPr>
                <w:spacing w:val="-3"/>
              </w:rPr>
              <w:t>□重大变动重新报批项目</w:t>
            </w:r>
          </w:p>
        </w:tc>
      </w:tr>
      <w:tr>
        <w:tblPrEx>
          <w:tblW w:w="9233" w:type="dxa"/>
          <w:tblInd w:w="7" w:type="dxa"/>
          <w:tblLayout w:type="fixed"/>
        </w:tblPrEx>
        <w:trPr>
          <w:trHeight w:val="873"/>
        </w:trPr>
        <w:tc>
          <w:tcPr>
            <w:tcW w:w="1552" w:type="dxa"/>
            <w:tcBorders>
              <w:left w:val="single" w:sz="6" w:space="0" w:color="000000"/>
            </w:tcBorders>
            <w:vAlign w:val="top"/>
          </w:tcPr>
          <w:p>
            <w:pPr>
              <w:pStyle w:val="TableText"/>
              <w:spacing w:before="86" w:line="235" w:lineRule="auto"/>
              <w:ind w:left="23"/>
              <w:rPr>
                <w:rFonts w:ascii="Times New Roman" w:eastAsia="Times New Roman" w:hAnsi="Times New Roman" w:cs="Times New Roman"/>
              </w:rPr>
            </w:pPr>
            <w:r>
              <w:rPr>
                <w:spacing w:val="-3"/>
              </w:rPr>
              <w:t>项目审批（核准</w:t>
            </w:r>
            <w:r>
              <w:rPr>
                <w:rFonts w:ascii="Times New Roman" w:eastAsia="Times New Roman" w:hAnsi="Times New Roman" w:cs="Times New Roman"/>
                <w:spacing w:val="-3"/>
              </w:rPr>
              <w:t>/</w:t>
            </w:r>
          </w:p>
          <w:p>
            <w:pPr>
              <w:pStyle w:val="TableText"/>
              <w:spacing w:before="6" w:line="221" w:lineRule="auto"/>
              <w:ind w:left="567" w:right="43" w:hanging="524"/>
            </w:pPr>
            <w:r>
              <w:rPr>
                <w:spacing w:val="-3"/>
              </w:rPr>
              <w:t>备案）部门（选</w:t>
            </w:r>
            <w:r>
              <w:rPr>
                <w:spacing w:val="4"/>
              </w:rPr>
              <w:t xml:space="preserve"> </w:t>
            </w:r>
            <w:r>
              <w:rPr>
                <w:spacing w:val="-5"/>
              </w:rPr>
              <w:t>填）</w:t>
            </w:r>
          </w:p>
        </w:tc>
        <w:tc>
          <w:tcPr>
            <w:tcW w:w="2404" w:type="dxa"/>
            <w:vAlign w:val="top"/>
          </w:tcPr>
          <w:p>
            <w:pPr>
              <w:spacing w:line="289" w:lineRule="auto"/>
              <w:rPr>
                <w:rFonts w:ascii="Arial"/>
                <w:sz w:val="21"/>
              </w:rPr>
            </w:pPr>
          </w:p>
          <w:p>
            <w:pPr>
              <w:pStyle w:val="TableText"/>
              <w:spacing w:before="68" w:line="221" w:lineRule="auto"/>
              <w:ind w:left="262"/>
            </w:pPr>
            <w:r>
              <w:rPr>
                <w:spacing w:val="-1"/>
              </w:rPr>
              <w:t>商河县发展和改革局</w:t>
            </w:r>
          </w:p>
        </w:tc>
        <w:tc>
          <w:tcPr>
            <w:tcW w:w="2174" w:type="dxa"/>
            <w:vAlign w:val="top"/>
          </w:tcPr>
          <w:p>
            <w:pPr>
              <w:pStyle w:val="TableText"/>
              <w:spacing w:before="222" w:line="230" w:lineRule="auto"/>
              <w:ind w:left="146" w:right="153" w:firstLine="183"/>
            </w:pPr>
            <w:r>
              <w:rPr>
                <w:spacing w:val="-1"/>
              </w:rPr>
              <w:t>项目审批（核准</w:t>
            </w:r>
            <w:r>
              <w:rPr>
                <w:rFonts w:ascii="Times New Roman" w:eastAsia="Times New Roman" w:hAnsi="Times New Roman" w:cs="Times New Roman"/>
                <w:spacing w:val="-1"/>
              </w:rPr>
              <w:t>/</w:t>
            </w:r>
            <w:r>
              <w:rPr>
                <w:rFonts w:ascii="Times New Roman" w:eastAsia="Times New Roman" w:hAnsi="Times New Roman" w:cs="Times New Roman"/>
              </w:rPr>
              <w:t xml:space="preserve">    </w:t>
            </w:r>
            <w:r>
              <w:rPr>
                <w:spacing w:val="-12"/>
              </w:rPr>
              <w:t>备案）</w:t>
            </w:r>
            <w:r>
              <w:rPr>
                <w:spacing w:val="-20"/>
              </w:rPr>
              <w:t xml:space="preserve"> </w:t>
            </w:r>
            <w:r>
              <w:rPr>
                <w:spacing w:val="-12"/>
              </w:rPr>
              <w:t>文号（选填）</w:t>
            </w:r>
          </w:p>
        </w:tc>
        <w:tc>
          <w:tcPr>
            <w:tcW w:w="3103" w:type="dxa"/>
            <w:tcBorders>
              <w:right w:val="single" w:sz="6" w:space="0" w:color="000000"/>
            </w:tcBorders>
            <w:vAlign w:val="top"/>
          </w:tcPr>
          <w:p>
            <w:pPr>
              <w:spacing w:line="289" w:lineRule="auto"/>
              <w:rPr>
                <w:rFonts w:ascii="Arial"/>
                <w:sz w:val="21"/>
              </w:rPr>
            </w:pPr>
          </w:p>
          <w:p>
            <w:pPr>
              <w:pStyle w:val="TableText"/>
              <w:spacing w:before="68" w:line="217" w:lineRule="auto"/>
              <w:ind w:left="727"/>
            </w:pPr>
            <w:r>
              <w:rPr>
                <w:spacing w:val="-1"/>
              </w:rPr>
              <w:t>商发改</w:t>
            </w:r>
            <w:r>
              <w:rPr>
                <w:rFonts w:ascii="Times New Roman" w:eastAsia="Times New Roman" w:hAnsi="Times New Roman" w:cs="Times New Roman"/>
                <w:spacing w:val="-1"/>
              </w:rPr>
              <w:t>[2021]84</w:t>
            </w:r>
            <w:r>
              <w:rPr>
                <w:rFonts w:ascii="Times New Roman" w:eastAsia="Times New Roman" w:hAnsi="Times New Roman" w:cs="Times New Roman"/>
                <w:spacing w:val="14"/>
              </w:rPr>
              <w:t xml:space="preserve"> </w:t>
            </w:r>
            <w:r>
              <w:rPr>
                <w:spacing w:val="-1"/>
              </w:rPr>
              <w:t>号</w:t>
            </w:r>
          </w:p>
        </w:tc>
      </w:tr>
      <w:tr>
        <w:tblPrEx>
          <w:tblW w:w="9233" w:type="dxa"/>
          <w:tblInd w:w="7" w:type="dxa"/>
          <w:tblLayout w:type="fixed"/>
        </w:tblPrEx>
        <w:trPr>
          <w:trHeight w:val="517"/>
        </w:trPr>
        <w:tc>
          <w:tcPr>
            <w:tcW w:w="1552" w:type="dxa"/>
            <w:tcBorders>
              <w:left w:val="single" w:sz="6" w:space="0" w:color="000000"/>
            </w:tcBorders>
            <w:vAlign w:val="top"/>
          </w:tcPr>
          <w:p>
            <w:pPr>
              <w:pStyle w:val="TableText"/>
              <w:spacing w:before="180" w:line="221" w:lineRule="auto"/>
              <w:ind w:left="46"/>
            </w:pPr>
            <w:r>
              <w:rPr>
                <w:spacing w:val="-2"/>
              </w:rPr>
              <w:t>总投资（万元）</w:t>
            </w:r>
          </w:p>
        </w:tc>
        <w:tc>
          <w:tcPr>
            <w:tcW w:w="2404" w:type="dxa"/>
            <w:vAlign w:val="top"/>
          </w:tcPr>
          <w:p>
            <w:pPr>
              <w:spacing w:before="218" w:line="187" w:lineRule="auto"/>
              <w:ind w:left="826"/>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10542.18</w:t>
            </w:r>
          </w:p>
        </w:tc>
        <w:tc>
          <w:tcPr>
            <w:tcW w:w="2174" w:type="dxa"/>
            <w:vAlign w:val="top"/>
          </w:tcPr>
          <w:p>
            <w:pPr>
              <w:pStyle w:val="TableText"/>
              <w:spacing w:before="180" w:line="221" w:lineRule="auto"/>
              <w:ind w:left="252"/>
            </w:pPr>
            <w:r>
              <w:rPr>
                <w:spacing w:val="-2"/>
              </w:rPr>
              <w:t>环保投资（万元）</w:t>
            </w:r>
          </w:p>
        </w:tc>
        <w:tc>
          <w:tcPr>
            <w:tcW w:w="3103" w:type="dxa"/>
            <w:tcBorders>
              <w:right w:val="single" w:sz="6" w:space="0" w:color="000000"/>
            </w:tcBorders>
            <w:vAlign w:val="top"/>
          </w:tcPr>
          <w:p>
            <w:pPr>
              <w:spacing w:before="218" w:line="187" w:lineRule="auto"/>
              <w:ind w:left="1465"/>
              <w:rPr>
                <w:rFonts w:ascii="Times New Roman" w:eastAsia="Times New Roman" w:hAnsi="Times New Roman" w:cs="Times New Roman"/>
                <w:sz w:val="21"/>
                <w:szCs w:val="21"/>
              </w:rPr>
            </w:pPr>
            <w:r>
              <w:rPr>
                <w:rFonts w:ascii="Times New Roman" w:eastAsia="Times New Roman" w:hAnsi="Times New Roman" w:cs="Times New Roman"/>
                <w:spacing w:val="-12"/>
                <w:sz w:val="21"/>
                <w:szCs w:val="21"/>
              </w:rPr>
              <w:t>15</w:t>
            </w:r>
          </w:p>
        </w:tc>
      </w:tr>
      <w:tr>
        <w:tblPrEx>
          <w:tblW w:w="9233" w:type="dxa"/>
          <w:tblInd w:w="7" w:type="dxa"/>
          <w:tblLayout w:type="fixed"/>
        </w:tblPrEx>
        <w:trPr>
          <w:trHeight w:val="563"/>
        </w:trPr>
        <w:tc>
          <w:tcPr>
            <w:tcW w:w="1552" w:type="dxa"/>
            <w:tcBorders>
              <w:left w:val="single" w:sz="6" w:space="0" w:color="000000"/>
            </w:tcBorders>
            <w:vAlign w:val="top"/>
          </w:tcPr>
          <w:p>
            <w:pPr>
              <w:pStyle w:val="TableText"/>
              <w:spacing w:before="71" w:line="221" w:lineRule="auto"/>
              <w:ind w:left="146"/>
            </w:pPr>
            <w:r>
              <w:rPr>
                <w:spacing w:val="-1"/>
              </w:rPr>
              <w:t>环保投资占比</w:t>
            </w:r>
          </w:p>
          <w:p>
            <w:pPr>
              <w:pStyle w:val="TableText"/>
              <w:spacing w:before="19" w:line="185" w:lineRule="auto"/>
              <w:ind w:left="484"/>
            </w:pPr>
            <w:r>
              <w:rPr>
                <w:spacing w:val="-5"/>
              </w:rPr>
              <w:t>（</w:t>
            </w:r>
            <w:r>
              <w:rPr>
                <w:rFonts w:ascii="Times New Roman" w:eastAsia="Times New Roman" w:hAnsi="Times New Roman" w:cs="Times New Roman"/>
                <w:spacing w:val="-5"/>
              </w:rPr>
              <w:t>%</w:t>
            </w:r>
            <w:r>
              <w:rPr>
                <w:spacing w:val="-5"/>
              </w:rPr>
              <w:t>）</w:t>
            </w:r>
          </w:p>
        </w:tc>
        <w:tc>
          <w:tcPr>
            <w:tcW w:w="2404" w:type="dxa"/>
            <w:vAlign w:val="top"/>
          </w:tcPr>
          <w:p>
            <w:pPr>
              <w:spacing w:before="244" w:line="187" w:lineRule="auto"/>
              <w:ind w:left="10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0.14</w:t>
            </w:r>
          </w:p>
        </w:tc>
        <w:tc>
          <w:tcPr>
            <w:tcW w:w="2174" w:type="dxa"/>
            <w:vAlign w:val="top"/>
          </w:tcPr>
          <w:p>
            <w:pPr>
              <w:pStyle w:val="TableText"/>
              <w:spacing w:before="205" w:line="221" w:lineRule="auto"/>
              <w:ind w:left="671"/>
            </w:pPr>
            <w:r>
              <w:rPr>
                <w:spacing w:val="-1"/>
              </w:rPr>
              <w:t>施工工期</w:t>
            </w:r>
          </w:p>
        </w:tc>
        <w:tc>
          <w:tcPr>
            <w:tcW w:w="3103" w:type="dxa"/>
            <w:tcBorders>
              <w:right w:val="single" w:sz="6" w:space="0" w:color="000000"/>
            </w:tcBorders>
            <w:vAlign w:val="top"/>
          </w:tcPr>
          <w:p>
            <w:pPr>
              <w:pStyle w:val="TableText"/>
              <w:spacing w:before="205" w:line="221" w:lineRule="auto"/>
              <w:ind w:left="1229"/>
            </w:pPr>
            <w:r>
              <w:rPr>
                <w:rFonts w:ascii="Times New Roman" w:eastAsia="Times New Roman" w:hAnsi="Times New Roman" w:cs="Times New Roman"/>
                <w:spacing w:val="-7"/>
              </w:rPr>
              <w:t>12</w:t>
            </w:r>
            <w:r>
              <w:rPr>
                <w:rFonts w:ascii="Times New Roman" w:eastAsia="Times New Roman" w:hAnsi="Times New Roman" w:cs="Times New Roman"/>
                <w:spacing w:val="9"/>
              </w:rPr>
              <w:t xml:space="preserve"> </w:t>
            </w:r>
            <w:r>
              <w:rPr>
                <w:spacing w:val="-7"/>
              </w:rPr>
              <w:t>个月</w:t>
            </w:r>
          </w:p>
        </w:tc>
      </w:tr>
      <w:tr>
        <w:tblPrEx>
          <w:tblW w:w="9233" w:type="dxa"/>
          <w:tblInd w:w="7" w:type="dxa"/>
          <w:tblLayout w:type="fixed"/>
        </w:tblPrEx>
        <w:trPr>
          <w:trHeight w:val="565"/>
        </w:trPr>
        <w:tc>
          <w:tcPr>
            <w:tcW w:w="1552" w:type="dxa"/>
            <w:tcBorders>
              <w:left w:val="single" w:sz="6" w:space="0" w:color="000000"/>
            </w:tcBorders>
            <w:vAlign w:val="top"/>
          </w:tcPr>
          <w:p>
            <w:pPr>
              <w:pStyle w:val="TableText"/>
              <w:spacing w:before="209" w:line="221" w:lineRule="auto"/>
              <w:ind w:left="150"/>
            </w:pPr>
            <w:r>
              <w:rPr>
                <w:spacing w:val="-2"/>
              </w:rPr>
              <w:t>是否开工建设</w:t>
            </w:r>
          </w:p>
        </w:tc>
        <w:tc>
          <w:tcPr>
            <w:tcW w:w="2404" w:type="dxa"/>
            <w:vAlign w:val="top"/>
          </w:tcPr>
          <w:p>
            <w:pPr>
              <w:pStyle w:val="TableText"/>
              <w:spacing w:before="72" w:line="221" w:lineRule="auto"/>
              <w:ind w:left="15"/>
            </w:pPr>
            <w:r>
              <w:drawing>
                <wp:inline distT="0" distB="0" distL="0" distR="0">
                  <wp:extent cx="104473" cy="10420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104473" cy="104204"/>
                          </a:xfrm>
                          <a:prstGeom prst="rect">
                            <a:avLst/>
                          </a:prstGeom>
                        </pic:spPr>
                      </pic:pic>
                    </a:graphicData>
                  </a:graphic>
                </wp:inline>
              </w:drawing>
            </w:r>
            <w:r>
              <w:rPr>
                <w:spacing w:val="8"/>
              </w:rPr>
              <w:t>否</w:t>
            </w:r>
          </w:p>
          <w:p>
            <w:pPr>
              <w:pStyle w:val="TableText"/>
              <w:spacing w:before="21" w:line="184" w:lineRule="auto"/>
              <w:ind w:left="15"/>
            </w:pPr>
            <w:r>
              <w:drawing>
                <wp:inline distT="0" distB="0" distL="0" distR="0">
                  <wp:extent cx="96963" cy="97422"/>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6"/>
                          <a:stretch>
                            <a:fillRect/>
                          </a:stretch>
                        </pic:blipFill>
                        <pic:spPr>
                          <a:xfrm>
                            <a:off x="0" y="0"/>
                            <a:ext cx="96963" cy="97422"/>
                          </a:xfrm>
                          <a:prstGeom prst="rect">
                            <a:avLst/>
                          </a:prstGeom>
                        </pic:spPr>
                      </pic:pic>
                    </a:graphicData>
                  </a:graphic>
                </wp:inline>
              </w:drawing>
            </w:r>
            <w:r>
              <w:rPr>
                <w:spacing w:val="-34"/>
              </w:rPr>
              <w:t>是：</w:t>
            </w:r>
            <w:r>
              <w:rPr>
                <w:spacing w:val="-19"/>
              </w:rPr>
              <w:t xml:space="preserve"> </w:t>
            </w:r>
            <w:r>
              <w:rPr>
                <w:u w:val="single" w:color="auto"/>
              </w:rPr>
              <w:t xml:space="preserve">             </w:t>
            </w:r>
          </w:p>
        </w:tc>
        <w:tc>
          <w:tcPr>
            <w:tcW w:w="2174" w:type="dxa"/>
            <w:vAlign w:val="top"/>
          </w:tcPr>
          <w:p>
            <w:pPr>
              <w:pStyle w:val="TableText"/>
              <w:spacing w:before="72" w:line="232" w:lineRule="auto"/>
              <w:ind w:left="498"/>
            </w:pPr>
            <w:r>
              <w:rPr>
                <w:spacing w:val="-10"/>
              </w:rPr>
              <w:t>用地（用海）</w:t>
            </w:r>
          </w:p>
          <w:p>
            <w:pPr>
              <w:pStyle w:val="TableText"/>
              <w:spacing w:line="192" w:lineRule="auto"/>
              <w:ind w:left="586"/>
            </w:pPr>
            <w:r>
              <w:rPr>
                <w:spacing w:val="-12"/>
              </w:rPr>
              <w:t>面积（</w:t>
            </w:r>
            <w:r>
              <w:rPr>
                <w:rFonts w:ascii="Times New Roman" w:eastAsia="Times New Roman" w:hAnsi="Times New Roman" w:cs="Times New Roman"/>
                <w:spacing w:val="-12"/>
              </w:rPr>
              <w:t>m</w:t>
            </w:r>
            <w:r>
              <w:rPr>
                <w:rFonts w:ascii="Times New Roman" w:eastAsia="Times New Roman" w:hAnsi="Times New Roman" w:cs="Times New Roman"/>
                <w:position w:val="6"/>
                <w:sz w:val="13"/>
                <w:szCs w:val="13"/>
              </w:rPr>
              <w:t>2</w:t>
            </w:r>
            <w:r>
              <w:t>）</w:t>
            </w:r>
          </w:p>
        </w:tc>
        <w:tc>
          <w:tcPr>
            <w:tcW w:w="3103" w:type="dxa"/>
            <w:tcBorders>
              <w:right w:val="single" w:sz="6" w:space="0" w:color="000000"/>
            </w:tcBorders>
            <w:vAlign w:val="top"/>
          </w:tcPr>
          <w:p>
            <w:pPr>
              <w:spacing w:before="247" w:line="187" w:lineRule="auto"/>
              <w:ind w:left="1288"/>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26240</w:t>
            </w:r>
          </w:p>
        </w:tc>
      </w:tr>
      <w:tr>
        <w:tblPrEx>
          <w:tblW w:w="9233" w:type="dxa"/>
          <w:tblInd w:w="7" w:type="dxa"/>
          <w:tblLayout w:type="fixed"/>
        </w:tblPrEx>
        <w:trPr>
          <w:trHeight w:val="1029"/>
        </w:trPr>
        <w:tc>
          <w:tcPr>
            <w:tcW w:w="1552" w:type="dxa"/>
            <w:tcBorders>
              <w:left w:val="single" w:sz="6" w:space="0" w:color="000000"/>
            </w:tcBorders>
            <w:vAlign w:val="top"/>
          </w:tcPr>
          <w:p>
            <w:pPr>
              <w:pStyle w:val="TableText"/>
              <w:spacing w:before="296" w:line="230" w:lineRule="auto"/>
              <w:ind w:left="565" w:right="143" w:hanging="420"/>
            </w:pPr>
            <w:r>
              <w:rPr>
                <w:spacing w:val="-2"/>
              </w:rPr>
              <w:t>专项评价设置</w:t>
            </w:r>
            <w:r>
              <w:rPr>
                <w:spacing w:val="4"/>
              </w:rPr>
              <w:t xml:space="preserve"> </w:t>
            </w:r>
            <w:r>
              <w:rPr>
                <w:spacing w:val="-2"/>
              </w:rPr>
              <w:t>情况</w:t>
            </w:r>
          </w:p>
        </w:tc>
        <w:tc>
          <w:tcPr>
            <w:tcW w:w="7681" w:type="dxa"/>
            <w:gridSpan w:val="3"/>
            <w:tcBorders>
              <w:right w:val="single" w:sz="6" w:space="0" w:color="000000"/>
            </w:tcBorders>
            <w:vAlign w:val="top"/>
          </w:tcPr>
          <w:p>
            <w:pPr>
              <w:spacing w:line="361" w:lineRule="auto"/>
              <w:rPr>
                <w:rFonts w:ascii="Arial"/>
                <w:sz w:val="21"/>
              </w:rPr>
            </w:pPr>
          </w:p>
          <w:p>
            <w:pPr>
              <w:pStyle w:val="TableText"/>
              <w:spacing w:before="68" w:line="221" w:lineRule="auto"/>
              <w:ind w:left="3738"/>
            </w:pPr>
            <w:r>
              <w:t>无</w:t>
            </w:r>
          </w:p>
        </w:tc>
      </w:tr>
      <w:tr>
        <w:tblPrEx>
          <w:tblW w:w="9233" w:type="dxa"/>
          <w:tblInd w:w="7" w:type="dxa"/>
          <w:tblLayout w:type="fixed"/>
        </w:tblPrEx>
        <w:trPr>
          <w:trHeight w:val="1027"/>
        </w:trPr>
        <w:tc>
          <w:tcPr>
            <w:tcW w:w="1552" w:type="dxa"/>
            <w:tcBorders>
              <w:left w:val="single" w:sz="6" w:space="0" w:color="000000"/>
            </w:tcBorders>
            <w:vAlign w:val="top"/>
          </w:tcPr>
          <w:p>
            <w:pPr>
              <w:spacing w:line="359" w:lineRule="auto"/>
              <w:rPr>
                <w:rFonts w:ascii="Arial"/>
                <w:sz w:val="21"/>
              </w:rPr>
            </w:pPr>
          </w:p>
          <w:p>
            <w:pPr>
              <w:pStyle w:val="TableText"/>
              <w:spacing w:before="68" w:line="221" w:lineRule="auto"/>
              <w:ind w:left="356"/>
            </w:pPr>
            <w:r>
              <w:rPr>
                <w:spacing w:val="-2"/>
              </w:rPr>
              <w:t>规划情况</w:t>
            </w:r>
          </w:p>
        </w:tc>
        <w:tc>
          <w:tcPr>
            <w:tcW w:w="7681" w:type="dxa"/>
            <w:gridSpan w:val="3"/>
            <w:tcBorders>
              <w:right w:val="single" w:sz="6" w:space="0" w:color="000000"/>
            </w:tcBorders>
            <w:vAlign w:val="top"/>
          </w:tcPr>
          <w:p>
            <w:pPr>
              <w:pStyle w:val="TableText"/>
              <w:spacing w:before="275" w:line="221" w:lineRule="auto"/>
              <w:ind w:left="110"/>
            </w:pPr>
            <w:r>
              <w:rPr>
                <w:spacing w:val="-4"/>
              </w:rPr>
              <w:t>规划名称： 商河县玉皇庙镇总体规划（</w:t>
            </w:r>
            <w:r>
              <w:rPr>
                <w:rFonts w:ascii="Times New Roman" w:eastAsia="Times New Roman" w:hAnsi="Times New Roman" w:cs="Times New Roman"/>
                <w:spacing w:val="-4"/>
              </w:rPr>
              <w:t>2012-2030</w:t>
            </w:r>
            <w:r>
              <w:rPr>
                <w:spacing w:val="-4"/>
              </w:rPr>
              <w:t>年）</w:t>
            </w:r>
          </w:p>
          <w:p>
            <w:pPr>
              <w:pStyle w:val="TableText"/>
              <w:spacing w:before="147" w:line="220" w:lineRule="auto"/>
              <w:ind w:left="120"/>
            </w:pPr>
            <w:r>
              <w:rPr>
                <w:spacing w:val="-9"/>
              </w:rPr>
              <w:t>审批机关： 玉皇庙镇人民政府</w:t>
            </w:r>
          </w:p>
        </w:tc>
      </w:tr>
      <w:tr>
        <w:tblPrEx>
          <w:tblW w:w="9233" w:type="dxa"/>
          <w:tblInd w:w="7" w:type="dxa"/>
          <w:tblLayout w:type="fixed"/>
        </w:tblPrEx>
        <w:trPr>
          <w:trHeight w:val="1029"/>
        </w:trPr>
        <w:tc>
          <w:tcPr>
            <w:tcW w:w="1552" w:type="dxa"/>
            <w:tcBorders>
              <w:left w:val="single" w:sz="6" w:space="0" w:color="000000"/>
            </w:tcBorders>
            <w:vAlign w:val="top"/>
          </w:tcPr>
          <w:p>
            <w:pPr>
              <w:pStyle w:val="TableText"/>
              <w:spacing w:before="291" w:line="229" w:lineRule="auto"/>
              <w:ind w:left="354" w:right="143" w:hanging="209"/>
            </w:pPr>
            <w:r>
              <w:rPr>
                <w:spacing w:val="-2"/>
              </w:rPr>
              <w:t>规划环境影响</w:t>
            </w:r>
            <w:r>
              <w:rPr>
                <w:spacing w:val="4"/>
              </w:rPr>
              <w:t xml:space="preserve"> </w:t>
            </w:r>
            <w:r>
              <w:rPr>
                <w:spacing w:val="-1"/>
              </w:rPr>
              <w:t>评价情况</w:t>
            </w:r>
          </w:p>
        </w:tc>
        <w:tc>
          <w:tcPr>
            <w:tcW w:w="7681" w:type="dxa"/>
            <w:gridSpan w:val="3"/>
            <w:tcBorders>
              <w:right w:val="single" w:sz="6" w:space="0" w:color="000000"/>
            </w:tcBorders>
            <w:vAlign w:val="top"/>
          </w:tcPr>
          <w:p>
            <w:pPr>
              <w:spacing w:line="404" w:lineRule="auto"/>
              <w:rPr>
                <w:rFonts w:ascii="Arial"/>
                <w:sz w:val="21"/>
              </w:rPr>
            </w:pPr>
          </w:p>
          <w:p>
            <w:pPr>
              <w:pStyle w:val="TableText"/>
              <w:spacing w:before="68" w:line="221" w:lineRule="auto"/>
              <w:ind w:left="3738"/>
            </w:pPr>
            <w:r>
              <w:t>无</w:t>
            </w:r>
          </w:p>
        </w:tc>
      </w:tr>
    </w:tbl>
    <w:p>
      <w:pPr>
        <w:sectPr>
          <w:footerReference w:type="default" r:id="rId7"/>
          <w:pgSz w:w="11907" w:h="16839"/>
          <w:pgMar w:top="1431" w:right="1327" w:bottom="1181" w:left="1330" w:header="0" w:footer="920" w:gutter="0"/>
          <w:cols w:space="708"/>
        </w:sectPr>
      </w:pPr>
    </w:p>
    <w:tbl>
      <w:tblPr>
        <w:tblStyle w:val="TableNormal0"/>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2"/>
        <w:gridCol w:w="7681"/>
      </w:tblGrid>
      <w:tr>
        <w:tblPrEx>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6"/>
        </w:trPr>
        <w:tc>
          <w:tcPr>
            <w:tcW w:w="1552" w:type="dxa"/>
            <w:tcBorders>
              <w:left w:val="single" w:sz="6" w:space="0" w:color="000000"/>
              <w:bottom w:val="single" w:sz="6" w:space="0" w:color="000000"/>
            </w:tcBorders>
            <w:vAlign w:val="top"/>
          </w:tcPr>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8" w:line="223" w:lineRule="auto"/>
              <w:ind w:left="145"/>
            </w:pPr>
            <w:r>
              <w:rPr>
                <w:spacing w:val="-1"/>
              </w:rPr>
              <w:t>规划及规划环</w:t>
            </w:r>
          </w:p>
          <w:p>
            <w:pPr>
              <w:pStyle w:val="TableText"/>
              <w:spacing w:before="20" w:line="219" w:lineRule="auto"/>
              <w:ind w:left="145"/>
            </w:pPr>
            <w:r>
              <w:rPr>
                <w:spacing w:val="-1"/>
              </w:rPr>
              <w:t>境影响评价符</w:t>
            </w:r>
          </w:p>
          <w:p>
            <w:pPr>
              <w:pStyle w:val="TableText"/>
              <w:spacing w:before="22" w:line="221" w:lineRule="auto"/>
              <w:ind w:left="356"/>
            </w:pPr>
            <w:r>
              <w:rPr>
                <w:spacing w:val="-2"/>
              </w:rPr>
              <w:t>合性分析</w:t>
            </w:r>
          </w:p>
        </w:tc>
        <w:tc>
          <w:tcPr>
            <w:tcW w:w="7681" w:type="dxa"/>
            <w:tcBorders>
              <w:bottom w:val="single" w:sz="6" w:space="0" w:color="000000"/>
              <w:right w:val="single" w:sz="6" w:space="0" w:color="000000"/>
            </w:tcBorders>
            <w:vAlign w:val="top"/>
          </w:tcPr>
          <w:p>
            <w:pPr>
              <w:pStyle w:val="TableText"/>
              <w:spacing w:before="158" w:line="352" w:lineRule="auto"/>
              <w:ind w:left="108" w:right="99" w:firstLine="421"/>
              <w:jc w:val="both"/>
            </w:pPr>
            <w:r>
              <w:rPr>
                <w:spacing w:val="-3"/>
              </w:rPr>
              <w:t>本项目位于济南市商河县玉皇庙镇兴源街西首，依托现有商河县开源净水厂改</w:t>
            </w:r>
            <w:r>
              <w:rPr>
                <w:spacing w:val="2"/>
              </w:rPr>
              <w:t xml:space="preserve"> </w:t>
            </w:r>
            <w:r>
              <w:rPr>
                <w:spacing w:val="-7"/>
              </w:rPr>
              <w:t>造， 不新增用地， 根据《商河县玉皇庙镇总体规划图》（</w:t>
            </w:r>
            <w:r>
              <w:rPr>
                <w:rFonts w:ascii="Times New Roman" w:eastAsia="Times New Roman" w:hAnsi="Times New Roman" w:cs="Times New Roman"/>
                <w:spacing w:val="-7"/>
              </w:rPr>
              <w:t>2012-2030</w:t>
            </w:r>
            <w:r>
              <w:rPr>
                <w:spacing w:val="-7"/>
              </w:rPr>
              <w:t>年</w:t>
            </w:r>
            <w:r>
              <w:rPr>
                <w:spacing w:val="-45"/>
              </w:rPr>
              <w:t>），</w:t>
            </w:r>
            <w:r>
              <w:rPr>
                <w:spacing w:val="-7"/>
              </w:rPr>
              <w:t>项</w:t>
            </w:r>
            <w:r>
              <w:rPr>
                <w:spacing w:val="-8"/>
              </w:rPr>
              <w:t>目用地</w:t>
            </w:r>
            <w:r>
              <w:rPr>
                <w:spacing w:val="1"/>
              </w:rPr>
              <w:t xml:space="preserve"> </w:t>
            </w:r>
            <w:r>
              <w:rPr>
                <w:spacing w:val="-1"/>
              </w:rPr>
              <w:t>为供水用地，</w:t>
            </w:r>
            <w:r>
              <w:rPr>
                <w:spacing w:val="61"/>
              </w:rPr>
              <w:t xml:space="preserve"> </w:t>
            </w:r>
            <w:r>
              <w:rPr>
                <w:spacing w:val="-1"/>
              </w:rPr>
              <w:t>符合当地整体规划要求。本项目</w:t>
            </w:r>
            <w:r>
              <w:rPr>
                <w:spacing w:val="-2"/>
              </w:rPr>
              <w:t>不属于《限制用地项目目录（</w:t>
            </w:r>
            <w:r>
              <w:rPr>
                <w:rFonts w:ascii="Times New Roman" w:eastAsia="Times New Roman" w:hAnsi="Times New Roman" w:cs="Times New Roman"/>
                <w:spacing w:val="-2"/>
              </w:rPr>
              <w:t>2012</w:t>
            </w:r>
            <w:r>
              <w:rPr>
                <w:rFonts w:ascii="Times New Roman" w:eastAsia="Times New Roman" w:hAnsi="Times New Roman" w:cs="Times New Roman"/>
              </w:rPr>
              <w:t xml:space="preserve"> </w:t>
            </w:r>
            <w:r>
              <w:rPr>
                <w:spacing w:val="-8"/>
              </w:rPr>
              <w:t>年本）》和《禁止用地项目目录（</w:t>
            </w:r>
            <w:r>
              <w:rPr>
                <w:rFonts w:ascii="Times New Roman" w:eastAsia="Times New Roman" w:hAnsi="Times New Roman" w:cs="Times New Roman"/>
                <w:spacing w:val="-8"/>
              </w:rPr>
              <w:t>2012</w:t>
            </w:r>
            <w:r>
              <w:rPr>
                <w:spacing w:val="-8"/>
              </w:rPr>
              <w:t>年本）》，本项目的建设不属于限制用地和禁</w:t>
            </w:r>
            <w:r>
              <w:rPr>
                <w:spacing w:val="3"/>
              </w:rPr>
              <w:t xml:space="preserve"> </w:t>
            </w:r>
            <w:r>
              <w:rPr>
                <w:spacing w:val="-3"/>
              </w:rPr>
              <w:t>止用地范围。因此，本项目选址符合国家及地方的用地规划。商河县玉皇庙镇总体</w:t>
            </w:r>
          </w:p>
          <w:p>
            <w:pPr>
              <w:pStyle w:val="TableText"/>
              <w:spacing w:line="219" w:lineRule="auto"/>
              <w:ind w:left="110"/>
            </w:pPr>
            <w:r>
              <w:rPr>
                <w:spacing w:val="-1"/>
              </w:rPr>
              <w:t>规划图见附图</w:t>
            </w:r>
            <w:r>
              <w:rPr>
                <w:rFonts w:ascii="Times New Roman" w:eastAsia="Times New Roman" w:hAnsi="Times New Roman" w:cs="Times New Roman"/>
                <w:spacing w:val="-1"/>
              </w:rPr>
              <w:t>6</w:t>
            </w:r>
            <w:r>
              <w:rPr>
                <w:spacing w:val="-1"/>
              </w:rPr>
              <w:t>。</w:t>
            </w:r>
          </w:p>
        </w:tc>
      </w:tr>
    </w:tbl>
    <w:p>
      <w:pPr>
        <w:rPr>
          <w:rFonts w:ascii="Arial"/>
          <w:sz w:val="21"/>
        </w:rPr>
      </w:pPr>
    </w:p>
    <w:p>
      <w:pPr>
        <w:rPr>
          <w:rFonts w:ascii="Arial" w:eastAsia="Arial" w:hAnsi="Arial" w:cs="Arial"/>
          <w:sz w:val="21"/>
          <w:szCs w:val="21"/>
        </w:rPr>
        <w:sectPr>
          <w:footerReference w:type="default" r:id="rId8"/>
          <w:type w:val="nextPage"/>
          <w:pgSz w:w="11907" w:h="16839"/>
          <w:pgMar w:top="1431" w:right="1327" w:bottom="1181" w:left="1330" w:header="0" w:footer="920" w:gutter="0"/>
          <w:pgNumType w:start="2"/>
          <w:cols w:space="708"/>
          <w:titlePg w:val="0"/>
        </w:sectPr>
      </w:pPr>
    </w:p>
    <w:tbl>
      <w:tblPr>
        <w:tblStyle w:val="TableNormal1"/>
        <w:tblW w:w="923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552"/>
        <w:gridCol w:w="7681"/>
      </w:tblGrid>
      <w:tr>
        <w:tblPrEx>
          <w:tblW w:w="923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1"/>
        </w:trPr>
        <w:tc>
          <w:tcPr>
            <w:tcW w:w="1552"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8" w:line="230" w:lineRule="auto"/>
              <w:ind w:left="671" w:right="143" w:hanging="526"/>
            </w:pPr>
            <w:r>
              <w:rPr>
                <w:spacing w:val="-2"/>
              </w:rPr>
              <w:t>其他符合性分</w:t>
            </w:r>
            <w:r>
              <w:rPr>
                <w:spacing w:val="4"/>
              </w:rPr>
              <w:t xml:space="preserve"> </w:t>
            </w:r>
            <w:r>
              <w:t>析</w:t>
            </w:r>
          </w:p>
        </w:tc>
        <w:tc>
          <w:tcPr>
            <w:tcW w:w="7681" w:type="dxa"/>
            <w:tcBorders>
              <w:left w:val="single" w:sz="2" w:space="0" w:color="000000"/>
            </w:tcBorders>
            <w:vAlign w:val="top"/>
          </w:tcPr>
          <w:p>
            <w:pPr>
              <w:pStyle w:val="TableText"/>
              <w:spacing w:before="143" w:line="221" w:lineRule="auto"/>
              <w:ind w:left="115"/>
            </w:pPr>
            <w:r>
              <w:rPr>
                <w:rFonts w:ascii="Times New Roman" w:eastAsia="Times New Roman" w:hAnsi="Times New Roman" w:cs="Times New Roman"/>
                <w:b/>
                <w:bCs/>
                <w:spacing w:val="-3"/>
              </w:rPr>
              <w:t>1</w:t>
            </w:r>
            <w:r>
              <w:rPr>
                <w:rFonts w:ascii="Times New Roman" w:eastAsia="Times New Roman" w:hAnsi="Times New Roman" w:cs="Times New Roman"/>
                <w:b/>
                <w:bCs/>
                <w:spacing w:val="-30"/>
              </w:rPr>
              <w:t xml:space="preserve"> </w:t>
            </w:r>
            <w:r>
              <w:rPr>
                <w:spacing w:val="-3"/>
                <w14:textOutline w14:w="3831">
                  <w14:solidFill>
                    <w14:srgbClr w14:val="000000"/>
                  </w14:solidFill>
                  <w14:prstDash w14:val="solid"/>
                  <w14:miter w14:lim="10"/>
                </w14:textOutline>
              </w:rPr>
              <w:t>、产业政策符合性</w:t>
            </w:r>
          </w:p>
          <w:p>
            <w:pPr>
              <w:pStyle w:val="TableText"/>
              <w:spacing w:before="148" w:line="352" w:lineRule="auto"/>
              <w:ind w:left="149" w:right="70" w:firstLine="380"/>
              <w:jc w:val="both"/>
            </w:pPr>
            <w:r>
              <w:rPr>
                <w:spacing w:val="-3"/>
              </w:rPr>
              <w:t>本项目为水厂提升改造工程，根据国家发展和改革委员会《产业结构调整指导</w:t>
            </w:r>
            <w:r>
              <w:t xml:space="preserve"> </w:t>
            </w:r>
            <w:r>
              <w:rPr>
                <w:spacing w:val="-7"/>
              </w:rPr>
              <w:t>目录》（</w:t>
            </w:r>
            <w:r>
              <w:rPr>
                <w:rFonts w:ascii="Times New Roman" w:eastAsia="Times New Roman" w:hAnsi="Times New Roman" w:cs="Times New Roman"/>
                <w:spacing w:val="-7"/>
              </w:rPr>
              <w:t>2019</w:t>
            </w:r>
            <w:r>
              <w:rPr>
                <w:spacing w:val="-7"/>
              </w:rPr>
              <w:t>年本</w:t>
            </w:r>
            <w:r>
              <w:rPr>
                <w:spacing w:val="-19"/>
              </w:rPr>
              <w:t>），</w:t>
            </w:r>
            <w:r>
              <w:rPr>
                <w:spacing w:val="-7"/>
              </w:rPr>
              <w:t>属于鼓励类“二十二、城镇基础设施</w:t>
            </w:r>
            <w:r>
              <w:rPr>
                <w:rFonts w:ascii="Times New Roman" w:eastAsia="Times New Roman" w:hAnsi="Times New Roman" w:cs="Times New Roman"/>
                <w:spacing w:val="-7"/>
              </w:rPr>
              <w:t>-7</w:t>
            </w:r>
            <w:r>
              <w:rPr>
                <w:rFonts w:ascii="Times New Roman" w:eastAsia="Times New Roman" w:hAnsi="Times New Roman" w:cs="Times New Roman"/>
                <w:spacing w:val="-29"/>
              </w:rPr>
              <w:t xml:space="preserve"> </w:t>
            </w:r>
            <w:r>
              <w:rPr>
                <w:spacing w:val="-7"/>
              </w:rPr>
              <w:t>、城镇安</w:t>
            </w:r>
            <w:r>
              <w:rPr>
                <w:spacing w:val="-8"/>
              </w:rPr>
              <w:t>全饮水工程、</w:t>
            </w:r>
          </w:p>
          <w:p>
            <w:pPr>
              <w:pStyle w:val="TableText"/>
              <w:spacing w:line="219" w:lineRule="auto"/>
              <w:ind w:left="109"/>
            </w:pPr>
            <w:r>
              <w:t>供水水源及净水厂工程”项目，因此，该项目符合国家产</w:t>
            </w:r>
            <w:r>
              <w:rPr>
                <w:spacing w:val="-1"/>
              </w:rPr>
              <w:t>业政策。</w:t>
            </w:r>
          </w:p>
          <w:p>
            <w:pPr>
              <w:pStyle w:val="TableText"/>
              <w:spacing w:before="148" w:line="401" w:lineRule="exact"/>
              <w:ind w:left="530"/>
            </w:pPr>
            <w:r>
              <w:rPr>
                <w:spacing w:val="3"/>
                <w:position w:val="14"/>
              </w:rPr>
              <w:t>本项目已取得商河县发展和改革局关于商河县城乡供水供热及排水提升改造</w:t>
            </w:r>
          </w:p>
          <w:p>
            <w:pPr>
              <w:pStyle w:val="TableText"/>
              <w:spacing w:before="1" w:line="216" w:lineRule="auto"/>
              <w:ind w:left="111"/>
            </w:pPr>
            <w:r>
              <w:rPr>
                <w:spacing w:val="-3"/>
              </w:rPr>
              <w:t>工程可行性研究报告的批复（商发改</w:t>
            </w:r>
            <w:r>
              <w:rPr>
                <w:rFonts w:ascii="Times New Roman" w:eastAsia="Times New Roman" w:hAnsi="Times New Roman" w:cs="Times New Roman"/>
                <w:spacing w:val="-3"/>
              </w:rPr>
              <w:t>[2021]8</w:t>
            </w:r>
            <w:r>
              <w:rPr>
                <w:rFonts w:ascii="Times New Roman" w:eastAsia="Times New Roman" w:hAnsi="Times New Roman" w:cs="Times New Roman"/>
                <w:spacing w:val="-4"/>
              </w:rPr>
              <w:t>4</w:t>
            </w:r>
            <w:r>
              <w:rPr>
                <w:spacing w:val="-4"/>
              </w:rPr>
              <w:t>号）。</w:t>
            </w:r>
          </w:p>
          <w:p>
            <w:pPr>
              <w:pStyle w:val="TableText"/>
              <w:spacing w:before="154" w:line="221" w:lineRule="auto"/>
              <w:ind w:left="106"/>
            </w:pPr>
            <w:r>
              <w:rPr>
                <w:rFonts w:ascii="Times New Roman" w:eastAsia="Times New Roman" w:hAnsi="Times New Roman" w:cs="Times New Roman"/>
                <w:b/>
                <w:bCs/>
                <w:spacing w:val="-2"/>
              </w:rPr>
              <w:t>2</w:t>
            </w:r>
            <w:r>
              <w:rPr>
                <w:spacing w:val="-2"/>
                <w14:textOutline w14:w="3831">
                  <w14:solidFill>
                    <w14:srgbClr w14:val="000000"/>
                  </w14:solidFill>
                  <w14:prstDash w14:val="solid"/>
                  <w14:miter w14:lim="10"/>
                </w14:textOutline>
              </w:rPr>
              <w:t>、与“三线一单</w:t>
            </w:r>
            <w:r>
              <w:rPr>
                <w:spacing w:val="-71"/>
              </w:rPr>
              <w:t xml:space="preserve"> </w:t>
            </w:r>
            <w:r>
              <w:rPr>
                <w:spacing w:val="-2"/>
                <w14:textOutline w14:w="3831">
                  <w14:solidFill>
                    <w14:srgbClr w14:val="000000"/>
                  </w14:solidFill>
                  <w14:prstDash w14:val="solid"/>
                  <w14:miter w14:lim="10"/>
                </w14:textOutline>
              </w:rPr>
              <w:t>”符合性分析</w:t>
            </w:r>
          </w:p>
          <w:p>
            <w:pPr>
              <w:pStyle w:val="TableText"/>
              <w:spacing w:before="147" w:line="352" w:lineRule="auto"/>
              <w:ind w:left="111" w:firstLine="411"/>
            </w:pPr>
            <w:r>
              <w:t xml:space="preserve">根据《关于以改善环境质量为核心加强环境影响评价管理的通知》（环环评   </w:t>
            </w:r>
            <w:r>
              <w:rPr>
                <w:rFonts w:ascii="Times New Roman" w:eastAsia="Times New Roman" w:hAnsi="Times New Roman" w:cs="Times New Roman"/>
                <w:spacing w:val="-7"/>
              </w:rPr>
              <w:t>[2016]150</w:t>
            </w:r>
            <w:r>
              <w:rPr>
                <w:rFonts w:ascii="Times New Roman" w:eastAsia="Times New Roman" w:hAnsi="Times New Roman" w:cs="Times New Roman"/>
                <w:spacing w:val="53"/>
                <w:w w:val="101"/>
              </w:rPr>
              <w:t xml:space="preserve"> </w:t>
            </w:r>
            <w:r>
              <w:rPr>
                <w:spacing w:val="-7"/>
              </w:rPr>
              <w:t>号）</w:t>
            </w:r>
            <w:r>
              <w:rPr>
                <w:spacing w:val="-47"/>
              </w:rPr>
              <w:t xml:space="preserve"> </w:t>
            </w:r>
            <w:r>
              <w:rPr>
                <w:spacing w:val="-7"/>
              </w:rPr>
              <w:t>等有关精神，为适应以改善环境质量为核心的环境管理要求，</w:t>
            </w:r>
            <w:r>
              <w:rPr>
                <w:spacing w:val="-24"/>
              </w:rPr>
              <w:t xml:space="preserve"> </w:t>
            </w:r>
            <w:r>
              <w:rPr>
                <w:spacing w:val="-7"/>
              </w:rPr>
              <w:t>项目</w:t>
            </w:r>
            <w:r>
              <w:t xml:space="preserve">   </w:t>
            </w:r>
            <w:r>
              <w:rPr>
                <w:spacing w:val="-1"/>
              </w:rPr>
              <w:t>建设须落实“生态保护红线、环境质量底线、资源利用上线和环境准入负面清单</w:t>
            </w:r>
            <w:r>
              <w:rPr>
                <w:spacing w:val="-71"/>
              </w:rPr>
              <w:t xml:space="preserve"> </w:t>
            </w:r>
            <w:r>
              <w:rPr>
                <w:spacing w:val="-1"/>
              </w:rPr>
              <w:t>”</w:t>
            </w:r>
          </w:p>
          <w:p>
            <w:pPr>
              <w:pStyle w:val="TableText"/>
              <w:spacing w:before="1" w:line="219" w:lineRule="auto"/>
              <w:ind w:left="115"/>
            </w:pPr>
            <w:r>
              <w:rPr>
                <w:spacing w:val="-10"/>
              </w:rPr>
              <w:t>（简称“三线一单</w:t>
            </w:r>
            <w:r>
              <w:rPr>
                <w:spacing w:val="-77"/>
              </w:rPr>
              <w:t xml:space="preserve"> </w:t>
            </w:r>
            <w:r>
              <w:rPr>
                <w:spacing w:val="-10"/>
              </w:rPr>
              <w:t>”）约束条件， 从源头防范环境污染和生态破坏</w:t>
            </w:r>
            <w:r>
              <w:rPr>
                <w:spacing w:val="-11"/>
              </w:rPr>
              <w:t>的作用。</w:t>
            </w:r>
          </w:p>
          <w:p>
            <w:pPr>
              <w:pStyle w:val="TableText"/>
              <w:spacing w:before="151" w:line="218" w:lineRule="auto"/>
              <w:ind w:left="528"/>
            </w:pPr>
            <w:r>
              <w:rPr>
                <w:spacing w:val="-2"/>
              </w:rPr>
              <w:t>①</w:t>
            </w:r>
            <w:r>
              <w:rPr>
                <w:spacing w:val="54"/>
              </w:rPr>
              <w:t xml:space="preserve"> </w:t>
            </w:r>
            <w:r>
              <w:rPr>
                <w:spacing w:val="-2"/>
              </w:rPr>
              <w:t>生态保护红线</w:t>
            </w:r>
          </w:p>
          <w:p>
            <w:pPr>
              <w:pStyle w:val="TableText"/>
              <w:spacing w:before="154" w:line="351" w:lineRule="auto"/>
              <w:ind w:left="108" w:right="99" w:firstLine="420"/>
            </w:pPr>
            <w:r>
              <w:rPr>
                <w:spacing w:val="-6"/>
              </w:rPr>
              <w:t>根据《山东省生态保护红线规划（</w:t>
            </w:r>
            <w:r>
              <w:rPr>
                <w:rFonts w:ascii="Times New Roman" w:eastAsia="Times New Roman" w:hAnsi="Times New Roman" w:cs="Times New Roman"/>
                <w:spacing w:val="-6"/>
              </w:rPr>
              <w:t xml:space="preserve">2016-2020 </w:t>
            </w:r>
            <w:r>
              <w:rPr>
                <w:spacing w:val="-6"/>
              </w:rPr>
              <w:t>年）》，商河境内的生态保护红线</w:t>
            </w:r>
            <w:r>
              <w:rPr>
                <w:spacing w:val="18"/>
              </w:rPr>
              <w:t xml:space="preserve"> </w:t>
            </w:r>
            <w:r>
              <w:rPr>
                <w:spacing w:val="-5"/>
              </w:rPr>
              <w:t>区有清源湖水源涵养生态保护红线区（</w:t>
            </w:r>
            <w:r>
              <w:rPr>
                <w:rFonts w:ascii="Times New Roman" w:eastAsia="Times New Roman" w:hAnsi="Times New Roman" w:cs="Times New Roman"/>
                <w:spacing w:val="-5"/>
              </w:rPr>
              <w:t>SD-01-B1-26</w:t>
            </w:r>
            <w:r>
              <w:rPr>
                <w:spacing w:val="-5"/>
              </w:rPr>
              <w:t>）、商河滨河公园水源涵养生态</w:t>
            </w:r>
            <w:r>
              <w:rPr>
                <w:spacing w:val="18"/>
              </w:rPr>
              <w:t xml:space="preserve"> </w:t>
            </w:r>
            <w:r>
              <w:rPr>
                <w:spacing w:val="-6"/>
              </w:rPr>
              <w:t>保护红线区（</w:t>
            </w:r>
            <w:r>
              <w:rPr>
                <w:rFonts w:ascii="Times New Roman" w:eastAsia="Times New Roman" w:hAnsi="Times New Roman" w:cs="Times New Roman"/>
                <w:spacing w:val="-6"/>
              </w:rPr>
              <w:t>SD-01-B1-27</w:t>
            </w:r>
            <w:r>
              <w:rPr>
                <w:spacing w:val="-6"/>
              </w:rPr>
              <w:t>）、大沙河水源涵养生态保护红线区（</w:t>
            </w:r>
            <w:r>
              <w:rPr>
                <w:rFonts w:ascii="Times New Roman" w:eastAsia="Times New Roman" w:hAnsi="Times New Roman" w:cs="Times New Roman"/>
                <w:spacing w:val="-6"/>
              </w:rPr>
              <w:t>SD-01-B1-28</w:t>
            </w:r>
            <w:r>
              <w:rPr>
                <w:spacing w:val="-6"/>
              </w:rPr>
              <w:t>）、商</w:t>
            </w:r>
            <w:r>
              <w:rPr>
                <w:spacing w:val="3"/>
              </w:rPr>
              <w:t xml:space="preserve"> </w:t>
            </w:r>
            <w:r>
              <w:rPr>
                <w:spacing w:val="-5"/>
              </w:rPr>
              <w:t>河春晓公园土壤保持生态保护红线区（</w:t>
            </w:r>
            <w:r>
              <w:rPr>
                <w:rFonts w:ascii="Times New Roman" w:eastAsia="Times New Roman" w:hAnsi="Times New Roman" w:cs="Times New Roman"/>
                <w:spacing w:val="-5"/>
              </w:rPr>
              <w:t>SD-01-B2-22</w:t>
            </w:r>
            <w:r>
              <w:rPr>
                <w:spacing w:val="-5"/>
              </w:rPr>
              <w:t>）、商河人民公园土壤保持生态</w:t>
            </w:r>
          </w:p>
          <w:p>
            <w:pPr>
              <w:pStyle w:val="TableText"/>
              <w:spacing w:line="221" w:lineRule="auto"/>
              <w:ind w:left="110"/>
            </w:pPr>
            <w:r>
              <w:rPr>
                <w:spacing w:val="-4"/>
              </w:rPr>
              <w:t>保护红线区（</w:t>
            </w:r>
            <w:r>
              <w:rPr>
                <w:rFonts w:ascii="Times New Roman" w:eastAsia="Times New Roman" w:hAnsi="Times New Roman" w:cs="Times New Roman"/>
                <w:spacing w:val="-4"/>
              </w:rPr>
              <w:t>SD-01-B2-23</w:t>
            </w:r>
            <w:r>
              <w:rPr>
                <w:spacing w:val="-4"/>
              </w:rPr>
              <w:t>）。</w:t>
            </w:r>
          </w:p>
          <w:p>
            <w:pPr>
              <w:pStyle w:val="TableText"/>
              <w:spacing w:before="149" w:line="352" w:lineRule="auto"/>
              <w:ind w:left="108" w:right="41" w:firstLine="420"/>
            </w:pPr>
            <w:r>
              <w:rPr>
                <w:spacing w:val="-4"/>
              </w:rPr>
              <w:t>根据《山东省生态保护红线规划》（</w:t>
            </w:r>
            <w:r>
              <w:rPr>
                <w:rFonts w:ascii="Times New Roman" w:eastAsia="Times New Roman" w:hAnsi="Times New Roman" w:cs="Times New Roman"/>
                <w:spacing w:val="-4"/>
              </w:rPr>
              <w:t>2016-20</w:t>
            </w:r>
            <w:r>
              <w:rPr>
                <w:rFonts w:ascii="Times New Roman" w:eastAsia="Times New Roman" w:hAnsi="Times New Roman" w:cs="Times New Roman"/>
                <w:spacing w:val="-5"/>
              </w:rPr>
              <w:t>20</w:t>
            </w:r>
            <w:r>
              <w:rPr>
                <w:spacing w:val="-5"/>
              </w:rPr>
              <w:t>）附件“山东省生态保护红线区</w:t>
            </w:r>
            <w:r>
              <w:t xml:space="preserve"> </w:t>
            </w:r>
            <w:r>
              <w:rPr>
                <w:spacing w:val="-7"/>
              </w:rPr>
              <w:t>块登记表”和“山东省生态保护红线规划图集”中《济南市省级生态保护红线图》，</w:t>
            </w:r>
            <w:r>
              <w:rPr>
                <w:spacing w:val="8"/>
              </w:rPr>
              <w:t xml:space="preserve"> </w:t>
            </w:r>
            <w:r>
              <w:rPr>
                <w:spacing w:val="38"/>
              </w:rPr>
              <w:t>距离本项目最近的生态保护红线区为清源湖水源涵养生态保护红线区</w:t>
            </w:r>
            <w:r>
              <w:rPr>
                <w:spacing w:val="17"/>
              </w:rPr>
              <w:t xml:space="preserve"> </w:t>
            </w:r>
            <w:r>
              <w:rPr>
                <w:spacing w:val="1"/>
              </w:rPr>
              <w:t>（</w:t>
            </w:r>
            <w:r>
              <w:rPr>
                <w:rFonts w:ascii="Times New Roman" w:eastAsia="Times New Roman" w:hAnsi="Times New Roman" w:cs="Times New Roman"/>
              </w:rPr>
              <w:t>SD</w:t>
            </w:r>
            <w:r>
              <w:rPr>
                <w:rFonts w:ascii="Times New Roman" w:eastAsia="Times New Roman" w:hAnsi="Times New Roman" w:cs="Times New Roman"/>
                <w:spacing w:val="1"/>
              </w:rPr>
              <w:t>-01-B1-26</w:t>
            </w:r>
            <w:r>
              <w:rPr>
                <w:spacing w:val="-53"/>
                <w:w w:val="97"/>
              </w:rPr>
              <w:t>），</w:t>
            </w:r>
            <w:r>
              <w:rPr>
                <w:spacing w:val="1"/>
              </w:rPr>
              <w:t xml:space="preserve">最近距离约为 </w:t>
            </w:r>
            <w:r>
              <w:rPr>
                <w:rFonts w:ascii="Times New Roman" w:eastAsia="Times New Roman" w:hAnsi="Times New Roman" w:cs="Times New Roman"/>
                <w:spacing w:val="1"/>
              </w:rPr>
              <w:t>3.1</w:t>
            </w:r>
            <w:r>
              <w:rPr>
                <w:rFonts w:ascii="Times New Roman" w:eastAsia="Times New Roman" w:hAnsi="Times New Roman" w:cs="Times New Roman"/>
              </w:rPr>
              <w:t>km</w:t>
            </w:r>
            <w:r>
              <w:rPr>
                <w:spacing w:val="1"/>
              </w:rPr>
              <w:t>（西南</w:t>
            </w:r>
            <w:r>
              <w:rPr>
                <w:spacing w:val="-53"/>
                <w:w w:val="97"/>
              </w:rPr>
              <w:t>），</w:t>
            </w:r>
            <w:r>
              <w:rPr>
                <w:spacing w:val="1"/>
              </w:rPr>
              <w:t>本项目选址符合山</w:t>
            </w:r>
            <w:r>
              <w:t>东省生态保护</w:t>
            </w:r>
          </w:p>
          <w:p>
            <w:pPr>
              <w:pStyle w:val="TableText"/>
              <w:spacing w:before="1" w:line="219" w:lineRule="auto"/>
              <w:ind w:left="114"/>
            </w:pPr>
            <w:r>
              <w:rPr>
                <w:spacing w:val="-5"/>
              </w:rPr>
              <w:t>红线规划要求， 与济南市生态红线位置关系示意图见附图</w:t>
            </w:r>
            <w:r>
              <w:rPr>
                <w:spacing w:val="-27"/>
              </w:rPr>
              <w:t xml:space="preserve"> </w:t>
            </w:r>
            <w:r>
              <w:rPr>
                <w:rFonts w:ascii="Times New Roman" w:eastAsia="Times New Roman" w:hAnsi="Times New Roman" w:cs="Times New Roman"/>
                <w:spacing w:val="-5"/>
              </w:rPr>
              <w:t>5</w:t>
            </w:r>
            <w:r>
              <w:rPr>
                <w:spacing w:val="-5"/>
              </w:rPr>
              <w:t>。</w:t>
            </w:r>
          </w:p>
          <w:p>
            <w:pPr>
              <w:pStyle w:val="TableText"/>
              <w:spacing w:before="148" w:line="218" w:lineRule="auto"/>
              <w:ind w:left="527"/>
            </w:pPr>
            <w:r>
              <w:rPr>
                <w:spacing w:val="-1"/>
              </w:rPr>
              <w:t>②环境质量底线</w:t>
            </w:r>
          </w:p>
          <w:p>
            <w:pPr>
              <w:pStyle w:val="TableText"/>
              <w:spacing w:before="149" w:line="352" w:lineRule="auto"/>
              <w:ind w:left="108" w:right="8" w:firstLine="420"/>
            </w:pPr>
            <w:r>
              <w:rPr>
                <w:spacing w:val="-7"/>
              </w:rPr>
              <w:t>根据《商河县环境质量报告书（简报</w:t>
            </w:r>
            <w:r>
              <w:rPr>
                <w:spacing w:val="-57"/>
                <w:w w:val="95"/>
              </w:rPr>
              <w:t>）（</w:t>
            </w:r>
            <w:r>
              <w:rPr>
                <w:rFonts w:ascii="Times New Roman" w:eastAsia="Times New Roman" w:hAnsi="Times New Roman" w:cs="Times New Roman"/>
                <w:spacing w:val="-7"/>
              </w:rPr>
              <w:t>2021</w:t>
            </w:r>
            <w:r>
              <w:rPr>
                <w:rFonts w:ascii="Times New Roman" w:eastAsia="Times New Roman" w:hAnsi="Times New Roman" w:cs="Times New Roman"/>
                <w:spacing w:val="14"/>
              </w:rPr>
              <w:t xml:space="preserve"> </w:t>
            </w:r>
            <w:r>
              <w:rPr>
                <w:spacing w:val="-7"/>
              </w:rPr>
              <w:t>年）》可知，</w:t>
            </w:r>
            <w:r>
              <w:rPr>
                <w:spacing w:val="49"/>
              </w:rPr>
              <w:t xml:space="preserve"> </w:t>
            </w:r>
            <w:r>
              <w:rPr>
                <w:rFonts w:ascii="Times New Roman" w:eastAsia="Times New Roman" w:hAnsi="Times New Roman" w:cs="Times New Roman"/>
                <w:spacing w:val="-7"/>
              </w:rPr>
              <w:t>2021</w:t>
            </w:r>
            <w:r>
              <w:rPr>
                <w:rFonts w:ascii="Times New Roman" w:eastAsia="Times New Roman" w:hAnsi="Times New Roman" w:cs="Times New Roman"/>
                <w:spacing w:val="15"/>
              </w:rPr>
              <w:t xml:space="preserve"> </w:t>
            </w:r>
            <w:r>
              <w:rPr>
                <w:spacing w:val="-7"/>
              </w:rPr>
              <w:t>年商河县环境</w:t>
            </w:r>
            <w:r>
              <w:t xml:space="preserve">  </w:t>
            </w:r>
            <w:r>
              <w:rPr>
                <w:spacing w:val="-3"/>
              </w:rPr>
              <w:t>空气中</w:t>
            </w:r>
            <w:r>
              <w:rPr>
                <w:spacing w:val="-49"/>
              </w:rPr>
              <w:t xml:space="preserve"> </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3"/>
                <w:szCs w:val="13"/>
              </w:rPr>
              <w:t>10</w:t>
            </w:r>
            <w:r>
              <w:rPr>
                <w:rFonts w:ascii="Times New Roman" w:eastAsia="Times New Roman" w:hAnsi="Times New Roman" w:cs="Times New Roman"/>
                <w:spacing w:val="-10"/>
                <w:position w:val="-1"/>
                <w:sz w:val="13"/>
                <w:szCs w:val="13"/>
              </w:rPr>
              <w:t xml:space="preserve">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3"/>
                <w:szCs w:val="13"/>
              </w:rPr>
              <w:t>2.5</w:t>
            </w:r>
            <w:r>
              <w:rPr>
                <w:rFonts w:ascii="Times New Roman" w:eastAsia="Times New Roman" w:hAnsi="Times New Roman" w:cs="Times New Roman"/>
                <w:spacing w:val="-9"/>
                <w:position w:val="-1"/>
                <w:sz w:val="13"/>
                <w:szCs w:val="13"/>
              </w:rPr>
              <w:t xml:space="preserve"> </w:t>
            </w:r>
            <w:r>
              <w:rPr>
                <w:spacing w:val="-3"/>
              </w:rPr>
              <w:t>、</w:t>
            </w:r>
            <w:r>
              <w:rPr>
                <w:rFonts w:ascii="Times New Roman" w:eastAsia="Times New Roman" w:hAnsi="Times New Roman" w:cs="Times New Roman"/>
                <w:spacing w:val="-3"/>
              </w:rPr>
              <w:t>O</w:t>
            </w:r>
            <w:r>
              <w:rPr>
                <w:rFonts w:ascii="Times New Roman" w:eastAsia="Times New Roman" w:hAnsi="Times New Roman" w:cs="Times New Roman"/>
                <w:spacing w:val="-3"/>
                <w:position w:val="-1"/>
                <w:sz w:val="13"/>
                <w:szCs w:val="13"/>
              </w:rPr>
              <w:t>3</w:t>
            </w:r>
            <w:r>
              <w:rPr>
                <w:rFonts w:ascii="Times New Roman" w:eastAsia="Times New Roman" w:hAnsi="Times New Roman" w:cs="Times New Roman"/>
                <w:spacing w:val="10"/>
                <w:w w:val="102"/>
                <w:position w:val="-1"/>
                <w:sz w:val="13"/>
                <w:szCs w:val="13"/>
              </w:rPr>
              <w:t xml:space="preserve"> </w:t>
            </w:r>
            <w:r>
              <w:rPr>
                <w:spacing w:val="-3"/>
              </w:rPr>
              <w:t>年均浓度不能满足《环境空</w:t>
            </w:r>
            <w:r>
              <w:rPr>
                <w:spacing w:val="-4"/>
              </w:rPr>
              <w:t>气质量标准》（</w:t>
            </w:r>
            <w:r>
              <w:rPr>
                <w:rFonts w:ascii="Times New Roman" w:eastAsia="Times New Roman" w:hAnsi="Times New Roman" w:cs="Times New Roman"/>
                <w:spacing w:val="-4"/>
              </w:rPr>
              <w:t>GB3095-2012</w:t>
            </w:r>
            <w:r>
              <w:rPr>
                <w:spacing w:val="-4"/>
              </w:rPr>
              <w:t>）</w:t>
            </w:r>
            <w:r>
              <w:t xml:space="preserve"> </w:t>
            </w:r>
            <w:r>
              <w:rPr>
                <w:spacing w:val="-3"/>
              </w:rPr>
              <w:t>二级标准及其修改单中的要求；地表饮用水源地清源湖水库进水口、出水口水质均</w:t>
            </w:r>
            <w:r>
              <w:rPr>
                <w:spacing w:val="4"/>
              </w:rPr>
              <w:t xml:space="preserve">  </w:t>
            </w:r>
            <w:r>
              <w:rPr>
                <w:spacing w:val="-3"/>
              </w:rPr>
              <w:t>达到《地表水环境质量标准》（</w:t>
            </w:r>
            <w:r>
              <w:rPr>
                <w:rFonts w:ascii="Times New Roman" w:eastAsia="Times New Roman" w:hAnsi="Times New Roman" w:cs="Times New Roman"/>
                <w:spacing w:val="-3"/>
              </w:rPr>
              <w:t>GB3838-2002</w:t>
            </w:r>
            <w:r>
              <w:rPr>
                <w:spacing w:val="-3"/>
              </w:rPr>
              <w:t>）</w:t>
            </w:r>
            <w:r>
              <w:rPr>
                <w:rFonts w:ascii="Times New Roman" w:eastAsia="Times New Roman" w:hAnsi="Times New Roman" w:cs="Times New Roman"/>
                <w:spacing w:val="-3"/>
              </w:rPr>
              <w:t>Ⅲ</w:t>
            </w:r>
            <w:r>
              <w:rPr>
                <w:spacing w:val="-3"/>
              </w:rPr>
              <w:t>类标</w:t>
            </w:r>
            <w:r>
              <w:rPr>
                <w:spacing w:val="-4"/>
              </w:rPr>
              <w:t>准，饮用水水质较好； 项目</w:t>
            </w:r>
            <w:r>
              <w:t xml:space="preserve">  </w:t>
            </w:r>
            <w:r>
              <w:t>所在区域附近地表水商中河水质满足《地表水环境质量标准》（</w:t>
            </w:r>
            <w:r>
              <w:rPr>
                <w:rFonts w:ascii="Times New Roman" w:eastAsia="Times New Roman" w:hAnsi="Times New Roman" w:cs="Times New Roman"/>
              </w:rPr>
              <w:t>GB3838-2002</w:t>
            </w:r>
            <w:r>
              <w:t>）</w:t>
            </w:r>
            <w:r>
              <w:rPr>
                <w:rFonts w:ascii="Times New Roman" w:eastAsia="Times New Roman" w:hAnsi="Times New Roman" w:cs="Times New Roman"/>
              </w:rPr>
              <w:t>Ⅴ</w:t>
            </w:r>
            <w:r>
              <w:rPr>
                <w:rFonts w:ascii="Times New Roman" w:eastAsia="Times New Roman" w:hAnsi="Times New Roman" w:cs="Times New Roman"/>
                <w:spacing w:val="5"/>
              </w:rPr>
              <w:t xml:space="preserve">   </w:t>
            </w:r>
            <w:r>
              <w:rPr>
                <w:spacing w:val="-8"/>
              </w:rPr>
              <w:t>类标准要求，县城区域噪声符合《声环境质量标准》（</w:t>
            </w:r>
            <w:r>
              <w:rPr>
                <w:rFonts w:ascii="Times New Roman" w:eastAsia="Times New Roman" w:hAnsi="Times New Roman" w:cs="Times New Roman"/>
                <w:spacing w:val="-8"/>
              </w:rPr>
              <w:t>GB3096-2008</w:t>
            </w:r>
            <w:r>
              <w:rPr>
                <w:spacing w:val="-8"/>
              </w:rPr>
              <w:t>）</w:t>
            </w:r>
            <w:r>
              <w:rPr>
                <w:rFonts w:ascii="Times New Roman" w:eastAsia="Times New Roman" w:hAnsi="Times New Roman" w:cs="Times New Roman"/>
                <w:spacing w:val="-8"/>
              </w:rPr>
              <w:t xml:space="preserve">2 </w:t>
            </w:r>
            <w:r>
              <w:rPr>
                <w:spacing w:val="-8"/>
              </w:rPr>
              <w:t>类标准要求。</w:t>
            </w:r>
            <w:r>
              <w:rPr>
                <w:spacing w:val="16"/>
              </w:rPr>
              <w:t xml:space="preserve"> </w:t>
            </w:r>
            <w:r>
              <w:rPr>
                <w:spacing w:val="-3"/>
              </w:rPr>
              <w:t>该项目建有完善的废气、废水、噪声及固体废物处理设施，项目所排放的污染物满</w:t>
            </w:r>
            <w:r>
              <w:rPr>
                <w:spacing w:val="3"/>
              </w:rPr>
              <w:t xml:space="preserve">  </w:t>
            </w:r>
            <w:r>
              <w:rPr>
                <w:spacing w:val="-4"/>
              </w:rPr>
              <w:t>足相关排放标准和总量控制指标的要求，不会降低项目所在地周围的环境功能，</w:t>
            </w:r>
            <w:r>
              <w:rPr>
                <w:spacing w:val="-36"/>
              </w:rPr>
              <w:t xml:space="preserve"> </w:t>
            </w:r>
            <w:r>
              <w:rPr>
                <w:spacing w:val="-4"/>
              </w:rPr>
              <w:t>因</w:t>
            </w:r>
          </w:p>
          <w:p>
            <w:pPr>
              <w:pStyle w:val="TableText"/>
              <w:spacing w:before="1" w:line="219" w:lineRule="auto"/>
              <w:ind w:left="110"/>
            </w:pPr>
            <w:r>
              <w:rPr>
                <w:spacing w:val="-1"/>
              </w:rPr>
              <w:t>此项目建设不会对当地环境质量底线造成影响。</w:t>
            </w:r>
          </w:p>
        </w:tc>
      </w:tr>
    </w:tbl>
    <w:p>
      <w:pPr>
        <w:sectPr>
          <w:footerReference w:type="default" r:id="rId9"/>
          <w:pgSz w:w="11907" w:h="16839"/>
          <w:pgMar w:top="1418" w:right="1327" w:bottom="1180" w:left="1330" w:header="0" w:footer="920" w:gutter="0"/>
          <w:pgNumType w:start="3"/>
          <w:cols w:space="708"/>
        </w:sectPr>
      </w:pPr>
    </w:p>
    <w:tbl>
      <w:tblPr>
        <w:tblStyle w:val="TableNormal2"/>
        <w:tblW w:w="923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552"/>
        <w:gridCol w:w="7681"/>
      </w:tblGrid>
      <w:tr>
        <w:tblPrEx>
          <w:tblW w:w="9233"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1"/>
        </w:trPr>
        <w:tc>
          <w:tcPr>
            <w:tcW w:w="1552" w:type="dxa"/>
            <w:tcBorders>
              <w:right w:val="single" w:sz="2" w:space="0" w:color="000000"/>
            </w:tcBorders>
            <w:vAlign w:val="top"/>
          </w:tcPr>
          <w:p/>
        </w:tc>
        <w:tc>
          <w:tcPr>
            <w:tcW w:w="7681" w:type="dxa"/>
            <w:tcBorders>
              <w:left w:val="single" w:sz="2" w:space="0" w:color="000000"/>
            </w:tcBorders>
            <w:vAlign w:val="top"/>
          </w:tcPr>
          <w:p>
            <w:pPr>
              <w:pStyle w:val="TableText"/>
              <w:spacing w:before="151" w:line="218" w:lineRule="auto"/>
              <w:ind w:left="527"/>
            </w:pPr>
            <w:r>
              <w:rPr>
                <w:spacing w:val="-1"/>
              </w:rPr>
              <w:t>③资源利用上线</w:t>
            </w:r>
          </w:p>
          <w:p>
            <w:pPr>
              <w:pStyle w:val="TableText"/>
              <w:spacing w:before="153" w:line="220" w:lineRule="auto"/>
              <w:ind w:left="530"/>
            </w:pPr>
            <w:r>
              <w:rPr>
                <w:spacing w:val="-3"/>
              </w:rPr>
              <w:t>本项目营运过程中消耗一定量的电、水等资源，项目资源消耗量相对区域资源</w:t>
            </w:r>
          </w:p>
        </w:tc>
      </w:tr>
    </w:tbl>
    <w:p>
      <w:pPr>
        <w:rPr>
          <w:rFonts w:ascii="Arial"/>
          <w:sz w:val="21"/>
        </w:rPr>
      </w:pPr>
    </w:p>
    <w:p>
      <w:pPr>
        <w:rPr>
          <w:rFonts w:ascii="Arial" w:eastAsia="Arial" w:hAnsi="Arial" w:cs="Arial"/>
          <w:sz w:val="21"/>
          <w:szCs w:val="21"/>
        </w:rPr>
        <w:sectPr>
          <w:footerReference w:type="default" r:id="rId10"/>
          <w:type w:val="nextPage"/>
          <w:pgSz w:w="11907" w:h="16839"/>
          <w:pgMar w:top="1418" w:right="1327" w:bottom="1180" w:left="1330" w:header="0" w:footer="920" w:gutter="0"/>
          <w:pgNumType w:start="4"/>
          <w:cols w:space="708"/>
          <w:titlePg w:val="0"/>
        </w:sectPr>
      </w:pPr>
    </w:p>
    <w:tbl>
      <w:tblPr>
        <w:tblStyle w:val="TableNormal3"/>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2"/>
        <w:gridCol w:w="113"/>
        <w:gridCol w:w="501"/>
        <w:gridCol w:w="4860"/>
        <w:gridCol w:w="1304"/>
        <w:gridCol w:w="779"/>
        <w:gridCol w:w="124"/>
      </w:tblGrid>
      <w:tr>
        <w:tblPrEx>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05"/>
        </w:trPr>
        <w:tc>
          <w:tcPr>
            <w:tcW w:w="1552" w:type="dxa"/>
            <w:vMerge w:val="restart"/>
            <w:tcBorders>
              <w:top w:val="single" w:sz="6" w:space="0" w:color="000000"/>
              <w:left w:val="single" w:sz="6" w:space="0" w:color="000000"/>
              <w:bottom w:val="nil"/>
            </w:tcBorders>
            <w:vAlign w:val="top"/>
          </w:tcPr>
          <w:p>
            <w:pPr>
              <w:rPr>
                <w:rFonts w:ascii="Arial"/>
                <w:sz w:val="21"/>
              </w:rPr>
            </w:pPr>
          </w:p>
        </w:tc>
        <w:tc>
          <w:tcPr>
            <w:tcW w:w="7681" w:type="dxa"/>
            <w:gridSpan w:val="6"/>
            <w:tcBorders>
              <w:top w:val="single" w:sz="6" w:space="0" w:color="000000"/>
              <w:right w:val="single" w:sz="6" w:space="0" w:color="000000"/>
            </w:tcBorders>
            <w:vAlign w:val="top"/>
          </w:tcPr>
          <w:p>
            <w:pPr>
              <w:pStyle w:val="TableText"/>
              <w:spacing w:before="144" w:line="399" w:lineRule="exact"/>
              <w:ind w:left="110"/>
            </w:pPr>
            <w:r>
              <w:rPr>
                <w:spacing w:val="-6"/>
                <w:position w:val="14"/>
              </w:rPr>
              <w:t>利用总量较少，</w:t>
            </w:r>
            <w:r>
              <w:rPr>
                <w:spacing w:val="-18"/>
                <w:position w:val="14"/>
              </w:rPr>
              <w:t xml:space="preserve"> </w:t>
            </w:r>
            <w:r>
              <w:rPr>
                <w:spacing w:val="-6"/>
                <w:position w:val="14"/>
              </w:rPr>
              <w:t>符合资源利用上线要求。</w:t>
            </w:r>
          </w:p>
          <w:p>
            <w:pPr>
              <w:pStyle w:val="TableText"/>
              <w:spacing w:line="218" w:lineRule="auto"/>
              <w:ind w:left="527"/>
            </w:pPr>
            <w:r>
              <w:rPr>
                <w:spacing w:val="-1"/>
              </w:rPr>
              <w:t>④生态环境准入清单</w:t>
            </w:r>
          </w:p>
          <w:p>
            <w:pPr>
              <w:pStyle w:val="TableText"/>
              <w:spacing w:before="151" w:line="352" w:lineRule="auto"/>
              <w:ind w:left="108" w:right="41" w:firstLine="421"/>
              <w:jc w:val="both"/>
            </w:pPr>
            <w:r>
              <w:rPr>
                <w:spacing w:val="-3"/>
              </w:rPr>
              <w:t>本项目位于济南市商河县玉皇庙镇兴源街西首，根据《济南市人民政府关于实</w:t>
            </w:r>
            <w:r>
              <w:t xml:space="preserve"> </w:t>
            </w:r>
            <w:r>
              <w:rPr>
                <w:spacing w:val="-1"/>
              </w:rPr>
              <w:t>施“三线一单”生态环境分区管控的意见》（济政字</w:t>
            </w:r>
            <w:r>
              <w:rPr>
                <w:rFonts w:ascii="Times New Roman" w:eastAsia="Times New Roman" w:hAnsi="Times New Roman" w:cs="Times New Roman"/>
                <w:spacing w:val="-1"/>
              </w:rPr>
              <w:t>[2021]45</w:t>
            </w:r>
            <w:r>
              <w:rPr>
                <w:spacing w:val="-1"/>
              </w:rPr>
              <w:t>号）可知，项目位于</w:t>
            </w:r>
            <w:r>
              <w:rPr>
                <w:spacing w:val="11"/>
              </w:rPr>
              <w:t xml:space="preserve"> </w:t>
            </w:r>
            <w:r>
              <w:rPr>
                <w:spacing w:val="-6"/>
              </w:rPr>
              <w:t>重点管控单元，项目与济南市生态环境准入清单（总体要求）符合性分析见表</w:t>
            </w:r>
            <w:r>
              <w:rPr>
                <w:rFonts w:ascii="Times New Roman" w:eastAsia="Times New Roman" w:hAnsi="Times New Roman" w:cs="Times New Roman"/>
                <w:spacing w:val="-6"/>
              </w:rPr>
              <w:t>1-31</w:t>
            </w:r>
            <w:r>
              <w:rPr>
                <w:spacing w:val="-6"/>
              </w:rPr>
              <w:t>，</w:t>
            </w:r>
            <w:r>
              <w:rPr>
                <w:spacing w:val="18"/>
              </w:rPr>
              <w:t xml:space="preserve"> </w:t>
            </w:r>
            <w:r>
              <w:rPr>
                <w:spacing w:val="1"/>
              </w:rPr>
              <w:t>与商河县生态环境准入清单生态环境准入清单符合性分析见表</w:t>
            </w:r>
            <w:r>
              <w:rPr>
                <w:rFonts w:ascii="Times New Roman" w:eastAsia="Times New Roman" w:hAnsi="Times New Roman" w:cs="Times New Roman"/>
                <w:spacing w:val="1"/>
              </w:rPr>
              <w:t>1-2</w:t>
            </w:r>
            <w:r>
              <w:rPr>
                <w:spacing w:val="1"/>
              </w:rPr>
              <w:t>，</w:t>
            </w:r>
            <w:r>
              <w:t>济南市生态环</w:t>
            </w:r>
          </w:p>
          <w:p>
            <w:pPr>
              <w:pStyle w:val="TableText"/>
              <w:spacing w:line="219" w:lineRule="auto"/>
              <w:ind w:left="110"/>
            </w:pPr>
            <w:r>
              <w:rPr>
                <w:spacing w:val="-1"/>
              </w:rPr>
              <w:t>境管控单元图见附图</w:t>
            </w:r>
            <w:r>
              <w:rPr>
                <w:rFonts w:ascii="Times New Roman" w:eastAsia="Times New Roman" w:hAnsi="Times New Roman" w:cs="Times New Roman"/>
                <w:spacing w:val="-1"/>
              </w:rPr>
              <w:t>5</w:t>
            </w:r>
            <w:r>
              <w:rPr>
                <w:spacing w:val="-1"/>
              </w:rPr>
              <w:t>。</w:t>
            </w:r>
          </w:p>
          <w:p>
            <w:pPr>
              <w:pStyle w:val="TableText"/>
              <w:spacing w:before="148" w:line="221" w:lineRule="auto"/>
              <w:ind w:left="749"/>
            </w:pPr>
            <w:r>
              <w:rPr>
                <w14:textOutline w14:w="3831">
                  <w14:solidFill>
                    <w14:srgbClr w14:val="000000"/>
                  </w14:solidFill>
                  <w14:prstDash w14:val="solid"/>
                  <w14:miter w14:lim="10"/>
                </w14:textOutline>
              </w:rPr>
              <w:t>表</w:t>
            </w:r>
            <w:r>
              <w:rPr>
                <w:rFonts w:ascii="Times New Roman" w:eastAsia="Times New Roman" w:hAnsi="Times New Roman" w:cs="Times New Roman"/>
                <w:b/>
                <w:bCs/>
              </w:rPr>
              <w:t xml:space="preserve">1-1    </w:t>
            </w:r>
            <w:r>
              <w:rPr>
                <w14:textOutline w14:w="3831">
                  <w14:solidFill>
                    <w14:srgbClr w14:val="000000"/>
                  </w14:solidFill>
                  <w14:prstDash w14:val="solid"/>
                  <w14:miter w14:lim="10"/>
                </w14:textOutline>
              </w:rPr>
              <w:t>项目与济南市生态环境准入清单（总体要求）符合性分析表</w:t>
            </w:r>
          </w:p>
        </w:tc>
      </w:tr>
      <w:tr>
        <w:tblPrEx>
          <w:tblW w:w="9233" w:type="dxa"/>
          <w:tblInd w:w="7" w:type="dxa"/>
          <w:tblLayout w:type="fixed"/>
        </w:tblPrEx>
        <w:trPr>
          <w:trHeight w:val="940"/>
        </w:trPr>
        <w:tc>
          <w:tcPr>
            <w:tcW w:w="1552" w:type="dxa"/>
            <w:vMerge/>
            <w:tcBorders>
              <w:top w:val="nil"/>
              <w:left w:val="single" w:sz="6" w:space="0" w:color="000000"/>
              <w:bottom w:val="nil"/>
            </w:tcBorders>
            <w:vAlign w:val="top"/>
          </w:tcPr>
          <w:p>
            <w:pPr>
              <w:rPr>
                <w:rFonts w:ascii="Arial"/>
                <w:sz w:val="21"/>
              </w:rPr>
            </w:pPr>
          </w:p>
        </w:tc>
        <w:tc>
          <w:tcPr>
            <w:tcW w:w="113" w:type="dxa"/>
            <w:vMerge w:val="restart"/>
            <w:tcBorders>
              <w:top w:val="nil"/>
              <w:bottom w:val="nil"/>
            </w:tcBorders>
            <w:vAlign w:val="top"/>
          </w:tcPr>
          <w:p>
            <w:pPr>
              <w:rPr>
                <w:rFonts w:ascii="Arial"/>
                <w:sz w:val="21"/>
              </w:rPr>
            </w:pPr>
          </w:p>
        </w:tc>
        <w:tc>
          <w:tcPr>
            <w:tcW w:w="501" w:type="dxa"/>
            <w:textDirection w:val="tbRlV"/>
            <w:vAlign w:val="top"/>
          </w:tcPr>
          <w:p>
            <w:pPr>
              <w:pStyle w:val="TableText"/>
              <w:spacing w:before="161" w:line="209" w:lineRule="auto"/>
              <w:ind w:left="31"/>
              <w:rPr>
                <w:sz w:val="18"/>
                <w:szCs w:val="18"/>
              </w:rPr>
            </w:pPr>
            <w:r>
              <w:rPr>
                <w:spacing w:val="39"/>
                <w:sz w:val="18"/>
                <w:szCs w:val="18"/>
                <w14:textOutline w14:w="3265">
                  <w14:solidFill>
                    <w14:srgbClr w14:val="000000"/>
                  </w14:solidFill>
                  <w14:prstDash w14:val="solid"/>
                  <w14:miter w14:lim="10"/>
                </w14:textOutline>
              </w:rPr>
              <w:t>管控类别</w:t>
            </w:r>
          </w:p>
        </w:tc>
        <w:tc>
          <w:tcPr>
            <w:tcW w:w="4860" w:type="dxa"/>
            <w:vAlign w:val="top"/>
          </w:tcPr>
          <w:p>
            <w:pPr>
              <w:spacing w:line="320" w:lineRule="auto"/>
              <w:rPr>
                <w:rFonts w:ascii="Arial"/>
                <w:sz w:val="21"/>
              </w:rPr>
            </w:pPr>
          </w:p>
          <w:p>
            <w:pPr>
              <w:pStyle w:val="TableText"/>
              <w:spacing w:before="59" w:line="220" w:lineRule="auto"/>
              <w:ind w:left="1893"/>
              <w:rPr>
                <w:sz w:val="18"/>
                <w:szCs w:val="18"/>
              </w:rPr>
            </w:pPr>
            <w:r>
              <w:rPr>
                <w:spacing w:val="-1"/>
                <w:sz w:val="18"/>
                <w:szCs w:val="18"/>
                <w14:textOutline w14:w="3265">
                  <w14:solidFill>
                    <w14:srgbClr w14:val="000000"/>
                  </w14:solidFill>
                  <w14:prstDash w14:val="solid"/>
                  <w14:miter w14:lim="10"/>
                </w14:textOutline>
              </w:rPr>
              <w:t>重点管控要求</w:t>
            </w:r>
          </w:p>
        </w:tc>
        <w:tc>
          <w:tcPr>
            <w:tcW w:w="1304" w:type="dxa"/>
            <w:vAlign w:val="top"/>
          </w:tcPr>
          <w:p>
            <w:pPr>
              <w:spacing w:line="321" w:lineRule="auto"/>
              <w:rPr>
                <w:rFonts w:ascii="Arial"/>
                <w:sz w:val="21"/>
              </w:rPr>
            </w:pPr>
          </w:p>
          <w:p>
            <w:pPr>
              <w:pStyle w:val="TableText"/>
              <w:spacing w:before="58" w:line="220" w:lineRule="auto"/>
              <w:ind w:left="302"/>
              <w:rPr>
                <w:sz w:val="18"/>
                <w:szCs w:val="18"/>
              </w:rPr>
            </w:pPr>
            <w:r>
              <w:rPr>
                <w:spacing w:val="-2"/>
                <w:sz w:val="18"/>
                <w:szCs w:val="18"/>
                <w14:textOutline w14:w="3265">
                  <w14:solidFill>
                    <w14:srgbClr w14:val="000000"/>
                  </w14:solidFill>
                  <w14:prstDash w14:val="solid"/>
                  <w14:miter w14:lim="10"/>
                </w14:textOutline>
              </w:rPr>
              <w:t>项目情况</w:t>
            </w:r>
          </w:p>
        </w:tc>
        <w:tc>
          <w:tcPr>
            <w:tcW w:w="779" w:type="dxa"/>
            <w:vAlign w:val="top"/>
          </w:tcPr>
          <w:p>
            <w:pPr>
              <w:spacing w:line="320" w:lineRule="auto"/>
              <w:rPr>
                <w:rFonts w:ascii="Arial"/>
                <w:sz w:val="21"/>
              </w:rPr>
            </w:pPr>
          </w:p>
          <w:p>
            <w:pPr>
              <w:pStyle w:val="TableText"/>
              <w:spacing w:before="59" w:line="220" w:lineRule="auto"/>
              <w:ind w:left="129"/>
              <w:rPr>
                <w:sz w:val="18"/>
                <w:szCs w:val="18"/>
              </w:rPr>
            </w:pPr>
            <w:r>
              <w:rPr>
                <w:spacing w:val="-3"/>
                <w:sz w:val="18"/>
                <w:szCs w:val="18"/>
                <w14:textOutline w14:w="3265">
                  <w14:solidFill>
                    <w14:srgbClr w14:val="000000"/>
                  </w14:solidFill>
                  <w14:prstDash w14:val="solid"/>
                  <w14:miter w14:lim="10"/>
                </w14:textOutline>
              </w:rPr>
              <w:t>符合性</w:t>
            </w:r>
          </w:p>
        </w:tc>
        <w:tc>
          <w:tcPr>
            <w:tcW w:w="124" w:type="dxa"/>
            <w:vMerge w:val="restart"/>
            <w:tcBorders>
              <w:top w:val="nil"/>
              <w:bottom w:val="nil"/>
              <w:right w:val="single" w:sz="6" w:space="0" w:color="000000"/>
            </w:tcBorders>
            <w:vAlign w:val="top"/>
          </w:tcPr>
          <w:p>
            <w:pPr>
              <w:rPr>
                <w:rFonts w:ascii="Arial"/>
                <w:sz w:val="21"/>
              </w:rPr>
            </w:pPr>
          </w:p>
        </w:tc>
      </w:tr>
      <w:tr>
        <w:tblPrEx>
          <w:tblW w:w="9233" w:type="dxa"/>
          <w:tblInd w:w="7" w:type="dxa"/>
          <w:tblLayout w:type="fixed"/>
        </w:tblPrEx>
        <w:trPr>
          <w:trHeight w:val="4900"/>
        </w:trPr>
        <w:tc>
          <w:tcPr>
            <w:tcW w:w="1552"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501" w:type="dxa"/>
            <w:textDirection w:val="tbRlV"/>
            <w:vAlign w:val="top"/>
          </w:tcPr>
          <w:p>
            <w:pPr>
              <w:pStyle w:val="TableText"/>
              <w:spacing w:before="162" w:line="207" w:lineRule="auto"/>
              <w:ind w:left="1779"/>
              <w:rPr>
                <w:sz w:val="18"/>
                <w:szCs w:val="18"/>
              </w:rPr>
            </w:pPr>
            <w:r>
              <w:rPr>
                <w:spacing w:val="44"/>
                <w:sz w:val="18"/>
                <w:szCs w:val="18"/>
              </w:rPr>
              <w:t>空间布局约束</w:t>
            </w:r>
          </w:p>
        </w:tc>
        <w:tc>
          <w:tcPr>
            <w:tcW w:w="4860" w:type="dxa"/>
            <w:vAlign w:val="top"/>
          </w:tcPr>
          <w:p>
            <w:pPr>
              <w:pStyle w:val="TableText"/>
              <w:spacing w:before="30" w:line="236" w:lineRule="auto"/>
              <w:ind w:left="109" w:right="101" w:firstLine="359"/>
              <w:jc w:val="both"/>
              <w:rPr>
                <w:sz w:val="18"/>
                <w:szCs w:val="18"/>
              </w:rPr>
            </w:pPr>
            <w:r>
              <w:rPr>
                <w:spacing w:val="-3"/>
                <w:sz w:val="18"/>
                <w:szCs w:val="18"/>
              </w:rPr>
              <w:t>加强生态保护红线管控。按照《关于在国土空间规划中</w:t>
            </w:r>
            <w:r>
              <w:rPr>
                <w:spacing w:val="15"/>
                <w:sz w:val="18"/>
                <w:szCs w:val="18"/>
              </w:rPr>
              <w:t xml:space="preserve"> </w:t>
            </w:r>
            <w:r>
              <w:rPr>
                <w:spacing w:val="-4"/>
                <w:sz w:val="18"/>
                <w:szCs w:val="18"/>
              </w:rPr>
              <w:t>统筹划定落实三条控制线的指导意见》要求，</w:t>
            </w:r>
            <w:r>
              <w:rPr>
                <w:spacing w:val="-23"/>
                <w:sz w:val="18"/>
                <w:szCs w:val="18"/>
              </w:rPr>
              <w:t xml:space="preserve"> </w:t>
            </w:r>
            <w:r>
              <w:rPr>
                <w:spacing w:val="-4"/>
                <w:sz w:val="18"/>
                <w:szCs w:val="18"/>
              </w:rPr>
              <w:t>在生态保护红</w:t>
            </w:r>
            <w:r>
              <w:rPr>
                <w:sz w:val="18"/>
                <w:szCs w:val="18"/>
              </w:rPr>
              <w:t xml:space="preserve"> </w:t>
            </w:r>
            <w:r>
              <w:rPr>
                <w:spacing w:val="-4"/>
                <w:sz w:val="18"/>
                <w:szCs w:val="18"/>
              </w:rPr>
              <w:t>线内，自然保护地核心保护区原则上禁止人为活动，</w:t>
            </w:r>
            <w:r>
              <w:rPr>
                <w:spacing w:val="-23"/>
                <w:sz w:val="18"/>
                <w:szCs w:val="18"/>
              </w:rPr>
              <w:t xml:space="preserve"> </w:t>
            </w:r>
            <w:r>
              <w:rPr>
                <w:spacing w:val="-4"/>
                <w:sz w:val="18"/>
                <w:szCs w:val="18"/>
              </w:rPr>
              <w:t>其他区</w:t>
            </w:r>
            <w:r>
              <w:rPr>
                <w:sz w:val="18"/>
                <w:szCs w:val="18"/>
              </w:rPr>
              <w:t xml:space="preserve"> </w:t>
            </w:r>
            <w:r>
              <w:rPr>
                <w:spacing w:val="-5"/>
                <w:sz w:val="18"/>
                <w:szCs w:val="18"/>
              </w:rPr>
              <w:t>域严格禁止开发性、生产性建设活动， 在符合现行法律法规</w:t>
            </w:r>
            <w:r>
              <w:rPr>
                <w:spacing w:val="8"/>
                <w:sz w:val="18"/>
                <w:szCs w:val="18"/>
              </w:rPr>
              <w:t xml:space="preserve"> </w:t>
            </w:r>
            <w:r>
              <w:rPr>
                <w:spacing w:val="-9"/>
                <w:sz w:val="18"/>
                <w:szCs w:val="18"/>
              </w:rPr>
              <w:t>的前提下， 除国家重大战略项目外，</w:t>
            </w:r>
            <w:r>
              <w:rPr>
                <w:spacing w:val="32"/>
                <w:sz w:val="18"/>
                <w:szCs w:val="18"/>
              </w:rPr>
              <w:t xml:space="preserve"> </w:t>
            </w:r>
            <w:r>
              <w:rPr>
                <w:spacing w:val="-9"/>
                <w:sz w:val="18"/>
                <w:szCs w:val="18"/>
              </w:rPr>
              <w:t>仅允许对</w:t>
            </w:r>
            <w:r>
              <w:rPr>
                <w:spacing w:val="-10"/>
                <w:sz w:val="18"/>
                <w:szCs w:val="18"/>
              </w:rPr>
              <w:t>生态功能不造</w:t>
            </w:r>
            <w:r>
              <w:rPr>
                <w:sz w:val="18"/>
                <w:szCs w:val="18"/>
              </w:rPr>
              <w:t xml:space="preserve"> </w:t>
            </w:r>
            <w:r>
              <w:rPr>
                <w:spacing w:val="-3"/>
                <w:sz w:val="18"/>
                <w:szCs w:val="18"/>
              </w:rPr>
              <w:t>成破坏的有限人为活动。</w:t>
            </w:r>
          </w:p>
          <w:p>
            <w:pPr>
              <w:pStyle w:val="TableText"/>
              <w:spacing w:before="16" w:line="237" w:lineRule="auto"/>
              <w:ind w:left="107" w:right="54" w:firstLine="361"/>
              <w:jc w:val="both"/>
              <w:rPr>
                <w:sz w:val="18"/>
                <w:szCs w:val="18"/>
              </w:rPr>
            </w:pPr>
            <w:r>
              <w:rPr>
                <w:spacing w:val="-2"/>
                <w:sz w:val="18"/>
                <w:szCs w:val="18"/>
              </w:rPr>
              <w:t>加强一般生态空间保护。一般生态空间原则上按限制开</w:t>
            </w:r>
            <w:r>
              <w:rPr>
                <w:spacing w:val="11"/>
                <w:sz w:val="18"/>
                <w:szCs w:val="18"/>
              </w:rPr>
              <w:t xml:space="preserve"> </w:t>
            </w:r>
            <w:r>
              <w:rPr>
                <w:spacing w:val="-11"/>
                <w:sz w:val="18"/>
                <w:szCs w:val="18"/>
              </w:rPr>
              <w:t>发区域的要求进行管理，</w:t>
            </w:r>
            <w:r>
              <w:rPr>
                <w:spacing w:val="35"/>
                <w:sz w:val="18"/>
                <w:szCs w:val="18"/>
              </w:rPr>
              <w:t xml:space="preserve"> </w:t>
            </w:r>
            <w:r>
              <w:rPr>
                <w:spacing w:val="-11"/>
                <w:sz w:val="18"/>
                <w:szCs w:val="18"/>
              </w:rPr>
              <w:t>按照生态空间用途分区，</w:t>
            </w:r>
            <w:r>
              <w:rPr>
                <w:spacing w:val="34"/>
                <w:sz w:val="18"/>
                <w:szCs w:val="18"/>
              </w:rPr>
              <w:t xml:space="preserve"> </w:t>
            </w:r>
            <w:r>
              <w:rPr>
                <w:spacing w:val="-11"/>
                <w:sz w:val="18"/>
                <w:szCs w:val="18"/>
              </w:rPr>
              <w:t>依法依规</w:t>
            </w:r>
            <w:r>
              <w:rPr>
                <w:sz w:val="18"/>
                <w:szCs w:val="18"/>
              </w:rPr>
              <w:t xml:space="preserve"> </w:t>
            </w:r>
            <w:r>
              <w:rPr>
                <w:spacing w:val="-6"/>
                <w:sz w:val="18"/>
                <w:szCs w:val="18"/>
              </w:rPr>
              <w:t>对允许、限制、禁止的产业和项目类型实施准入</w:t>
            </w:r>
            <w:r>
              <w:rPr>
                <w:spacing w:val="-7"/>
                <w:sz w:val="18"/>
                <w:szCs w:val="18"/>
              </w:rPr>
              <w:t>管控。其中，</w:t>
            </w:r>
            <w:r>
              <w:rPr>
                <w:sz w:val="18"/>
                <w:szCs w:val="18"/>
              </w:rPr>
              <w:t xml:space="preserve"> </w:t>
            </w:r>
            <w:r>
              <w:rPr>
                <w:spacing w:val="-2"/>
                <w:sz w:val="18"/>
                <w:szCs w:val="18"/>
              </w:rPr>
              <w:t>饮用水水源地保护区范围按照《中华人民共和国水污</w:t>
            </w:r>
            <w:r>
              <w:rPr>
                <w:spacing w:val="-3"/>
                <w:sz w:val="18"/>
                <w:szCs w:val="18"/>
              </w:rPr>
              <w:t xml:space="preserve">染防治 </w:t>
            </w:r>
            <w:r>
              <w:rPr>
                <w:spacing w:val="-5"/>
                <w:sz w:val="18"/>
                <w:szCs w:val="18"/>
              </w:rPr>
              <w:t>法》相关要求管理； 其他自然保护地严格按照相应法律法规</w:t>
            </w:r>
            <w:r>
              <w:rPr>
                <w:spacing w:val="9"/>
                <w:sz w:val="18"/>
                <w:szCs w:val="18"/>
              </w:rPr>
              <w:t xml:space="preserve"> </w:t>
            </w:r>
            <w:r>
              <w:rPr>
                <w:spacing w:val="-6"/>
                <w:sz w:val="18"/>
                <w:szCs w:val="18"/>
              </w:rPr>
              <w:t>和相关规定进行管控；</w:t>
            </w:r>
            <w:r>
              <w:rPr>
                <w:spacing w:val="36"/>
                <w:w w:val="101"/>
                <w:sz w:val="18"/>
                <w:szCs w:val="18"/>
              </w:rPr>
              <w:t xml:space="preserve"> </w:t>
            </w:r>
            <w:r>
              <w:rPr>
                <w:spacing w:val="-6"/>
                <w:sz w:val="18"/>
                <w:szCs w:val="18"/>
              </w:rPr>
              <w:t>涉及泉水补给区、汇</w:t>
            </w:r>
            <w:r>
              <w:rPr>
                <w:spacing w:val="-7"/>
                <w:sz w:val="18"/>
                <w:szCs w:val="18"/>
              </w:rPr>
              <w:t>集出露区的区域</w:t>
            </w:r>
            <w:r>
              <w:rPr>
                <w:sz w:val="18"/>
                <w:szCs w:val="18"/>
              </w:rPr>
              <w:t xml:space="preserve"> </w:t>
            </w:r>
            <w:r>
              <w:rPr>
                <w:spacing w:val="-2"/>
                <w:sz w:val="18"/>
                <w:szCs w:val="18"/>
              </w:rPr>
              <w:t>严格执行《济南市名泉保护条例》有关规定。</w:t>
            </w:r>
          </w:p>
          <w:p>
            <w:pPr>
              <w:pStyle w:val="TableText"/>
              <w:spacing w:before="18" w:line="233" w:lineRule="auto"/>
              <w:ind w:left="109" w:right="101" w:firstLine="359"/>
              <w:jc w:val="both"/>
              <w:rPr>
                <w:sz w:val="18"/>
                <w:szCs w:val="18"/>
              </w:rPr>
            </w:pPr>
            <w:r>
              <w:rPr>
                <w:spacing w:val="-2"/>
                <w:sz w:val="18"/>
                <w:szCs w:val="18"/>
              </w:rPr>
              <w:t>优先保护基本农田。对永久基本农田实行严格保护</w:t>
            </w:r>
            <w:r>
              <w:rPr>
                <w:spacing w:val="-3"/>
                <w:sz w:val="18"/>
                <w:szCs w:val="18"/>
              </w:rPr>
              <w:t>，确</w:t>
            </w:r>
            <w:r>
              <w:rPr>
                <w:sz w:val="18"/>
                <w:szCs w:val="18"/>
              </w:rPr>
              <w:t xml:space="preserve"> </w:t>
            </w:r>
            <w:r>
              <w:rPr>
                <w:spacing w:val="-6"/>
                <w:sz w:val="18"/>
                <w:szCs w:val="18"/>
              </w:rPr>
              <w:t>保面积不减少、土壤环境质量不下降；</w:t>
            </w:r>
            <w:r>
              <w:rPr>
                <w:spacing w:val="35"/>
                <w:sz w:val="18"/>
                <w:szCs w:val="18"/>
              </w:rPr>
              <w:t xml:space="preserve"> </w:t>
            </w:r>
            <w:r>
              <w:rPr>
                <w:spacing w:val="-6"/>
                <w:sz w:val="18"/>
                <w:szCs w:val="18"/>
              </w:rPr>
              <w:t>加强对</w:t>
            </w:r>
            <w:r>
              <w:rPr>
                <w:spacing w:val="-7"/>
                <w:sz w:val="18"/>
                <w:szCs w:val="18"/>
              </w:rPr>
              <w:t>未污染和轻微</w:t>
            </w:r>
            <w:r>
              <w:rPr>
                <w:sz w:val="18"/>
                <w:szCs w:val="18"/>
              </w:rPr>
              <w:t xml:space="preserve"> </w:t>
            </w:r>
            <w:r>
              <w:rPr>
                <w:spacing w:val="-2"/>
                <w:sz w:val="18"/>
                <w:szCs w:val="18"/>
              </w:rPr>
              <w:t>污染耕地土壤环境质量的保护。</w:t>
            </w:r>
          </w:p>
          <w:p>
            <w:pPr>
              <w:pStyle w:val="TableText"/>
              <w:spacing w:before="18" w:line="231" w:lineRule="auto"/>
              <w:ind w:left="109" w:right="79" w:firstLine="360"/>
              <w:jc w:val="both"/>
              <w:rPr>
                <w:sz w:val="18"/>
                <w:szCs w:val="18"/>
              </w:rPr>
            </w:pPr>
            <w:r>
              <w:rPr>
                <w:spacing w:val="-1"/>
                <w:sz w:val="18"/>
                <w:szCs w:val="18"/>
              </w:rPr>
              <w:t>合理布局工业企业项目。按照《山东省环境保护条例》</w:t>
            </w:r>
            <w:r>
              <w:rPr>
                <w:spacing w:val="8"/>
                <w:sz w:val="18"/>
                <w:szCs w:val="18"/>
              </w:rPr>
              <w:t xml:space="preserve"> </w:t>
            </w:r>
            <w:r>
              <w:rPr>
                <w:spacing w:val="-5"/>
                <w:sz w:val="18"/>
                <w:szCs w:val="18"/>
              </w:rPr>
              <w:t>要求， 新建有污染物排放的工业项目（除在安全生产等方面</w:t>
            </w:r>
            <w:r>
              <w:rPr>
                <w:sz w:val="18"/>
                <w:szCs w:val="18"/>
              </w:rPr>
              <w:t xml:space="preserve"> </w:t>
            </w:r>
            <w:r>
              <w:rPr>
                <w:spacing w:val="-2"/>
                <w:sz w:val="18"/>
                <w:szCs w:val="18"/>
              </w:rPr>
              <w:t>有特殊要求的以外</w:t>
            </w:r>
            <w:r>
              <w:rPr>
                <w:spacing w:val="6"/>
                <w:sz w:val="18"/>
                <w:szCs w:val="18"/>
              </w:rPr>
              <w:t>），</w:t>
            </w:r>
            <w:r>
              <w:rPr>
                <w:spacing w:val="-2"/>
                <w:sz w:val="18"/>
                <w:szCs w:val="18"/>
              </w:rPr>
              <w:t>应当进入工业园区或者工业聚集区。</w:t>
            </w:r>
            <w:r>
              <w:rPr>
                <w:spacing w:val="1"/>
                <w:sz w:val="18"/>
                <w:szCs w:val="18"/>
              </w:rPr>
              <w:t xml:space="preserve"> </w:t>
            </w:r>
            <w:r>
              <w:rPr>
                <w:spacing w:val="-2"/>
                <w:sz w:val="18"/>
                <w:szCs w:val="18"/>
              </w:rPr>
              <w:t>新建、搬迁涉重金属项目原则上应在现有合法设立的涉重金</w:t>
            </w:r>
            <w:r>
              <w:rPr>
                <w:spacing w:val="14"/>
                <w:sz w:val="18"/>
                <w:szCs w:val="18"/>
              </w:rPr>
              <w:t xml:space="preserve"> </w:t>
            </w:r>
            <w:r>
              <w:rPr>
                <w:spacing w:val="-2"/>
                <w:sz w:val="18"/>
                <w:szCs w:val="18"/>
              </w:rPr>
              <w:t>属园区或其他涉重金属产业集中区域选址建设。</w:t>
            </w:r>
          </w:p>
        </w:tc>
        <w:tc>
          <w:tcPr>
            <w:tcW w:w="1304" w:type="dxa"/>
            <w:vAlign w:val="top"/>
          </w:tcPr>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58" w:line="237" w:lineRule="auto"/>
              <w:ind w:left="120" w:right="103" w:firstLine="1"/>
              <w:jc w:val="both"/>
              <w:rPr>
                <w:sz w:val="18"/>
                <w:szCs w:val="18"/>
              </w:rPr>
            </w:pPr>
            <w:r>
              <w:rPr>
                <w:spacing w:val="-2"/>
                <w:sz w:val="18"/>
                <w:szCs w:val="18"/>
              </w:rPr>
              <w:t>本项目不在生</w:t>
            </w:r>
            <w:r>
              <w:rPr>
                <w:spacing w:val="3"/>
                <w:sz w:val="18"/>
                <w:szCs w:val="18"/>
              </w:rPr>
              <w:t xml:space="preserve"> </w:t>
            </w:r>
            <w:r>
              <w:rPr>
                <w:spacing w:val="-2"/>
                <w:sz w:val="18"/>
                <w:szCs w:val="18"/>
              </w:rPr>
              <w:t>态保护红线区</w:t>
            </w:r>
            <w:r>
              <w:rPr>
                <w:spacing w:val="4"/>
                <w:sz w:val="18"/>
                <w:szCs w:val="18"/>
              </w:rPr>
              <w:t xml:space="preserve"> </w:t>
            </w:r>
            <w:r>
              <w:rPr>
                <w:spacing w:val="-2"/>
                <w:sz w:val="18"/>
                <w:szCs w:val="18"/>
              </w:rPr>
              <w:t>范围内，不涉</w:t>
            </w:r>
            <w:r>
              <w:rPr>
                <w:spacing w:val="4"/>
                <w:sz w:val="18"/>
                <w:szCs w:val="18"/>
              </w:rPr>
              <w:t xml:space="preserve"> </w:t>
            </w:r>
            <w:r>
              <w:rPr>
                <w:spacing w:val="-2"/>
                <w:sz w:val="18"/>
                <w:szCs w:val="18"/>
              </w:rPr>
              <w:t>及饮用水水源</w:t>
            </w:r>
            <w:r>
              <w:rPr>
                <w:spacing w:val="4"/>
                <w:sz w:val="18"/>
                <w:szCs w:val="18"/>
              </w:rPr>
              <w:t xml:space="preserve"> </w:t>
            </w:r>
            <w:r>
              <w:rPr>
                <w:spacing w:val="-21"/>
                <w:w w:val="99"/>
                <w:sz w:val="18"/>
                <w:szCs w:val="18"/>
              </w:rPr>
              <w:t>地保护区、</w:t>
            </w:r>
            <w:r>
              <w:rPr>
                <w:spacing w:val="40"/>
                <w:sz w:val="18"/>
                <w:szCs w:val="18"/>
              </w:rPr>
              <w:t xml:space="preserve"> </w:t>
            </w:r>
            <w:r>
              <w:rPr>
                <w:spacing w:val="-21"/>
                <w:w w:val="99"/>
                <w:sz w:val="18"/>
                <w:szCs w:val="18"/>
              </w:rPr>
              <w:t>名</w:t>
            </w:r>
            <w:r>
              <w:rPr>
                <w:sz w:val="18"/>
                <w:szCs w:val="18"/>
              </w:rPr>
              <w:t xml:space="preserve"> </w:t>
            </w:r>
            <w:r>
              <w:rPr>
                <w:spacing w:val="-2"/>
                <w:sz w:val="18"/>
                <w:szCs w:val="18"/>
              </w:rPr>
              <w:t>泉补给区和汇</w:t>
            </w:r>
            <w:r>
              <w:rPr>
                <w:spacing w:val="4"/>
                <w:sz w:val="18"/>
                <w:szCs w:val="18"/>
              </w:rPr>
              <w:t xml:space="preserve"> </w:t>
            </w:r>
            <w:r>
              <w:rPr>
                <w:spacing w:val="-2"/>
                <w:sz w:val="18"/>
                <w:szCs w:val="18"/>
              </w:rPr>
              <w:t>集出露区、基</w:t>
            </w:r>
            <w:r>
              <w:rPr>
                <w:spacing w:val="4"/>
                <w:sz w:val="18"/>
                <w:szCs w:val="18"/>
              </w:rPr>
              <w:t xml:space="preserve"> </w:t>
            </w:r>
            <w:r>
              <w:rPr>
                <w:spacing w:val="-2"/>
                <w:sz w:val="18"/>
                <w:szCs w:val="18"/>
              </w:rPr>
              <w:t>本农田等。项</w:t>
            </w:r>
          </w:p>
          <w:p>
            <w:pPr>
              <w:pStyle w:val="TableText"/>
              <w:spacing w:before="20" w:line="233" w:lineRule="auto"/>
              <w:ind w:left="121" w:right="103" w:firstLine="123"/>
              <w:rPr>
                <w:sz w:val="18"/>
                <w:szCs w:val="18"/>
              </w:rPr>
            </w:pPr>
            <w:r>
              <w:rPr>
                <w:spacing w:val="-9"/>
                <w:sz w:val="18"/>
                <w:szCs w:val="18"/>
              </w:rPr>
              <w:t>目为扩建项</w:t>
            </w:r>
            <w:r>
              <w:rPr>
                <w:spacing w:val="1"/>
                <w:sz w:val="18"/>
                <w:szCs w:val="18"/>
              </w:rPr>
              <w:t xml:space="preserve">  </w:t>
            </w:r>
            <w:r>
              <w:rPr>
                <w:spacing w:val="-2"/>
                <w:sz w:val="18"/>
                <w:szCs w:val="18"/>
              </w:rPr>
              <w:t>目，位于商河</w:t>
            </w:r>
            <w:r>
              <w:rPr>
                <w:spacing w:val="4"/>
                <w:sz w:val="18"/>
                <w:szCs w:val="18"/>
              </w:rPr>
              <w:t xml:space="preserve"> </w:t>
            </w:r>
            <w:r>
              <w:rPr>
                <w:spacing w:val="-5"/>
                <w:sz w:val="18"/>
                <w:szCs w:val="18"/>
              </w:rPr>
              <w:t>城区产业园。</w:t>
            </w:r>
          </w:p>
        </w:tc>
        <w:tc>
          <w:tcPr>
            <w:tcW w:w="779"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58" w:line="220" w:lineRule="auto"/>
              <w:ind w:left="221"/>
              <w:rPr>
                <w:sz w:val="18"/>
                <w:szCs w:val="18"/>
              </w:rPr>
            </w:pPr>
            <w:r>
              <w:rPr>
                <w:spacing w:val="-3"/>
                <w:sz w:val="18"/>
                <w:szCs w:val="18"/>
              </w:rPr>
              <w:t>符合</w:t>
            </w:r>
          </w:p>
        </w:tc>
        <w:tc>
          <w:tcPr>
            <w:tcW w:w="124" w:type="dxa"/>
            <w:vMerge/>
            <w:tcBorders>
              <w:top w:val="nil"/>
              <w:bottom w:val="nil"/>
              <w:right w:val="single" w:sz="6" w:space="0" w:color="000000"/>
            </w:tcBorders>
            <w:vAlign w:val="top"/>
          </w:tcPr>
          <w:p>
            <w:pPr>
              <w:rPr>
                <w:rFonts w:ascii="Arial"/>
                <w:sz w:val="21"/>
              </w:rPr>
            </w:pPr>
          </w:p>
        </w:tc>
      </w:tr>
      <w:tr>
        <w:tblPrEx>
          <w:tblW w:w="9233" w:type="dxa"/>
          <w:tblInd w:w="7" w:type="dxa"/>
          <w:tblLayout w:type="fixed"/>
        </w:tblPrEx>
        <w:trPr>
          <w:trHeight w:val="3738"/>
        </w:trPr>
        <w:tc>
          <w:tcPr>
            <w:tcW w:w="1552" w:type="dxa"/>
            <w:vMerge/>
            <w:tcBorders>
              <w:top w:val="nil"/>
              <w:left w:val="single" w:sz="6" w:space="0" w:color="000000"/>
              <w:bottom w:val="nil"/>
            </w:tcBorders>
            <w:vAlign w:val="top"/>
          </w:tcPr>
          <w:p>
            <w:pPr>
              <w:rPr>
                <w:rFonts w:ascii="Arial"/>
                <w:sz w:val="21"/>
              </w:rPr>
            </w:pPr>
          </w:p>
        </w:tc>
        <w:tc>
          <w:tcPr>
            <w:tcW w:w="113" w:type="dxa"/>
            <w:vMerge/>
            <w:tcBorders>
              <w:top w:val="nil"/>
              <w:bottom w:val="nil"/>
            </w:tcBorders>
            <w:vAlign w:val="top"/>
          </w:tcPr>
          <w:p>
            <w:pPr>
              <w:rPr>
                <w:rFonts w:ascii="Arial"/>
                <w:sz w:val="21"/>
              </w:rPr>
            </w:pPr>
          </w:p>
        </w:tc>
        <w:tc>
          <w:tcPr>
            <w:tcW w:w="501" w:type="dxa"/>
            <w:textDirection w:val="tbRlV"/>
            <w:vAlign w:val="top"/>
          </w:tcPr>
          <w:p>
            <w:pPr>
              <w:pStyle w:val="TableText"/>
              <w:spacing w:before="161" w:line="209" w:lineRule="auto"/>
              <w:ind w:left="1204"/>
              <w:rPr>
                <w:sz w:val="18"/>
                <w:szCs w:val="18"/>
              </w:rPr>
            </w:pPr>
            <w:r>
              <w:rPr>
                <w:spacing w:val="44"/>
                <w:sz w:val="18"/>
                <w:szCs w:val="18"/>
              </w:rPr>
              <w:t>产业结构调整</w:t>
            </w:r>
          </w:p>
        </w:tc>
        <w:tc>
          <w:tcPr>
            <w:tcW w:w="4860" w:type="dxa"/>
            <w:vAlign w:val="top"/>
          </w:tcPr>
          <w:p>
            <w:pPr>
              <w:spacing w:line="329" w:lineRule="auto"/>
              <w:rPr>
                <w:rFonts w:ascii="Arial"/>
                <w:sz w:val="21"/>
              </w:rPr>
            </w:pPr>
          </w:p>
          <w:p>
            <w:pPr>
              <w:pStyle w:val="TableText"/>
              <w:spacing w:before="58" w:line="232" w:lineRule="auto"/>
              <w:ind w:left="110" w:right="52" w:firstLine="358"/>
              <w:rPr>
                <w:sz w:val="18"/>
                <w:szCs w:val="18"/>
              </w:rPr>
            </w:pPr>
            <w:r>
              <w:rPr>
                <w:spacing w:val="-9"/>
                <w:sz w:val="18"/>
                <w:szCs w:val="18"/>
              </w:rPr>
              <w:t>加快产业结构调整。按照《产业结构调整指导目</w:t>
            </w:r>
            <w:r>
              <w:rPr>
                <w:spacing w:val="-10"/>
                <w:sz w:val="18"/>
                <w:szCs w:val="18"/>
              </w:rPr>
              <w:t xml:space="preserve">录》（以 </w:t>
            </w:r>
            <w:r>
              <w:rPr>
                <w:spacing w:val="-6"/>
                <w:sz w:val="18"/>
                <w:szCs w:val="18"/>
              </w:rPr>
              <w:t>最新版为准）规定的限制类、淘汰类项目产</w:t>
            </w:r>
            <w:r>
              <w:rPr>
                <w:spacing w:val="-7"/>
                <w:sz w:val="18"/>
                <w:szCs w:val="18"/>
              </w:rPr>
              <w:t>业政策条目要求，</w:t>
            </w:r>
            <w:r>
              <w:rPr>
                <w:sz w:val="18"/>
                <w:szCs w:val="18"/>
              </w:rPr>
              <w:t xml:space="preserve"> </w:t>
            </w:r>
            <w:r>
              <w:rPr>
                <w:spacing w:val="-2"/>
                <w:sz w:val="18"/>
                <w:szCs w:val="18"/>
              </w:rPr>
              <w:t>关停淘汰类项目，加快限制类项目逐步退出。</w:t>
            </w:r>
          </w:p>
          <w:p>
            <w:pPr>
              <w:pStyle w:val="TableText"/>
              <w:spacing w:before="16" w:line="236" w:lineRule="auto"/>
              <w:ind w:left="107" w:right="37" w:firstLine="362"/>
              <w:rPr>
                <w:sz w:val="18"/>
                <w:szCs w:val="18"/>
              </w:rPr>
            </w:pPr>
            <w:r>
              <w:rPr>
                <w:spacing w:val="-7"/>
                <w:sz w:val="18"/>
                <w:szCs w:val="18"/>
              </w:rPr>
              <w:t>严控“两高</w:t>
            </w:r>
            <w:r>
              <w:rPr>
                <w:spacing w:val="-66"/>
                <w:sz w:val="18"/>
                <w:szCs w:val="18"/>
              </w:rPr>
              <w:t xml:space="preserve"> </w:t>
            </w:r>
            <w:r>
              <w:rPr>
                <w:spacing w:val="-7"/>
                <w:sz w:val="18"/>
                <w:szCs w:val="18"/>
              </w:rPr>
              <w:t>”行业产能。严控新增钢铁、焦化、电</w:t>
            </w:r>
            <w:r>
              <w:rPr>
                <w:spacing w:val="-8"/>
                <w:sz w:val="18"/>
                <w:szCs w:val="18"/>
              </w:rPr>
              <w:t>解铝、</w:t>
            </w:r>
            <w:r>
              <w:rPr>
                <w:sz w:val="18"/>
                <w:szCs w:val="18"/>
              </w:rPr>
              <w:t xml:space="preserve"> </w:t>
            </w:r>
            <w:r>
              <w:rPr>
                <w:spacing w:val="-9"/>
                <w:sz w:val="18"/>
                <w:szCs w:val="18"/>
              </w:rPr>
              <w:t>铸造、水泥、炼化和平板玻璃等产能， 严格执行钢铁、水泥、</w:t>
            </w:r>
            <w:r>
              <w:rPr>
                <w:spacing w:val="11"/>
                <w:sz w:val="18"/>
                <w:szCs w:val="18"/>
              </w:rPr>
              <w:t xml:space="preserve"> </w:t>
            </w:r>
            <w:r>
              <w:rPr>
                <w:spacing w:val="-2"/>
                <w:sz w:val="18"/>
                <w:szCs w:val="18"/>
              </w:rPr>
              <w:t xml:space="preserve">玻璃等行业产能置换。严格执行质量、环保、能耗、安全等 </w:t>
            </w:r>
            <w:r>
              <w:rPr>
                <w:spacing w:val="-2"/>
                <w:sz w:val="18"/>
                <w:szCs w:val="18"/>
              </w:rPr>
              <w:t xml:space="preserve">法规标准，推动火电、石化、化工、钢铁、建材等高耗能、 </w:t>
            </w:r>
            <w:r>
              <w:rPr>
                <w:spacing w:val="-2"/>
                <w:sz w:val="18"/>
                <w:szCs w:val="18"/>
              </w:rPr>
              <w:t>高排放行业企业转型升级，协同减污降碳。</w:t>
            </w:r>
          </w:p>
          <w:p>
            <w:pPr>
              <w:pStyle w:val="TableText"/>
              <w:spacing w:before="23" w:line="235" w:lineRule="auto"/>
              <w:ind w:left="107" w:right="98" w:firstLine="364"/>
              <w:rPr>
                <w:sz w:val="18"/>
                <w:szCs w:val="18"/>
              </w:rPr>
            </w:pPr>
            <w:r>
              <w:rPr>
                <w:spacing w:val="6"/>
                <w:sz w:val="18"/>
                <w:szCs w:val="18"/>
              </w:rPr>
              <w:t>发展新兴产业。大力发展大数据与新一代信息技术产</w:t>
            </w:r>
            <w:r>
              <w:rPr>
                <w:spacing w:val="4"/>
                <w:sz w:val="18"/>
                <w:szCs w:val="18"/>
              </w:rPr>
              <w:t xml:space="preserve"> </w:t>
            </w:r>
            <w:r>
              <w:rPr>
                <w:spacing w:val="-2"/>
                <w:sz w:val="18"/>
                <w:szCs w:val="18"/>
              </w:rPr>
              <w:t>业、智能制造与高端装备产业、量子科技产业、生物医药产</w:t>
            </w:r>
            <w:r>
              <w:rPr>
                <w:spacing w:val="16"/>
                <w:sz w:val="18"/>
                <w:szCs w:val="18"/>
              </w:rPr>
              <w:t xml:space="preserve"> </w:t>
            </w:r>
            <w:r>
              <w:rPr>
                <w:spacing w:val="-1"/>
                <w:sz w:val="18"/>
                <w:szCs w:val="18"/>
              </w:rPr>
              <w:t>业、先进材料产业、医疗康养产业以及节能</w:t>
            </w:r>
            <w:r>
              <w:rPr>
                <w:spacing w:val="-2"/>
                <w:sz w:val="18"/>
                <w:szCs w:val="18"/>
              </w:rPr>
              <w:t>环保、新能源、</w:t>
            </w:r>
            <w:r>
              <w:rPr>
                <w:sz w:val="18"/>
                <w:szCs w:val="18"/>
              </w:rPr>
              <w:t xml:space="preserve"> </w:t>
            </w:r>
            <w:r>
              <w:rPr>
                <w:spacing w:val="-6"/>
                <w:sz w:val="18"/>
                <w:szCs w:val="18"/>
              </w:rPr>
              <w:t>新能源汽车、产业金融、现代物流、</w:t>
            </w:r>
            <w:r>
              <w:rPr>
                <w:spacing w:val="30"/>
                <w:sz w:val="18"/>
                <w:szCs w:val="18"/>
              </w:rPr>
              <w:t xml:space="preserve"> </w:t>
            </w:r>
            <w:r>
              <w:rPr>
                <w:spacing w:val="-6"/>
                <w:sz w:val="18"/>
                <w:szCs w:val="18"/>
              </w:rPr>
              <w:t>文化旅游、科技服务等</w:t>
            </w:r>
            <w:r>
              <w:rPr>
                <w:sz w:val="18"/>
                <w:szCs w:val="18"/>
              </w:rPr>
              <w:t xml:space="preserve"> </w:t>
            </w:r>
            <w:r>
              <w:rPr>
                <w:spacing w:val="-6"/>
                <w:sz w:val="18"/>
                <w:szCs w:val="18"/>
              </w:rPr>
              <w:t>新兴产业。</w:t>
            </w:r>
          </w:p>
        </w:tc>
        <w:tc>
          <w:tcPr>
            <w:tcW w:w="1304" w:type="dxa"/>
            <w:vAlign w:val="top"/>
          </w:tcPr>
          <w:p>
            <w:pPr>
              <w:pStyle w:val="TableText"/>
              <w:spacing w:before="37" w:line="219" w:lineRule="auto"/>
              <w:ind w:left="122"/>
              <w:rPr>
                <w:sz w:val="18"/>
                <w:szCs w:val="18"/>
              </w:rPr>
            </w:pPr>
            <w:r>
              <w:rPr>
                <w:spacing w:val="-2"/>
                <w:sz w:val="18"/>
                <w:szCs w:val="18"/>
              </w:rPr>
              <w:t>本项目为水厂</w:t>
            </w:r>
          </w:p>
          <w:p>
            <w:pPr>
              <w:pStyle w:val="TableText"/>
              <w:spacing w:before="19" w:line="220" w:lineRule="auto"/>
              <w:ind w:left="211"/>
              <w:rPr>
                <w:sz w:val="18"/>
                <w:szCs w:val="18"/>
              </w:rPr>
            </w:pPr>
            <w:r>
              <w:rPr>
                <w:spacing w:val="-2"/>
                <w:sz w:val="18"/>
                <w:szCs w:val="18"/>
              </w:rPr>
              <w:t>提升改造工</w:t>
            </w:r>
          </w:p>
          <w:p>
            <w:pPr>
              <w:pStyle w:val="TableText"/>
              <w:spacing w:before="18" w:line="220" w:lineRule="auto"/>
              <w:ind w:left="116"/>
              <w:rPr>
                <w:sz w:val="18"/>
                <w:szCs w:val="18"/>
              </w:rPr>
            </w:pPr>
            <w:r>
              <w:rPr>
                <w:spacing w:val="-15"/>
                <w:sz w:val="18"/>
                <w:szCs w:val="18"/>
              </w:rPr>
              <w:t>程，为鼓励类，</w:t>
            </w:r>
          </w:p>
          <w:p>
            <w:pPr>
              <w:pStyle w:val="TableText"/>
              <w:spacing w:before="18" w:line="231" w:lineRule="auto"/>
              <w:ind w:left="388" w:right="104" w:hanging="266"/>
              <w:rPr>
                <w:sz w:val="18"/>
                <w:szCs w:val="18"/>
              </w:rPr>
            </w:pPr>
            <w:r>
              <w:rPr>
                <w:spacing w:val="-2"/>
                <w:sz w:val="18"/>
                <w:szCs w:val="18"/>
              </w:rPr>
              <w:t>符合国家产业</w:t>
            </w:r>
            <w:r>
              <w:rPr>
                <w:spacing w:val="2"/>
                <w:sz w:val="18"/>
                <w:szCs w:val="18"/>
              </w:rPr>
              <w:t xml:space="preserve"> </w:t>
            </w:r>
            <w:r>
              <w:rPr>
                <w:spacing w:val="-8"/>
                <w:sz w:val="18"/>
                <w:szCs w:val="18"/>
              </w:rPr>
              <w:t>政策。</w:t>
            </w:r>
          </w:p>
          <w:p>
            <w:pPr>
              <w:pStyle w:val="TableText"/>
              <w:spacing w:before="17" w:line="220" w:lineRule="auto"/>
              <w:ind w:left="210"/>
              <w:rPr>
                <w:sz w:val="18"/>
                <w:szCs w:val="18"/>
              </w:rPr>
            </w:pPr>
            <w:r>
              <w:rPr>
                <w:spacing w:val="-2"/>
                <w:sz w:val="18"/>
                <w:szCs w:val="18"/>
              </w:rPr>
              <w:t>根据山东省</w:t>
            </w:r>
          </w:p>
          <w:p>
            <w:pPr>
              <w:pStyle w:val="TableText"/>
              <w:spacing w:before="18" w:line="220" w:lineRule="auto"/>
              <w:ind w:left="108"/>
              <w:rPr>
                <w:sz w:val="18"/>
                <w:szCs w:val="18"/>
              </w:rPr>
            </w:pPr>
            <w:r>
              <w:rPr>
                <w:spacing w:val="-4"/>
                <w:sz w:val="18"/>
                <w:szCs w:val="18"/>
              </w:rPr>
              <w:t>“两高</w:t>
            </w:r>
            <w:r>
              <w:rPr>
                <w:spacing w:val="-61"/>
                <w:sz w:val="18"/>
                <w:szCs w:val="18"/>
              </w:rPr>
              <w:t xml:space="preserve"> </w:t>
            </w:r>
            <w:r>
              <w:rPr>
                <w:spacing w:val="-4"/>
                <w:sz w:val="18"/>
                <w:szCs w:val="18"/>
              </w:rPr>
              <w:t>”项目</w:t>
            </w:r>
          </w:p>
          <w:p>
            <w:pPr>
              <w:pStyle w:val="TableText"/>
              <w:spacing w:before="18" w:line="220" w:lineRule="auto"/>
              <w:ind w:left="214"/>
              <w:rPr>
                <w:sz w:val="18"/>
                <w:szCs w:val="18"/>
              </w:rPr>
            </w:pPr>
            <w:r>
              <w:rPr>
                <w:spacing w:val="-2"/>
                <w:sz w:val="18"/>
                <w:szCs w:val="18"/>
              </w:rPr>
              <w:t>管理目录可</w:t>
            </w:r>
          </w:p>
          <w:p>
            <w:pPr>
              <w:pStyle w:val="TableText"/>
              <w:spacing w:before="22" w:line="220" w:lineRule="auto"/>
              <w:ind w:left="125"/>
              <w:rPr>
                <w:sz w:val="18"/>
                <w:szCs w:val="18"/>
              </w:rPr>
            </w:pPr>
            <w:r>
              <w:rPr>
                <w:spacing w:val="-2"/>
                <w:sz w:val="18"/>
                <w:szCs w:val="18"/>
              </w:rPr>
              <w:t>知，项目不属</w:t>
            </w:r>
          </w:p>
          <w:p>
            <w:pPr>
              <w:pStyle w:val="TableText"/>
              <w:spacing w:before="18" w:line="220" w:lineRule="auto"/>
              <w:ind w:left="124"/>
              <w:rPr>
                <w:sz w:val="18"/>
                <w:szCs w:val="18"/>
              </w:rPr>
            </w:pPr>
            <w:r>
              <w:rPr>
                <w:spacing w:val="-6"/>
                <w:sz w:val="18"/>
                <w:szCs w:val="18"/>
              </w:rPr>
              <w:t>于“两高</w:t>
            </w:r>
            <w:r>
              <w:rPr>
                <w:spacing w:val="-65"/>
                <w:sz w:val="18"/>
                <w:szCs w:val="18"/>
              </w:rPr>
              <w:t xml:space="preserve"> </w:t>
            </w:r>
            <w:r>
              <w:rPr>
                <w:spacing w:val="-6"/>
                <w:sz w:val="18"/>
                <w:szCs w:val="18"/>
              </w:rPr>
              <w:t>”项</w:t>
            </w:r>
          </w:p>
        </w:tc>
        <w:tc>
          <w:tcPr>
            <w:tcW w:w="779"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8" w:line="220" w:lineRule="auto"/>
              <w:ind w:left="221"/>
              <w:rPr>
                <w:sz w:val="18"/>
                <w:szCs w:val="18"/>
              </w:rPr>
            </w:pPr>
            <w:r>
              <w:rPr>
                <w:spacing w:val="-3"/>
                <w:sz w:val="18"/>
                <w:szCs w:val="18"/>
              </w:rPr>
              <w:t>符合</w:t>
            </w:r>
          </w:p>
        </w:tc>
        <w:tc>
          <w:tcPr>
            <w:tcW w:w="124" w:type="dxa"/>
            <w:vMerge/>
            <w:tcBorders>
              <w:top w:val="nil"/>
              <w:bottom w:val="nil"/>
              <w:right w:val="single" w:sz="6" w:space="0" w:color="000000"/>
            </w:tcBorders>
            <w:vAlign w:val="top"/>
          </w:tcPr>
          <w:p>
            <w:pPr>
              <w:rPr>
                <w:rFonts w:ascii="Arial"/>
                <w:sz w:val="21"/>
              </w:rPr>
            </w:pPr>
          </w:p>
        </w:tc>
      </w:tr>
    </w:tbl>
    <w:p>
      <w:pPr>
        <w:sectPr>
          <w:footerReference w:type="default" r:id="rId11"/>
          <w:pgSz w:w="11907" w:h="16839"/>
          <w:pgMar w:top="1418" w:right="1327" w:bottom="1180" w:left="1330" w:header="0" w:footer="920" w:gutter="0"/>
          <w:pgNumType w:start="5"/>
          <w:cols w:space="708"/>
        </w:sectPr>
      </w:pPr>
    </w:p>
    <w:tbl>
      <w:tblPr>
        <w:tblStyle w:val="TableNormal4"/>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2"/>
        <w:gridCol w:w="113"/>
        <w:gridCol w:w="501"/>
        <w:gridCol w:w="4860"/>
        <w:gridCol w:w="1304"/>
        <w:gridCol w:w="779"/>
        <w:gridCol w:w="124"/>
      </w:tblGrid>
      <w:tr>
        <w:tblPrEx>
          <w:tblW w:w="9233"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38"/>
        </w:trPr>
        <w:tc>
          <w:tcPr>
            <w:tcW w:w="1552" w:type="dxa"/>
            <w:vMerge w:val="restart"/>
            <w:tcBorders>
              <w:top w:val="nil"/>
              <w:left w:val="single" w:sz="6" w:space="0" w:color="000000"/>
              <w:bottom w:val="nil"/>
            </w:tcBorders>
            <w:vAlign w:val="top"/>
          </w:tcPr>
          <w:p/>
        </w:tc>
        <w:tc>
          <w:tcPr>
            <w:tcW w:w="113" w:type="dxa"/>
            <w:vMerge w:val="restart"/>
            <w:tcBorders>
              <w:top w:val="nil"/>
              <w:bottom w:val="nil"/>
            </w:tcBorders>
            <w:vAlign w:val="top"/>
          </w:tcPr>
          <w:p/>
        </w:tc>
        <w:tc>
          <w:tcPr>
            <w:tcW w:w="501" w:type="dxa"/>
            <w:textDirection w:val="tbRlV"/>
            <w:vAlign w:val="top"/>
          </w:tcPr>
          <w:p/>
        </w:tc>
        <w:tc>
          <w:tcPr>
            <w:tcW w:w="4860" w:type="dxa"/>
            <w:vAlign w:val="top"/>
          </w:tcPr>
          <w:p/>
        </w:tc>
        <w:tc>
          <w:tcPr>
            <w:tcW w:w="1304" w:type="dxa"/>
            <w:vAlign w:val="top"/>
          </w:tcPr>
          <w:p>
            <w:pPr>
              <w:pStyle w:val="TableText"/>
              <w:spacing w:before="19" w:line="220" w:lineRule="auto"/>
              <w:ind w:left="155"/>
              <w:rPr>
                <w:sz w:val="18"/>
                <w:szCs w:val="18"/>
              </w:rPr>
            </w:pPr>
            <w:r>
              <w:rPr>
                <w:spacing w:val="-6"/>
                <w:sz w:val="18"/>
                <w:szCs w:val="18"/>
              </w:rPr>
              <w:t>目；项目不属</w:t>
            </w:r>
          </w:p>
          <w:p>
            <w:pPr>
              <w:pStyle w:val="TableText"/>
              <w:spacing w:before="20" w:line="221" w:lineRule="auto"/>
              <w:ind w:left="119"/>
              <w:rPr>
                <w:sz w:val="18"/>
                <w:szCs w:val="18"/>
              </w:rPr>
            </w:pPr>
            <w:r>
              <w:rPr>
                <w:spacing w:val="-17"/>
                <w:sz w:val="18"/>
                <w:szCs w:val="18"/>
              </w:rPr>
              <w:t>于钢铁、焦化、</w:t>
            </w:r>
          </w:p>
          <w:p>
            <w:pPr>
              <w:pStyle w:val="TableText"/>
              <w:spacing w:before="18" w:line="220" w:lineRule="auto"/>
              <w:ind w:left="137"/>
              <w:rPr>
                <w:sz w:val="18"/>
                <w:szCs w:val="18"/>
              </w:rPr>
            </w:pPr>
            <w:r>
              <w:rPr>
                <w:spacing w:val="-20"/>
                <w:sz w:val="18"/>
                <w:szCs w:val="18"/>
              </w:rPr>
              <w:t>电解铝、铸造、</w:t>
            </w:r>
          </w:p>
          <w:p>
            <w:pPr>
              <w:pStyle w:val="TableText"/>
              <w:spacing w:before="17" w:line="220" w:lineRule="auto"/>
              <w:ind w:left="123"/>
              <w:rPr>
                <w:sz w:val="18"/>
                <w:szCs w:val="18"/>
              </w:rPr>
            </w:pPr>
            <w:r>
              <w:rPr>
                <w:spacing w:val="-2"/>
                <w:sz w:val="18"/>
                <w:szCs w:val="18"/>
              </w:rPr>
              <w:t>水泥、炼化和</w:t>
            </w:r>
          </w:p>
          <w:p>
            <w:pPr>
              <w:pStyle w:val="TableText"/>
              <w:spacing w:before="19" w:line="219" w:lineRule="auto"/>
              <w:ind w:left="120"/>
              <w:rPr>
                <w:sz w:val="18"/>
                <w:szCs w:val="18"/>
              </w:rPr>
            </w:pPr>
            <w:r>
              <w:rPr>
                <w:spacing w:val="-1"/>
                <w:sz w:val="18"/>
                <w:szCs w:val="18"/>
              </w:rPr>
              <w:t>平板玻璃等行</w:t>
            </w:r>
          </w:p>
          <w:p>
            <w:pPr>
              <w:pStyle w:val="TableText"/>
              <w:spacing w:before="22" w:line="192" w:lineRule="auto"/>
              <w:ind w:left="480"/>
              <w:rPr>
                <w:sz w:val="18"/>
                <w:szCs w:val="18"/>
              </w:rPr>
            </w:pPr>
            <w:r>
              <w:rPr>
                <w:spacing w:val="-9"/>
                <w:sz w:val="18"/>
                <w:szCs w:val="18"/>
              </w:rPr>
              <w:t>业。</w:t>
            </w:r>
          </w:p>
        </w:tc>
        <w:tc>
          <w:tcPr>
            <w:tcW w:w="779" w:type="dxa"/>
            <w:vAlign w:val="top"/>
          </w:tcPr>
          <w:p/>
        </w:tc>
        <w:tc>
          <w:tcPr>
            <w:tcW w:w="124" w:type="dxa"/>
            <w:vMerge w:val="restart"/>
            <w:tcBorders>
              <w:top w:val="nil"/>
              <w:bottom w:val="nil"/>
              <w:right w:val="single" w:sz="6" w:space="0" w:color="000000"/>
            </w:tcBorders>
            <w:vAlign w:val="top"/>
          </w:tcPr>
          <w:p/>
        </w:tc>
      </w:tr>
      <w:tr>
        <w:tblPrEx>
          <w:tblW w:w="9233" w:type="dxa"/>
          <w:tblInd w:w="7" w:type="dxa"/>
          <w:tblLayout w:type="fixed"/>
        </w:tblPrEx>
        <w:trPr>
          <w:trHeight w:val="952"/>
        </w:trPr>
        <w:tc>
          <w:tcPr>
            <w:tcW w:w="1552" w:type="dxa"/>
            <w:vMerge/>
            <w:tcBorders>
              <w:top w:val="nil"/>
              <w:left w:val="single" w:sz="6" w:space="0" w:color="000000"/>
              <w:bottom w:val="single" w:sz="6" w:space="0" w:color="000000"/>
            </w:tcBorders>
            <w:vAlign w:val="top"/>
          </w:tcPr>
          <w:p>
            <w:pPr>
              <w:rPr>
                <w:rFonts w:ascii="Arial"/>
                <w:sz w:val="21"/>
              </w:rPr>
            </w:pPr>
          </w:p>
        </w:tc>
        <w:tc>
          <w:tcPr>
            <w:tcW w:w="113" w:type="dxa"/>
            <w:vMerge/>
            <w:tcBorders>
              <w:top w:val="nil"/>
              <w:bottom w:val="single" w:sz="6" w:space="0" w:color="000000"/>
            </w:tcBorders>
            <w:vAlign w:val="top"/>
          </w:tcPr>
          <w:p>
            <w:pPr>
              <w:rPr>
                <w:rFonts w:ascii="Arial"/>
                <w:sz w:val="21"/>
              </w:rPr>
            </w:pPr>
          </w:p>
        </w:tc>
        <w:tc>
          <w:tcPr>
            <w:tcW w:w="501" w:type="dxa"/>
            <w:tcBorders>
              <w:bottom w:val="single" w:sz="6" w:space="0" w:color="000000"/>
            </w:tcBorders>
            <w:textDirection w:val="tbRlV"/>
            <w:vAlign w:val="top"/>
          </w:tcPr>
          <w:p>
            <w:pPr>
              <w:pStyle w:val="TableText"/>
              <w:spacing w:before="161" w:line="209" w:lineRule="auto"/>
              <w:ind w:left="39"/>
              <w:rPr>
                <w:sz w:val="18"/>
                <w:szCs w:val="18"/>
              </w:rPr>
            </w:pPr>
            <w:r>
              <w:rPr>
                <w:spacing w:val="40"/>
                <w:sz w:val="18"/>
                <w:szCs w:val="18"/>
              </w:rPr>
              <w:t>污染物排</w:t>
            </w:r>
          </w:p>
        </w:tc>
        <w:tc>
          <w:tcPr>
            <w:tcW w:w="4860" w:type="dxa"/>
            <w:tcBorders>
              <w:bottom w:val="single" w:sz="6" w:space="0" w:color="000000"/>
            </w:tcBorders>
            <w:vAlign w:val="top"/>
          </w:tcPr>
          <w:p>
            <w:pPr>
              <w:pStyle w:val="TableText"/>
              <w:spacing w:before="41" w:line="231" w:lineRule="auto"/>
              <w:ind w:left="107" w:right="19" w:firstLine="361"/>
              <w:jc w:val="both"/>
              <w:rPr>
                <w:sz w:val="18"/>
                <w:szCs w:val="18"/>
              </w:rPr>
            </w:pPr>
            <w:r>
              <w:rPr>
                <w:spacing w:val="-6"/>
                <w:sz w:val="18"/>
                <w:szCs w:val="18"/>
              </w:rPr>
              <w:t>推进依法治污。严格执行《中华人民共和国环境保护法》</w:t>
            </w:r>
            <w:r>
              <w:rPr>
                <w:spacing w:val="15"/>
                <w:sz w:val="18"/>
                <w:szCs w:val="18"/>
              </w:rPr>
              <w:t xml:space="preserve"> </w:t>
            </w:r>
            <w:r>
              <w:rPr>
                <w:spacing w:val="-2"/>
                <w:sz w:val="18"/>
                <w:szCs w:val="18"/>
              </w:rPr>
              <w:t>《中华人民共和国大气污染防治法》《中华人民共和国水污</w:t>
            </w:r>
            <w:r>
              <w:rPr>
                <w:spacing w:val="3"/>
                <w:sz w:val="18"/>
                <w:szCs w:val="18"/>
              </w:rPr>
              <w:t xml:space="preserve">  </w:t>
            </w:r>
            <w:r>
              <w:rPr>
                <w:spacing w:val="-2"/>
                <w:sz w:val="18"/>
                <w:szCs w:val="18"/>
              </w:rPr>
              <w:t>染防治法》《中华人民共和国土壤污染防治法》《中华人民</w:t>
            </w:r>
            <w:r>
              <w:rPr>
                <w:spacing w:val="3"/>
                <w:sz w:val="18"/>
                <w:szCs w:val="18"/>
              </w:rPr>
              <w:t xml:space="preserve">  </w:t>
            </w:r>
            <w:r>
              <w:rPr>
                <w:spacing w:val="-9"/>
                <w:sz w:val="18"/>
                <w:szCs w:val="18"/>
              </w:rPr>
              <w:t>共和国固体废物污染环境防治法》《排污许可管理条例》《山</w:t>
            </w:r>
          </w:p>
        </w:tc>
        <w:tc>
          <w:tcPr>
            <w:tcW w:w="1304" w:type="dxa"/>
            <w:tcBorders>
              <w:bottom w:val="single" w:sz="6" w:space="0" w:color="000000"/>
            </w:tcBorders>
            <w:vAlign w:val="top"/>
          </w:tcPr>
          <w:p>
            <w:pPr>
              <w:pStyle w:val="TableText"/>
              <w:spacing w:before="41" w:line="231" w:lineRule="auto"/>
              <w:ind w:left="122" w:right="104" w:firstLine="90"/>
              <w:rPr>
                <w:sz w:val="18"/>
                <w:szCs w:val="18"/>
              </w:rPr>
            </w:pPr>
            <w:r>
              <w:rPr>
                <w:spacing w:val="-2"/>
                <w:sz w:val="18"/>
                <w:szCs w:val="18"/>
              </w:rPr>
              <w:t>项目依法治</w:t>
            </w:r>
            <w:r>
              <w:rPr>
                <w:sz w:val="18"/>
                <w:szCs w:val="18"/>
              </w:rPr>
              <w:t xml:space="preserve">  </w:t>
            </w:r>
            <w:r>
              <w:rPr>
                <w:spacing w:val="-2"/>
                <w:sz w:val="18"/>
                <w:szCs w:val="18"/>
              </w:rPr>
              <w:t>污，严格执行</w:t>
            </w:r>
            <w:r>
              <w:rPr>
                <w:spacing w:val="2"/>
                <w:sz w:val="18"/>
                <w:szCs w:val="18"/>
              </w:rPr>
              <w:t xml:space="preserve"> </w:t>
            </w:r>
            <w:r>
              <w:rPr>
                <w:spacing w:val="-2"/>
                <w:sz w:val="18"/>
                <w:szCs w:val="18"/>
              </w:rPr>
              <w:t>各项法律法规</w:t>
            </w:r>
            <w:r>
              <w:rPr>
                <w:spacing w:val="2"/>
                <w:sz w:val="18"/>
                <w:szCs w:val="18"/>
              </w:rPr>
              <w:t xml:space="preserve"> </w:t>
            </w:r>
            <w:r>
              <w:rPr>
                <w:spacing w:val="-2"/>
                <w:sz w:val="18"/>
                <w:szCs w:val="18"/>
              </w:rPr>
              <w:t>以及国家、地</w:t>
            </w:r>
          </w:p>
        </w:tc>
        <w:tc>
          <w:tcPr>
            <w:tcW w:w="779" w:type="dxa"/>
            <w:tcBorders>
              <w:bottom w:val="single" w:sz="6" w:space="0" w:color="000000"/>
            </w:tcBorders>
            <w:vAlign w:val="top"/>
          </w:tcPr>
          <w:p>
            <w:pPr>
              <w:spacing w:line="329" w:lineRule="auto"/>
              <w:rPr>
                <w:rFonts w:ascii="Arial"/>
                <w:sz w:val="21"/>
              </w:rPr>
            </w:pPr>
          </w:p>
          <w:p>
            <w:pPr>
              <w:pStyle w:val="TableText"/>
              <w:spacing w:before="58" w:line="220" w:lineRule="auto"/>
              <w:ind w:left="221"/>
              <w:rPr>
                <w:sz w:val="18"/>
                <w:szCs w:val="18"/>
              </w:rPr>
            </w:pPr>
            <w:r>
              <w:rPr>
                <w:spacing w:val="-3"/>
                <w:sz w:val="18"/>
                <w:szCs w:val="18"/>
              </w:rPr>
              <w:t>符合</w:t>
            </w:r>
          </w:p>
        </w:tc>
        <w:tc>
          <w:tcPr>
            <w:tcW w:w="124" w:type="dxa"/>
            <w:vMerge/>
            <w:tcBorders>
              <w:top w:val="nil"/>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12"/>
          <w:type w:val="nextPage"/>
          <w:pgSz w:w="11907" w:h="16839"/>
          <w:pgMar w:top="1418" w:right="1327" w:bottom="1180" w:left="1330" w:header="0" w:footer="920" w:gutter="0"/>
          <w:pgNumType w:start="6"/>
          <w:cols w:space="708"/>
          <w:titlePg w:val="0"/>
        </w:sectPr>
      </w:pPr>
    </w:p>
    <w:tbl>
      <w:tblPr>
        <w:tblStyle w:val="TableNormal5"/>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904"/>
        </w:trPr>
        <w:tc>
          <w:tcPr>
            <w:tcW w:w="9233" w:type="dxa"/>
            <w:vAlign w:val="top"/>
          </w:tcPr>
          <w:p>
            <w:pPr>
              <w:spacing w:line="18" w:lineRule="exact"/>
            </w:pPr>
            <w:r>
              <w:pict>
                <v:rect id="_x0000_s1025" style="width:0.5pt;height:694.3pt;margin-top:0.46pt;margin-left:-384.13pt;mso-position-horizontal-relative:right-margin-area;mso-position-vertical-relative:top-margin-area;position:absolute;z-index:251658240" filled="t" fillcolor="black" stroked="f"/>
              </w:pict>
            </w:r>
          </w:p>
          <w:tbl>
            <w:tblPr>
              <w:tblStyle w:val="TableNormal5"/>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6"/>
              <w:gridCol w:w="4865"/>
              <w:gridCol w:w="1305"/>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71"/>
              </w:trPr>
              <w:tc>
                <w:tcPr>
                  <w:tcW w:w="506" w:type="dxa"/>
                  <w:tcBorders>
                    <w:top w:val="nil"/>
                  </w:tcBorders>
                  <w:textDirection w:val="tbRlV"/>
                  <w:vAlign w:val="top"/>
                </w:tcPr>
                <w:p>
                  <w:pPr>
                    <w:pStyle w:val="TableText"/>
                    <w:spacing w:before="159" w:line="209" w:lineRule="auto"/>
                    <w:ind w:left="25"/>
                    <w:rPr>
                      <w:sz w:val="18"/>
                      <w:szCs w:val="18"/>
                    </w:rPr>
                  </w:pPr>
                  <w:r>
                    <w:rPr>
                      <w:spacing w:val="36"/>
                      <w:sz w:val="18"/>
                      <w:szCs w:val="18"/>
                    </w:rPr>
                    <w:t>放管控</w:t>
                  </w:r>
                </w:p>
              </w:tc>
              <w:tc>
                <w:tcPr>
                  <w:tcW w:w="4865" w:type="dxa"/>
                  <w:tcBorders>
                    <w:top w:val="nil"/>
                  </w:tcBorders>
                  <w:vAlign w:val="top"/>
                </w:tcPr>
                <w:p>
                  <w:pPr>
                    <w:pStyle w:val="TableText"/>
                    <w:spacing w:before="24" w:line="234" w:lineRule="auto"/>
                    <w:ind w:left="111" w:right="104" w:firstLine="5"/>
                    <w:jc w:val="both"/>
                    <w:rPr>
                      <w:sz w:val="18"/>
                      <w:szCs w:val="18"/>
                    </w:rPr>
                  </w:pPr>
                  <w:r>
                    <w:rPr>
                      <w:spacing w:val="-2"/>
                      <w:sz w:val="18"/>
                      <w:szCs w:val="18"/>
                    </w:rPr>
                    <w:t>东省大气污染防治条例》《山东省水污染防治条例》《济南</w:t>
                  </w:r>
                  <w:r>
                    <w:rPr>
                      <w:spacing w:val="9"/>
                      <w:sz w:val="18"/>
                      <w:szCs w:val="18"/>
                    </w:rPr>
                    <w:t xml:space="preserve"> </w:t>
                  </w:r>
                  <w:r>
                    <w:rPr>
                      <w:spacing w:val="-2"/>
                      <w:sz w:val="18"/>
                      <w:szCs w:val="18"/>
                    </w:rPr>
                    <w:t>市大气污染防治条例》等法律法规以及国家、地方环境质量</w:t>
                  </w:r>
                  <w:r>
                    <w:rPr>
                      <w:spacing w:val="15"/>
                      <w:sz w:val="18"/>
                      <w:szCs w:val="18"/>
                    </w:rPr>
                    <w:t xml:space="preserve"> </w:t>
                  </w:r>
                  <w:r>
                    <w:rPr>
                      <w:spacing w:val="-3"/>
                      <w:sz w:val="18"/>
                      <w:szCs w:val="18"/>
                    </w:rPr>
                    <w:t>标准和污染物排放标准。</w:t>
                  </w:r>
                </w:p>
                <w:p>
                  <w:pPr>
                    <w:pStyle w:val="TableText"/>
                    <w:spacing w:before="17" w:line="229" w:lineRule="auto"/>
                    <w:ind w:left="108" w:right="112" w:firstLine="362"/>
                    <w:rPr>
                      <w:sz w:val="18"/>
                      <w:szCs w:val="18"/>
                    </w:rPr>
                  </w:pPr>
                  <w:r>
                    <w:rPr>
                      <w:spacing w:val="-2"/>
                      <w:sz w:val="18"/>
                      <w:szCs w:val="18"/>
                    </w:rPr>
                    <w:t>推进清洁生产。严格执行《中华人民共和国清洁生产促</w:t>
                  </w:r>
                  <w:r>
                    <w:rPr>
                      <w:spacing w:val="3"/>
                      <w:sz w:val="18"/>
                      <w:szCs w:val="18"/>
                    </w:rPr>
                    <w:t xml:space="preserve"> </w:t>
                  </w:r>
                  <w:r>
                    <w:rPr>
                      <w:spacing w:val="-2"/>
                      <w:sz w:val="18"/>
                      <w:szCs w:val="18"/>
                    </w:rPr>
                    <w:t>进法》《山东省清洁生产促进条例》。</w:t>
                  </w:r>
                </w:p>
                <w:p>
                  <w:pPr>
                    <w:pStyle w:val="TableText"/>
                    <w:spacing w:before="21" w:line="228" w:lineRule="auto"/>
                    <w:ind w:left="111" w:right="102" w:firstLine="360"/>
                    <w:rPr>
                      <w:sz w:val="18"/>
                      <w:szCs w:val="18"/>
                    </w:rPr>
                  </w:pPr>
                  <w:r>
                    <w:rPr>
                      <w:spacing w:val="-2"/>
                      <w:sz w:val="18"/>
                      <w:szCs w:val="18"/>
                    </w:rPr>
                    <w:t>严格主要污染物排放总量控制。严格执行《建设项目主</w:t>
                  </w:r>
                  <w:r>
                    <w:rPr>
                      <w:sz w:val="18"/>
                      <w:szCs w:val="18"/>
                    </w:rPr>
                    <w:t xml:space="preserve"> </w:t>
                  </w:r>
                  <w:r>
                    <w:rPr>
                      <w:spacing w:val="-2"/>
                      <w:sz w:val="18"/>
                      <w:szCs w:val="18"/>
                    </w:rPr>
                    <w:t>要污染物排放总量指标审核及管理暂行办法》《山东省建设</w:t>
                  </w:r>
                  <w:r>
                    <w:rPr>
                      <w:spacing w:val="6"/>
                      <w:sz w:val="18"/>
                      <w:szCs w:val="18"/>
                    </w:rPr>
                    <w:t xml:space="preserve"> </w:t>
                  </w:r>
                  <w:r>
                    <w:rPr>
                      <w:spacing w:val="-2"/>
                      <w:sz w:val="18"/>
                      <w:szCs w:val="18"/>
                    </w:rPr>
                    <w:t>项目主要大气污染物排放总量替代指标核算及管理办法》。</w:t>
                  </w:r>
                </w:p>
              </w:tc>
              <w:tc>
                <w:tcPr>
                  <w:tcW w:w="1305" w:type="dxa"/>
                  <w:tcBorders>
                    <w:top w:val="nil"/>
                  </w:tcBorders>
                  <w:vAlign w:val="top"/>
                </w:tcPr>
                <w:p>
                  <w:pPr>
                    <w:pStyle w:val="TableText"/>
                    <w:spacing w:before="27" w:line="235" w:lineRule="auto"/>
                    <w:ind w:left="116" w:right="108" w:firstLine="2"/>
                    <w:jc w:val="both"/>
                    <w:rPr>
                      <w:sz w:val="18"/>
                      <w:szCs w:val="18"/>
                    </w:rPr>
                  </w:pPr>
                  <w:r>
                    <w:rPr>
                      <w:spacing w:val="-2"/>
                      <w:sz w:val="18"/>
                      <w:szCs w:val="18"/>
                    </w:rPr>
                    <w:t>方环境质量标</w:t>
                  </w:r>
                  <w:r>
                    <w:rPr>
                      <w:spacing w:val="3"/>
                      <w:sz w:val="18"/>
                      <w:szCs w:val="18"/>
                    </w:rPr>
                    <w:t xml:space="preserve"> </w:t>
                  </w:r>
                  <w:r>
                    <w:rPr>
                      <w:spacing w:val="-1"/>
                      <w:sz w:val="18"/>
                      <w:szCs w:val="18"/>
                    </w:rPr>
                    <w:t>准和污染物排</w:t>
                  </w:r>
                  <w:r>
                    <w:rPr>
                      <w:sz w:val="18"/>
                      <w:szCs w:val="18"/>
                    </w:rPr>
                    <w:t xml:space="preserve"> </w:t>
                  </w:r>
                  <w:r>
                    <w:rPr>
                      <w:spacing w:val="-1"/>
                      <w:sz w:val="18"/>
                      <w:szCs w:val="18"/>
                    </w:rPr>
                    <w:t>放标准，推行</w:t>
                  </w:r>
                  <w:r>
                    <w:rPr>
                      <w:sz w:val="18"/>
                      <w:szCs w:val="18"/>
                    </w:rPr>
                    <w:t xml:space="preserve"> </w:t>
                  </w:r>
                  <w:r>
                    <w:rPr>
                      <w:spacing w:val="-19"/>
                      <w:w w:val="99"/>
                      <w:sz w:val="18"/>
                      <w:szCs w:val="18"/>
                    </w:rPr>
                    <w:t>清洁生产，</w:t>
                  </w:r>
                  <w:r>
                    <w:rPr>
                      <w:spacing w:val="28"/>
                      <w:sz w:val="18"/>
                      <w:szCs w:val="18"/>
                    </w:rPr>
                    <w:t xml:space="preserve"> </w:t>
                  </w:r>
                  <w:r>
                    <w:rPr>
                      <w:spacing w:val="-19"/>
                      <w:w w:val="99"/>
                      <w:sz w:val="18"/>
                      <w:szCs w:val="18"/>
                    </w:rPr>
                    <w:t>并</w:t>
                  </w:r>
                  <w:r>
                    <w:rPr>
                      <w:sz w:val="18"/>
                      <w:szCs w:val="18"/>
                    </w:rPr>
                    <w:t xml:space="preserve"> </w:t>
                  </w:r>
                  <w:r>
                    <w:rPr>
                      <w:spacing w:val="-1"/>
                      <w:sz w:val="18"/>
                      <w:szCs w:val="18"/>
                    </w:rPr>
                    <w:t>向总量部门申</w:t>
                  </w:r>
                  <w:r>
                    <w:rPr>
                      <w:sz w:val="18"/>
                      <w:szCs w:val="18"/>
                    </w:rPr>
                    <w:t xml:space="preserve"> </w:t>
                  </w:r>
                  <w:r>
                    <w:rPr>
                      <w:spacing w:val="-3"/>
                      <w:sz w:val="18"/>
                      <w:szCs w:val="18"/>
                    </w:rPr>
                    <w:t>请总量，严格</w:t>
                  </w:r>
                  <w:r>
                    <w:rPr>
                      <w:spacing w:val="4"/>
                      <w:sz w:val="18"/>
                      <w:szCs w:val="18"/>
                    </w:rPr>
                    <w:t xml:space="preserve"> </w:t>
                  </w:r>
                  <w:r>
                    <w:rPr>
                      <w:spacing w:val="-1"/>
                      <w:sz w:val="18"/>
                      <w:szCs w:val="18"/>
                    </w:rPr>
                    <w:t>控制主要污染</w:t>
                  </w:r>
                  <w:r>
                    <w:rPr>
                      <w:sz w:val="18"/>
                      <w:szCs w:val="18"/>
                    </w:rPr>
                    <w:t xml:space="preserve"> </w:t>
                  </w:r>
                  <w:r>
                    <w:rPr>
                      <w:spacing w:val="-5"/>
                      <w:sz w:val="18"/>
                      <w:szCs w:val="18"/>
                    </w:rPr>
                    <w:t>物排放总量。</w:t>
                  </w:r>
                </w:p>
              </w:tc>
              <w:tc>
                <w:tcPr>
                  <w:tcW w:w="784" w:type="dxa"/>
                  <w:tcBorders>
                    <w:top w:val="nil"/>
                  </w:tcBorders>
                  <w:vAlign w:val="top"/>
                </w:tcPr>
                <w:p>
                  <w:pPr>
                    <w:rPr>
                      <w:rFonts w:ascii="Arial"/>
                      <w:sz w:val="21"/>
                    </w:rPr>
                  </w:pPr>
                </w:p>
              </w:tc>
            </w:tr>
            <w:tr>
              <w:tblPrEx>
                <w:tblW w:w="7460" w:type="dxa"/>
                <w:tblInd w:w="1650" w:type="dxa"/>
                <w:tblLayout w:type="fixed"/>
              </w:tblPrEx>
              <w:trPr>
                <w:trHeight w:val="3740"/>
              </w:trPr>
              <w:tc>
                <w:tcPr>
                  <w:tcW w:w="506" w:type="dxa"/>
                  <w:textDirection w:val="tbRlV"/>
                  <w:vAlign w:val="top"/>
                </w:tcPr>
                <w:p>
                  <w:pPr>
                    <w:pStyle w:val="TableText"/>
                    <w:spacing w:before="160" w:line="209" w:lineRule="auto"/>
                    <w:ind w:left="1195"/>
                    <w:rPr>
                      <w:sz w:val="18"/>
                      <w:szCs w:val="18"/>
                    </w:rPr>
                  </w:pPr>
                  <w:r>
                    <w:rPr>
                      <w:spacing w:val="44"/>
                      <w:sz w:val="18"/>
                      <w:szCs w:val="18"/>
                    </w:rPr>
                    <w:t>环境风险防控</w:t>
                  </w:r>
                </w:p>
              </w:tc>
              <w:tc>
                <w:tcPr>
                  <w:tcW w:w="4865" w:type="dxa"/>
                  <w:vAlign w:val="top"/>
                </w:tcPr>
                <w:p>
                  <w:pPr>
                    <w:pStyle w:val="TableText"/>
                    <w:spacing w:before="26" w:line="236" w:lineRule="auto"/>
                    <w:ind w:left="111" w:right="102" w:firstLine="360"/>
                    <w:jc w:val="both"/>
                    <w:rPr>
                      <w:sz w:val="18"/>
                      <w:szCs w:val="18"/>
                    </w:rPr>
                  </w:pPr>
                  <w:r>
                    <w:rPr>
                      <w:spacing w:val="-2"/>
                      <w:sz w:val="18"/>
                      <w:szCs w:val="18"/>
                    </w:rPr>
                    <w:t>落实环境风险应急预案制度。指导生产、使用、储存危</w:t>
                  </w:r>
                  <w:r>
                    <w:rPr>
                      <w:spacing w:val="10"/>
                      <w:sz w:val="18"/>
                      <w:szCs w:val="18"/>
                    </w:rPr>
                    <w:t xml:space="preserve"> </w:t>
                  </w:r>
                  <w:r>
                    <w:rPr>
                      <w:spacing w:val="6"/>
                      <w:sz w:val="18"/>
                      <w:szCs w:val="18"/>
                    </w:rPr>
                    <w:t>险化学品或其他存在环境风险的企业事业单位</w:t>
                  </w:r>
                  <w:r>
                    <w:rPr>
                      <w:spacing w:val="5"/>
                      <w:sz w:val="18"/>
                      <w:szCs w:val="18"/>
                    </w:rPr>
                    <w:t>采取风险防</w:t>
                  </w:r>
                  <w:r>
                    <w:rPr>
                      <w:sz w:val="18"/>
                      <w:szCs w:val="18"/>
                    </w:rPr>
                    <w:t xml:space="preserve"> </w:t>
                  </w:r>
                  <w:r>
                    <w:rPr>
                      <w:spacing w:val="-5"/>
                      <w:sz w:val="18"/>
                      <w:szCs w:val="18"/>
                    </w:rPr>
                    <w:t>范措施， 并根据《企业事业单位突发环境事件应急预</w:t>
                  </w:r>
                  <w:r>
                    <w:rPr>
                      <w:spacing w:val="-6"/>
                      <w:sz w:val="18"/>
                      <w:szCs w:val="18"/>
                    </w:rPr>
                    <w:t>案备案</w:t>
                  </w:r>
                  <w:r>
                    <w:rPr>
                      <w:sz w:val="18"/>
                      <w:szCs w:val="18"/>
                    </w:rPr>
                    <w:t xml:space="preserve"> </w:t>
                  </w:r>
                  <w:r>
                    <w:rPr>
                      <w:spacing w:val="-9"/>
                      <w:sz w:val="18"/>
                      <w:szCs w:val="18"/>
                    </w:rPr>
                    <w:t>管理办法（试行）</w:t>
                  </w:r>
                  <w:r>
                    <w:rPr>
                      <w:spacing w:val="-23"/>
                      <w:sz w:val="18"/>
                      <w:szCs w:val="18"/>
                    </w:rPr>
                    <w:t xml:space="preserve"> </w:t>
                  </w:r>
                  <w:r>
                    <w:rPr>
                      <w:spacing w:val="-9"/>
                      <w:sz w:val="18"/>
                      <w:szCs w:val="18"/>
                    </w:rPr>
                    <w:t>》的要求编制环境风险应急</w:t>
                  </w:r>
                  <w:r>
                    <w:rPr>
                      <w:spacing w:val="-10"/>
                      <w:sz w:val="18"/>
                      <w:szCs w:val="18"/>
                    </w:rPr>
                    <w:t>预案，</w:t>
                  </w:r>
                  <w:r>
                    <w:rPr>
                      <w:spacing w:val="44"/>
                      <w:sz w:val="18"/>
                      <w:szCs w:val="18"/>
                    </w:rPr>
                    <w:t xml:space="preserve"> </w:t>
                  </w:r>
                  <w:r>
                    <w:rPr>
                      <w:spacing w:val="-10"/>
                      <w:sz w:val="18"/>
                      <w:szCs w:val="18"/>
                    </w:rPr>
                    <w:t>定期开</w:t>
                  </w:r>
                  <w:r>
                    <w:rPr>
                      <w:sz w:val="18"/>
                      <w:szCs w:val="18"/>
                    </w:rPr>
                    <w:t xml:space="preserve"> </w:t>
                  </w:r>
                  <w:r>
                    <w:rPr>
                      <w:spacing w:val="-2"/>
                      <w:sz w:val="18"/>
                      <w:szCs w:val="18"/>
                    </w:rPr>
                    <w:t>展应急演练，防止发生环境污染事故。</w:t>
                  </w:r>
                </w:p>
                <w:p>
                  <w:pPr>
                    <w:pStyle w:val="TableText"/>
                    <w:spacing w:before="19" w:line="236" w:lineRule="auto"/>
                    <w:ind w:left="110" w:right="104" w:firstLine="360"/>
                    <w:jc w:val="both"/>
                    <w:rPr>
                      <w:sz w:val="18"/>
                      <w:szCs w:val="18"/>
                    </w:rPr>
                  </w:pPr>
                  <w:r>
                    <w:rPr>
                      <w:spacing w:val="-2"/>
                      <w:sz w:val="18"/>
                      <w:szCs w:val="18"/>
                    </w:rPr>
                    <w:t>加强化工行业环境风险防控。严禁化工企业与劳动密集</w:t>
                  </w:r>
                  <w:r>
                    <w:rPr>
                      <w:spacing w:val="11"/>
                      <w:sz w:val="18"/>
                      <w:szCs w:val="18"/>
                    </w:rPr>
                    <w:t xml:space="preserve"> </w:t>
                  </w:r>
                  <w:r>
                    <w:rPr>
                      <w:spacing w:val="-11"/>
                      <w:sz w:val="18"/>
                      <w:szCs w:val="18"/>
                    </w:rPr>
                    <w:t>型非化工企业混建；</w:t>
                  </w:r>
                  <w:r>
                    <w:rPr>
                      <w:spacing w:val="42"/>
                      <w:sz w:val="18"/>
                      <w:szCs w:val="18"/>
                    </w:rPr>
                    <w:t xml:space="preserve"> </w:t>
                  </w:r>
                  <w:r>
                    <w:rPr>
                      <w:spacing w:val="-11"/>
                      <w:sz w:val="18"/>
                      <w:szCs w:val="18"/>
                    </w:rPr>
                    <w:t>指导化工园区（集中区）</w:t>
                  </w:r>
                  <w:r>
                    <w:rPr>
                      <w:spacing w:val="31"/>
                      <w:sz w:val="18"/>
                      <w:szCs w:val="18"/>
                    </w:rPr>
                    <w:t xml:space="preserve"> </w:t>
                  </w:r>
                  <w:r>
                    <w:rPr>
                      <w:spacing w:val="-11"/>
                      <w:sz w:val="18"/>
                      <w:szCs w:val="18"/>
                    </w:rPr>
                    <w:t>内企</w:t>
                  </w:r>
                  <w:r>
                    <w:rPr>
                      <w:spacing w:val="-12"/>
                      <w:sz w:val="18"/>
                      <w:szCs w:val="18"/>
                    </w:rPr>
                    <w:t>业在满足</w:t>
                  </w:r>
                  <w:r>
                    <w:rPr>
                      <w:sz w:val="18"/>
                      <w:szCs w:val="18"/>
                    </w:rPr>
                    <w:t xml:space="preserve"> </w:t>
                  </w:r>
                  <w:r>
                    <w:rPr>
                      <w:spacing w:val="-5"/>
                      <w:sz w:val="18"/>
                      <w:szCs w:val="18"/>
                    </w:rPr>
                    <w:t>相邻企业安全距离的同时， 应综合考虑区域内企业总体布局</w:t>
                  </w:r>
                  <w:r>
                    <w:rPr>
                      <w:spacing w:val="8"/>
                      <w:sz w:val="18"/>
                      <w:szCs w:val="18"/>
                    </w:rPr>
                    <w:t xml:space="preserve"> </w:t>
                  </w:r>
                  <w:r>
                    <w:rPr>
                      <w:spacing w:val="-10"/>
                      <w:sz w:val="18"/>
                      <w:szCs w:val="18"/>
                    </w:rPr>
                    <w:t>和数量， 实施总量控制，</w:t>
                  </w:r>
                  <w:r>
                    <w:rPr>
                      <w:spacing w:val="54"/>
                      <w:sz w:val="18"/>
                      <w:szCs w:val="18"/>
                    </w:rPr>
                    <w:t xml:space="preserve"> </w:t>
                  </w:r>
                  <w:r>
                    <w:rPr>
                      <w:spacing w:val="-10"/>
                      <w:sz w:val="18"/>
                      <w:szCs w:val="18"/>
                    </w:rPr>
                    <w:t>降低区域风险。切实做好化工园区</w:t>
                  </w:r>
                  <w:r>
                    <w:rPr>
                      <w:sz w:val="18"/>
                      <w:szCs w:val="18"/>
                    </w:rPr>
                    <w:t xml:space="preserve"> </w:t>
                  </w:r>
                  <w:r>
                    <w:rPr>
                      <w:spacing w:val="-3"/>
                      <w:sz w:val="18"/>
                      <w:szCs w:val="18"/>
                    </w:rPr>
                    <w:t>（集中区）</w:t>
                  </w:r>
                  <w:r>
                    <w:rPr>
                      <w:spacing w:val="-45"/>
                      <w:sz w:val="18"/>
                      <w:szCs w:val="18"/>
                    </w:rPr>
                    <w:t xml:space="preserve"> </w:t>
                  </w:r>
                  <w:r>
                    <w:rPr>
                      <w:spacing w:val="-3"/>
                      <w:sz w:val="18"/>
                      <w:szCs w:val="18"/>
                    </w:rPr>
                    <w:t>污水处理和危险废物处置。建立环境安</w:t>
                  </w:r>
                  <w:r>
                    <w:rPr>
                      <w:spacing w:val="-4"/>
                      <w:sz w:val="18"/>
                      <w:szCs w:val="18"/>
                    </w:rPr>
                    <w:t>全防控体</w:t>
                  </w:r>
                  <w:r>
                    <w:rPr>
                      <w:sz w:val="18"/>
                      <w:szCs w:val="18"/>
                    </w:rPr>
                    <w:t xml:space="preserve"> </w:t>
                  </w:r>
                  <w:r>
                    <w:rPr>
                      <w:spacing w:val="-2"/>
                      <w:sz w:val="18"/>
                      <w:szCs w:val="18"/>
                    </w:rPr>
                    <w:t>系，安装环境在线监测监控系统。</w:t>
                  </w:r>
                </w:p>
                <w:p>
                  <w:pPr>
                    <w:pStyle w:val="TableText"/>
                    <w:spacing w:before="21" w:line="232" w:lineRule="auto"/>
                    <w:ind w:left="109" w:right="42" w:firstLine="361"/>
                    <w:jc w:val="both"/>
                    <w:rPr>
                      <w:sz w:val="18"/>
                      <w:szCs w:val="18"/>
                    </w:rPr>
                  </w:pPr>
                  <w:r>
                    <w:rPr>
                      <w:spacing w:val="-2"/>
                      <w:sz w:val="18"/>
                      <w:szCs w:val="18"/>
                    </w:rPr>
                    <w:t xml:space="preserve">加强土壤环境风险监管。指导土壤环境重点监管企业严 </w:t>
                  </w:r>
                  <w:r>
                    <w:rPr>
                      <w:spacing w:val="-5"/>
                      <w:sz w:val="18"/>
                      <w:szCs w:val="18"/>
                    </w:rPr>
                    <w:t xml:space="preserve">格落实《工矿用地土壤环境管理办法（试行） 》要求；加强 </w:t>
                  </w:r>
                  <w:r>
                    <w:rPr>
                      <w:spacing w:val="-6"/>
                      <w:sz w:val="18"/>
                      <w:szCs w:val="18"/>
                    </w:rPr>
                    <w:t>对有色金属冶炼、石油开采、石油加工、化工、医药、电镀、</w:t>
                  </w:r>
                  <w:r>
                    <w:rPr>
                      <w:spacing w:val="8"/>
                      <w:sz w:val="18"/>
                      <w:szCs w:val="18"/>
                    </w:rPr>
                    <w:t xml:space="preserve"> </w:t>
                  </w:r>
                  <w:r>
                    <w:rPr>
                      <w:spacing w:val="-2"/>
                      <w:sz w:val="18"/>
                      <w:szCs w:val="18"/>
                    </w:rPr>
                    <w:t xml:space="preserve">制革等行业以及加油站、生活垃圾处置场、工业固体废物和 </w:t>
                  </w:r>
                  <w:r>
                    <w:rPr>
                      <w:spacing w:val="-2"/>
                      <w:sz w:val="18"/>
                      <w:szCs w:val="18"/>
                    </w:rPr>
                    <w:t>危险废物处置场、规模化畜禽养殖场等区域的监管。</w:t>
                  </w:r>
                </w:p>
              </w:tc>
              <w:tc>
                <w:tcPr>
                  <w:tcW w:w="1305" w:type="dxa"/>
                  <w:vAlign w:val="top"/>
                </w:tcPr>
                <w:p>
                  <w:pPr>
                    <w:spacing w:line="318" w:lineRule="auto"/>
                    <w:rPr>
                      <w:rFonts w:ascii="Arial"/>
                      <w:sz w:val="21"/>
                    </w:rPr>
                  </w:pPr>
                </w:p>
                <w:p>
                  <w:pPr>
                    <w:pStyle w:val="TableText"/>
                    <w:spacing w:before="59" w:line="219" w:lineRule="auto"/>
                    <w:ind w:left="119"/>
                    <w:rPr>
                      <w:sz w:val="18"/>
                      <w:szCs w:val="18"/>
                    </w:rPr>
                  </w:pPr>
                  <w:r>
                    <w:rPr>
                      <w:spacing w:val="-2"/>
                      <w:sz w:val="18"/>
                      <w:szCs w:val="18"/>
                    </w:rPr>
                    <w:t>本项目为水厂</w:t>
                  </w:r>
                </w:p>
                <w:p>
                  <w:pPr>
                    <w:pStyle w:val="TableText"/>
                    <w:spacing w:before="23" w:line="237" w:lineRule="auto"/>
                    <w:ind w:left="117" w:right="108" w:firstLine="90"/>
                    <w:rPr>
                      <w:sz w:val="18"/>
                      <w:szCs w:val="18"/>
                    </w:rPr>
                  </w:pPr>
                  <w:r>
                    <w:rPr>
                      <w:spacing w:val="-2"/>
                      <w:sz w:val="18"/>
                      <w:szCs w:val="18"/>
                    </w:rPr>
                    <w:t>提升改造工</w:t>
                  </w:r>
                  <w:r>
                    <w:rPr>
                      <w:sz w:val="18"/>
                      <w:szCs w:val="18"/>
                    </w:rPr>
                    <w:t xml:space="preserve">  </w:t>
                  </w:r>
                  <w:r>
                    <w:rPr>
                      <w:spacing w:val="-3"/>
                      <w:sz w:val="18"/>
                      <w:szCs w:val="18"/>
                    </w:rPr>
                    <w:t>程，不属于化</w:t>
                  </w:r>
                  <w:r>
                    <w:rPr>
                      <w:spacing w:val="2"/>
                      <w:sz w:val="18"/>
                      <w:szCs w:val="18"/>
                    </w:rPr>
                    <w:t xml:space="preserve"> </w:t>
                  </w:r>
                  <w:r>
                    <w:rPr>
                      <w:spacing w:val="-2"/>
                      <w:sz w:val="18"/>
                      <w:szCs w:val="18"/>
                    </w:rPr>
                    <w:t>工行业，不属</w:t>
                  </w:r>
                  <w:r>
                    <w:rPr>
                      <w:spacing w:val="4"/>
                      <w:sz w:val="18"/>
                      <w:szCs w:val="18"/>
                    </w:rPr>
                    <w:t xml:space="preserve"> </w:t>
                  </w:r>
                  <w:r>
                    <w:rPr>
                      <w:spacing w:val="-2"/>
                      <w:sz w:val="18"/>
                      <w:szCs w:val="18"/>
                    </w:rPr>
                    <w:t>于土壤环境重</w:t>
                  </w:r>
                  <w:r>
                    <w:rPr>
                      <w:spacing w:val="4"/>
                      <w:sz w:val="18"/>
                      <w:szCs w:val="18"/>
                    </w:rPr>
                    <w:t xml:space="preserve"> </w:t>
                  </w:r>
                  <w:r>
                    <w:rPr>
                      <w:spacing w:val="-8"/>
                      <w:sz w:val="18"/>
                      <w:szCs w:val="18"/>
                    </w:rPr>
                    <w:t>点监管企业，</w:t>
                  </w:r>
                  <w:r>
                    <w:rPr>
                      <w:sz w:val="18"/>
                      <w:szCs w:val="18"/>
                    </w:rPr>
                    <w:t xml:space="preserve"> </w:t>
                  </w:r>
                  <w:r>
                    <w:rPr>
                      <w:spacing w:val="-2"/>
                      <w:sz w:val="18"/>
                      <w:szCs w:val="18"/>
                    </w:rPr>
                    <w:t>项目建设过程</w:t>
                  </w:r>
                  <w:r>
                    <w:rPr>
                      <w:spacing w:val="4"/>
                      <w:sz w:val="18"/>
                      <w:szCs w:val="18"/>
                    </w:rPr>
                    <w:t xml:space="preserve"> </w:t>
                  </w:r>
                  <w:r>
                    <w:rPr>
                      <w:spacing w:val="-2"/>
                      <w:sz w:val="18"/>
                      <w:szCs w:val="18"/>
                    </w:rPr>
                    <w:t>中将严格落实</w:t>
                  </w:r>
                  <w:r>
                    <w:rPr>
                      <w:spacing w:val="4"/>
                      <w:sz w:val="18"/>
                      <w:szCs w:val="18"/>
                    </w:rPr>
                    <w:t xml:space="preserve"> </w:t>
                  </w:r>
                  <w:r>
                    <w:rPr>
                      <w:spacing w:val="-2"/>
                      <w:sz w:val="18"/>
                      <w:szCs w:val="18"/>
                    </w:rPr>
                    <w:t>环境风险应急</w:t>
                  </w:r>
                  <w:r>
                    <w:rPr>
                      <w:spacing w:val="4"/>
                      <w:sz w:val="18"/>
                      <w:szCs w:val="18"/>
                    </w:rPr>
                    <w:t xml:space="preserve"> </w:t>
                  </w:r>
                  <w:r>
                    <w:rPr>
                      <w:spacing w:val="-2"/>
                      <w:sz w:val="18"/>
                      <w:szCs w:val="18"/>
                    </w:rPr>
                    <w:t>预案制度，按</w:t>
                  </w:r>
                  <w:r>
                    <w:rPr>
                      <w:spacing w:val="4"/>
                      <w:sz w:val="18"/>
                      <w:szCs w:val="18"/>
                    </w:rPr>
                    <w:t xml:space="preserve"> </w:t>
                  </w:r>
                  <w:r>
                    <w:rPr>
                      <w:spacing w:val="-2"/>
                      <w:sz w:val="18"/>
                      <w:szCs w:val="18"/>
                    </w:rPr>
                    <w:t>要求编制环境</w:t>
                  </w:r>
                </w:p>
                <w:p>
                  <w:pPr>
                    <w:pStyle w:val="TableText"/>
                    <w:spacing w:before="18" w:line="231" w:lineRule="auto"/>
                    <w:ind w:left="478" w:right="199" w:hanging="271"/>
                    <w:rPr>
                      <w:sz w:val="18"/>
                      <w:szCs w:val="18"/>
                    </w:rPr>
                  </w:pPr>
                  <w:r>
                    <w:rPr>
                      <w:spacing w:val="-2"/>
                      <w:sz w:val="18"/>
                      <w:szCs w:val="18"/>
                    </w:rPr>
                    <w:t>风险应急预</w:t>
                  </w:r>
                  <w:r>
                    <w:rPr>
                      <w:spacing w:val="1"/>
                      <w:sz w:val="18"/>
                      <w:szCs w:val="18"/>
                    </w:rPr>
                    <w:t xml:space="preserve"> </w:t>
                  </w:r>
                  <w:r>
                    <w:rPr>
                      <w:spacing w:val="-9"/>
                      <w:sz w:val="18"/>
                      <w:szCs w:val="18"/>
                    </w:rPr>
                    <w:t>案。</w:t>
                  </w:r>
                </w:p>
              </w:tc>
              <w:tc>
                <w:tcPr>
                  <w:tcW w:w="784"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TableText"/>
                    <w:spacing w:before="58" w:line="220" w:lineRule="auto"/>
                    <w:ind w:left="217"/>
                    <w:rPr>
                      <w:sz w:val="18"/>
                      <w:szCs w:val="18"/>
                    </w:rPr>
                  </w:pPr>
                  <w:r>
                    <w:rPr>
                      <w:spacing w:val="-3"/>
                      <w:sz w:val="18"/>
                      <w:szCs w:val="18"/>
                    </w:rPr>
                    <w:t>符合</w:t>
                  </w:r>
                </w:p>
              </w:tc>
            </w:tr>
            <w:tr>
              <w:tblPrEx>
                <w:tblW w:w="7460" w:type="dxa"/>
                <w:tblInd w:w="1650" w:type="dxa"/>
                <w:tblLayout w:type="fixed"/>
              </w:tblPrEx>
              <w:trPr>
                <w:trHeight w:val="3277"/>
              </w:trPr>
              <w:tc>
                <w:tcPr>
                  <w:tcW w:w="506" w:type="dxa"/>
                  <w:textDirection w:val="tbRlV"/>
                  <w:vAlign w:val="top"/>
                </w:tcPr>
                <w:p>
                  <w:pPr>
                    <w:pStyle w:val="TableText"/>
                    <w:spacing w:before="159" w:line="209" w:lineRule="auto"/>
                    <w:ind w:left="729"/>
                    <w:rPr>
                      <w:sz w:val="18"/>
                      <w:szCs w:val="18"/>
                    </w:rPr>
                  </w:pPr>
                  <w:r>
                    <w:rPr>
                      <w:spacing w:val="16"/>
                      <w:w w:val="117"/>
                      <w:sz w:val="18"/>
                      <w:szCs w:val="18"/>
                    </w:rPr>
                    <w:t>资源利用效率要求</w:t>
                  </w:r>
                </w:p>
              </w:tc>
              <w:tc>
                <w:tcPr>
                  <w:tcW w:w="4865" w:type="dxa"/>
                  <w:vAlign w:val="top"/>
                </w:tcPr>
                <w:p>
                  <w:pPr>
                    <w:pStyle w:val="TableText"/>
                    <w:spacing w:before="30" w:line="235" w:lineRule="auto"/>
                    <w:ind w:left="112" w:right="104" w:firstLine="355"/>
                    <w:rPr>
                      <w:sz w:val="18"/>
                      <w:szCs w:val="18"/>
                    </w:rPr>
                  </w:pPr>
                  <w:r>
                    <w:rPr>
                      <w:rFonts w:ascii="Times New Roman" w:eastAsia="Times New Roman" w:hAnsi="Times New Roman" w:cs="Times New Roman"/>
                      <w:spacing w:val="-3"/>
                      <w:sz w:val="18"/>
                      <w:szCs w:val="18"/>
                    </w:rPr>
                    <w:t xml:space="preserve">2025 </w:t>
                  </w:r>
                  <w:r>
                    <w:rPr>
                      <w:spacing w:val="-3"/>
                      <w:sz w:val="18"/>
                      <w:szCs w:val="18"/>
                    </w:rPr>
                    <w:t>年能源消费总量完成省下达任务，原则上煤炭消费</w:t>
                  </w:r>
                  <w:r>
                    <w:rPr>
                      <w:spacing w:val="2"/>
                      <w:sz w:val="18"/>
                      <w:szCs w:val="18"/>
                    </w:rPr>
                    <w:t xml:space="preserve"> </w:t>
                  </w:r>
                  <w:r>
                    <w:rPr>
                      <w:spacing w:val="-7"/>
                      <w:sz w:val="18"/>
                      <w:szCs w:val="18"/>
                    </w:rPr>
                    <w:t>总量不增加。实施高污染燃料禁燃区控制，</w:t>
                  </w:r>
                  <w:r>
                    <w:rPr>
                      <w:spacing w:val="54"/>
                      <w:sz w:val="18"/>
                      <w:szCs w:val="18"/>
                    </w:rPr>
                    <w:t xml:space="preserve"> </w:t>
                  </w:r>
                  <w:r>
                    <w:rPr>
                      <w:spacing w:val="-7"/>
                      <w:sz w:val="18"/>
                      <w:szCs w:val="18"/>
                    </w:rPr>
                    <w:t>高污染燃料禁燃</w:t>
                  </w:r>
                  <w:r>
                    <w:rPr>
                      <w:sz w:val="18"/>
                      <w:szCs w:val="18"/>
                    </w:rPr>
                    <w:t xml:space="preserve"> </w:t>
                  </w:r>
                  <w:r>
                    <w:rPr>
                      <w:spacing w:val="-7"/>
                      <w:sz w:val="18"/>
                      <w:szCs w:val="18"/>
                    </w:rPr>
                    <w:t>区内禁止现场销售、燃用高污染燃料，</w:t>
                  </w:r>
                  <w:r>
                    <w:rPr>
                      <w:spacing w:val="53"/>
                      <w:sz w:val="18"/>
                      <w:szCs w:val="18"/>
                    </w:rPr>
                    <w:t xml:space="preserve"> </w:t>
                  </w:r>
                  <w:r>
                    <w:rPr>
                      <w:spacing w:val="-7"/>
                      <w:sz w:val="18"/>
                      <w:szCs w:val="18"/>
                    </w:rPr>
                    <w:t>不得新建、改建、扩</w:t>
                  </w:r>
                  <w:r>
                    <w:rPr>
                      <w:sz w:val="18"/>
                      <w:szCs w:val="18"/>
                    </w:rPr>
                    <w:t xml:space="preserve"> </w:t>
                  </w:r>
                  <w:r>
                    <w:rPr>
                      <w:spacing w:val="-7"/>
                      <w:sz w:val="18"/>
                      <w:szCs w:val="18"/>
                    </w:rPr>
                    <w:t>建燃用高污染燃料的各类排烟设施，</w:t>
                  </w:r>
                  <w:r>
                    <w:rPr>
                      <w:spacing w:val="53"/>
                      <w:sz w:val="18"/>
                      <w:szCs w:val="18"/>
                    </w:rPr>
                    <w:t xml:space="preserve"> </w:t>
                  </w:r>
                  <w:r>
                    <w:rPr>
                      <w:spacing w:val="-7"/>
                      <w:sz w:val="18"/>
                      <w:szCs w:val="18"/>
                    </w:rPr>
                    <w:t>已建成的应限期淘汰或</w:t>
                  </w:r>
                  <w:r>
                    <w:rPr>
                      <w:sz w:val="18"/>
                      <w:szCs w:val="18"/>
                    </w:rPr>
                    <w:t xml:space="preserve"> </w:t>
                  </w:r>
                  <w:r>
                    <w:rPr>
                      <w:spacing w:val="-3"/>
                      <w:sz w:val="18"/>
                      <w:szCs w:val="18"/>
                    </w:rPr>
                    <w:t>改用电、天然气等清洁能源。</w:t>
                  </w:r>
                </w:p>
                <w:p>
                  <w:pPr>
                    <w:pStyle w:val="TableText"/>
                    <w:spacing w:before="19" w:line="236" w:lineRule="auto"/>
                    <w:ind w:left="109" w:right="25" w:firstLine="361"/>
                    <w:rPr>
                      <w:sz w:val="18"/>
                      <w:szCs w:val="18"/>
                    </w:rPr>
                  </w:pPr>
                  <w:r>
                    <w:rPr>
                      <w:spacing w:val="6"/>
                      <w:sz w:val="18"/>
                      <w:szCs w:val="18"/>
                    </w:rPr>
                    <w:t>积极创建节水典范城市。加强用水总量和用水强度控</w:t>
                  </w:r>
                  <w:r>
                    <w:rPr>
                      <w:spacing w:val="3"/>
                      <w:sz w:val="18"/>
                      <w:szCs w:val="18"/>
                    </w:rPr>
                    <w:t xml:space="preserve">  </w:t>
                  </w:r>
                  <w:r>
                    <w:rPr>
                      <w:spacing w:val="-6"/>
                      <w:sz w:val="18"/>
                      <w:szCs w:val="18"/>
                    </w:rPr>
                    <w:t>制，大力提升再生水利用水平。全面实施深度节水</w:t>
                  </w:r>
                  <w:r>
                    <w:rPr>
                      <w:spacing w:val="-7"/>
                      <w:sz w:val="18"/>
                      <w:szCs w:val="18"/>
                    </w:rPr>
                    <w:t>控水行动，</w:t>
                  </w:r>
                  <w:r>
                    <w:rPr>
                      <w:sz w:val="18"/>
                      <w:szCs w:val="18"/>
                    </w:rPr>
                    <w:t xml:space="preserve"> </w:t>
                  </w:r>
                  <w:r>
                    <w:rPr>
                      <w:spacing w:val="-11"/>
                      <w:sz w:val="18"/>
                      <w:szCs w:val="18"/>
                    </w:rPr>
                    <w:t>降低供水管网漏损率，</w:t>
                  </w:r>
                  <w:r>
                    <w:rPr>
                      <w:spacing w:val="36"/>
                      <w:sz w:val="18"/>
                      <w:szCs w:val="18"/>
                    </w:rPr>
                    <w:t xml:space="preserve"> </w:t>
                  </w:r>
                  <w:r>
                    <w:rPr>
                      <w:spacing w:val="-11"/>
                      <w:sz w:val="18"/>
                      <w:szCs w:val="18"/>
                    </w:rPr>
                    <w:t>推广节水技术应用，</w:t>
                  </w:r>
                  <w:r>
                    <w:rPr>
                      <w:spacing w:val="33"/>
                      <w:sz w:val="18"/>
                      <w:szCs w:val="18"/>
                    </w:rPr>
                    <w:t xml:space="preserve"> </w:t>
                  </w:r>
                  <w:r>
                    <w:rPr>
                      <w:spacing w:val="-11"/>
                      <w:sz w:val="18"/>
                      <w:szCs w:val="18"/>
                    </w:rPr>
                    <w:t>提升城乡供用水</w:t>
                  </w:r>
                  <w:r>
                    <w:rPr>
                      <w:sz w:val="18"/>
                      <w:szCs w:val="18"/>
                    </w:rPr>
                    <w:t xml:space="preserve">  </w:t>
                  </w:r>
                  <w:r>
                    <w:rPr>
                      <w:spacing w:val="-2"/>
                      <w:sz w:val="18"/>
                      <w:szCs w:val="18"/>
                    </w:rPr>
                    <w:t>系统智能化水平。抓好新旧动能转换起步区水资源节约集约</w:t>
                  </w:r>
                  <w:r>
                    <w:rPr>
                      <w:spacing w:val="7"/>
                      <w:sz w:val="18"/>
                      <w:szCs w:val="18"/>
                    </w:rPr>
                    <w:t xml:space="preserve">  </w:t>
                  </w:r>
                  <w:r>
                    <w:rPr>
                      <w:spacing w:val="-5"/>
                      <w:sz w:val="18"/>
                      <w:szCs w:val="18"/>
                    </w:rPr>
                    <w:t>利用， 打造全国节水典范城市引领区。按照《济南市人民政</w:t>
                  </w:r>
                  <w:r>
                    <w:rPr>
                      <w:sz w:val="18"/>
                      <w:szCs w:val="18"/>
                    </w:rPr>
                    <w:t xml:space="preserve">  </w:t>
                  </w:r>
                  <w:r>
                    <w:rPr>
                      <w:spacing w:val="-4"/>
                      <w:sz w:val="18"/>
                      <w:szCs w:val="18"/>
                    </w:rPr>
                    <w:t>府关于加强水资源管理工作的意见》（济政发〔</w:t>
                  </w:r>
                  <w:r>
                    <w:rPr>
                      <w:rFonts w:ascii="Times New Roman" w:eastAsia="Times New Roman" w:hAnsi="Times New Roman" w:cs="Times New Roman"/>
                      <w:spacing w:val="-4"/>
                      <w:sz w:val="18"/>
                      <w:szCs w:val="18"/>
                    </w:rPr>
                    <w:t>2021</w:t>
                  </w:r>
                  <w:r>
                    <w:rPr>
                      <w:spacing w:val="-4"/>
                      <w:sz w:val="18"/>
                      <w:szCs w:val="18"/>
                    </w:rPr>
                    <w:t>〕</w:t>
                  </w:r>
                  <w:r>
                    <w:rPr>
                      <w:rFonts w:ascii="Times New Roman" w:eastAsia="Times New Roman" w:hAnsi="Times New Roman" w:cs="Times New Roman"/>
                      <w:spacing w:val="-4"/>
                      <w:sz w:val="18"/>
                      <w:szCs w:val="18"/>
                    </w:rPr>
                    <w:t>1</w:t>
                  </w:r>
                  <w:r>
                    <w:rPr>
                      <w:rFonts w:ascii="Times New Roman" w:eastAsia="Times New Roman" w:hAnsi="Times New Roman" w:cs="Times New Roman"/>
                      <w:spacing w:val="25"/>
                      <w:sz w:val="18"/>
                      <w:szCs w:val="18"/>
                    </w:rPr>
                    <w:t xml:space="preserve"> </w:t>
                  </w:r>
                  <w:r>
                    <w:rPr>
                      <w:spacing w:val="-4"/>
                      <w:sz w:val="18"/>
                      <w:szCs w:val="18"/>
                    </w:rPr>
                    <w:t>号）</w:t>
                  </w:r>
                  <w:r>
                    <w:rPr>
                      <w:sz w:val="18"/>
                      <w:szCs w:val="18"/>
                    </w:rPr>
                    <w:t xml:space="preserve"> </w:t>
                  </w:r>
                  <w:r>
                    <w:rPr>
                      <w:spacing w:val="-8"/>
                      <w:sz w:val="18"/>
                      <w:szCs w:val="18"/>
                    </w:rPr>
                    <w:t>要求， 严格控制地下水开采， 全面实行地下水取水总量和水</w:t>
                  </w:r>
                  <w:r>
                    <w:rPr>
                      <w:spacing w:val="4"/>
                      <w:sz w:val="18"/>
                      <w:szCs w:val="18"/>
                    </w:rPr>
                    <w:t xml:space="preserve">  </w:t>
                  </w:r>
                  <w:r>
                    <w:rPr>
                      <w:spacing w:val="-2"/>
                      <w:sz w:val="18"/>
                      <w:szCs w:val="18"/>
                    </w:rPr>
                    <w:t>位控制，推动超采区地下水压采工作，在地下水超采区内，</w:t>
                  </w:r>
                  <w:r>
                    <w:rPr>
                      <w:spacing w:val="2"/>
                      <w:sz w:val="18"/>
                      <w:szCs w:val="18"/>
                    </w:rPr>
                    <w:t xml:space="preserve">  </w:t>
                  </w:r>
                  <w:r>
                    <w:rPr>
                      <w:spacing w:val="-2"/>
                      <w:sz w:val="18"/>
                      <w:szCs w:val="18"/>
                    </w:rPr>
                    <w:t>禁止新增取用深层承压地下水，逐步压缩地下水开采量。</w:t>
                  </w:r>
                </w:p>
              </w:tc>
              <w:tc>
                <w:tcPr>
                  <w:tcW w:w="1305" w:type="dxa"/>
                  <w:vAlign w:val="top"/>
                </w:tcPr>
                <w:p>
                  <w:pPr>
                    <w:spacing w:line="298" w:lineRule="auto"/>
                    <w:rPr>
                      <w:rFonts w:ascii="Arial"/>
                      <w:sz w:val="21"/>
                    </w:rPr>
                  </w:pPr>
                </w:p>
                <w:p>
                  <w:pPr>
                    <w:spacing w:line="299" w:lineRule="auto"/>
                    <w:rPr>
                      <w:rFonts w:ascii="Arial"/>
                      <w:sz w:val="21"/>
                    </w:rPr>
                  </w:pPr>
                </w:p>
                <w:p>
                  <w:pPr>
                    <w:spacing w:line="299" w:lineRule="auto"/>
                    <w:rPr>
                      <w:rFonts w:ascii="Arial"/>
                      <w:sz w:val="21"/>
                    </w:rPr>
                  </w:pPr>
                </w:p>
                <w:p>
                  <w:pPr>
                    <w:pStyle w:val="TableText"/>
                    <w:spacing w:before="59" w:line="235" w:lineRule="auto"/>
                    <w:ind w:left="118" w:right="108"/>
                    <w:jc w:val="both"/>
                    <w:rPr>
                      <w:sz w:val="18"/>
                      <w:szCs w:val="18"/>
                    </w:rPr>
                  </w:pPr>
                  <w:r>
                    <w:rPr>
                      <w:spacing w:val="-2"/>
                      <w:sz w:val="18"/>
                      <w:szCs w:val="18"/>
                    </w:rPr>
                    <w:t>本项目不涉及</w:t>
                  </w:r>
                  <w:r>
                    <w:rPr>
                      <w:spacing w:val="3"/>
                      <w:sz w:val="18"/>
                      <w:szCs w:val="18"/>
                    </w:rPr>
                    <w:t xml:space="preserve"> </w:t>
                  </w:r>
                  <w:r>
                    <w:rPr>
                      <w:spacing w:val="-2"/>
                      <w:sz w:val="18"/>
                      <w:szCs w:val="18"/>
                    </w:rPr>
                    <w:t>煤炭等高污染</w:t>
                  </w:r>
                  <w:r>
                    <w:rPr>
                      <w:spacing w:val="3"/>
                      <w:sz w:val="18"/>
                      <w:szCs w:val="18"/>
                    </w:rPr>
                    <w:t xml:space="preserve"> </w:t>
                  </w:r>
                  <w:r>
                    <w:rPr>
                      <w:spacing w:val="-2"/>
                      <w:sz w:val="18"/>
                      <w:szCs w:val="18"/>
                    </w:rPr>
                    <w:t>能源，项目生</w:t>
                  </w:r>
                  <w:r>
                    <w:rPr>
                      <w:spacing w:val="3"/>
                      <w:sz w:val="18"/>
                      <w:szCs w:val="18"/>
                    </w:rPr>
                    <w:t xml:space="preserve"> </w:t>
                  </w:r>
                  <w:r>
                    <w:rPr>
                      <w:spacing w:val="-2"/>
                      <w:sz w:val="18"/>
                      <w:szCs w:val="18"/>
                    </w:rPr>
                    <w:t>产过程中节约</w:t>
                  </w:r>
                </w:p>
                <w:p>
                  <w:pPr>
                    <w:pStyle w:val="TableText"/>
                    <w:spacing w:before="19" w:line="229" w:lineRule="auto"/>
                    <w:ind w:left="297" w:right="108" w:hanging="178"/>
                    <w:rPr>
                      <w:sz w:val="18"/>
                      <w:szCs w:val="18"/>
                    </w:rPr>
                  </w:pPr>
                  <w:r>
                    <w:rPr>
                      <w:spacing w:val="-18"/>
                      <w:sz w:val="18"/>
                      <w:szCs w:val="18"/>
                    </w:rPr>
                    <w:t>用水，</w:t>
                  </w:r>
                  <w:r>
                    <w:rPr>
                      <w:spacing w:val="9"/>
                      <w:sz w:val="18"/>
                      <w:szCs w:val="18"/>
                    </w:rPr>
                    <w:t xml:space="preserve"> </w:t>
                  </w:r>
                  <w:r>
                    <w:rPr>
                      <w:spacing w:val="-18"/>
                      <w:sz w:val="18"/>
                      <w:szCs w:val="18"/>
                    </w:rPr>
                    <w:t>不使用</w:t>
                  </w:r>
                  <w:r>
                    <w:rPr>
                      <w:sz w:val="18"/>
                      <w:szCs w:val="18"/>
                    </w:rPr>
                    <w:t xml:space="preserve"> </w:t>
                  </w:r>
                  <w:r>
                    <w:rPr>
                      <w:spacing w:val="-7"/>
                      <w:sz w:val="18"/>
                      <w:szCs w:val="18"/>
                    </w:rPr>
                    <w:t>地下水。</w:t>
                  </w:r>
                </w:p>
              </w:tc>
              <w:tc>
                <w:tcPr>
                  <w:tcW w:w="78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TableText"/>
                    <w:spacing w:before="58" w:line="220" w:lineRule="auto"/>
                    <w:ind w:left="217"/>
                    <w:rPr>
                      <w:sz w:val="18"/>
                      <w:szCs w:val="18"/>
                    </w:rPr>
                  </w:pPr>
                  <w:r>
                    <w:rPr>
                      <w:spacing w:val="-3"/>
                      <w:sz w:val="18"/>
                      <w:szCs w:val="18"/>
                    </w:rPr>
                    <w:t>符合</w:t>
                  </w:r>
                </w:p>
              </w:tc>
            </w:tr>
          </w:tbl>
          <w:p>
            <w:pPr>
              <w:pStyle w:val="TableText"/>
              <w:spacing w:before="139" w:line="221" w:lineRule="auto"/>
              <w:ind w:left="2928"/>
            </w:pPr>
            <w:r>
              <w:rPr>
                <w14:textOutline w14:w="3831">
                  <w14:solidFill>
                    <w14:srgbClr w14:val="000000"/>
                  </w14:solidFill>
                  <w14:prstDash w14:val="solid"/>
                  <w14:miter w14:lim="10"/>
                </w14:textOutline>
              </w:rPr>
              <w:t>表</w:t>
            </w:r>
            <w:r>
              <w:rPr>
                <w:rFonts w:ascii="Times New Roman" w:eastAsia="Times New Roman" w:hAnsi="Times New Roman" w:cs="Times New Roman"/>
                <w:b/>
                <w:bCs/>
              </w:rPr>
              <w:t xml:space="preserve">1-2    </w:t>
            </w:r>
            <w:r>
              <w:rPr>
                <w14:textOutline w14:w="3831">
                  <w14:solidFill>
                    <w14:srgbClr w14:val="000000"/>
                  </w14:solidFill>
                  <w14:prstDash w14:val="solid"/>
                  <w14:miter w14:lim="10"/>
                </w14:textOutline>
              </w:rPr>
              <w:t>项目与商河县生态环境准入清单符合性分析表</w:t>
            </w:r>
          </w:p>
          <w:p>
            <w:pPr>
              <w:spacing w:line="101" w:lineRule="auto"/>
              <w:rPr>
                <w:rFonts w:ascii="Arial"/>
                <w:sz w:val="2"/>
              </w:rPr>
            </w:pPr>
          </w:p>
          <w:tbl>
            <w:tblPr>
              <w:tblStyle w:val="TableNormal5"/>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60"/>
              <w:gridCol w:w="1816"/>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3"/>
              </w:trPr>
              <w:tc>
                <w:tcPr>
                  <w:tcW w:w="7460" w:type="dxa"/>
                  <w:gridSpan w:val="3"/>
                  <w:vAlign w:val="top"/>
                </w:tcPr>
                <w:p>
                  <w:pPr>
                    <w:pStyle w:val="TableText"/>
                    <w:spacing w:before="29" w:line="220" w:lineRule="auto"/>
                    <w:ind w:left="114"/>
                    <w:rPr>
                      <w:rFonts w:ascii="Times New Roman" w:eastAsia="Times New Roman" w:hAnsi="Times New Roman" w:cs="Times New Roman"/>
                      <w:sz w:val="18"/>
                      <w:szCs w:val="18"/>
                    </w:rPr>
                  </w:pPr>
                  <w:r>
                    <w:rPr>
                      <w:spacing w:val="-1"/>
                      <w:sz w:val="18"/>
                      <w:szCs w:val="18"/>
                    </w:rPr>
                    <w:t>环境管控单元编码：</w:t>
                  </w:r>
                  <w:r>
                    <w:rPr>
                      <w:rFonts w:ascii="Times New Roman" w:eastAsia="Times New Roman" w:hAnsi="Times New Roman" w:cs="Times New Roman"/>
                      <w:spacing w:val="-1"/>
                      <w:sz w:val="18"/>
                      <w:szCs w:val="18"/>
                    </w:rPr>
                    <w:t>ZH37012620005</w:t>
                  </w:r>
                </w:p>
                <w:p>
                  <w:pPr>
                    <w:pStyle w:val="TableText"/>
                    <w:spacing w:before="18" w:line="220" w:lineRule="auto"/>
                    <w:ind w:left="114"/>
                    <w:rPr>
                      <w:sz w:val="18"/>
                      <w:szCs w:val="18"/>
                    </w:rPr>
                  </w:pPr>
                  <w:r>
                    <w:rPr>
                      <w:spacing w:val="-1"/>
                      <w:sz w:val="18"/>
                      <w:szCs w:val="18"/>
                    </w:rPr>
                    <w:t>环境管控单元名称：玉皇庙镇重点管控单元</w:t>
                  </w:r>
                </w:p>
                <w:p>
                  <w:pPr>
                    <w:pStyle w:val="TableText"/>
                    <w:spacing w:before="18" w:line="220" w:lineRule="auto"/>
                    <w:ind w:left="119"/>
                    <w:rPr>
                      <w:sz w:val="18"/>
                      <w:szCs w:val="18"/>
                    </w:rPr>
                  </w:pPr>
                  <w:r>
                    <w:rPr>
                      <w:spacing w:val="-1"/>
                      <w:sz w:val="18"/>
                      <w:szCs w:val="18"/>
                    </w:rPr>
                    <w:t>管控单元分类：重点管控单元</w:t>
                  </w:r>
                </w:p>
                <w:p>
                  <w:pPr>
                    <w:pStyle w:val="TableText"/>
                    <w:spacing w:before="21" w:line="207" w:lineRule="auto"/>
                    <w:ind w:left="119"/>
                    <w:rPr>
                      <w:rFonts w:ascii="Times New Roman" w:eastAsia="Times New Roman" w:hAnsi="Times New Roman" w:cs="Times New Roman"/>
                      <w:sz w:val="18"/>
                      <w:szCs w:val="18"/>
                    </w:rPr>
                  </w:pPr>
                  <w:r>
                    <w:rPr>
                      <w:spacing w:val="-8"/>
                      <w:sz w:val="18"/>
                      <w:szCs w:val="18"/>
                    </w:rPr>
                    <w:t>管控单元面积（平方公里</w:t>
                  </w:r>
                  <w:r>
                    <w:rPr>
                      <w:sz w:val="18"/>
                      <w:szCs w:val="18"/>
                    </w:rPr>
                    <w:t>）</w:t>
                  </w:r>
                  <w:r>
                    <w:rPr>
                      <w:spacing w:val="36"/>
                      <w:sz w:val="18"/>
                      <w:szCs w:val="18"/>
                    </w:rPr>
                    <w:t xml:space="preserve"> </w:t>
                  </w:r>
                  <w:r>
                    <w:rPr>
                      <w:sz w:val="18"/>
                      <w:szCs w:val="18"/>
                    </w:rPr>
                    <w:t>：</w:t>
                  </w:r>
                  <w:r>
                    <w:rPr>
                      <w:rFonts w:ascii="Times New Roman" w:eastAsia="Times New Roman" w:hAnsi="Times New Roman" w:cs="Times New Roman"/>
                      <w:spacing w:val="-8"/>
                      <w:sz w:val="18"/>
                      <w:szCs w:val="18"/>
                    </w:rPr>
                    <w:t>132.27</w:t>
                  </w:r>
                </w:p>
              </w:tc>
            </w:tr>
            <w:tr>
              <w:tblPrEx>
                <w:tblW w:w="7460" w:type="dxa"/>
                <w:tblInd w:w="1650" w:type="dxa"/>
                <w:tblLayout w:type="fixed"/>
              </w:tblPrEx>
              <w:trPr>
                <w:trHeight w:val="345"/>
              </w:trPr>
              <w:tc>
                <w:tcPr>
                  <w:tcW w:w="4860" w:type="dxa"/>
                  <w:vAlign w:val="top"/>
                </w:tcPr>
                <w:p>
                  <w:pPr>
                    <w:pStyle w:val="TableText"/>
                    <w:spacing w:before="77" w:line="221" w:lineRule="auto"/>
                    <w:ind w:left="2254"/>
                    <w:rPr>
                      <w:sz w:val="18"/>
                      <w:szCs w:val="18"/>
                    </w:rPr>
                  </w:pPr>
                  <w:r>
                    <w:rPr>
                      <w:spacing w:val="-2"/>
                      <w:sz w:val="18"/>
                      <w:szCs w:val="18"/>
                      <w14:textOutline w14:w="3265">
                        <w14:solidFill>
                          <w14:srgbClr w14:val="000000"/>
                        </w14:solidFill>
                        <w14:prstDash w14:val="solid"/>
                        <w14:miter w14:lim="10"/>
                      </w14:textOutline>
                    </w:rPr>
                    <w:t>要求</w:t>
                  </w:r>
                </w:p>
              </w:tc>
              <w:tc>
                <w:tcPr>
                  <w:tcW w:w="1816" w:type="dxa"/>
                  <w:vAlign w:val="top"/>
                </w:tcPr>
                <w:p>
                  <w:pPr>
                    <w:pStyle w:val="TableText"/>
                    <w:spacing w:before="78" w:line="220" w:lineRule="auto"/>
                    <w:ind w:left="555"/>
                    <w:rPr>
                      <w:sz w:val="18"/>
                      <w:szCs w:val="18"/>
                    </w:rPr>
                  </w:pPr>
                  <w:r>
                    <w:rPr>
                      <w:spacing w:val="-2"/>
                      <w:sz w:val="18"/>
                      <w:szCs w:val="18"/>
                      <w14:textOutline w14:w="3265">
                        <w14:solidFill>
                          <w14:srgbClr w14:val="000000"/>
                        </w14:solidFill>
                        <w14:prstDash w14:val="solid"/>
                        <w14:miter w14:lim="10"/>
                      </w14:textOutline>
                    </w:rPr>
                    <w:t>项目情况</w:t>
                  </w:r>
                </w:p>
              </w:tc>
              <w:tc>
                <w:tcPr>
                  <w:tcW w:w="784" w:type="dxa"/>
                  <w:vAlign w:val="top"/>
                </w:tcPr>
                <w:p>
                  <w:pPr>
                    <w:pStyle w:val="TableText"/>
                    <w:spacing w:before="77" w:line="220" w:lineRule="auto"/>
                    <w:ind w:left="125"/>
                    <w:rPr>
                      <w:sz w:val="18"/>
                      <w:szCs w:val="18"/>
                    </w:rPr>
                  </w:pPr>
                  <w:r>
                    <w:rPr>
                      <w:spacing w:val="-3"/>
                      <w:sz w:val="18"/>
                      <w:szCs w:val="18"/>
                      <w14:textOutline w14:w="3265">
                        <w14:solidFill>
                          <w14:srgbClr w14:val="000000"/>
                        </w14:solidFill>
                        <w14:prstDash w14:val="solid"/>
                        <w14:miter w14:lim="10"/>
                      </w14:textOutline>
                    </w:rPr>
                    <w:t>符合性</w:t>
                  </w:r>
                </w:p>
              </w:tc>
            </w:tr>
          </w:tbl>
          <w:p/>
        </w:tc>
      </w:tr>
    </w:tbl>
    <w:p>
      <w:pPr>
        <w:sectPr>
          <w:footerReference w:type="default" r:id="rId13"/>
          <w:pgSz w:w="11907" w:h="16839"/>
          <w:pgMar w:top="1418" w:right="1327" w:bottom="1180" w:left="1330" w:header="0" w:footer="920" w:gutter="0"/>
          <w:pgNumType w:start="7"/>
          <w:cols w:space="708"/>
        </w:sectPr>
      </w:pPr>
    </w:p>
    <w:tbl>
      <w:tblPr>
        <w:tblStyle w:val="TableNormal6"/>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904"/>
        </w:trPr>
        <w:tc>
          <w:tcPr>
            <w:tcW w:w="9233" w:type="dxa"/>
            <w:vAlign w:val="top"/>
          </w:tcPr>
          <w:tbl>
            <w:tblPr>
              <w:tblStyle w:val="TableNormal6"/>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3"/>
              <w:gridCol w:w="4037"/>
              <w:gridCol w:w="1816"/>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9"/>
              </w:trPr>
              <w:tc>
                <w:tcPr>
                  <w:tcW w:w="823" w:type="dxa"/>
                  <w:tcBorders>
                    <w:bottom w:val="nil"/>
                  </w:tcBorders>
                  <w:vAlign w:val="top"/>
                </w:tcPr>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58" w:line="230" w:lineRule="auto"/>
                    <w:ind w:left="148" w:right="138" w:firstLine="3"/>
                    <w:rPr>
                      <w:sz w:val="18"/>
                      <w:szCs w:val="18"/>
                    </w:rPr>
                  </w:pPr>
                  <w:r>
                    <w:rPr>
                      <w:spacing w:val="-5"/>
                      <w:sz w:val="18"/>
                      <w:szCs w:val="18"/>
                    </w:rPr>
                    <w:t>空间布</w:t>
                  </w:r>
                  <w:r>
                    <w:rPr>
                      <w:spacing w:val="1"/>
                      <w:sz w:val="18"/>
                      <w:szCs w:val="18"/>
                    </w:rPr>
                    <w:t xml:space="preserve"> </w:t>
                  </w:r>
                  <w:r>
                    <w:rPr>
                      <w:spacing w:val="-4"/>
                      <w:sz w:val="18"/>
                      <w:szCs w:val="18"/>
                    </w:rPr>
                    <w:t>局约束</w:t>
                  </w:r>
                </w:p>
              </w:tc>
              <w:tc>
                <w:tcPr>
                  <w:tcW w:w="4037" w:type="dxa"/>
                  <w:tcBorders>
                    <w:bottom w:val="nil"/>
                  </w:tcBorders>
                  <w:vAlign w:val="top"/>
                </w:tcPr>
                <w:p>
                  <w:pPr>
                    <w:pStyle w:val="TableText"/>
                    <w:spacing w:before="24" w:line="233" w:lineRule="auto"/>
                    <w:ind w:left="115" w:right="102" w:firstLine="9"/>
                    <w:jc w:val="both"/>
                    <w:rPr>
                      <w:sz w:val="18"/>
                      <w:szCs w:val="18"/>
                    </w:rPr>
                  </w:pPr>
                  <w:r>
                    <w:rPr>
                      <w:rFonts w:ascii="Times New Roman" w:eastAsia="Times New Roman" w:hAnsi="Times New Roman" w:cs="Times New Roman"/>
                      <w:spacing w:val="-9"/>
                      <w:sz w:val="18"/>
                      <w:szCs w:val="18"/>
                    </w:rPr>
                    <w:t>1</w:t>
                  </w:r>
                  <w:r>
                    <w:rPr>
                      <w:spacing w:val="-9"/>
                      <w:sz w:val="18"/>
                      <w:szCs w:val="18"/>
                    </w:rPr>
                    <w:t>、在不违背法律法规和规章的前提下，</w:t>
                  </w:r>
                  <w:r>
                    <w:rPr>
                      <w:spacing w:val="39"/>
                      <w:sz w:val="18"/>
                      <w:szCs w:val="18"/>
                    </w:rPr>
                    <w:t xml:space="preserve"> </w:t>
                  </w:r>
                  <w:r>
                    <w:rPr>
                      <w:spacing w:val="-9"/>
                      <w:sz w:val="18"/>
                      <w:szCs w:val="18"/>
                    </w:rPr>
                    <w:t>生态保护</w:t>
                  </w:r>
                  <w:r>
                    <w:rPr>
                      <w:sz w:val="18"/>
                      <w:szCs w:val="18"/>
                    </w:rPr>
                    <w:t xml:space="preserve"> </w:t>
                  </w:r>
                  <w:r>
                    <w:rPr>
                      <w:spacing w:val="1"/>
                      <w:sz w:val="18"/>
                      <w:szCs w:val="18"/>
                    </w:rPr>
                    <w:t>红线区域内遵从《关于在国土空间规划中统筹划</w:t>
                  </w:r>
                  <w:r>
                    <w:rPr>
                      <w:spacing w:val="12"/>
                      <w:sz w:val="18"/>
                      <w:szCs w:val="18"/>
                    </w:rPr>
                    <w:t xml:space="preserve"> </w:t>
                  </w:r>
                  <w:r>
                    <w:rPr>
                      <w:spacing w:val="-2"/>
                      <w:sz w:val="18"/>
                      <w:szCs w:val="18"/>
                    </w:rPr>
                    <w:t>定落实三条控制线的指导意见》之规定。</w:t>
                  </w:r>
                </w:p>
                <w:p>
                  <w:pPr>
                    <w:pStyle w:val="TableText"/>
                    <w:spacing w:before="22" w:line="235" w:lineRule="auto"/>
                    <w:ind w:left="109" w:right="102" w:hanging="2"/>
                    <w:rPr>
                      <w:sz w:val="18"/>
                      <w:szCs w:val="18"/>
                    </w:rPr>
                  </w:pPr>
                  <w:r>
                    <w:rPr>
                      <w:rFonts w:ascii="Times New Roman" w:eastAsia="Times New Roman" w:hAnsi="Times New Roman" w:cs="Times New Roman"/>
                      <w:spacing w:val="-4"/>
                      <w:sz w:val="18"/>
                      <w:szCs w:val="18"/>
                    </w:rPr>
                    <w:t>2</w:t>
                  </w:r>
                  <w:r>
                    <w:rPr>
                      <w:spacing w:val="-4"/>
                      <w:sz w:val="18"/>
                      <w:szCs w:val="18"/>
                    </w:rPr>
                    <w:t>、清源湖水库饮用水水源保护区范围内依据《中</w:t>
                  </w:r>
                  <w:r>
                    <w:rPr>
                      <w:spacing w:val="16"/>
                      <w:sz w:val="18"/>
                      <w:szCs w:val="18"/>
                    </w:rPr>
                    <w:t xml:space="preserve"> </w:t>
                  </w:r>
                  <w:r>
                    <w:rPr>
                      <w:spacing w:val="-5"/>
                      <w:sz w:val="18"/>
                      <w:szCs w:val="18"/>
                    </w:rPr>
                    <w:t>华人民共和国水污染防治法》</w:t>
                  </w:r>
                  <w:r>
                    <w:rPr>
                      <w:spacing w:val="-8"/>
                      <w:sz w:val="18"/>
                      <w:szCs w:val="18"/>
                    </w:rPr>
                    <w:t>：</w:t>
                  </w:r>
                  <w:r>
                    <w:rPr>
                      <w:spacing w:val="-28"/>
                      <w:sz w:val="18"/>
                      <w:szCs w:val="18"/>
                    </w:rPr>
                    <w:t xml:space="preserve"> </w:t>
                  </w:r>
                  <w:r>
                    <w:rPr>
                      <w:spacing w:val="-8"/>
                      <w:sz w:val="18"/>
                      <w:szCs w:val="18"/>
                    </w:rPr>
                    <w:t>（</w:t>
                  </w:r>
                  <w:r>
                    <w:rPr>
                      <w:rFonts w:ascii="Times New Roman" w:eastAsia="Times New Roman" w:hAnsi="Times New Roman" w:cs="Times New Roman"/>
                      <w:spacing w:val="-5"/>
                      <w:sz w:val="18"/>
                      <w:szCs w:val="18"/>
                    </w:rPr>
                    <w:t>1</w:t>
                  </w:r>
                  <w:r>
                    <w:rPr>
                      <w:spacing w:val="-5"/>
                      <w:sz w:val="18"/>
                      <w:szCs w:val="18"/>
                    </w:rPr>
                    <w:t>）在饮用水水</w:t>
                  </w:r>
                  <w:r>
                    <w:rPr>
                      <w:sz w:val="18"/>
                      <w:szCs w:val="18"/>
                    </w:rPr>
                    <w:t xml:space="preserve"> </w:t>
                  </w:r>
                  <w:r>
                    <w:rPr>
                      <w:spacing w:val="-6"/>
                      <w:sz w:val="18"/>
                      <w:szCs w:val="18"/>
                    </w:rPr>
                    <w:t>源保护区内，</w:t>
                  </w:r>
                  <w:r>
                    <w:rPr>
                      <w:spacing w:val="-12"/>
                      <w:sz w:val="18"/>
                      <w:szCs w:val="18"/>
                    </w:rPr>
                    <w:t xml:space="preserve"> </w:t>
                  </w:r>
                  <w:r>
                    <w:rPr>
                      <w:spacing w:val="-6"/>
                      <w:sz w:val="18"/>
                      <w:szCs w:val="18"/>
                    </w:rPr>
                    <w:t>禁止设置排污口。（</w:t>
                  </w:r>
                  <w:r>
                    <w:rPr>
                      <w:rFonts w:ascii="Times New Roman" w:eastAsia="Times New Roman" w:hAnsi="Times New Roman" w:cs="Times New Roman"/>
                      <w:spacing w:val="-6"/>
                      <w:sz w:val="18"/>
                      <w:szCs w:val="18"/>
                    </w:rPr>
                    <w:t>2</w:t>
                  </w:r>
                  <w:r>
                    <w:rPr>
                      <w:spacing w:val="-6"/>
                      <w:sz w:val="18"/>
                      <w:szCs w:val="18"/>
                    </w:rPr>
                    <w:t>）禁止在饮用</w:t>
                  </w:r>
                  <w:r>
                    <w:rPr>
                      <w:sz w:val="18"/>
                      <w:szCs w:val="18"/>
                    </w:rPr>
                    <w:t xml:space="preserve"> </w:t>
                  </w:r>
                  <w:r>
                    <w:rPr>
                      <w:spacing w:val="1"/>
                      <w:sz w:val="18"/>
                      <w:szCs w:val="18"/>
                    </w:rPr>
                    <w:t>水水源一级保护区内新建、改建、扩建与供水设</w:t>
                  </w:r>
                  <w:r>
                    <w:rPr>
                      <w:spacing w:val="14"/>
                      <w:sz w:val="18"/>
                      <w:szCs w:val="18"/>
                    </w:rPr>
                    <w:t xml:space="preserve"> </w:t>
                  </w:r>
                  <w:r>
                    <w:rPr>
                      <w:spacing w:val="-3"/>
                      <w:sz w:val="18"/>
                      <w:szCs w:val="18"/>
                    </w:rPr>
                    <w:t>施和保护水源无关的建设项目； 已建成的与供水</w:t>
                  </w:r>
                  <w:r>
                    <w:rPr>
                      <w:spacing w:val="11"/>
                      <w:sz w:val="18"/>
                      <w:szCs w:val="18"/>
                    </w:rPr>
                    <w:t xml:space="preserve"> </w:t>
                  </w:r>
                  <w:r>
                    <w:rPr>
                      <w:spacing w:val="1"/>
                      <w:sz w:val="18"/>
                      <w:szCs w:val="18"/>
                    </w:rPr>
                    <w:t>设施和保护水源无关的建设项目，由县级以上人</w:t>
                  </w:r>
                  <w:r>
                    <w:rPr>
                      <w:spacing w:val="15"/>
                      <w:sz w:val="18"/>
                      <w:szCs w:val="18"/>
                    </w:rPr>
                    <w:t xml:space="preserve"> </w:t>
                  </w:r>
                  <w:r>
                    <w:rPr>
                      <w:spacing w:val="1"/>
                      <w:sz w:val="18"/>
                      <w:szCs w:val="18"/>
                    </w:rPr>
                    <w:t>民政府责令拆除或者关闭。禁止在饮用水水源一</w:t>
                  </w:r>
                  <w:r>
                    <w:rPr>
                      <w:spacing w:val="17"/>
                      <w:sz w:val="18"/>
                      <w:szCs w:val="18"/>
                    </w:rPr>
                    <w:t xml:space="preserve"> </w:t>
                  </w:r>
                  <w:r>
                    <w:rPr>
                      <w:spacing w:val="-5"/>
                      <w:sz w:val="18"/>
                      <w:szCs w:val="18"/>
                    </w:rPr>
                    <w:t>级保护区内从事网箱养殖、旅游、游泳、</w:t>
                  </w:r>
                  <w:r>
                    <w:rPr>
                      <w:spacing w:val="53"/>
                      <w:sz w:val="18"/>
                      <w:szCs w:val="18"/>
                    </w:rPr>
                    <w:t xml:space="preserve"> </w:t>
                  </w:r>
                  <w:r>
                    <w:rPr>
                      <w:spacing w:val="-5"/>
                      <w:sz w:val="18"/>
                      <w:szCs w:val="18"/>
                    </w:rPr>
                    <w:t>垂钓或</w:t>
                  </w:r>
                  <w:r>
                    <w:rPr>
                      <w:sz w:val="18"/>
                      <w:szCs w:val="18"/>
                    </w:rPr>
                    <w:t xml:space="preserve"> </w:t>
                  </w:r>
                  <w:r>
                    <w:rPr>
                      <w:spacing w:val="-2"/>
                      <w:sz w:val="18"/>
                      <w:szCs w:val="18"/>
                    </w:rPr>
                    <w:t>者其他可能污染饮用水水体的活动。（</w:t>
                  </w:r>
                  <w:r>
                    <w:rPr>
                      <w:rFonts w:ascii="Times New Roman" w:eastAsia="Times New Roman" w:hAnsi="Times New Roman" w:cs="Times New Roman"/>
                      <w:spacing w:val="-2"/>
                      <w:sz w:val="18"/>
                      <w:szCs w:val="18"/>
                    </w:rPr>
                    <w:t>3</w:t>
                  </w:r>
                  <w:r>
                    <w:rPr>
                      <w:spacing w:val="-2"/>
                      <w:sz w:val="18"/>
                      <w:szCs w:val="18"/>
                    </w:rPr>
                    <w:t xml:space="preserve">）禁止  </w:t>
                  </w:r>
                  <w:r>
                    <w:rPr>
                      <w:spacing w:val="1"/>
                      <w:sz w:val="18"/>
                      <w:szCs w:val="18"/>
                    </w:rPr>
                    <w:t>在饮用水水源二级保护区内新建、改建、扩建排</w:t>
                  </w:r>
                  <w:r>
                    <w:rPr>
                      <w:spacing w:val="17"/>
                      <w:sz w:val="18"/>
                      <w:szCs w:val="18"/>
                    </w:rPr>
                    <w:t xml:space="preserve"> </w:t>
                  </w:r>
                  <w:r>
                    <w:rPr>
                      <w:spacing w:val="1"/>
                      <w:sz w:val="18"/>
                      <w:szCs w:val="18"/>
                    </w:rPr>
                    <w:t>放污染物的建设项目；已建成的排放污染物的建</w:t>
                  </w:r>
                </w:p>
              </w:tc>
              <w:tc>
                <w:tcPr>
                  <w:tcW w:w="1816" w:type="dxa"/>
                  <w:tcBorders>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9" w:line="219" w:lineRule="auto"/>
                    <w:ind w:left="195"/>
                    <w:rPr>
                      <w:sz w:val="18"/>
                      <w:szCs w:val="18"/>
                    </w:rPr>
                  </w:pPr>
                  <w:r>
                    <w:rPr>
                      <w:spacing w:val="-1"/>
                      <w:sz w:val="18"/>
                      <w:szCs w:val="18"/>
                    </w:rPr>
                    <w:t>本项目为水厂提升</w:t>
                  </w:r>
                </w:p>
                <w:p>
                  <w:pPr>
                    <w:pStyle w:val="TableText"/>
                    <w:spacing w:before="18" w:line="230" w:lineRule="auto"/>
                    <w:ind w:left="555" w:right="101" w:hanging="436"/>
                    <w:rPr>
                      <w:sz w:val="18"/>
                      <w:szCs w:val="18"/>
                    </w:rPr>
                  </w:pPr>
                  <w:r>
                    <w:rPr>
                      <w:spacing w:val="-13"/>
                      <w:sz w:val="18"/>
                      <w:szCs w:val="18"/>
                    </w:rPr>
                    <w:t>改造工程， 不属于禁</w:t>
                  </w:r>
                  <w:r>
                    <w:rPr>
                      <w:spacing w:val="8"/>
                      <w:sz w:val="18"/>
                      <w:szCs w:val="18"/>
                    </w:rPr>
                    <w:t xml:space="preserve"> </w:t>
                  </w:r>
                  <w:r>
                    <w:rPr>
                      <w:spacing w:val="-2"/>
                      <w:sz w:val="18"/>
                      <w:szCs w:val="18"/>
                    </w:rPr>
                    <w:t>止项目。</w:t>
                  </w:r>
                </w:p>
              </w:tc>
              <w:tc>
                <w:tcPr>
                  <w:tcW w:w="784" w:type="dxa"/>
                  <w:tcBorders>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9" w:line="220" w:lineRule="auto"/>
                    <w:ind w:left="217"/>
                    <w:rPr>
                      <w:sz w:val="18"/>
                      <w:szCs w:val="18"/>
                    </w:rPr>
                  </w:pPr>
                  <w:r>
                    <w:rPr>
                      <w:spacing w:val="-3"/>
                      <w:sz w:val="18"/>
                      <w:szCs w:val="18"/>
                    </w:rPr>
                    <w:t>符合</w:t>
                  </w:r>
                </w:p>
              </w:tc>
            </w:tr>
          </w:tbl>
          <w:p>
            <w:pPr>
              <w:spacing w:line="88" w:lineRule="auto"/>
              <w:rPr>
                <w:rFonts w:ascii="Arial"/>
                <w:sz w:val="2"/>
              </w:rPr>
            </w:pPr>
          </w:p>
        </w:tc>
      </w:tr>
    </w:tbl>
    <w:p>
      <w:pPr>
        <w:sectPr>
          <w:footerReference w:type="default" r:id="rId14"/>
          <w:type w:val="nextPage"/>
          <w:pgSz w:w="11907" w:h="16839"/>
          <w:pgMar w:top="1418" w:right="1327" w:bottom="1180" w:left="1330" w:header="0" w:footer="920" w:gutter="0"/>
          <w:pgNumType w:start="8"/>
          <w:cols w:space="708"/>
          <w:titlePg w:val="0"/>
        </w:sectPr>
      </w:pPr>
    </w:p>
    <w:p>
      <w:pPr>
        <w:rPr>
          <w:rFonts w:ascii="Arial"/>
          <w:sz w:val="21"/>
        </w:rPr>
      </w:pPr>
    </w:p>
    <w:p>
      <w:pPr>
        <w:rPr>
          <w:rFonts w:ascii="Arial" w:eastAsia="Arial" w:hAnsi="Arial" w:cs="Arial"/>
          <w:sz w:val="21"/>
          <w:szCs w:val="21"/>
        </w:rPr>
        <w:sectPr>
          <w:footerReference w:type="default" r:id="rId15"/>
          <w:type w:val="nextPage"/>
          <w:pgSz w:w="11907" w:h="16839"/>
          <w:pgMar w:top="1418" w:right="1327" w:bottom="1180" w:left="1330" w:header="0" w:footer="920" w:gutter="0"/>
          <w:pgNumType w:start="9"/>
          <w:cols w:space="708"/>
          <w:titlePg w:val="0"/>
        </w:sectPr>
      </w:pPr>
    </w:p>
    <w:tbl>
      <w:tblPr>
        <w:tblStyle w:val="TableNormal7"/>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966"/>
        </w:trPr>
        <w:tc>
          <w:tcPr>
            <w:tcW w:w="9233" w:type="dxa"/>
            <w:vAlign w:val="top"/>
          </w:tcPr>
          <w:p>
            <w:pPr>
              <w:spacing w:line="18" w:lineRule="exact"/>
            </w:pPr>
            <w:r>
              <w:pict>
                <v:rect id="_x0000_s1026" style="width:0.5pt;height:697.45pt;margin-top:0.46pt;margin-left:-384.13pt;mso-position-horizontal-relative:right-margin-area;mso-position-vertical-relative:top-margin-area;position:absolute;z-index:251659264" filled="t" fillcolor="black" stroked="f"/>
              </w:pict>
            </w:r>
          </w:p>
          <w:tbl>
            <w:tblPr>
              <w:tblStyle w:val="TableNormal7"/>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3"/>
              <w:gridCol w:w="4037"/>
              <w:gridCol w:w="1816"/>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6"/>
              </w:trPr>
              <w:tc>
                <w:tcPr>
                  <w:tcW w:w="823" w:type="dxa"/>
                  <w:tcBorders>
                    <w:top w:val="nil"/>
                  </w:tcBorders>
                  <w:vAlign w:val="top"/>
                </w:tcPr>
                <w:p>
                  <w:pPr>
                    <w:rPr>
                      <w:rFonts w:ascii="Arial"/>
                      <w:sz w:val="21"/>
                    </w:rPr>
                  </w:pPr>
                </w:p>
              </w:tc>
              <w:tc>
                <w:tcPr>
                  <w:tcW w:w="4037" w:type="dxa"/>
                  <w:tcBorders>
                    <w:top w:val="nil"/>
                  </w:tcBorders>
                  <w:vAlign w:val="top"/>
                </w:tcPr>
                <w:p>
                  <w:pPr>
                    <w:pStyle w:val="TableText"/>
                    <w:spacing w:before="27" w:line="234" w:lineRule="auto"/>
                    <w:ind w:left="110" w:right="41" w:firstLine="3"/>
                    <w:jc w:val="both"/>
                    <w:rPr>
                      <w:sz w:val="18"/>
                      <w:szCs w:val="18"/>
                    </w:rPr>
                  </w:pPr>
                  <w:r>
                    <w:rPr>
                      <w:spacing w:val="-4"/>
                      <w:sz w:val="18"/>
                      <w:szCs w:val="18"/>
                    </w:rPr>
                    <w:t>设项目，由县级以上人民政府责令拆除或者关闭。</w:t>
                  </w:r>
                  <w:r>
                    <w:rPr>
                      <w:spacing w:val="3"/>
                      <w:sz w:val="18"/>
                      <w:szCs w:val="18"/>
                    </w:rPr>
                    <w:t xml:space="preserve"> </w:t>
                  </w:r>
                  <w:r>
                    <w:rPr>
                      <w:spacing w:val="1"/>
                      <w:sz w:val="18"/>
                      <w:szCs w:val="18"/>
                    </w:rPr>
                    <w:t xml:space="preserve">在饮用水水源二级保护区内从事网箱养殖、旅游 </w:t>
                  </w:r>
                  <w:r>
                    <w:rPr>
                      <w:spacing w:val="1"/>
                      <w:sz w:val="18"/>
                      <w:szCs w:val="18"/>
                    </w:rPr>
                    <w:t xml:space="preserve">等活动的，应当按照规定采取措施，防止污染饮 </w:t>
                  </w:r>
                  <w:r>
                    <w:rPr>
                      <w:spacing w:val="-3"/>
                      <w:sz w:val="18"/>
                      <w:szCs w:val="18"/>
                    </w:rPr>
                    <w:t>用水水体。（</w:t>
                  </w:r>
                  <w:r>
                    <w:rPr>
                      <w:rFonts w:ascii="Times New Roman" w:eastAsia="Times New Roman" w:hAnsi="Times New Roman" w:cs="Times New Roman"/>
                      <w:spacing w:val="-3"/>
                      <w:sz w:val="18"/>
                      <w:szCs w:val="18"/>
                    </w:rPr>
                    <w:t>4</w:t>
                  </w:r>
                  <w:r>
                    <w:rPr>
                      <w:spacing w:val="-3"/>
                      <w:sz w:val="18"/>
                      <w:szCs w:val="18"/>
                    </w:rPr>
                    <w:t xml:space="preserve">）禁止在饮用水水源准保护区内新 </w:t>
                  </w:r>
                  <w:r>
                    <w:rPr>
                      <w:spacing w:val="1"/>
                      <w:sz w:val="18"/>
                      <w:szCs w:val="18"/>
                    </w:rPr>
                    <w:t xml:space="preserve">建、扩建对水体污染严重的建设项目；改建建设 </w:t>
                  </w:r>
                  <w:r>
                    <w:rPr>
                      <w:spacing w:val="-3"/>
                      <w:sz w:val="18"/>
                      <w:szCs w:val="18"/>
                    </w:rPr>
                    <w:t>项目，不得增加排污量。</w:t>
                  </w:r>
                </w:p>
              </w:tc>
              <w:tc>
                <w:tcPr>
                  <w:tcW w:w="1816" w:type="dxa"/>
                  <w:tcBorders>
                    <w:top w:val="nil"/>
                  </w:tcBorders>
                  <w:vAlign w:val="top"/>
                </w:tcPr>
                <w:p>
                  <w:pPr>
                    <w:rPr>
                      <w:rFonts w:ascii="Arial"/>
                      <w:sz w:val="21"/>
                    </w:rPr>
                  </w:pPr>
                </w:p>
              </w:tc>
              <w:tc>
                <w:tcPr>
                  <w:tcW w:w="784" w:type="dxa"/>
                  <w:tcBorders>
                    <w:top w:val="nil"/>
                  </w:tcBorders>
                  <w:vAlign w:val="top"/>
                </w:tcPr>
                <w:p>
                  <w:pPr>
                    <w:rPr>
                      <w:rFonts w:ascii="Arial"/>
                      <w:sz w:val="21"/>
                    </w:rPr>
                  </w:pPr>
                </w:p>
              </w:tc>
            </w:tr>
            <w:tr>
              <w:tblPrEx>
                <w:tblW w:w="7460" w:type="dxa"/>
                <w:tblInd w:w="1650" w:type="dxa"/>
                <w:tblLayout w:type="fixed"/>
              </w:tblPrEx>
              <w:trPr>
                <w:trHeight w:val="1637"/>
              </w:trPr>
              <w:tc>
                <w:tcPr>
                  <w:tcW w:w="823" w:type="dxa"/>
                  <w:vAlign w:val="top"/>
                </w:tcPr>
                <w:p>
                  <w:pPr>
                    <w:spacing w:line="433" w:lineRule="auto"/>
                    <w:rPr>
                      <w:rFonts w:ascii="Arial"/>
                      <w:sz w:val="21"/>
                    </w:rPr>
                  </w:pPr>
                </w:p>
                <w:p>
                  <w:pPr>
                    <w:pStyle w:val="TableText"/>
                    <w:spacing w:before="58" w:line="220" w:lineRule="auto"/>
                    <w:ind w:left="147"/>
                    <w:rPr>
                      <w:sz w:val="18"/>
                      <w:szCs w:val="18"/>
                    </w:rPr>
                  </w:pPr>
                  <w:r>
                    <w:rPr>
                      <w:spacing w:val="-2"/>
                      <w:sz w:val="18"/>
                      <w:szCs w:val="18"/>
                    </w:rPr>
                    <w:t>污染物</w:t>
                  </w:r>
                </w:p>
                <w:p>
                  <w:pPr>
                    <w:pStyle w:val="TableText"/>
                    <w:spacing w:before="17" w:line="220" w:lineRule="auto"/>
                    <w:ind w:left="146"/>
                    <w:rPr>
                      <w:sz w:val="18"/>
                      <w:szCs w:val="18"/>
                    </w:rPr>
                  </w:pPr>
                  <w:r>
                    <w:rPr>
                      <w:spacing w:val="-2"/>
                      <w:sz w:val="18"/>
                      <w:szCs w:val="18"/>
                    </w:rPr>
                    <w:t>排放管</w:t>
                  </w:r>
                </w:p>
                <w:p>
                  <w:pPr>
                    <w:pStyle w:val="TableText"/>
                    <w:spacing w:before="19" w:line="220" w:lineRule="auto"/>
                    <w:ind w:left="325"/>
                    <w:rPr>
                      <w:sz w:val="18"/>
                      <w:szCs w:val="18"/>
                    </w:rPr>
                  </w:pPr>
                  <w:r>
                    <w:rPr>
                      <w:sz w:val="18"/>
                      <w:szCs w:val="18"/>
                    </w:rPr>
                    <w:t>控</w:t>
                  </w:r>
                </w:p>
              </w:tc>
              <w:tc>
                <w:tcPr>
                  <w:tcW w:w="4037" w:type="dxa"/>
                  <w:vAlign w:val="top"/>
                </w:tcPr>
                <w:p>
                  <w:pPr>
                    <w:pStyle w:val="TableText"/>
                    <w:spacing w:before="26" w:line="233" w:lineRule="auto"/>
                    <w:ind w:left="110" w:right="104" w:firstLine="1"/>
                    <w:jc w:val="both"/>
                    <w:rPr>
                      <w:sz w:val="18"/>
                      <w:szCs w:val="18"/>
                    </w:rPr>
                  </w:pPr>
                  <w:r>
                    <w:rPr>
                      <w:rFonts w:ascii="Times New Roman" w:eastAsia="Times New Roman" w:hAnsi="Times New Roman" w:cs="Times New Roman"/>
                      <w:spacing w:val="-3"/>
                      <w:sz w:val="18"/>
                      <w:szCs w:val="18"/>
                    </w:rPr>
                    <w:t>3</w:t>
                  </w:r>
                  <w:r>
                    <w:rPr>
                      <w:spacing w:val="-3"/>
                      <w:sz w:val="18"/>
                      <w:szCs w:val="18"/>
                    </w:rPr>
                    <w:t>、生态保护红线范围内执行《区域性大气污染物</w:t>
                  </w:r>
                  <w:r>
                    <w:rPr>
                      <w:spacing w:val="11"/>
                      <w:sz w:val="18"/>
                      <w:szCs w:val="18"/>
                    </w:rPr>
                    <w:t xml:space="preserve"> </w:t>
                  </w:r>
                  <w:r>
                    <w:rPr>
                      <w:spacing w:val="1"/>
                      <w:sz w:val="18"/>
                      <w:szCs w:val="18"/>
                    </w:rPr>
                    <w:t>综合排放标准》（</w:t>
                  </w:r>
                  <w:r>
                    <w:rPr>
                      <w:rFonts w:ascii="Times New Roman" w:eastAsia="Times New Roman" w:hAnsi="Times New Roman" w:cs="Times New Roman"/>
                      <w:sz w:val="18"/>
                      <w:szCs w:val="18"/>
                    </w:rPr>
                    <w:t>DB</w:t>
                  </w:r>
                  <w:r>
                    <w:rPr>
                      <w:rFonts w:ascii="Times New Roman" w:eastAsia="Times New Roman" w:hAnsi="Times New Roman" w:cs="Times New Roman"/>
                      <w:spacing w:val="1"/>
                      <w:sz w:val="18"/>
                      <w:szCs w:val="18"/>
                    </w:rPr>
                    <w:t>37/2376-2019</w:t>
                  </w:r>
                  <w:r>
                    <w:rPr>
                      <w:spacing w:val="1"/>
                      <w:sz w:val="18"/>
                      <w:szCs w:val="18"/>
                    </w:rPr>
                    <w:t>）规定的</w:t>
                  </w:r>
                  <w:r>
                    <w:rPr>
                      <w:sz w:val="18"/>
                      <w:szCs w:val="18"/>
                    </w:rPr>
                    <w:t xml:space="preserve">核心 </w:t>
                  </w:r>
                  <w:r>
                    <w:rPr>
                      <w:spacing w:val="-3"/>
                      <w:sz w:val="18"/>
                      <w:szCs w:val="18"/>
                    </w:rPr>
                    <w:t>控制区排放浓度限值。</w:t>
                  </w:r>
                </w:p>
                <w:p>
                  <w:pPr>
                    <w:pStyle w:val="TableText"/>
                    <w:spacing w:before="18" w:line="231" w:lineRule="auto"/>
                    <w:ind w:left="112" w:right="102" w:hanging="6"/>
                    <w:jc w:val="both"/>
                    <w:rPr>
                      <w:sz w:val="18"/>
                      <w:szCs w:val="18"/>
                    </w:rPr>
                  </w:pPr>
                  <w:r>
                    <w:rPr>
                      <w:rFonts w:ascii="Times New Roman" w:eastAsia="Times New Roman" w:hAnsi="Times New Roman" w:cs="Times New Roman"/>
                      <w:spacing w:val="-8"/>
                      <w:sz w:val="18"/>
                      <w:szCs w:val="18"/>
                    </w:rPr>
                    <w:t>4</w:t>
                  </w:r>
                  <w:r>
                    <w:rPr>
                      <w:spacing w:val="-8"/>
                      <w:sz w:val="18"/>
                      <w:szCs w:val="18"/>
                    </w:rPr>
                    <w:t>、加快产业结构转型升级，</w:t>
                  </w:r>
                  <w:r>
                    <w:rPr>
                      <w:spacing w:val="35"/>
                      <w:sz w:val="18"/>
                      <w:szCs w:val="18"/>
                    </w:rPr>
                    <w:t xml:space="preserve"> </w:t>
                  </w:r>
                  <w:r>
                    <w:rPr>
                      <w:spacing w:val="-8"/>
                      <w:sz w:val="18"/>
                      <w:szCs w:val="18"/>
                    </w:rPr>
                    <w:t>实行工业项目退城进</w:t>
                  </w:r>
                  <w:r>
                    <w:rPr>
                      <w:sz w:val="18"/>
                      <w:szCs w:val="18"/>
                    </w:rPr>
                    <w:t xml:space="preserve"> </w:t>
                  </w:r>
                  <w:r>
                    <w:rPr>
                      <w:spacing w:val="1"/>
                      <w:sz w:val="18"/>
                      <w:szCs w:val="18"/>
                    </w:rPr>
                    <w:t>园。工业园区配备完善的雨污分流管网，工业污</w:t>
                  </w:r>
                  <w:r>
                    <w:rPr>
                      <w:spacing w:val="14"/>
                      <w:sz w:val="18"/>
                      <w:szCs w:val="18"/>
                    </w:rPr>
                    <w:t xml:space="preserve"> </w:t>
                  </w:r>
                  <w:r>
                    <w:rPr>
                      <w:spacing w:val="1"/>
                      <w:sz w:val="18"/>
                      <w:szCs w:val="18"/>
                    </w:rPr>
                    <w:t>水达标排放，提高工业用水重复利用率，提升清</w:t>
                  </w:r>
                  <w:r>
                    <w:rPr>
                      <w:spacing w:val="14"/>
                      <w:sz w:val="18"/>
                      <w:szCs w:val="18"/>
                    </w:rPr>
                    <w:t xml:space="preserve"> </w:t>
                  </w:r>
                  <w:r>
                    <w:rPr>
                      <w:spacing w:val="-5"/>
                      <w:sz w:val="18"/>
                      <w:szCs w:val="18"/>
                    </w:rPr>
                    <w:t>洁化水平。</w:t>
                  </w:r>
                </w:p>
              </w:tc>
              <w:tc>
                <w:tcPr>
                  <w:tcW w:w="1816" w:type="dxa"/>
                  <w:vAlign w:val="top"/>
                </w:tcPr>
                <w:p>
                  <w:pPr>
                    <w:spacing w:line="274" w:lineRule="auto"/>
                    <w:rPr>
                      <w:rFonts w:ascii="Arial"/>
                      <w:sz w:val="21"/>
                    </w:rPr>
                  </w:pPr>
                </w:p>
                <w:p>
                  <w:pPr>
                    <w:spacing w:line="274" w:lineRule="auto"/>
                    <w:rPr>
                      <w:rFonts w:ascii="Arial"/>
                      <w:sz w:val="21"/>
                    </w:rPr>
                  </w:pPr>
                </w:p>
                <w:p>
                  <w:pPr>
                    <w:pStyle w:val="TableText"/>
                    <w:spacing w:before="58" w:line="230" w:lineRule="auto"/>
                    <w:ind w:left="283" w:right="183" w:hanging="88"/>
                    <w:rPr>
                      <w:sz w:val="18"/>
                      <w:szCs w:val="18"/>
                    </w:rPr>
                  </w:pPr>
                  <w:r>
                    <w:rPr>
                      <w:spacing w:val="-1"/>
                      <w:sz w:val="18"/>
                      <w:szCs w:val="18"/>
                    </w:rPr>
                    <w:t>本项目不在生态保</w:t>
                  </w:r>
                  <w:r>
                    <w:rPr>
                      <w:sz w:val="18"/>
                      <w:szCs w:val="18"/>
                    </w:rPr>
                    <w:t xml:space="preserve"> </w:t>
                  </w:r>
                  <w:r>
                    <w:rPr>
                      <w:spacing w:val="-2"/>
                      <w:sz w:val="18"/>
                      <w:szCs w:val="18"/>
                    </w:rPr>
                    <w:t>护红线范围内。</w:t>
                  </w:r>
                </w:p>
              </w:tc>
              <w:tc>
                <w:tcPr>
                  <w:tcW w:w="784" w:type="dxa"/>
                  <w:vAlign w:val="top"/>
                </w:tcPr>
                <w:p>
                  <w:pPr>
                    <w:spacing w:line="331" w:lineRule="auto"/>
                    <w:rPr>
                      <w:rFonts w:ascii="Arial"/>
                      <w:sz w:val="21"/>
                    </w:rPr>
                  </w:pPr>
                </w:p>
                <w:p>
                  <w:pPr>
                    <w:spacing w:line="332" w:lineRule="auto"/>
                    <w:rPr>
                      <w:rFonts w:ascii="Arial"/>
                      <w:sz w:val="21"/>
                    </w:rPr>
                  </w:pPr>
                </w:p>
                <w:p>
                  <w:pPr>
                    <w:pStyle w:val="TableText"/>
                    <w:spacing w:before="59" w:line="220" w:lineRule="auto"/>
                    <w:ind w:left="217"/>
                    <w:rPr>
                      <w:sz w:val="18"/>
                      <w:szCs w:val="18"/>
                    </w:rPr>
                  </w:pPr>
                  <w:r>
                    <w:rPr>
                      <w:spacing w:val="-3"/>
                      <w:sz w:val="18"/>
                      <w:szCs w:val="18"/>
                    </w:rPr>
                    <w:t>符合</w:t>
                  </w:r>
                </w:p>
              </w:tc>
            </w:tr>
            <w:tr>
              <w:tblPrEx>
                <w:tblW w:w="7460" w:type="dxa"/>
                <w:tblInd w:w="1650" w:type="dxa"/>
                <w:tblLayout w:type="fixed"/>
              </w:tblPrEx>
              <w:trPr>
                <w:trHeight w:val="1871"/>
              </w:trPr>
              <w:tc>
                <w:tcPr>
                  <w:tcW w:w="823" w:type="dxa"/>
                  <w:vAlign w:val="top"/>
                </w:tcPr>
                <w:p>
                  <w:pPr>
                    <w:spacing w:line="332" w:lineRule="auto"/>
                    <w:rPr>
                      <w:rFonts w:ascii="Arial"/>
                      <w:sz w:val="21"/>
                    </w:rPr>
                  </w:pPr>
                </w:p>
                <w:p>
                  <w:pPr>
                    <w:spacing w:line="333" w:lineRule="auto"/>
                    <w:rPr>
                      <w:rFonts w:ascii="Arial"/>
                      <w:sz w:val="21"/>
                    </w:rPr>
                  </w:pPr>
                </w:p>
                <w:p>
                  <w:pPr>
                    <w:pStyle w:val="TableText"/>
                    <w:spacing w:before="59" w:line="230" w:lineRule="auto"/>
                    <w:ind w:left="155" w:right="138" w:hanging="9"/>
                    <w:rPr>
                      <w:sz w:val="18"/>
                      <w:szCs w:val="18"/>
                    </w:rPr>
                  </w:pPr>
                  <w:r>
                    <w:rPr>
                      <w:spacing w:val="-3"/>
                      <w:sz w:val="18"/>
                      <w:szCs w:val="18"/>
                    </w:rPr>
                    <w:t>环境风</w:t>
                  </w:r>
                  <w:r>
                    <w:rPr>
                      <w:sz w:val="18"/>
                      <w:szCs w:val="18"/>
                    </w:rPr>
                    <w:t xml:space="preserve"> </w:t>
                  </w:r>
                  <w:r>
                    <w:rPr>
                      <w:spacing w:val="-6"/>
                      <w:sz w:val="18"/>
                      <w:szCs w:val="18"/>
                    </w:rPr>
                    <w:t>险防控</w:t>
                  </w:r>
                </w:p>
              </w:tc>
              <w:tc>
                <w:tcPr>
                  <w:tcW w:w="4037" w:type="dxa"/>
                  <w:vAlign w:val="top"/>
                </w:tcPr>
                <w:p>
                  <w:pPr>
                    <w:pStyle w:val="TableText"/>
                    <w:spacing w:before="25" w:line="236" w:lineRule="auto"/>
                    <w:ind w:left="110" w:right="102" w:firstLine="2"/>
                    <w:jc w:val="both"/>
                    <w:rPr>
                      <w:sz w:val="18"/>
                      <w:szCs w:val="18"/>
                    </w:rPr>
                  </w:pPr>
                  <w:r>
                    <w:rPr>
                      <w:rFonts w:ascii="Times New Roman" w:eastAsia="Times New Roman" w:hAnsi="Times New Roman" w:cs="Times New Roman"/>
                      <w:spacing w:val="-3"/>
                      <w:sz w:val="18"/>
                      <w:szCs w:val="18"/>
                    </w:rPr>
                    <w:t>5</w:t>
                  </w:r>
                  <w:r>
                    <w:rPr>
                      <w:spacing w:val="-3"/>
                      <w:sz w:val="18"/>
                      <w:szCs w:val="18"/>
                    </w:rPr>
                    <w:t>、禁止在水源保护区范围内建设工业固废集中贮</w:t>
                  </w:r>
                  <w:r>
                    <w:rPr>
                      <w:spacing w:val="9"/>
                      <w:sz w:val="18"/>
                      <w:szCs w:val="18"/>
                    </w:rPr>
                    <w:t xml:space="preserve"> </w:t>
                  </w:r>
                  <w:r>
                    <w:rPr>
                      <w:spacing w:val="1"/>
                      <w:sz w:val="18"/>
                      <w:szCs w:val="18"/>
                    </w:rPr>
                    <w:t>存、处置的设施、场所和生活垃圾填埋场；坚决</w:t>
                  </w:r>
                  <w:r>
                    <w:rPr>
                      <w:spacing w:val="17"/>
                      <w:sz w:val="18"/>
                      <w:szCs w:val="18"/>
                    </w:rPr>
                    <w:t xml:space="preserve"> </w:t>
                  </w:r>
                  <w:r>
                    <w:rPr>
                      <w:spacing w:val="1"/>
                      <w:sz w:val="18"/>
                      <w:szCs w:val="18"/>
                    </w:rPr>
                    <w:t>取缔水源地内的重污染行业企业。管线所属企业</w:t>
                  </w:r>
                  <w:r>
                    <w:rPr>
                      <w:spacing w:val="15"/>
                      <w:sz w:val="18"/>
                      <w:szCs w:val="18"/>
                    </w:rPr>
                    <w:t xml:space="preserve"> </w:t>
                  </w:r>
                  <w:r>
                    <w:rPr>
                      <w:spacing w:val="1"/>
                      <w:sz w:val="18"/>
                      <w:szCs w:val="18"/>
                    </w:rPr>
                    <w:t>在设计阶段应尽量避让水源地；无法避让确需跨</w:t>
                  </w:r>
                  <w:r>
                    <w:rPr>
                      <w:spacing w:val="17"/>
                      <w:sz w:val="18"/>
                      <w:szCs w:val="18"/>
                    </w:rPr>
                    <w:t xml:space="preserve"> </w:t>
                  </w:r>
                  <w:r>
                    <w:rPr>
                      <w:spacing w:val="-2"/>
                      <w:sz w:val="18"/>
                      <w:szCs w:val="18"/>
                    </w:rPr>
                    <w:t>越水源地的，要完善风险防范措施。</w:t>
                  </w:r>
                </w:p>
                <w:p>
                  <w:pPr>
                    <w:pStyle w:val="TableText"/>
                    <w:spacing w:before="17" w:line="228" w:lineRule="auto"/>
                    <w:ind w:left="110" w:right="102" w:firstLine="1"/>
                    <w:jc w:val="both"/>
                    <w:rPr>
                      <w:sz w:val="18"/>
                      <w:szCs w:val="18"/>
                    </w:rPr>
                  </w:pPr>
                  <w:r>
                    <w:rPr>
                      <w:rFonts w:ascii="Times New Roman" w:eastAsia="Times New Roman" w:hAnsi="Times New Roman" w:cs="Times New Roman"/>
                      <w:spacing w:val="-4"/>
                      <w:sz w:val="18"/>
                      <w:szCs w:val="18"/>
                    </w:rPr>
                    <w:t>6</w:t>
                  </w:r>
                  <w:r>
                    <w:rPr>
                      <w:spacing w:val="-4"/>
                      <w:sz w:val="18"/>
                      <w:szCs w:val="18"/>
                    </w:rPr>
                    <w:t>、指导土壤环境重点监管企业严格落实《工矿用</w:t>
                  </w:r>
                  <w:r>
                    <w:rPr>
                      <w:spacing w:val="10"/>
                      <w:sz w:val="18"/>
                      <w:szCs w:val="18"/>
                    </w:rPr>
                    <w:t xml:space="preserve"> </w:t>
                  </w:r>
                  <w:r>
                    <w:rPr>
                      <w:spacing w:val="1"/>
                      <w:sz w:val="18"/>
                      <w:szCs w:val="18"/>
                    </w:rPr>
                    <w:t>地土壤环境管理办法（试行）》要求，加强对工</w:t>
                  </w:r>
                  <w:r>
                    <w:rPr>
                      <w:spacing w:val="17"/>
                      <w:sz w:val="18"/>
                      <w:szCs w:val="18"/>
                    </w:rPr>
                    <w:t xml:space="preserve"> </w:t>
                  </w:r>
                  <w:r>
                    <w:rPr>
                      <w:spacing w:val="-1"/>
                      <w:sz w:val="18"/>
                      <w:szCs w:val="18"/>
                    </w:rPr>
                    <w:t>业固体废物和危险废物的处置。</w:t>
                  </w:r>
                </w:p>
              </w:tc>
              <w:tc>
                <w:tcPr>
                  <w:tcW w:w="1816" w:type="dxa"/>
                  <w:vAlign w:val="top"/>
                </w:tcPr>
                <w:p>
                  <w:pPr>
                    <w:spacing w:line="433" w:lineRule="auto"/>
                    <w:rPr>
                      <w:rFonts w:ascii="Arial"/>
                      <w:sz w:val="21"/>
                    </w:rPr>
                  </w:pPr>
                </w:p>
                <w:p>
                  <w:pPr>
                    <w:pStyle w:val="TableText"/>
                    <w:spacing w:before="59" w:line="233" w:lineRule="auto"/>
                    <w:ind w:left="119" w:right="100" w:firstLine="76"/>
                    <w:jc w:val="both"/>
                    <w:rPr>
                      <w:sz w:val="18"/>
                      <w:szCs w:val="18"/>
                    </w:rPr>
                  </w:pPr>
                  <w:r>
                    <w:rPr>
                      <w:spacing w:val="-1"/>
                      <w:sz w:val="18"/>
                      <w:szCs w:val="18"/>
                    </w:rPr>
                    <w:t>本项目为水厂提升</w:t>
                  </w:r>
                  <w:r>
                    <w:rPr>
                      <w:sz w:val="18"/>
                      <w:szCs w:val="18"/>
                    </w:rPr>
                    <w:t xml:space="preserve">  </w:t>
                  </w:r>
                  <w:r>
                    <w:rPr>
                      <w:spacing w:val="-12"/>
                      <w:sz w:val="18"/>
                      <w:szCs w:val="18"/>
                    </w:rPr>
                    <w:t>改造工程， 不属于土</w:t>
                  </w:r>
                  <w:r>
                    <w:rPr>
                      <w:sz w:val="18"/>
                      <w:szCs w:val="18"/>
                    </w:rPr>
                    <w:t xml:space="preserve"> </w:t>
                  </w:r>
                  <w:r>
                    <w:rPr>
                      <w:spacing w:val="8"/>
                      <w:sz w:val="18"/>
                      <w:szCs w:val="18"/>
                    </w:rPr>
                    <w:t>壤环境重点监管企</w:t>
                  </w:r>
                </w:p>
                <w:p>
                  <w:pPr>
                    <w:pStyle w:val="TableText"/>
                    <w:spacing w:before="18" w:line="232" w:lineRule="auto"/>
                    <w:ind w:left="734"/>
                    <w:rPr>
                      <w:sz w:val="18"/>
                      <w:szCs w:val="18"/>
                    </w:rPr>
                  </w:pPr>
                  <w:r>
                    <w:rPr>
                      <w:spacing w:val="-4"/>
                      <w:sz w:val="18"/>
                      <w:szCs w:val="18"/>
                    </w:rPr>
                    <w:t>业。</w:t>
                  </w:r>
                </w:p>
              </w:tc>
              <w:tc>
                <w:tcPr>
                  <w:tcW w:w="784" w:type="dxa"/>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58" w:line="220" w:lineRule="auto"/>
                    <w:ind w:left="217"/>
                    <w:rPr>
                      <w:sz w:val="18"/>
                      <w:szCs w:val="18"/>
                    </w:rPr>
                  </w:pPr>
                  <w:r>
                    <w:rPr>
                      <w:spacing w:val="-3"/>
                      <w:sz w:val="18"/>
                      <w:szCs w:val="18"/>
                    </w:rPr>
                    <w:t>符合</w:t>
                  </w:r>
                </w:p>
              </w:tc>
            </w:tr>
            <w:tr>
              <w:tblPrEx>
                <w:tblW w:w="7460" w:type="dxa"/>
                <w:tblInd w:w="1650" w:type="dxa"/>
                <w:tblLayout w:type="fixed"/>
              </w:tblPrEx>
              <w:trPr>
                <w:trHeight w:val="944"/>
              </w:trPr>
              <w:tc>
                <w:tcPr>
                  <w:tcW w:w="823" w:type="dxa"/>
                  <w:vAlign w:val="top"/>
                </w:tcPr>
                <w:p>
                  <w:pPr>
                    <w:pStyle w:val="TableText"/>
                    <w:spacing w:before="146" w:line="234" w:lineRule="auto"/>
                    <w:ind w:left="148" w:right="138" w:firstLine="4"/>
                    <w:jc w:val="both"/>
                    <w:rPr>
                      <w:sz w:val="18"/>
                      <w:szCs w:val="18"/>
                    </w:rPr>
                  </w:pPr>
                  <w:r>
                    <w:rPr>
                      <w:spacing w:val="-5"/>
                      <w:sz w:val="18"/>
                      <w:szCs w:val="18"/>
                    </w:rPr>
                    <w:t>资源开</w:t>
                  </w:r>
                  <w:r>
                    <w:rPr>
                      <w:sz w:val="18"/>
                      <w:szCs w:val="18"/>
                    </w:rPr>
                    <w:t xml:space="preserve"> </w:t>
                  </w:r>
                  <w:r>
                    <w:rPr>
                      <w:spacing w:val="-4"/>
                      <w:sz w:val="18"/>
                      <w:szCs w:val="18"/>
                    </w:rPr>
                    <w:t>发效率</w:t>
                  </w:r>
                  <w:r>
                    <w:rPr>
                      <w:spacing w:val="1"/>
                      <w:sz w:val="18"/>
                      <w:szCs w:val="18"/>
                    </w:rPr>
                    <w:t xml:space="preserve"> </w:t>
                  </w:r>
                  <w:r>
                    <w:rPr>
                      <w:spacing w:val="39"/>
                      <w:sz w:val="18"/>
                      <w:szCs w:val="18"/>
                    </w:rPr>
                    <w:t>要求</w:t>
                  </w:r>
                </w:p>
              </w:tc>
              <w:tc>
                <w:tcPr>
                  <w:tcW w:w="4037" w:type="dxa"/>
                  <w:vAlign w:val="top"/>
                </w:tcPr>
                <w:p>
                  <w:pPr>
                    <w:spacing w:line="318" w:lineRule="auto"/>
                    <w:rPr>
                      <w:rFonts w:ascii="Arial"/>
                      <w:sz w:val="21"/>
                    </w:rPr>
                  </w:pPr>
                </w:p>
                <w:p>
                  <w:pPr>
                    <w:pStyle w:val="TableText"/>
                    <w:spacing w:before="59" w:line="220" w:lineRule="auto"/>
                    <w:ind w:left="110"/>
                    <w:rPr>
                      <w:sz w:val="18"/>
                      <w:szCs w:val="18"/>
                    </w:rPr>
                  </w:pPr>
                  <w:r>
                    <w:rPr>
                      <w:rFonts w:ascii="Times New Roman" w:eastAsia="Times New Roman" w:hAnsi="Times New Roman" w:cs="Times New Roman"/>
                      <w:spacing w:val="-3"/>
                      <w:sz w:val="18"/>
                      <w:szCs w:val="18"/>
                    </w:rPr>
                    <w:t>7</w:t>
                  </w:r>
                  <w:r>
                    <w:rPr>
                      <w:rFonts w:ascii="Times New Roman" w:eastAsia="Times New Roman" w:hAnsi="Times New Roman" w:cs="Times New Roman"/>
                      <w:spacing w:val="-14"/>
                      <w:sz w:val="18"/>
                      <w:szCs w:val="18"/>
                    </w:rPr>
                    <w:t xml:space="preserve"> </w:t>
                  </w:r>
                  <w:r>
                    <w:rPr>
                      <w:spacing w:val="-3"/>
                      <w:sz w:val="18"/>
                      <w:szCs w:val="18"/>
                    </w:rPr>
                    <w:t>、执行全市资源利用效率总体要求。</w:t>
                  </w:r>
                </w:p>
              </w:tc>
              <w:tc>
                <w:tcPr>
                  <w:tcW w:w="1816" w:type="dxa"/>
                  <w:vAlign w:val="top"/>
                </w:tcPr>
                <w:p>
                  <w:pPr>
                    <w:pStyle w:val="TableText"/>
                    <w:spacing w:before="29" w:line="232" w:lineRule="auto"/>
                    <w:ind w:left="114" w:right="101" w:firstLine="80"/>
                    <w:jc w:val="both"/>
                    <w:rPr>
                      <w:sz w:val="18"/>
                      <w:szCs w:val="18"/>
                    </w:rPr>
                  </w:pPr>
                  <w:r>
                    <w:rPr>
                      <w:spacing w:val="-1"/>
                      <w:sz w:val="18"/>
                      <w:szCs w:val="18"/>
                    </w:rPr>
                    <w:t>本项目不涉及煤炭</w:t>
                  </w:r>
                  <w:r>
                    <w:rPr>
                      <w:sz w:val="18"/>
                      <w:szCs w:val="18"/>
                    </w:rPr>
                    <w:t xml:space="preserve">  </w:t>
                  </w:r>
                  <w:r>
                    <w:rPr>
                      <w:spacing w:val="-17"/>
                      <w:sz w:val="18"/>
                      <w:szCs w:val="18"/>
                    </w:rPr>
                    <w:t>等高污染能源，</w:t>
                  </w:r>
                  <w:r>
                    <w:rPr>
                      <w:spacing w:val="36"/>
                      <w:sz w:val="18"/>
                      <w:szCs w:val="18"/>
                    </w:rPr>
                    <w:t xml:space="preserve"> </w:t>
                  </w:r>
                  <w:r>
                    <w:rPr>
                      <w:spacing w:val="-17"/>
                      <w:sz w:val="18"/>
                      <w:szCs w:val="18"/>
                    </w:rPr>
                    <w:t>项目</w:t>
                  </w:r>
                  <w:r>
                    <w:rPr>
                      <w:sz w:val="18"/>
                      <w:szCs w:val="18"/>
                    </w:rPr>
                    <w:t xml:space="preserve"> </w:t>
                  </w:r>
                  <w:r>
                    <w:rPr>
                      <w:spacing w:val="9"/>
                      <w:sz w:val="18"/>
                      <w:szCs w:val="18"/>
                    </w:rPr>
                    <w:t>生产过程中节约用</w:t>
                  </w:r>
                  <w:r>
                    <w:rPr>
                      <w:sz w:val="18"/>
                      <w:szCs w:val="18"/>
                    </w:rPr>
                    <w:t xml:space="preserve">  </w:t>
                  </w:r>
                  <w:r>
                    <w:rPr>
                      <w:spacing w:val="-12"/>
                      <w:sz w:val="18"/>
                      <w:szCs w:val="18"/>
                    </w:rPr>
                    <w:t>水，</w:t>
                  </w:r>
                  <w:r>
                    <w:rPr>
                      <w:spacing w:val="-13"/>
                      <w:sz w:val="18"/>
                      <w:szCs w:val="18"/>
                    </w:rPr>
                    <w:t xml:space="preserve"> </w:t>
                  </w:r>
                  <w:r>
                    <w:rPr>
                      <w:spacing w:val="-12"/>
                      <w:sz w:val="18"/>
                      <w:szCs w:val="18"/>
                    </w:rPr>
                    <w:t>不使用地下水。</w:t>
                  </w:r>
                </w:p>
              </w:tc>
              <w:tc>
                <w:tcPr>
                  <w:tcW w:w="784" w:type="dxa"/>
                  <w:vAlign w:val="top"/>
                </w:tcPr>
                <w:p>
                  <w:pPr>
                    <w:spacing w:line="318" w:lineRule="auto"/>
                    <w:rPr>
                      <w:rFonts w:ascii="Arial"/>
                      <w:sz w:val="21"/>
                    </w:rPr>
                  </w:pPr>
                </w:p>
                <w:p>
                  <w:pPr>
                    <w:pStyle w:val="TableText"/>
                    <w:spacing w:before="59" w:line="220" w:lineRule="auto"/>
                    <w:ind w:left="217"/>
                    <w:rPr>
                      <w:sz w:val="18"/>
                      <w:szCs w:val="18"/>
                    </w:rPr>
                  </w:pPr>
                  <w:r>
                    <w:rPr>
                      <w:spacing w:val="-3"/>
                      <w:sz w:val="18"/>
                      <w:szCs w:val="18"/>
                    </w:rPr>
                    <w:t>符合</w:t>
                  </w:r>
                </w:p>
              </w:tc>
            </w:tr>
          </w:tbl>
          <w:p>
            <w:pPr>
              <w:pStyle w:val="TableText"/>
              <w:spacing w:before="137" w:line="401" w:lineRule="exact"/>
              <w:ind w:left="2078"/>
            </w:pPr>
            <w:r>
              <w:rPr>
                <w:spacing w:val="-3"/>
                <w:position w:val="14"/>
              </w:rPr>
              <w:t>综上，本项目总体符合“三线一单”要求，符合济南市及商河县生态环境准入</w:t>
            </w:r>
          </w:p>
          <w:p>
            <w:pPr>
              <w:pStyle w:val="TableText"/>
              <w:spacing w:line="221" w:lineRule="auto"/>
              <w:ind w:left="1656"/>
            </w:pPr>
            <w:r>
              <w:rPr>
                <w:spacing w:val="-2"/>
              </w:rPr>
              <w:t>清单。</w:t>
            </w:r>
          </w:p>
          <w:p>
            <w:pPr>
              <w:pStyle w:val="TableText"/>
              <w:spacing w:before="148" w:line="221" w:lineRule="auto"/>
              <w:ind w:left="1651"/>
            </w:pPr>
            <w:r>
              <w:rPr>
                <w:rFonts w:ascii="Times New Roman" w:eastAsia="Times New Roman" w:hAnsi="Times New Roman" w:cs="Times New Roman"/>
                <w:b/>
                <w:bCs/>
              </w:rPr>
              <w:t>3</w:t>
            </w:r>
            <w:r>
              <w:rPr>
                <w14:textOutline w14:w="3831">
                  <w14:solidFill>
                    <w14:srgbClr w14:val="000000"/>
                  </w14:solidFill>
                  <w14:prstDash w14:val="solid"/>
                  <w14:miter w14:lim="10"/>
                </w14:textOutline>
              </w:rPr>
              <w:t>、环保政策环境保护政策符合性</w:t>
            </w:r>
          </w:p>
          <w:p>
            <w:pPr>
              <w:pStyle w:val="TableText"/>
              <w:spacing w:before="147" w:line="221" w:lineRule="auto"/>
              <w:ind w:left="2085"/>
            </w:pPr>
            <w:r>
              <w:rPr>
                <w14:textOutline w14:w="3831">
                  <w14:solidFill>
                    <w14:srgbClr w14:val="000000"/>
                  </w14:solidFill>
                  <w14:prstDash w14:val="solid"/>
                  <w14:miter w14:lim="10"/>
                </w14:textOutline>
              </w:rPr>
              <w:t>（</w:t>
            </w:r>
            <w:r>
              <w:rPr>
                <w:rFonts w:ascii="Times New Roman" w:eastAsia="Times New Roman" w:hAnsi="Times New Roman" w:cs="Times New Roman"/>
                <w:b/>
                <w:bCs/>
              </w:rPr>
              <w:t>1</w:t>
            </w:r>
            <w:r>
              <w:rPr>
                <w14:textOutline w14:w="3831">
                  <w14:solidFill>
                    <w14:srgbClr w14:val="000000"/>
                  </w14:solidFill>
                  <w14:prstDash w14:val="solid"/>
                  <w14:miter w14:lim="10"/>
                </w14:textOutline>
              </w:rPr>
              <w:t>）与《山东省环境保护条例》符合性分析</w:t>
            </w:r>
          </w:p>
          <w:p>
            <w:pPr>
              <w:pStyle w:val="TableText"/>
              <w:spacing w:before="150" w:line="221" w:lineRule="auto"/>
              <w:ind w:left="3244"/>
            </w:pPr>
            <w:r>
              <w:rPr>
                <w14:textOutline w14:w="3831">
                  <w14:solidFill>
                    <w14:srgbClr w14:val="000000"/>
                  </w14:solidFill>
                  <w14:prstDash w14:val="solid"/>
                  <w14:miter w14:lim="10"/>
                </w14:textOutline>
              </w:rPr>
              <w:t>表</w:t>
            </w:r>
            <w:r>
              <w:rPr>
                <w:rFonts w:ascii="Times New Roman" w:eastAsia="Times New Roman" w:hAnsi="Times New Roman" w:cs="Times New Roman"/>
                <w:b/>
                <w:bCs/>
              </w:rPr>
              <w:t xml:space="preserve">1-3    </w:t>
            </w:r>
            <w:r>
              <w:rPr>
                <w14:textOutline w14:w="3831">
                  <w14:solidFill>
                    <w14:srgbClr w14:val="000000"/>
                  </w14:solidFill>
                  <w14:prstDash w14:val="solid"/>
                  <w14:miter w14:lim="10"/>
                </w14:textOutline>
              </w:rPr>
              <w:t>与《山东省环境保护条例》符合性分析</w:t>
            </w:r>
          </w:p>
          <w:p>
            <w:pPr>
              <w:spacing w:line="101" w:lineRule="auto"/>
              <w:rPr>
                <w:rFonts w:ascii="Arial"/>
                <w:sz w:val="2"/>
              </w:rPr>
            </w:pPr>
          </w:p>
          <w:tbl>
            <w:tblPr>
              <w:tblStyle w:val="TableNormal7"/>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1"/>
              <w:gridCol w:w="1722"/>
              <w:gridCol w:w="1127"/>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4611" w:type="dxa"/>
                  <w:vAlign w:val="top"/>
                </w:tcPr>
                <w:p>
                  <w:pPr>
                    <w:pStyle w:val="TableText"/>
                    <w:spacing w:before="111" w:line="220" w:lineRule="auto"/>
                    <w:ind w:left="1949"/>
                    <w:rPr>
                      <w:sz w:val="18"/>
                      <w:szCs w:val="18"/>
                    </w:rPr>
                  </w:pPr>
                  <w:r>
                    <w:rPr>
                      <w:spacing w:val="-2"/>
                      <w:sz w:val="18"/>
                      <w:szCs w:val="18"/>
                      <w14:textOutline w14:w="3265">
                        <w14:solidFill>
                          <w14:srgbClr w14:val="000000"/>
                        </w14:solidFill>
                        <w14:prstDash w14:val="solid"/>
                        <w14:miter w14:lim="10"/>
                      </w14:textOutline>
                    </w:rPr>
                    <w:t>相关要求</w:t>
                  </w:r>
                </w:p>
              </w:tc>
              <w:tc>
                <w:tcPr>
                  <w:tcW w:w="1722" w:type="dxa"/>
                  <w:vAlign w:val="top"/>
                </w:tcPr>
                <w:p>
                  <w:pPr>
                    <w:pStyle w:val="TableText"/>
                    <w:spacing w:before="111" w:line="220" w:lineRule="auto"/>
                    <w:ind w:left="506"/>
                    <w:rPr>
                      <w:sz w:val="18"/>
                      <w:szCs w:val="18"/>
                    </w:rPr>
                  </w:pPr>
                  <w:r>
                    <w:rPr>
                      <w:spacing w:val="-2"/>
                      <w:sz w:val="18"/>
                      <w:szCs w:val="18"/>
                      <w14:textOutline w14:w="3265">
                        <w14:solidFill>
                          <w14:srgbClr w14:val="000000"/>
                        </w14:solidFill>
                        <w14:prstDash w14:val="solid"/>
                        <w14:miter w14:lim="10"/>
                      </w14:textOutline>
                    </w:rPr>
                    <w:t>项目情况</w:t>
                  </w:r>
                </w:p>
              </w:tc>
              <w:tc>
                <w:tcPr>
                  <w:tcW w:w="1127" w:type="dxa"/>
                  <w:vAlign w:val="top"/>
                </w:tcPr>
                <w:p>
                  <w:pPr>
                    <w:pStyle w:val="TableText"/>
                    <w:spacing w:before="111" w:line="220" w:lineRule="auto"/>
                    <w:ind w:left="298"/>
                    <w:rPr>
                      <w:sz w:val="18"/>
                      <w:szCs w:val="18"/>
                    </w:rPr>
                  </w:pPr>
                  <w:r>
                    <w:rPr>
                      <w:spacing w:val="-3"/>
                      <w:sz w:val="18"/>
                      <w:szCs w:val="18"/>
                      <w14:textOutline w14:w="3265">
                        <w14:solidFill>
                          <w14:srgbClr w14:val="000000"/>
                        </w14:solidFill>
                        <w14:prstDash w14:val="solid"/>
                        <w14:miter w14:lim="10"/>
                      </w14:textOutline>
                    </w:rPr>
                    <w:t>符合性</w:t>
                  </w:r>
                </w:p>
              </w:tc>
            </w:tr>
            <w:tr>
              <w:tblPrEx>
                <w:tblW w:w="7460" w:type="dxa"/>
                <w:tblInd w:w="1650" w:type="dxa"/>
                <w:tblLayout w:type="fixed"/>
              </w:tblPrEx>
              <w:trPr>
                <w:trHeight w:val="1171"/>
              </w:trPr>
              <w:tc>
                <w:tcPr>
                  <w:tcW w:w="4611" w:type="dxa"/>
                  <w:vAlign w:val="top"/>
                </w:tcPr>
                <w:p>
                  <w:pPr>
                    <w:pStyle w:val="TableText"/>
                    <w:spacing w:before="25" w:line="233" w:lineRule="auto"/>
                    <w:ind w:left="114" w:right="102"/>
                    <w:jc w:val="both"/>
                    <w:rPr>
                      <w:sz w:val="18"/>
                      <w:szCs w:val="18"/>
                    </w:rPr>
                  </w:pPr>
                  <w:r>
                    <w:rPr>
                      <w:spacing w:val="6"/>
                      <w:sz w:val="18"/>
                      <w:szCs w:val="18"/>
                    </w:rPr>
                    <w:t>第十五条 禁止建设不符合国家和省产业政策的小型造</w:t>
                  </w:r>
                  <w:r>
                    <w:rPr>
                      <w:spacing w:val="13"/>
                      <w:sz w:val="18"/>
                      <w:szCs w:val="18"/>
                    </w:rPr>
                    <w:t xml:space="preserve"> </w:t>
                  </w:r>
                  <w:r>
                    <w:rPr>
                      <w:spacing w:val="2"/>
                      <w:sz w:val="18"/>
                      <w:szCs w:val="18"/>
                    </w:rPr>
                    <w:t>纸、制革、印染、染料、炼焦、炼硫、炼砷、炼汞、炼</w:t>
                  </w:r>
                  <w:r>
                    <w:rPr>
                      <w:spacing w:val="6"/>
                      <w:sz w:val="18"/>
                      <w:szCs w:val="18"/>
                    </w:rPr>
                    <w:t xml:space="preserve"> </w:t>
                  </w:r>
                  <w:r>
                    <w:rPr>
                      <w:spacing w:val="-1"/>
                      <w:sz w:val="18"/>
                      <w:szCs w:val="18"/>
                    </w:rPr>
                    <w:t>油、 电镀、农药、石棉、水泥、玻璃、钢</w:t>
                  </w:r>
                  <w:r>
                    <w:rPr>
                      <w:spacing w:val="-2"/>
                      <w:sz w:val="18"/>
                      <w:szCs w:val="18"/>
                    </w:rPr>
                    <w:t>铁、火电以及</w:t>
                  </w:r>
                  <w:r>
                    <w:rPr>
                      <w:sz w:val="18"/>
                      <w:szCs w:val="18"/>
                    </w:rPr>
                    <w:t xml:space="preserve"> </w:t>
                  </w:r>
                  <w:r>
                    <w:rPr>
                      <w:spacing w:val="2"/>
                      <w:sz w:val="18"/>
                      <w:szCs w:val="18"/>
                    </w:rPr>
                    <w:t>其他严重污染环境的生产项目。已经建设的，由所在地</w:t>
                  </w:r>
                  <w:r>
                    <w:rPr>
                      <w:spacing w:val="12"/>
                      <w:sz w:val="18"/>
                      <w:szCs w:val="18"/>
                    </w:rPr>
                    <w:t xml:space="preserve"> </w:t>
                  </w:r>
                  <w:r>
                    <w:rPr>
                      <w:spacing w:val="-2"/>
                      <w:sz w:val="18"/>
                      <w:szCs w:val="18"/>
                    </w:rPr>
                    <w:t>的县级以上人民政府责令拆除或者关闭。</w:t>
                  </w:r>
                </w:p>
              </w:tc>
              <w:tc>
                <w:tcPr>
                  <w:tcW w:w="1722" w:type="dxa"/>
                  <w:vAlign w:val="top"/>
                </w:tcPr>
                <w:p>
                  <w:pPr>
                    <w:pStyle w:val="TableText"/>
                    <w:spacing w:before="139" w:line="219" w:lineRule="auto"/>
                    <w:ind w:left="147"/>
                    <w:rPr>
                      <w:sz w:val="18"/>
                      <w:szCs w:val="18"/>
                    </w:rPr>
                  </w:pPr>
                  <w:r>
                    <w:rPr>
                      <w:spacing w:val="-1"/>
                      <w:sz w:val="18"/>
                      <w:szCs w:val="18"/>
                    </w:rPr>
                    <w:t>本项目为水厂提升</w:t>
                  </w:r>
                </w:p>
                <w:p>
                  <w:pPr>
                    <w:pStyle w:val="TableText"/>
                    <w:spacing w:before="21" w:line="220" w:lineRule="auto"/>
                    <w:ind w:left="152"/>
                    <w:rPr>
                      <w:sz w:val="18"/>
                      <w:szCs w:val="18"/>
                    </w:rPr>
                  </w:pPr>
                  <w:r>
                    <w:rPr>
                      <w:spacing w:val="-3"/>
                      <w:sz w:val="18"/>
                      <w:szCs w:val="18"/>
                    </w:rPr>
                    <w:t>改造工程，不属于</w:t>
                  </w:r>
                </w:p>
                <w:p>
                  <w:pPr>
                    <w:pStyle w:val="TableText"/>
                    <w:spacing w:before="17" w:line="230" w:lineRule="auto"/>
                    <w:ind w:left="508" w:right="137" w:hanging="342"/>
                    <w:rPr>
                      <w:sz w:val="18"/>
                      <w:szCs w:val="18"/>
                    </w:rPr>
                  </w:pPr>
                  <w:r>
                    <w:rPr>
                      <w:spacing w:val="-4"/>
                      <w:sz w:val="18"/>
                      <w:szCs w:val="18"/>
                    </w:rPr>
                    <w:t>以上规定的禁止建</w:t>
                  </w:r>
                  <w:r>
                    <w:rPr>
                      <w:spacing w:val="3"/>
                      <w:sz w:val="18"/>
                      <w:szCs w:val="18"/>
                    </w:rPr>
                    <w:t xml:space="preserve"> </w:t>
                  </w:r>
                  <w:r>
                    <w:rPr>
                      <w:spacing w:val="-7"/>
                      <w:sz w:val="18"/>
                      <w:szCs w:val="18"/>
                    </w:rPr>
                    <w:t>设项目。</w:t>
                  </w:r>
                </w:p>
              </w:tc>
              <w:tc>
                <w:tcPr>
                  <w:tcW w:w="1127" w:type="dxa"/>
                  <w:vAlign w:val="top"/>
                </w:tcPr>
                <w:p>
                  <w:pPr>
                    <w:spacing w:line="428" w:lineRule="auto"/>
                    <w:rPr>
                      <w:rFonts w:ascii="Arial"/>
                      <w:sz w:val="21"/>
                    </w:rPr>
                  </w:pPr>
                </w:p>
                <w:p>
                  <w:pPr>
                    <w:pStyle w:val="TableText"/>
                    <w:spacing w:before="59" w:line="220" w:lineRule="auto"/>
                    <w:ind w:left="389"/>
                    <w:rPr>
                      <w:sz w:val="18"/>
                      <w:szCs w:val="18"/>
                    </w:rPr>
                  </w:pPr>
                  <w:r>
                    <w:rPr>
                      <w:spacing w:val="-3"/>
                      <w:sz w:val="18"/>
                      <w:szCs w:val="18"/>
                    </w:rPr>
                    <w:t>符合</w:t>
                  </w:r>
                </w:p>
              </w:tc>
            </w:tr>
            <w:tr>
              <w:tblPrEx>
                <w:tblW w:w="7460" w:type="dxa"/>
                <w:tblInd w:w="1650" w:type="dxa"/>
                <w:tblLayout w:type="fixed"/>
              </w:tblPrEx>
              <w:trPr>
                <w:trHeight w:val="1639"/>
              </w:trPr>
              <w:tc>
                <w:tcPr>
                  <w:tcW w:w="4611" w:type="dxa"/>
                  <w:vAlign w:val="top"/>
                </w:tcPr>
                <w:p>
                  <w:pPr>
                    <w:pStyle w:val="TableText"/>
                    <w:spacing w:before="25" w:line="233" w:lineRule="auto"/>
                    <w:ind w:left="114" w:right="103"/>
                    <w:jc w:val="both"/>
                    <w:rPr>
                      <w:sz w:val="18"/>
                      <w:szCs w:val="18"/>
                    </w:rPr>
                  </w:pPr>
                  <w:r>
                    <w:rPr>
                      <w:spacing w:val="-1"/>
                      <w:sz w:val="18"/>
                      <w:szCs w:val="18"/>
                    </w:rPr>
                    <w:t>第十七条 实行排污许可管理制度。纳入排污许可管理目</w:t>
                  </w:r>
                  <w:r>
                    <w:rPr>
                      <w:spacing w:val="2"/>
                      <w:sz w:val="18"/>
                      <w:szCs w:val="18"/>
                    </w:rPr>
                    <w:t xml:space="preserve"> </w:t>
                  </w:r>
                  <w:r>
                    <w:rPr>
                      <w:spacing w:val="2"/>
                      <w:sz w:val="18"/>
                      <w:szCs w:val="18"/>
                    </w:rPr>
                    <w:t>录的排污单位，应当依法申请领取排污许可证。未取得</w:t>
                  </w:r>
                  <w:r>
                    <w:rPr>
                      <w:spacing w:val="10"/>
                      <w:sz w:val="18"/>
                      <w:szCs w:val="18"/>
                    </w:rPr>
                    <w:t xml:space="preserve"> </w:t>
                  </w:r>
                  <w:r>
                    <w:rPr>
                      <w:spacing w:val="-2"/>
                      <w:sz w:val="18"/>
                      <w:szCs w:val="18"/>
                    </w:rPr>
                    <w:t>排污许可证的，不得排放污染物。</w:t>
                  </w:r>
                </w:p>
                <w:p>
                  <w:pPr>
                    <w:pStyle w:val="TableText"/>
                    <w:spacing w:before="17" w:line="232" w:lineRule="auto"/>
                    <w:ind w:left="114" w:right="40" w:firstLine="14"/>
                    <w:jc w:val="both"/>
                    <w:rPr>
                      <w:sz w:val="18"/>
                      <w:szCs w:val="18"/>
                    </w:rPr>
                  </w:pPr>
                  <w:r>
                    <w:rPr>
                      <w:spacing w:val="-3"/>
                      <w:sz w:val="18"/>
                      <w:szCs w:val="18"/>
                    </w:rPr>
                    <w:t>因污染物排放执行的国家或者地方标准、总量控制指标、</w:t>
                  </w:r>
                  <w:r>
                    <w:rPr>
                      <w:spacing w:val="11"/>
                      <w:sz w:val="18"/>
                      <w:szCs w:val="18"/>
                    </w:rPr>
                    <w:t xml:space="preserve"> </w:t>
                  </w:r>
                  <w:r>
                    <w:rPr>
                      <w:spacing w:val="-3"/>
                      <w:sz w:val="18"/>
                      <w:szCs w:val="18"/>
                    </w:rPr>
                    <w:t>环境功能区划等发生变化，需要对许可事项进行调整的，</w:t>
                  </w:r>
                  <w:r>
                    <w:rPr>
                      <w:spacing w:val="11"/>
                      <w:sz w:val="18"/>
                      <w:szCs w:val="18"/>
                    </w:rPr>
                    <w:t xml:space="preserve"> </w:t>
                  </w:r>
                  <w:r>
                    <w:rPr>
                      <w:spacing w:val="2"/>
                      <w:sz w:val="18"/>
                      <w:szCs w:val="18"/>
                    </w:rPr>
                    <w:t xml:space="preserve">生态环境主管部门应当及时对排污许可证载明事项进行 </w:t>
                  </w:r>
                  <w:r>
                    <w:rPr>
                      <w:spacing w:val="-3"/>
                      <w:sz w:val="18"/>
                      <w:szCs w:val="18"/>
                    </w:rPr>
                    <w:t>变更。</w:t>
                  </w:r>
                </w:p>
              </w:tc>
              <w:tc>
                <w:tcPr>
                  <w:tcW w:w="1722" w:type="dxa"/>
                  <w:vAlign w:val="top"/>
                </w:tcPr>
                <w:p>
                  <w:pPr>
                    <w:spacing w:line="431" w:lineRule="auto"/>
                    <w:rPr>
                      <w:rFonts w:ascii="Arial"/>
                      <w:sz w:val="21"/>
                    </w:rPr>
                  </w:pPr>
                </w:p>
                <w:p>
                  <w:pPr>
                    <w:pStyle w:val="TableText"/>
                    <w:spacing w:before="59" w:line="219" w:lineRule="auto"/>
                    <w:ind w:left="147"/>
                    <w:rPr>
                      <w:sz w:val="18"/>
                      <w:szCs w:val="18"/>
                    </w:rPr>
                  </w:pPr>
                  <w:r>
                    <w:rPr>
                      <w:spacing w:val="-1"/>
                      <w:sz w:val="18"/>
                      <w:szCs w:val="18"/>
                    </w:rPr>
                    <w:t>本项目建成后应当</w:t>
                  </w:r>
                </w:p>
                <w:p>
                  <w:pPr>
                    <w:pStyle w:val="TableText"/>
                    <w:spacing w:before="18" w:line="235" w:lineRule="auto"/>
                    <w:ind w:left="685" w:right="137" w:hanging="538"/>
                    <w:rPr>
                      <w:sz w:val="18"/>
                      <w:szCs w:val="18"/>
                    </w:rPr>
                  </w:pPr>
                  <w:r>
                    <w:rPr>
                      <w:spacing w:val="-1"/>
                      <w:sz w:val="18"/>
                      <w:szCs w:val="18"/>
                    </w:rPr>
                    <w:t>依法变更排污许可</w:t>
                  </w:r>
                  <w:r>
                    <w:rPr>
                      <w:sz w:val="18"/>
                      <w:szCs w:val="18"/>
                    </w:rPr>
                    <w:t xml:space="preserve"> </w:t>
                  </w:r>
                  <w:r>
                    <w:rPr>
                      <w:spacing w:val="-4"/>
                      <w:sz w:val="18"/>
                      <w:szCs w:val="18"/>
                    </w:rPr>
                    <w:t>证。</w:t>
                  </w:r>
                </w:p>
              </w:tc>
              <w:tc>
                <w:tcPr>
                  <w:tcW w:w="1127" w:type="dxa"/>
                  <w:vAlign w:val="top"/>
                </w:tcPr>
                <w:p>
                  <w:pPr>
                    <w:spacing w:line="331" w:lineRule="auto"/>
                    <w:rPr>
                      <w:rFonts w:ascii="Arial"/>
                      <w:sz w:val="21"/>
                    </w:rPr>
                  </w:pPr>
                </w:p>
                <w:p>
                  <w:pPr>
                    <w:spacing w:line="331" w:lineRule="auto"/>
                    <w:rPr>
                      <w:rFonts w:ascii="Arial"/>
                      <w:sz w:val="21"/>
                    </w:rPr>
                  </w:pPr>
                </w:p>
                <w:p>
                  <w:pPr>
                    <w:pStyle w:val="TableText"/>
                    <w:spacing w:before="59" w:line="220" w:lineRule="auto"/>
                    <w:ind w:left="389"/>
                    <w:rPr>
                      <w:sz w:val="18"/>
                      <w:szCs w:val="18"/>
                    </w:rPr>
                  </w:pPr>
                  <w:r>
                    <w:rPr>
                      <w:spacing w:val="-3"/>
                      <w:sz w:val="18"/>
                      <w:szCs w:val="18"/>
                    </w:rPr>
                    <w:t>符合</w:t>
                  </w:r>
                </w:p>
              </w:tc>
            </w:tr>
          </w:tbl>
          <w:p/>
        </w:tc>
      </w:tr>
    </w:tbl>
    <w:p>
      <w:pPr>
        <w:sectPr>
          <w:footerReference w:type="default" r:id="rId16"/>
          <w:pgSz w:w="11907" w:h="16839"/>
          <w:pgMar w:top="1418" w:right="1327" w:bottom="1178" w:left="1330" w:header="0" w:footer="920" w:gutter="0"/>
          <w:pgNumType w:start="10"/>
          <w:cols w:space="708"/>
        </w:sectPr>
      </w:pPr>
    </w:p>
    <w:tbl>
      <w:tblPr>
        <w:tblStyle w:val="TableNormal8"/>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966"/>
        </w:trPr>
        <w:tc>
          <w:tcPr>
            <w:tcW w:w="9233" w:type="dxa"/>
            <w:vAlign w:val="top"/>
          </w:tcPr>
          <w:tbl>
            <w:tblPr>
              <w:tblStyle w:val="TableNormal8"/>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1"/>
              <w:gridCol w:w="1722"/>
              <w:gridCol w:w="1127"/>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406"/>
              </w:trPr>
              <w:tc>
                <w:tcPr>
                  <w:tcW w:w="4611" w:type="dxa"/>
                  <w:vAlign w:val="top"/>
                </w:tcPr>
                <w:p>
                  <w:pPr>
                    <w:pStyle w:val="TableText"/>
                    <w:spacing w:before="261" w:line="234" w:lineRule="auto"/>
                    <w:ind w:left="114" w:right="103"/>
                    <w:jc w:val="both"/>
                    <w:rPr>
                      <w:sz w:val="18"/>
                      <w:szCs w:val="18"/>
                    </w:rPr>
                  </w:pPr>
                  <w:r>
                    <w:rPr>
                      <w:spacing w:val="-6"/>
                      <w:sz w:val="18"/>
                      <w:szCs w:val="18"/>
                    </w:rPr>
                    <w:t>第三十五条 省人民政府应当根据生态环境状况，</w:t>
                  </w:r>
                  <w:r>
                    <w:rPr>
                      <w:spacing w:val="37"/>
                      <w:sz w:val="18"/>
                      <w:szCs w:val="18"/>
                    </w:rPr>
                    <w:t xml:space="preserve"> </w:t>
                  </w:r>
                  <w:r>
                    <w:rPr>
                      <w:spacing w:val="-6"/>
                      <w:sz w:val="18"/>
                      <w:szCs w:val="18"/>
                    </w:rPr>
                    <w:t>在重点</w:t>
                  </w:r>
                  <w:r>
                    <w:rPr>
                      <w:sz w:val="18"/>
                      <w:szCs w:val="18"/>
                    </w:rPr>
                    <w:t xml:space="preserve"> </w:t>
                  </w:r>
                  <w:r>
                    <w:rPr>
                      <w:spacing w:val="2"/>
                      <w:sz w:val="18"/>
                      <w:szCs w:val="18"/>
                    </w:rPr>
                    <w:t>生态功能区、生态敏感区和脆弱区等区域划定生态保护</w:t>
                  </w:r>
                  <w:r>
                    <w:rPr>
                      <w:spacing w:val="12"/>
                      <w:sz w:val="18"/>
                      <w:szCs w:val="18"/>
                    </w:rPr>
                    <w:t xml:space="preserve"> </w:t>
                  </w:r>
                  <w:r>
                    <w:rPr>
                      <w:spacing w:val="2"/>
                      <w:sz w:val="18"/>
                      <w:szCs w:val="18"/>
                    </w:rPr>
                    <w:t>红线，明确禁止、限制开发的区域和活动，制定严格的</w:t>
                  </w:r>
                  <w:r>
                    <w:rPr>
                      <w:spacing w:val="14"/>
                      <w:sz w:val="18"/>
                      <w:szCs w:val="18"/>
                    </w:rPr>
                    <w:t xml:space="preserve"> </w:t>
                  </w:r>
                  <w:r>
                    <w:rPr>
                      <w:spacing w:val="-5"/>
                      <w:sz w:val="18"/>
                      <w:szCs w:val="18"/>
                    </w:rPr>
                    <w:t>环境保护措施。</w:t>
                  </w:r>
                </w:p>
              </w:tc>
              <w:tc>
                <w:tcPr>
                  <w:tcW w:w="1722" w:type="dxa"/>
                  <w:vAlign w:val="top"/>
                </w:tcPr>
                <w:p>
                  <w:pPr>
                    <w:pStyle w:val="TableText"/>
                    <w:spacing w:before="25" w:line="219" w:lineRule="auto"/>
                    <w:ind w:left="147"/>
                    <w:rPr>
                      <w:sz w:val="18"/>
                      <w:szCs w:val="18"/>
                    </w:rPr>
                  </w:pPr>
                  <w:r>
                    <w:rPr>
                      <w:spacing w:val="-1"/>
                      <w:sz w:val="18"/>
                      <w:szCs w:val="18"/>
                    </w:rPr>
                    <w:t>本项目不在重点生</w:t>
                  </w:r>
                </w:p>
                <w:p>
                  <w:pPr>
                    <w:pStyle w:val="TableText"/>
                    <w:spacing w:before="21" w:line="220" w:lineRule="auto"/>
                    <w:ind w:left="146"/>
                    <w:rPr>
                      <w:sz w:val="18"/>
                      <w:szCs w:val="18"/>
                    </w:rPr>
                  </w:pPr>
                  <w:r>
                    <w:rPr>
                      <w:spacing w:val="-1"/>
                      <w:sz w:val="18"/>
                      <w:szCs w:val="18"/>
                    </w:rPr>
                    <w:t>态功能区、生态敏</w:t>
                  </w:r>
                </w:p>
                <w:p>
                  <w:pPr>
                    <w:pStyle w:val="TableText"/>
                    <w:spacing w:before="18" w:line="219" w:lineRule="auto"/>
                    <w:ind w:left="147"/>
                    <w:rPr>
                      <w:sz w:val="18"/>
                      <w:szCs w:val="18"/>
                    </w:rPr>
                  </w:pPr>
                  <w:r>
                    <w:rPr>
                      <w:spacing w:val="-1"/>
                      <w:sz w:val="18"/>
                      <w:szCs w:val="18"/>
                    </w:rPr>
                    <w:t>感区和脆弱区等生</w:t>
                  </w:r>
                </w:p>
                <w:p>
                  <w:pPr>
                    <w:pStyle w:val="TableText"/>
                    <w:spacing w:before="19" w:line="221" w:lineRule="auto"/>
                    <w:ind w:left="146"/>
                    <w:rPr>
                      <w:sz w:val="18"/>
                      <w:szCs w:val="18"/>
                    </w:rPr>
                  </w:pPr>
                  <w:r>
                    <w:rPr>
                      <w:spacing w:val="-1"/>
                      <w:sz w:val="18"/>
                      <w:szCs w:val="18"/>
                    </w:rPr>
                    <w:t>态功能区，不属于</w:t>
                  </w:r>
                </w:p>
                <w:p>
                  <w:pPr>
                    <w:pStyle w:val="TableText"/>
                    <w:spacing w:before="16" w:line="220" w:lineRule="auto"/>
                    <w:ind w:left="163"/>
                    <w:rPr>
                      <w:sz w:val="18"/>
                      <w:szCs w:val="18"/>
                    </w:rPr>
                  </w:pPr>
                  <w:r>
                    <w:rPr>
                      <w:spacing w:val="-16"/>
                      <w:sz w:val="18"/>
                      <w:szCs w:val="18"/>
                    </w:rPr>
                    <w:t>明确禁止、</w:t>
                  </w:r>
                  <w:r>
                    <w:rPr>
                      <w:spacing w:val="19"/>
                      <w:sz w:val="18"/>
                      <w:szCs w:val="18"/>
                    </w:rPr>
                    <w:t xml:space="preserve"> </w:t>
                  </w:r>
                  <w:r>
                    <w:rPr>
                      <w:spacing w:val="-16"/>
                      <w:sz w:val="18"/>
                      <w:szCs w:val="18"/>
                    </w:rPr>
                    <w:t>限制开</w:t>
                  </w:r>
                </w:p>
                <w:p>
                  <w:pPr>
                    <w:pStyle w:val="TableText"/>
                    <w:spacing w:before="21" w:line="207" w:lineRule="auto"/>
                    <w:ind w:left="509"/>
                    <w:rPr>
                      <w:sz w:val="18"/>
                      <w:szCs w:val="18"/>
                    </w:rPr>
                  </w:pPr>
                  <w:r>
                    <w:rPr>
                      <w:spacing w:val="-2"/>
                      <w:sz w:val="18"/>
                      <w:szCs w:val="18"/>
                    </w:rPr>
                    <w:t>发的区域</w:t>
                  </w:r>
                </w:p>
              </w:tc>
              <w:tc>
                <w:tcPr>
                  <w:tcW w:w="1127" w:type="dxa"/>
                  <w:vAlign w:val="top"/>
                </w:tcPr>
                <w:p>
                  <w:pPr>
                    <w:spacing w:line="273" w:lineRule="auto"/>
                    <w:rPr>
                      <w:rFonts w:ascii="Arial"/>
                      <w:sz w:val="21"/>
                    </w:rPr>
                  </w:pPr>
                </w:p>
                <w:p>
                  <w:pPr>
                    <w:spacing w:line="273" w:lineRule="auto"/>
                    <w:rPr>
                      <w:rFonts w:ascii="Arial"/>
                      <w:sz w:val="21"/>
                    </w:rPr>
                  </w:pPr>
                </w:p>
                <w:p>
                  <w:pPr>
                    <w:pStyle w:val="TableText"/>
                    <w:spacing w:before="58" w:line="220" w:lineRule="auto"/>
                    <w:ind w:left="389"/>
                    <w:rPr>
                      <w:sz w:val="18"/>
                      <w:szCs w:val="18"/>
                    </w:rPr>
                  </w:pPr>
                  <w:r>
                    <w:rPr>
                      <w:spacing w:val="-3"/>
                      <w:sz w:val="18"/>
                      <w:szCs w:val="18"/>
                    </w:rPr>
                    <w:t>符合</w:t>
                  </w:r>
                </w:p>
              </w:tc>
            </w:tr>
            <w:tr>
              <w:tblPrEx>
                <w:tblW w:w="7460" w:type="dxa"/>
                <w:tblInd w:w="1650" w:type="dxa"/>
                <w:tblLayout w:type="fixed"/>
              </w:tblPrEx>
              <w:trPr>
                <w:trHeight w:val="1401"/>
              </w:trPr>
              <w:tc>
                <w:tcPr>
                  <w:tcW w:w="4611" w:type="dxa"/>
                  <w:tcBorders>
                    <w:bottom w:val="nil"/>
                  </w:tcBorders>
                  <w:vAlign w:val="top"/>
                </w:tcPr>
                <w:p>
                  <w:pPr>
                    <w:pStyle w:val="TableText"/>
                    <w:spacing w:before="145" w:line="235" w:lineRule="auto"/>
                    <w:ind w:left="114" w:right="40"/>
                    <w:jc w:val="both"/>
                    <w:rPr>
                      <w:sz w:val="18"/>
                      <w:szCs w:val="18"/>
                    </w:rPr>
                  </w:pPr>
                  <w:r>
                    <w:rPr>
                      <w:spacing w:val="-1"/>
                      <w:sz w:val="18"/>
                      <w:szCs w:val="18"/>
                    </w:rPr>
                    <w:t>第三十七条 对具有代表性的自然生态系统区域、</w:t>
                  </w:r>
                  <w:r>
                    <w:rPr>
                      <w:spacing w:val="-2"/>
                      <w:sz w:val="18"/>
                      <w:szCs w:val="18"/>
                    </w:rPr>
                    <w:t xml:space="preserve">野生动 </w:t>
                  </w:r>
                  <w:r>
                    <w:rPr>
                      <w:sz w:val="18"/>
                      <w:szCs w:val="18"/>
                    </w:rPr>
                    <w:t>植物自然分布区域、重要水源涵养区域、</w:t>
                  </w:r>
                  <w:r>
                    <w:rPr>
                      <w:spacing w:val="-31"/>
                      <w:sz w:val="18"/>
                      <w:szCs w:val="18"/>
                    </w:rPr>
                    <w:t xml:space="preserve"> </w:t>
                  </w:r>
                  <w:r>
                    <w:rPr>
                      <w:sz w:val="18"/>
                      <w:szCs w:val="18"/>
                    </w:rPr>
                    <w:t xml:space="preserve">自然资源和人 </w:t>
                  </w:r>
                  <w:r>
                    <w:rPr>
                      <w:spacing w:val="2"/>
                      <w:sz w:val="18"/>
                      <w:szCs w:val="18"/>
                    </w:rPr>
                    <w:t xml:space="preserve">文景观集中区域以及其他需要特殊保护的区域，应当通 </w:t>
                  </w:r>
                  <w:r>
                    <w:rPr>
                      <w:spacing w:val="-2"/>
                      <w:sz w:val="18"/>
                      <w:szCs w:val="18"/>
                    </w:rPr>
                    <w:t>过划定自然保护区、风景名胜区、森林公园、地质公园、</w:t>
                  </w:r>
                  <w:r>
                    <w:rPr>
                      <w:sz w:val="18"/>
                      <w:szCs w:val="18"/>
                    </w:rPr>
                    <w:t xml:space="preserve"> </w:t>
                  </w:r>
                  <w:r>
                    <w:rPr>
                      <w:spacing w:val="-2"/>
                      <w:sz w:val="18"/>
                      <w:szCs w:val="18"/>
                    </w:rPr>
                    <w:t>重要水源地、重要湿地等予以严格保护。</w:t>
                  </w:r>
                </w:p>
              </w:tc>
              <w:tc>
                <w:tcPr>
                  <w:tcW w:w="1722" w:type="dxa"/>
                  <w:tcBorders>
                    <w:bottom w:val="nil"/>
                  </w:tcBorders>
                  <w:vAlign w:val="top"/>
                </w:tcPr>
                <w:p>
                  <w:pPr>
                    <w:pStyle w:val="TableText"/>
                    <w:spacing w:before="24" w:line="235" w:lineRule="auto"/>
                    <w:ind w:left="113" w:right="38" w:firstLine="33"/>
                    <w:jc w:val="both"/>
                    <w:rPr>
                      <w:sz w:val="18"/>
                      <w:szCs w:val="18"/>
                    </w:rPr>
                  </w:pPr>
                  <w:r>
                    <w:rPr>
                      <w:spacing w:val="-1"/>
                      <w:sz w:val="18"/>
                      <w:szCs w:val="18"/>
                    </w:rPr>
                    <w:t>本项目不在自然保</w:t>
                  </w:r>
                  <w:r>
                    <w:rPr>
                      <w:sz w:val="18"/>
                      <w:szCs w:val="18"/>
                    </w:rPr>
                    <w:t xml:space="preserve">  </w:t>
                  </w:r>
                  <w:r>
                    <w:rPr>
                      <w:spacing w:val="-7"/>
                      <w:sz w:val="18"/>
                      <w:szCs w:val="18"/>
                    </w:rPr>
                    <w:t>护区、风景名胜区、</w:t>
                  </w:r>
                  <w:r>
                    <w:rPr>
                      <w:spacing w:val="6"/>
                      <w:sz w:val="18"/>
                      <w:szCs w:val="18"/>
                    </w:rPr>
                    <w:t xml:space="preserve"> </w:t>
                  </w:r>
                  <w:r>
                    <w:rPr>
                      <w:spacing w:val="3"/>
                      <w:sz w:val="18"/>
                      <w:szCs w:val="18"/>
                    </w:rPr>
                    <w:t>森林公园、地质公</w:t>
                  </w:r>
                  <w:r>
                    <w:rPr>
                      <w:sz w:val="18"/>
                      <w:szCs w:val="18"/>
                    </w:rPr>
                    <w:t xml:space="preserve">  </w:t>
                  </w:r>
                  <w:r>
                    <w:rPr>
                      <w:spacing w:val="-1"/>
                      <w:sz w:val="18"/>
                      <w:szCs w:val="18"/>
                    </w:rPr>
                    <w:t>园、重要水源地、</w:t>
                  </w:r>
                </w:p>
                <w:p>
                  <w:pPr>
                    <w:pStyle w:val="TableText"/>
                    <w:spacing w:before="19" w:line="221" w:lineRule="auto"/>
                    <w:ind w:left="707" w:right="228" w:hanging="472"/>
                    <w:rPr>
                      <w:sz w:val="18"/>
                      <w:szCs w:val="18"/>
                    </w:rPr>
                  </w:pPr>
                  <w:r>
                    <w:rPr>
                      <w:spacing w:val="-2"/>
                      <w:sz w:val="18"/>
                      <w:szCs w:val="18"/>
                    </w:rPr>
                    <w:t>重要湿地等范围</w:t>
                  </w:r>
                  <w:r>
                    <w:rPr>
                      <w:spacing w:val="5"/>
                      <w:sz w:val="18"/>
                      <w:szCs w:val="18"/>
                    </w:rPr>
                    <w:t xml:space="preserve"> </w:t>
                  </w:r>
                  <w:r>
                    <w:rPr>
                      <w:spacing w:val="-15"/>
                      <w:sz w:val="18"/>
                      <w:szCs w:val="18"/>
                    </w:rPr>
                    <w:t>内。</w:t>
                  </w:r>
                </w:p>
              </w:tc>
              <w:tc>
                <w:tcPr>
                  <w:tcW w:w="1127" w:type="dxa"/>
                  <w:tcBorders>
                    <w:bottom w:val="nil"/>
                  </w:tcBorders>
                  <w:vAlign w:val="top"/>
                </w:tcPr>
                <w:p>
                  <w:pPr>
                    <w:spacing w:line="273" w:lineRule="auto"/>
                    <w:rPr>
                      <w:rFonts w:ascii="Arial"/>
                      <w:sz w:val="21"/>
                    </w:rPr>
                  </w:pPr>
                </w:p>
                <w:p>
                  <w:pPr>
                    <w:spacing w:line="273" w:lineRule="auto"/>
                    <w:rPr>
                      <w:rFonts w:ascii="Arial"/>
                      <w:sz w:val="21"/>
                    </w:rPr>
                  </w:pPr>
                </w:p>
                <w:p>
                  <w:pPr>
                    <w:pStyle w:val="TableText"/>
                    <w:spacing w:before="59" w:line="220" w:lineRule="auto"/>
                    <w:ind w:left="389"/>
                    <w:rPr>
                      <w:sz w:val="18"/>
                      <w:szCs w:val="18"/>
                    </w:rPr>
                  </w:pPr>
                  <w:r>
                    <w:rPr>
                      <w:spacing w:val="-3"/>
                      <w:sz w:val="18"/>
                      <w:szCs w:val="18"/>
                    </w:rPr>
                    <w:t>符合</w:t>
                  </w:r>
                </w:p>
              </w:tc>
            </w:tr>
          </w:tbl>
          <w:p>
            <w:pPr>
              <w:spacing w:line="84" w:lineRule="auto"/>
              <w:rPr>
                <w:rFonts w:ascii="Arial"/>
                <w:sz w:val="2"/>
              </w:rPr>
            </w:pPr>
          </w:p>
        </w:tc>
      </w:tr>
    </w:tbl>
    <w:p>
      <w:pPr>
        <w:sectPr>
          <w:footerReference w:type="default" r:id="rId17"/>
          <w:type w:val="nextPage"/>
          <w:pgSz w:w="11907" w:h="16839"/>
          <w:pgMar w:top="1418" w:right="1327" w:bottom="1178" w:left="1330" w:header="0" w:footer="920" w:gutter="0"/>
          <w:pgNumType w:start="11"/>
          <w:cols w:space="708"/>
          <w:titlePg w:val="0"/>
        </w:sectPr>
      </w:pPr>
    </w:p>
    <w:p>
      <w:pPr>
        <w:rPr>
          <w:rFonts w:ascii="Arial"/>
          <w:sz w:val="21"/>
        </w:rPr>
      </w:pPr>
    </w:p>
    <w:p>
      <w:pPr>
        <w:rPr>
          <w:rFonts w:ascii="Arial" w:eastAsia="Arial" w:hAnsi="Arial" w:cs="Arial"/>
          <w:sz w:val="21"/>
          <w:szCs w:val="21"/>
        </w:rPr>
        <w:sectPr>
          <w:footerReference w:type="default" r:id="rId18"/>
          <w:type w:val="nextPage"/>
          <w:pgSz w:w="11907" w:h="16839"/>
          <w:pgMar w:top="1418" w:right="1327" w:bottom="1178" w:left="1330" w:header="0" w:footer="920" w:gutter="0"/>
          <w:pgNumType w:start="12"/>
          <w:cols w:space="708"/>
          <w:titlePg w:val="0"/>
        </w:sectPr>
      </w:pPr>
    </w:p>
    <w:tbl>
      <w:tblPr>
        <w:tblStyle w:val="TableNormal9"/>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10"/>
        </w:trPr>
        <w:tc>
          <w:tcPr>
            <w:tcW w:w="9233" w:type="dxa"/>
            <w:vAlign w:val="top"/>
          </w:tcPr>
          <w:p>
            <w:pPr>
              <w:spacing w:line="18" w:lineRule="exact"/>
            </w:pPr>
            <w:r>
              <w:pict>
                <v:rect id="_x0000_s1027" style="width:0.5pt;height:689.65pt;margin-top:0.46pt;margin-left:-384.13pt;mso-position-horizontal-relative:right-margin-area;mso-position-vertical-relative:top-margin-area;position:absolute;z-index:251660288" filled="t" fillcolor="black" stroked="f"/>
              </w:pict>
            </w:r>
          </w:p>
          <w:tbl>
            <w:tblPr>
              <w:tblStyle w:val="TableNormal9"/>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1"/>
              <w:gridCol w:w="1722"/>
              <w:gridCol w:w="1127"/>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869"/>
              </w:trPr>
              <w:tc>
                <w:tcPr>
                  <w:tcW w:w="4611" w:type="dxa"/>
                  <w:tcBorders>
                    <w:top w:val="nil"/>
                  </w:tcBorders>
                  <w:vAlign w:val="top"/>
                </w:tcPr>
                <w:p>
                  <w:pPr>
                    <w:pStyle w:val="TableText"/>
                    <w:spacing w:before="26" w:line="233" w:lineRule="auto"/>
                    <w:ind w:left="115" w:right="103" w:hanging="1"/>
                    <w:rPr>
                      <w:sz w:val="18"/>
                      <w:szCs w:val="18"/>
                    </w:rPr>
                  </w:pPr>
                  <w:r>
                    <w:rPr>
                      <w:spacing w:val="-6"/>
                      <w:sz w:val="18"/>
                      <w:szCs w:val="18"/>
                    </w:rPr>
                    <w:t>第四十五条 排污单位应当采取措施，</w:t>
                  </w:r>
                  <w:r>
                    <w:rPr>
                      <w:spacing w:val="42"/>
                      <w:sz w:val="18"/>
                      <w:szCs w:val="18"/>
                    </w:rPr>
                    <w:t xml:space="preserve"> </w:t>
                  </w:r>
                  <w:r>
                    <w:rPr>
                      <w:spacing w:val="-6"/>
                      <w:sz w:val="18"/>
                      <w:szCs w:val="18"/>
                    </w:rPr>
                    <w:t>防治在</w:t>
                  </w:r>
                  <w:r>
                    <w:rPr>
                      <w:spacing w:val="-7"/>
                      <w:sz w:val="18"/>
                      <w:szCs w:val="18"/>
                    </w:rPr>
                    <w:t>生产建设或</w:t>
                  </w:r>
                  <w:r>
                    <w:rPr>
                      <w:sz w:val="18"/>
                      <w:szCs w:val="18"/>
                    </w:rPr>
                    <w:t xml:space="preserve"> </w:t>
                  </w:r>
                  <w:r>
                    <w:rPr>
                      <w:spacing w:val="-1"/>
                      <w:sz w:val="18"/>
                      <w:szCs w:val="18"/>
                    </w:rPr>
                    <w:t>者其他活动中产生的废气、废水、废渣、医疗废物、粉</w:t>
                  </w:r>
                  <w:r>
                    <w:rPr>
                      <w:spacing w:val="7"/>
                      <w:sz w:val="18"/>
                      <w:szCs w:val="18"/>
                    </w:rPr>
                    <w:t xml:space="preserve">  </w:t>
                  </w:r>
                  <w:r>
                    <w:rPr>
                      <w:spacing w:val="-2"/>
                      <w:sz w:val="18"/>
                      <w:szCs w:val="18"/>
                    </w:rPr>
                    <w:t>尘、恶臭气体、放射性物质以及噪声、振动、光辐射、</w:t>
                  </w:r>
                </w:p>
                <w:p>
                  <w:pPr>
                    <w:pStyle w:val="TableText"/>
                    <w:spacing w:before="17" w:line="230" w:lineRule="auto"/>
                    <w:ind w:left="114" w:right="177" w:firstLine="21"/>
                    <w:rPr>
                      <w:sz w:val="18"/>
                      <w:szCs w:val="18"/>
                    </w:rPr>
                  </w:pPr>
                  <w:r>
                    <w:rPr>
                      <w:spacing w:val="-1"/>
                      <w:sz w:val="18"/>
                      <w:szCs w:val="18"/>
                    </w:rPr>
                    <w:t>电磁辐射等对环境的污染和危害，其污染排</w:t>
                  </w:r>
                  <w:r>
                    <w:rPr>
                      <w:spacing w:val="-2"/>
                      <w:sz w:val="18"/>
                      <w:szCs w:val="18"/>
                    </w:rPr>
                    <w:t>放不得超过</w:t>
                  </w:r>
                  <w:r>
                    <w:rPr>
                      <w:sz w:val="18"/>
                      <w:szCs w:val="18"/>
                    </w:rPr>
                    <w:t xml:space="preserve"> </w:t>
                  </w:r>
                  <w:r>
                    <w:rPr>
                      <w:spacing w:val="-1"/>
                      <w:sz w:val="18"/>
                      <w:szCs w:val="18"/>
                    </w:rPr>
                    <w:t>排放标准和重点污染物排放总量控制指标。</w:t>
                  </w:r>
                </w:p>
                <w:p>
                  <w:pPr>
                    <w:pStyle w:val="TableText"/>
                    <w:spacing w:before="20" w:line="227" w:lineRule="auto"/>
                    <w:ind w:left="114" w:right="177" w:firstLine="4"/>
                    <w:jc w:val="both"/>
                    <w:rPr>
                      <w:sz w:val="18"/>
                      <w:szCs w:val="18"/>
                    </w:rPr>
                  </w:pPr>
                  <w:r>
                    <w:rPr>
                      <w:spacing w:val="-1"/>
                      <w:sz w:val="18"/>
                      <w:szCs w:val="18"/>
                    </w:rPr>
                    <w:t>实行排污许可管理的排污单位，应当按照排污许可证规</w:t>
                  </w:r>
                  <w:r>
                    <w:rPr>
                      <w:spacing w:val="12"/>
                      <w:sz w:val="18"/>
                      <w:szCs w:val="18"/>
                    </w:rPr>
                    <w:t xml:space="preserve"> </w:t>
                  </w:r>
                  <w:r>
                    <w:rPr>
                      <w:spacing w:val="-4"/>
                      <w:sz w:val="18"/>
                      <w:szCs w:val="18"/>
                    </w:rPr>
                    <w:t>定的污染物种类、 浓度、排放去向和许可排放量等要求</w:t>
                  </w:r>
                  <w:r>
                    <w:rPr>
                      <w:spacing w:val="2"/>
                      <w:sz w:val="18"/>
                      <w:szCs w:val="18"/>
                    </w:rPr>
                    <w:t xml:space="preserve"> </w:t>
                  </w:r>
                  <w:r>
                    <w:rPr>
                      <w:spacing w:val="-5"/>
                      <w:sz w:val="18"/>
                      <w:szCs w:val="18"/>
                    </w:rPr>
                    <w:t>排放污染物。</w:t>
                  </w:r>
                </w:p>
              </w:tc>
              <w:tc>
                <w:tcPr>
                  <w:tcW w:w="1722" w:type="dxa"/>
                  <w:tcBorders>
                    <w:top w:val="nil"/>
                  </w:tcBorders>
                  <w:vAlign w:val="top"/>
                </w:tcPr>
                <w:p>
                  <w:pPr>
                    <w:spacing w:line="432" w:lineRule="auto"/>
                    <w:rPr>
                      <w:rFonts w:ascii="Arial"/>
                      <w:sz w:val="21"/>
                    </w:rPr>
                  </w:pPr>
                </w:p>
                <w:p>
                  <w:pPr>
                    <w:pStyle w:val="TableText"/>
                    <w:spacing w:before="58" w:line="220" w:lineRule="auto"/>
                    <w:ind w:left="145"/>
                    <w:rPr>
                      <w:sz w:val="18"/>
                      <w:szCs w:val="18"/>
                    </w:rPr>
                  </w:pPr>
                  <w:r>
                    <w:rPr>
                      <w:spacing w:val="-1"/>
                      <w:sz w:val="18"/>
                      <w:szCs w:val="18"/>
                    </w:rPr>
                    <w:t>在运营期严格落实</w:t>
                  </w:r>
                </w:p>
                <w:p>
                  <w:pPr>
                    <w:pStyle w:val="TableText"/>
                    <w:spacing w:before="18" w:line="218" w:lineRule="auto"/>
                    <w:ind w:left="147"/>
                    <w:rPr>
                      <w:sz w:val="18"/>
                      <w:szCs w:val="18"/>
                    </w:rPr>
                  </w:pPr>
                  <w:r>
                    <w:rPr>
                      <w:spacing w:val="-1"/>
                      <w:sz w:val="18"/>
                      <w:szCs w:val="18"/>
                    </w:rPr>
                    <w:t>本报告提出的环保</w:t>
                  </w:r>
                </w:p>
                <w:p>
                  <w:pPr>
                    <w:pStyle w:val="TableText"/>
                    <w:spacing w:before="19" w:line="231" w:lineRule="auto"/>
                    <w:ind w:left="413" w:right="137" w:hanging="263"/>
                    <w:rPr>
                      <w:sz w:val="18"/>
                      <w:szCs w:val="18"/>
                    </w:rPr>
                  </w:pPr>
                  <w:r>
                    <w:rPr>
                      <w:spacing w:val="-2"/>
                      <w:sz w:val="18"/>
                      <w:szCs w:val="18"/>
                    </w:rPr>
                    <w:t>治理措施，污染物</w:t>
                  </w:r>
                  <w:r>
                    <w:rPr>
                      <w:spacing w:val="3"/>
                      <w:sz w:val="18"/>
                      <w:szCs w:val="18"/>
                    </w:rPr>
                    <w:t xml:space="preserve"> </w:t>
                  </w:r>
                  <w:r>
                    <w:rPr>
                      <w:spacing w:val="-2"/>
                      <w:sz w:val="18"/>
                      <w:szCs w:val="18"/>
                    </w:rPr>
                    <w:t>达标排放。</w:t>
                  </w:r>
                </w:p>
              </w:tc>
              <w:tc>
                <w:tcPr>
                  <w:tcW w:w="1127" w:type="dxa"/>
                  <w:tcBorders>
                    <w:top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58" w:line="220" w:lineRule="auto"/>
                    <w:ind w:left="389"/>
                    <w:rPr>
                      <w:sz w:val="18"/>
                      <w:szCs w:val="18"/>
                    </w:rPr>
                  </w:pPr>
                  <w:r>
                    <w:rPr>
                      <w:spacing w:val="-3"/>
                      <w:sz w:val="18"/>
                      <w:szCs w:val="18"/>
                    </w:rPr>
                    <w:t>符合</w:t>
                  </w:r>
                </w:p>
              </w:tc>
            </w:tr>
            <w:tr>
              <w:tblPrEx>
                <w:tblW w:w="7460" w:type="dxa"/>
                <w:tblInd w:w="1650" w:type="dxa"/>
                <w:tblLayout w:type="fixed"/>
              </w:tblPrEx>
              <w:trPr>
                <w:trHeight w:val="1409"/>
              </w:trPr>
              <w:tc>
                <w:tcPr>
                  <w:tcW w:w="4611" w:type="dxa"/>
                  <w:vAlign w:val="top"/>
                </w:tcPr>
                <w:p>
                  <w:pPr>
                    <w:pStyle w:val="TableText"/>
                    <w:spacing w:before="147" w:line="233" w:lineRule="auto"/>
                    <w:ind w:left="114" w:right="103"/>
                    <w:jc w:val="both"/>
                    <w:rPr>
                      <w:sz w:val="18"/>
                      <w:szCs w:val="18"/>
                    </w:rPr>
                  </w:pPr>
                  <w:r>
                    <w:rPr>
                      <w:spacing w:val="-6"/>
                      <w:sz w:val="18"/>
                      <w:szCs w:val="18"/>
                    </w:rPr>
                    <w:t>第四十六条 新建、改建、扩建建设项目，</w:t>
                  </w:r>
                  <w:r>
                    <w:rPr>
                      <w:spacing w:val="42"/>
                      <w:sz w:val="18"/>
                      <w:szCs w:val="18"/>
                    </w:rPr>
                    <w:t xml:space="preserve"> </w:t>
                  </w:r>
                  <w:r>
                    <w:rPr>
                      <w:spacing w:val="-7"/>
                      <w:sz w:val="18"/>
                      <w:szCs w:val="18"/>
                    </w:rPr>
                    <w:t>应当根据环境</w:t>
                  </w:r>
                  <w:r>
                    <w:rPr>
                      <w:sz w:val="18"/>
                      <w:szCs w:val="18"/>
                    </w:rPr>
                    <w:t xml:space="preserve"> </w:t>
                  </w:r>
                  <w:r>
                    <w:rPr>
                      <w:spacing w:val="-1"/>
                      <w:sz w:val="18"/>
                      <w:szCs w:val="18"/>
                    </w:rPr>
                    <w:t>影响评价文件以及生态环境主管部门审批决定的要求建</w:t>
                  </w:r>
                  <w:r>
                    <w:rPr>
                      <w:spacing w:val="8"/>
                      <w:sz w:val="18"/>
                      <w:szCs w:val="18"/>
                    </w:rPr>
                    <w:t xml:space="preserve">  </w:t>
                  </w:r>
                  <w:r>
                    <w:rPr>
                      <w:spacing w:val="-2"/>
                      <w:sz w:val="18"/>
                      <w:szCs w:val="18"/>
                    </w:rPr>
                    <w:t>设环境保护设施、落实环境保护措施。</w:t>
                  </w:r>
                </w:p>
                <w:p>
                  <w:pPr>
                    <w:pStyle w:val="TableText"/>
                    <w:spacing w:before="18" w:line="229" w:lineRule="auto"/>
                    <w:ind w:left="122" w:right="178" w:hanging="8"/>
                    <w:rPr>
                      <w:sz w:val="18"/>
                      <w:szCs w:val="18"/>
                    </w:rPr>
                  </w:pPr>
                  <w:r>
                    <w:rPr>
                      <w:spacing w:val="-1"/>
                      <w:sz w:val="18"/>
                      <w:szCs w:val="18"/>
                    </w:rPr>
                    <w:t>环境保护设施应当与主体工程同时设计、同时施工、同</w:t>
                  </w:r>
                  <w:r>
                    <w:rPr>
                      <w:spacing w:val="15"/>
                      <w:sz w:val="18"/>
                      <w:szCs w:val="18"/>
                    </w:rPr>
                    <w:t xml:space="preserve"> </w:t>
                  </w:r>
                  <w:r>
                    <w:rPr>
                      <w:spacing w:val="-6"/>
                      <w:sz w:val="18"/>
                      <w:szCs w:val="18"/>
                    </w:rPr>
                    <w:t>时投产使用。</w:t>
                  </w:r>
                </w:p>
              </w:tc>
              <w:tc>
                <w:tcPr>
                  <w:tcW w:w="1722" w:type="dxa"/>
                  <w:vAlign w:val="top"/>
                </w:tcPr>
                <w:p>
                  <w:pPr>
                    <w:pStyle w:val="TableText"/>
                    <w:spacing w:before="28" w:line="236" w:lineRule="auto"/>
                    <w:ind w:left="146" w:right="137" w:firstLine="2"/>
                    <w:jc w:val="both"/>
                    <w:rPr>
                      <w:sz w:val="18"/>
                      <w:szCs w:val="18"/>
                    </w:rPr>
                  </w:pPr>
                  <w:r>
                    <w:rPr>
                      <w:spacing w:val="-2"/>
                      <w:sz w:val="18"/>
                      <w:szCs w:val="18"/>
                    </w:rPr>
                    <w:t>项目严格按照环保</w:t>
                  </w:r>
                  <w:r>
                    <w:rPr>
                      <w:spacing w:val="5"/>
                      <w:sz w:val="18"/>
                      <w:szCs w:val="18"/>
                    </w:rPr>
                    <w:t xml:space="preserve"> </w:t>
                  </w:r>
                  <w:r>
                    <w:rPr>
                      <w:spacing w:val="-1"/>
                      <w:sz w:val="18"/>
                      <w:szCs w:val="18"/>
                    </w:rPr>
                    <w:t>要求建设环境保护</w:t>
                  </w:r>
                  <w:r>
                    <w:rPr>
                      <w:sz w:val="18"/>
                      <w:szCs w:val="18"/>
                    </w:rPr>
                    <w:t xml:space="preserve"> </w:t>
                  </w:r>
                  <w:r>
                    <w:rPr>
                      <w:spacing w:val="-1"/>
                      <w:sz w:val="18"/>
                      <w:szCs w:val="18"/>
                    </w:rPr>
                    <w:t>设施、落实环境保</w:t>
                  </w:r>
                  <w:r>
                    <w:rPr>
                      <w:sz w:val="18"/>
                      <w:szCs w:val="18"/>
                    </w:rPr>
                    <w:t xml:space="preserve"> </w:t>
                  </w:r>
                  <w:r>
                    <w:rPr>
                      <w:spacing w:val="-1"/>
                      <w:sz w:val="18"/>
                      <w:szCs w:val="18"/>
                    </w:rPr>
                    <w:t>护措施，严格执行</w:t>
                  </w:r>
                  <w:r>
                    <w:rPr>
                      <w:sz w:val="18"/>
                      <w:szCs w:val="18"/>
                    </w:rPr>
                    <w:t xml:space="preserve"> </w:t>
                  </w:r>
                  <w:r>
                    <w:rPr>
                      <w:spacing w:val="-4"/>
                      <w:sz w:val="18"/>
                      <w:szCs w:val="18"/>
                    </w:rPr>
                    <w:t>环保“三同时</w:t>
                  </w:r>
                  <w:r>
                    <w:rPr>
                      <w:spacing w:val="-66"/>
                      <w:sz w:val="18"/>
                      <w:szCs w:val="18"/>
                    </w:rPr>
                    <w:t xml:space="preserve"> </w:t>
                  </w:r>
                  <w:r>
                    <w:rPr>
                      <w:spacing w:val="-4"/>
                      <w:sz w:val="18"/>
                      <w:szCs w:val="18"/>
                    </w:rPr>
                    <w:t>”制</w:t>
                  </w:r>
                </w:p>
                <w:p>
                  <w:pPr>
                    <w:pStyle w:val="TableText"/>
                    <w:spacing w:before="17" w:line="207" w:lineRule="auto"/>
                    <w:ind w:left="685"/>
                    <w:rPr>
                      <w:sz w:val="18"/>
                      <w:szCs w:val="18"/>
                    </w:rPr>
                  </w:pPr>
                  <w:r>
                    <w:rPr>
                      <w:spacing w:val="-4"/>
                      <w:sz w:val="18"/>
                      <w:szCs w:val="18"/>
                    </w:rPr>
                    <w:t>度。</w:t>
                  </w:r>
                </w:p>
              </w:tc>
              <w:tc>
                <w:tcPr>
                  <w:tcW w:w="1127" w:type="dxa"/>
                  <w:vAlign w:val="top"/>
                </w:tcPr>
                <w:p>
                  <w:pPr>
                    <w:spacing w:line="275" w:lineRule="auto"/>
                    <w:rPr>
                      <w:rFonts w:ascii="Arial"/>
                      <w:sz w:val="21"/>
                    </w:rPr>
                  </w:pPr>
                </w:p>
                <w:p>
                  <w:pPr>
                    <w:spacing w:line="276" w:lineRule="auto"/>
                    <w:rPr>
                      <w:rFonts w:ascii="Arial"/>
                      <w:sz w:val="21"/>
                    </w:rPr>
                  </w:pPr>
                </w:p>
                <w:p>
                  <w:pPr>
                    <w:pStyle w:val="TableText"/>
                    <w:spacing w:before="59" w:line="220" w:lineRule="auto"/>
                    <w:ind w:left="389"/>
                    <w:rPr>
                      <w:sz w:val="18"/>
                      <w:szCs w:val="18"/>
                    </w:rPr>
                  </w:pPr>
                  <w:r>
                    <w:rPr>
                      <w:spacing w:val="-3"/>
                      <w:sz w:val="18"/>
                      <w:szCs w:val="18"/>
                    </w:rPr>
                    <w:t>符合</w:t>
                  </w:r>
                </w:p>
              </w:tc>
            </w:tr>
          </w:tbl>
          <w:p>
            <w:pPr>
              <w:pStyle w:val="TableText"/>
              <w:spacing w:before="140" w:line="401" w:lineRule="exact"/>
              <w:ind w:left="2085"/>
            </w:pPr>
            <w:r>
              <w:rPr>
                <w:spacing w:val="-3"/>
                <w:position w:val="14"/>
                <w14:textOutline w14:w="3831">
                  <w14:solidFill>
                    <w14:srgbClr w14:val="000000"/>
                  </w14:solidFill>
                  <w14:prstDash w14:val="solid"/>
                  <w14:miter w14:lim="10"/>
                </w14:textOutline>
              </w:rPr>
              <w:t>（</w:t>
            </w:r>
            <w:r>
              <w:rPr>
                <w:rFonts w:ascii="Times New Roman" w:eastAsia="Times New Roman" w:hAnsi="Times New Roman" w:cs="Times New Roman"/>
                <w:b/>
                <w:bCs/>
                <w:spacing w:val="-3"/>
                <w:position w:val="14"/>
              </w:rPr>
              <w:t>2</w:t>
            </w:r>
            <w:r>
              <w:rPr>
                <w:spacing w:val="-3"/>
                <w:position w:val="14"/>
                <w14:textOutline w14:w="3831">
                  <w14:solidFill>
                    <w14:srgbClr w14:val="000000"/>
                  </w14:solidFill>
                  <w14:prstDash w14:val="solid"/>
                  <w14:miter w14:lim="10"/>
                </w14:textOutline>
              </w:rPr>
              <w:t>）与《山东省深入打好蓝天保卫战行动计划（</w:t>
            </w:r>
            <w:r>
              <w:rPr>
                <w:rFonts w:ascii="Times New Roman" w:eastAsia="Times New Roman" w:hAnsi="Times New Roman" w:cs="Times New Roman"/>
                <w:b/>
                <w:bCs/>
                <w:spacing w:val="-3"/>
                <w:position w:val="14"/>
              </w:rPr>
              <w:t>2021-2025</w:t>
            </w:r>
            <w:r>
              <w:rPr>
                <w:spacing w:val="-3"/>
                <w:position w:val="14"/>
                <w14:textOutline w14:w="3831">
                  <w14:solidFill>
                    <w14:srgbClr w14:val="000000"/>
                  </w14:solidFill>
                  <w14:prstDash w14:val="solid"/>
                  <w14:miter w14:lim="10"/>
                </w14:textOutline>
              </w:rPr>
              <w:t>年）</w:t>
            </w:r>
            <w:r>
              <w:rPr>
                <w:spacing w:val="-60"/>
                <w:position w:val="14"/>
              </w:rPr>
              <w:t xml:space="preserve"> </w:t>
            </w:r>
            <w:r>
              <w:rPr>
                <w:spacing w:val="-3"/>
                <w:position w:val="14"/>
                <w14:textOutline w14:w="3831">
                  <w14:solidFill>
                    <w14:srgbClr w14:val="000000"/>
                  </w14:solidFill>
                  <w14:prstDash w14:val="solid"/>
                  <w14:miter w14:lim="10"/>
                </w14:textOutline>
              </w:rPr>
              <w:t>》符合性分析</w:t>
            </w:r>
          </w:p>
          <w:p>
            <w:pPr>
              <w:pStyle w:val="TableText"/>
              <w:spacing w:line="220" w:lineRule="auto"/>
              <w:ind w:left="1787"/>
            </w:pPr>
            <w:r>
              <w:rPr>
                <w:spacing w:val="-2"/>
                <w14:textOutline w14:w="3831">
                  <w14:solidFill>
                    <w14:srgbClr w14:val="000000"/>
                  </w14:solidFill>
                  <w14:prstDash w14:val="solid"/>
                  <w14:miter w14:lim="10"/>
                </w14:textOutline>
              </w:rPr>
              <w:t>表</w:t>
            </w:r>
            <w:r>
              <w:rPr>
                <w:rFonts w:ascii="Times New Roman" w:eastAsia="Times New Roman" w:hAnsi="Times New Roman" w:cs="Times New Roman"/>
                <w:b/>
                <w:bCs/>
                <w:spacing w:val="-2"/>
              </w:rPr>
              <w:t xml:space="preserve">1-4    </w:t>
            </w:r>
            <w:r>
              <w:rPr>
                <w:spacing w:val="-2"/>
                <w14:textOutline w14:w="3831">
                  <w14:solidFill>
                    <w14:srgbClr w14:val="000000"/>
                  </w14:solidFill>
                  <w14:prstDash w14:val="solid"/>
                  <w14:miter w14:lim="10"/>
                </w14:textOutline>
              </w:rPr>
              <w:t>与《山东省深入打好蓝天保卫战行动计划（</w:t>
            </w:r>
            <w:r>
              <w:rPr>
                <w:rFonts w:ascii="Times New Roman" w:eastAsia="Times New Roman" w:hAnsi="Times New Roman" w:cs="Times New Roman"/>
                <w:b/>
                <w:bCs/>
                <w:spacing w:val="-2"/>
              </w:rPr>
              <w:t>2021-202</w:t>
            </w:r>
            <w:r>
              <w:rPr>
                <w:rFonts w:ascii="Times New Roman" w:eastAsia="Times New Roman" w:hAnsi="Times New Roman" w:cs="Times New Roman"/>
                <w:b/>
                <w:bCs/>
                <w:spacing w:val="-3"/>
              </w:rPr>
              <w:t>5</w:t>
            </w:r>
            <w:r>
              <w:rPr>
                <w:spacing w:val="-3"/>
                <w14:textOutline w14:w="3831">
                  <w14:solidFill>
                    <w14:srgbClr w14:val="000000"/>
                  </w14:solidFill>
                  <w14:prstDash w14:val="solid"/>
                  <w14:miter w14:lim="10"/>
                </w14:textOutline>
              </w:rPr>
              <w:t>年）》符合性分析</w:t>
            </w:r>
          </w:p>
          <w:p>
            <w:pPr>
              <w:spacing w:line="101" w:lineRule="auto"/>
              <w:rPr>
                <w:rFonts w:ascii="Arial"/>
                <w:sz w:val="2"/>
              </w:rPr>
            </w:pPr>
          </w:p>
          <w:tbl>
            <w:tblPr>
              <w:tblStyle w:val="TableNormal9"/>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39"/>
              <w:gridCol w:w="4663"/>
              <w:gridCol w:w="1274"/>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5402" w:type="dxa"/>
                  <w:gridSpan w:val="2"/>
                  <w:vAlign w:val="top"/>
                </w:tcPr>
                <w:p>
                  <w:pPr>
                    <w:pStyle w:val="TableText"/>
                    <w:spacing w:before="111" w:line="220" w:lineRule="auto"/>
                    <w:ind w:left="2345"/>
                    <w:rPr>
                      <w:sz w:val="18"/>
                      <w:szCs w:val="18"/>
                    </w:rPr>
                  </w:pPr>
                  <w:r>
                    <w:rPr>
                      <w:spacing w:val="-2"/>
                      <w:sz w:val="18"/>
                      <w:szCs w:val="18"/>
                      <w14:textOutline w14:w="3265">
                        <w14:solidFill>
                          <w14:srgbClr w14:val="000000"/>
                        </w14:solidFill>
                        <w14:prstDash w14:val="solid"/>
                        <w14:miter w14:lim="10"/>
                      </w14:textOutline>
                    </w:rPr>
                    <w:t>相关要求</w:t>
                  </w:r>
                </w:p>
              </w:tc>
              <w:tc>
                <w:tcPr>
                  <w:tcW w:w="1274" w:type="dxa"/>
                  <w:vAlign w:val="top"/>
                </w:tcPr>
                <w:p>
                  <w:pPr>
                    <w:pStyle w:val="TableText"/>
                    <w:spacing w:before="111" w:line="220" w:lineRule="auto"/>
                    <w:ind w:left="284"/>
                    <w:rPr>
                      <w:sz w:val="18"/>
                      <w:szCs w:val="18"/>
                    </w:rPr>
                  </w:pPr>
                  <w:r>
                    <w:rPr>
                      <w:spacing w:val="-2"/>
                      <w:sz w:val="18"/>
                      <w:szCs w:val="18"/>
                      <w14:textOutline w14:w="3265">
                        <w14:solidFill>
                          <w14:srgbClr w14:val="000000"/>
                        </w14:solidFill>
                        <w14:prstDash w14:val="solid"/>
                        <w14:miter w14:lim="10"/>
                      </w14:textOutline>
                    </w:rPr>
                    <w:t>项目情况</w:t>
                  </w:r>
                </w:p>
              </w:tc>
              <w:tc>
                <w:tcPr>
                  <w:tcW w:w="784" w:type="dxa"/>
                  <w:vAlign w:val="top"/>
                </w:tcPr>
                <w:p>
                  <w:pPr>
                    <w:pStyle w:val="TableText"/>
                    <w:spacing w:before="111" w:line="220" w:lineRule="auto"/>
                    <w:ind w:left="125"/>
                    <w:rPr>
                      <w:sz w:val="18"/>
                      <w:szCs w:val="18"/>
                    </w:rPr>
                  </w:pPr>
                  <w:r>
                    <w:rPr>
                      <w:spacing w:val="-3"/>
                      <w:sz w:val="18"/>
                      <w:szCs w:val="18"/>
                      <w14:textOutline w14:w="3265">
                        <w14:solidFill>
                          <w14:srgbClr w14:val="000000"/>
                        </w14:solidFill>
                        <w14:prstDash w14:val="solid"/>
                        <w14:miter w14:lim="10"/>
                      </w14:textOutline>
                    </w:rPr>
                    <w:t>符合性</w:t>
                  </w:r>
                </w:p>
              </w:tc>
            </w:tr>
            <w:tr>
              <w:tblPrEx>
                <w:tblW w:w="7460" w:type="dxa"/>
                <w:tblInd w:w="1650" w:type="dxa"/>
                <w:tblLayout w:type="fixed"/>
              </w:tblPrEx>
              <w:trPr>
                <w:trHeight w:val="1404"/>
              </w:trPr>
              <w:tc>
                <w:tcPr>
                  <w:tcW w:w="739" w:type="dxa"/>
                  <w:vMerge w:val="restart"/>
                  <w:tcBorders>
                    <w:bottom w:val="nil"/>
                  </w:tcBorders>
                  <w:vAlign w:val="top"/>
                </w:tcPr>
                <w:p>
                  <w:pPr>
                    <w:spacing w:line="340" w:lineRule="auto"/>
                    <w:rPr>
                      <w:rFonts w:ascii="Arial"/>
                      <w:sz w:val="21"/>
                    </w:rPr>
                  </w:pPr>
                </w:p>
                <w:p>
                  <w:pPr>
                    <w:spacing w:line="341" w:lineRule="auto"/>
                    <w:rPr>
                      <w:rFonts w:ascii="Arial"/>
                      <w:sz w:val="21"/>
                    </w:rPr>
                  </w:pPr>
                </w:p>
                <w:p>
                  <w:pPr>
                    <w:pStyle w:val="TableText"/>
                    <w:spacing w:before="58" w:line="236" w:lineRule="auto"/>
                    <w:ind w:left="114" w:right="110" w:firstLine="2"/>
                    <w:jc w:val="both"/>
                    <w:rPr>
                      <w:sz w:val="18"/>
                      <w:szCs w:val="18"/>
                    </w:rPr>
                  </w:pPr>
                  <w:r>
                    <w:rPr>
                      <w:spacing w:val="-12"/>
                      <w:sz w:val="18"/>
                      <w:szCs w:val="18"/>
                    </w:rPr>
                    <w:t>一、淘</w:t>
                  </w:r>
                  <w:r>
                    <w:rPr>
                      <w:spacing w:val="1"/>
                      <w:sz w:val="18"/>
                      <w:szCs w:val="18"/>
                    </w:rPr>
                    <w:t xml:space="preserve"> </w:t>
                  </w:r>
                  <w:r>
                    <w:rPr>
                      <w:spacing w:val="-7"/>
                      <w:sz w:val="18"/>
                      <w:szCs w:val="18"/>
                    </w:rPr>
                    <w:t>汰</w:t>
                  </w:r>
                  <w:r>
                    <w:rPr>
                      <w:spacing w:val="72"/>
                      <w:sz w:val="18"/>
                      <w:szCs w:val="18"/>
                    </w:rPr>
                    <w:t xml:space="preserve"> </w:t>
                  </w:r>
                  <w:r>
                    <w:rPr>
                      <w:spacing w:val="-7"/>
                      <w:sz w:val="18"/>
                      <w:szCs w:val="18"/>
                    </w:rPr>
                    <w:t>低</w:t>
                  </w:r>
                  <w:r>
                    <w:rPr>
                      <w:sz w:val="18"/>
                      <w:szCs w:val="18"/>
                    </w:rPr>
                    <w:t xml:space="preserve"> </w:t>
                  </w:r>
                  <w:r>
                    <w:rPr>
                      <w:spacing w:val="-8"/>
                      <w:sz w:val="18"/>
                      <w:szCs w:val="18"/>
                    </w:rPr>
                    <w:t>效</w:t>
                  </w:r>
                  <w:r>
                    <w:rPr>
                      <w:spacing w:val="74"/>
                      <w:sz w:val="18"/>
                      <w:szCs w:val="18"/>
                    </w:rPr>
                    <w:t xml:space="preserve"> </w:t>
                  </w:r>
                  <w:r>
                    <w:rPr>
                      <w:spacing w:val="-8"/>
                      <w:sz w:val="18"/>
                      <w:szCs w:val="18"/>
                    </w:rPr>
                    <w:t>落</w:t>
                  </w:r>
                  <w:r>
                    <w:rPr>
                      <w:sz w:val="18"/>
                      <w:szCs w:val="18"/>
                    </w:rPr>
                    <w:t xml:space="preserve"> </w:t>
                  </w:r>
                  <w:r>
                    <w:rPr>
                      <w:spacing w:val="-8"/>
                      <w:sz w:val="18"/>
                      <w:szCs w:val="18"/>
                    </w:rPr>
                    <w:t>后</w:t>
                  </w:r>
                  <w:r>
                    <w:rPr>
                      <w:spacing w:val="73"/>
                      <w:w w:val="101"/>
                      <w:sz w:val="18"/>
                      <w:szCs w:val="18"/>
                    </w:rPr>
                    <w:t xml:space="preserve"> </w:t>
                  </w:r>
                  <w:r>
                    <w:rPr>
                      <w:spacing w:val="-8"/>
                      <w:sz w:val="18"/>
                      <w:szCs w:val="18"/>
                    </w:rPr>
                    <w:t>产</w:t>
                  </w:r>
                  <w:r>
                    <w:rPr>
                      <w:sz w:val="18"/>
                      <w:szCs w:val="18"/>
                    </w:rPr>
                    <w:t xml:space="preserve"> </w:t>
                  </w:r>
                  <w:r>
                    <w:rPr>
                      <w:sz w:val="18"/>
                      <w:szCs w:val="18"/>
                    </w:rPr>
                    <w:t>能</w:t>
                  </w:r>
                </w:p>
              </w:tc>
              <w:tc>
                <w:tcPr>
                  <w:tcW w:w="4663" w:type="dxa"/>
                  <w:vAlign w:val="top"/>
                </w:tcPr>
                <w:p>
                  <w:pPr>
                    <w:pStyle w:val="TableText"/>
                    <w:spacing w:before="26" w:line="230" w:lineRule="auto"/>
                    <w:ind w:left="114" w:right="104" w:firstLine="3"/>
                    <w:rPr>
                      <w:sz w:val="18"/>
                      <w:szCs w:val="18"/>
                    </w:rPr>
                  </w:pPr>
                  <w:r>
                    <w:rPr>
                      <w:spacing w:val="-3"/>
                      <w:sz w:val="18"/>
                      <w:szCs w:val="18"/>
                    </w:rPr>
                    <w:t>聚焦钢铁、地炼、焦化、煤电、水泥、轮胎、煤炭、化工</w:t>
                  </w:r>
                  <w:r>
                    <w:rPr>
                      <w:spacing w:val="9"/>
                      <w:sz w:val="18"/>
                      <w:szCs w:val="18"/>
                    </w:rPr>
                    <w:t xml:space="preserve"> </w:t>
                  </w:r>
                  <w:r>
                    <w:rPr>
                      <w:rFonts w:ascii="Times New Roman" w:eastAsia="Times New Roman" w:hAnsi="Times New Roman" w:cs="Times New Roman"/>
                      <w:spacing w:val="-2"/>
                      <w:sz w:val="18"/>
                      <w:szCs w:val="18"/>
                    </w:rPr>
                    <w:t xml:space="preserve">8 </w:t>
                  </w:r>
                  <w:r>
                    <w:rPr>
                      <w:spacing w:val="-2"/>
                      <w:sz w:val="18"/>
                      <w:szCs w:val="18"/>
                    </w:rPr>
                    <w:t>个重点行业，加快淘汰低效落后产能。严格执行质量、</w:t>
                  </w:r>
                </w:p>
                <w:p>
                  <w:pPr>
                    <w:pStyle w:val="TableText"/>
                    <w:spacing w:before="18" w:line="231" w:lineRule="auto"/>
                    <w:ind w:left="111" w:hanging="1"/>
                    <w:rPr>
                      <w:sz w:val="18"/>
                      <w:szCs w:val="18"/>
                    </w:rPr>
                  </w:pPr>
                  <w:r>
                    <w:rPr>
                      <w:spacing w:val="-13"/>
                      <w:sz w:val="18"/>
                      <w:szCs w:val="18"/>
                    </w:rPr>
                    <w:t>环保、 能耗、安全等法规标准，</w:t>
                  </w:r>
                  <w:r>
                    <w:rPr>
                      <w:spacing w:val="35"/>
                      <w:sz w:val="18"/>
                      <w:szCs w:val="18"/>
                    </w:rPr>
                    <w:t xml:space="preserve"> </w:t>
                  </w:r>
                  <w:r>
                    <w:rPr>
                      <w:spacing w:val="-13"/>
                      <w:sz w:val="18"/>
                      <w:szCs w:val="18"/>
                    </w:rPr>
                    <w:t>按照《产业结构</w:t>
                  </w:r>
                  <w:r>
                    <w:rPr>
                      <w:spacing w:val="-14"/>
                      <w:sz w:val="18"/>
                      <w:szCs w:val="18"/>
                    </w:rPr>
                    <w:t>调整指导</w:t>
                  </w:r>
                  <w:r>
                    <w:rPr>
                      <w:sz w:val="18"/>
                      <w:szCs w:val="18"/>
                    </w:rPr>
                    <w:t xml:space="preserve">   </w:t>
                  </w:r>
                  <w:r>
                    <w:rPr>
                      <w:spacing w:val="-9"/>
                      <w:sz w:val="18"/>
                      <w:szCs w:val="18"/>
                    </w:rPr>
                    <w:t>目录》， 对“淘汰类”落后生产工艺装备和落后产品全部</w:t>
                  </w:r>
                  <w:r>
                    <w:rPr>
                      <w:spacing w:val="5"/>
                      <w:sz w:val="18"/>
                      <w:szCs w:val="18"/>
                    </w:rPr>
                    <w:t xml:space="preserve">   </w:t>
                  </w:r>
                  <w:r>
                    <w:rPr>
                      <w:spacing w:val="-5"/>
                      <w:sz w:val="18"/>
                      <w:szCs w:val="18"/>
                    </w:rPr>
                    <w:t>淘汰出清。各市聚焦“高耗能、高污染、高排</w:t>
                  </w:r>
                  <w:r>
                    <w:rPr>
                      <w:spacing w:val="-6"/>
                      <w:sz w:val="18"/>
                      <w:szCs w:val="18"/>
                    </w:rPr>
                    <w:t>放、高风险”</w:t>
                  </w:r>
                  <w:r>
                    <w:rPr>
                      <w:sz w:val="18"/>
                      <w:szCs w:val="18"/>
                    </w:rPr>
                    <w:t xml:space="preserve"> </w:t>
                  </w:r>
                  <w:r>
                    <w:rPr>
                      <w:spacing w:val="-4"/>
                      <w:sz w:val="18"/>
                      <w:szCs w:val="18"/>
                    </w:rPr>
                    <w:t>等行业，分类组织实施转移、压减、整合、关停任务。</w:t>
                  </w:r>
                </w:p>
              </w:tc>
              <w:tc>
                <w:tcPr>
                  <w:tcW w:w="1274" w:type="dxa"/>
                  <w:vMerge w:val="restart"/>
                  <w:tcBorders>
                    <w:bottom w:val="nil"/>
                  </w:tcBorders>
                  <w:vAlign w:val="top"/>
                </w:tcPr>
                <w:p>
                  <w:pPr>
                    <w:spacing w:line="278" w:lineRule="auto"/>
                    <w:rPr>
                      <w:rFonts w:ascii="Arial"/>
                      <w:sz w:val="21"/>
                    </w:rPr>
                  </w:pPr>
                </w:p>
                <w:p>
                  <w:pPr>
                    <w:spacing w:line="278" w:lineRule="auto"/>
                    <w:rPr>
                      <w:rFonts w:ascii="Arial"/>
                      <w:sz w:val="21"/>
                    </w:rPr>
                  </w:pPr>
                </w:p>
                <w:p>
                  <w:pPr>
                    <w:pStyle w:val="TableText"/>
                    <w:spacing w:before="59" w:line="236" w:lineRule="auto"/>
                    <w:ind w:left="113" w:right="113" w:firstLine="79"/>
                    <w:rPr>
                      <w:sz w:val="18"/>
                      <w:szCs w:val="18"/>
                    </w:rPr>
                  </w:pPr>
                  <w:r>
                    <w:rPr>
                      <w:spacing w:val="-2"/>
                      <w:sz w:val="18"/>
                      <w:szCs w:val="18"/>
                    </w:rPr>
                    <w:t>本项目为自</w:t>
                  </w:r>
                  <w:r>
                    <w:rPr>
                      <w:spacing w:val="1"/>
                      <w:sz w:val="18"/>
                      <w:szCs w:val="18"/>
                    </w:rPr>
                    <w:t xml:space="preserve"> </w:t>
                  </w:r>
                  <w:r>
                    <w:rPr>
                      <w:spacing w:val="12"/>
                      <w:sz w:val="18"/>
                      <w:szCs w:val="18"/>
                    </w:rPr>
                    <w:t xml:space="preserve">来水生产和 </w:t>
                  </w:r>
                  <w:r>
                    <w:rPr>
                      <w:spacing w:val="-7"/>
                      <w:sz w:val="18"/>
                      <w:szCs w:val="18"/>
                    </w:rPr>
                    <w:t>供应行业，不</w:t>
                  </w:r>
                  <w:r>
                    <w:rPr>
                      <w:spacing w:val="3"/>
                      <w:sz w:val="18"/>
                      <w:szCs w:val="18"/>
                    </w:rPr>
                    <w:t xml:space="preserve"> </w:t>
                  </w:r>
                  <w:r>
                    <w:rPr>
                      <w:spacing w:val="12"/>
                      <w:sz w:val="18"/>
                      <w:szCs w:val="18"/>
                    </w:rPr>
                    <w:t xml:space="preserve">属于以上淘 </w:t>
                  </w:r>
                  <w:r>
                    <w:rPr>
                      <w:spacing w:val="-8"/>
                      <w:sz w:val="18"/>
                      <w:szCs w:val="18"/>
                    </w:rPr>
                    <w:t>汰落后行业，</w:t>
                  </w:r>
                  <w:r>
                    <w:rPr>
                      <w:sz w:val="18"/>
                      <w:szCs w:val="18"/>
                    </w:rPr>
                    <w:t xml:space="preserve"> </w:t>
                  </w:r>
                  <w:r>
                    <w:rPr>
                      <w:spacing w:val="12"/>
                      <w:sz w:val="18"/>
                      <w:szCs w:val="18"/>
                    </w:rPr>
                    <w:t xml:space="preserve">不属于“两 </w:t>
                  </w:r>
                  <w:r>
                    <w:rPr>
                      <w:spacing w:val="10"/>
                      <w:sz w:val="18"/>
                      <w:szCs w:val="18"/>
                    </w:rPr>
                    <w:t>高”项目。</w:t>
                  </w:r>
                </w:p>
              </w:tc>
              <w:tc>
                <w:tcPr>
                  <w:tcW w:w="784" w:type="dxa"/>
                  <w:vAlign w:val="top"/>
                </w:tcPr>
                <w:p>
                  <w:pPr>
                    <w:spacing w:line="274" w:lineRule="auto"/>
                    <w:rPr>
                      <w:rFonts w:ascii="Arial"/>
                      <w:sz w:val="21"/>
                    </w:rPr>
                  </w:pPr>
                </w:p>
                <w:p>
                  <w:pPr>
                    <w:spacing w:line="274" w:lineRule="auto"/>
                    <w:rPr>
                      <w:rFonts w:ascii="Arial"/>
                      <w:sz w:val="21"/>
                    </w:rPr>
                  </w:pPr>
                </w:p>
                <w:p>
                  <w:pPr>
                    <w:pStyle w:val="TableText"/>
                    <w:spacing w:before="59" w:line="220" w:lineRule="auto"/>
                    <w:ind w:left="217"/>
                    <w:rPr>
                      <w:sz w:val="18"/>
                      <w:szCs w:val="18"/>
                    </w:rPr>
                  </w:pPr>
                  <w:r>
                    <w:rPr>
                      <w:spacing w:val="-3"/>
                      <w:sz w:val="18"/>
                      <w:szCs w:val="18"/>
                    </w:rPr>
                    <w:t>符合</w:t>
                  </w:r>
                </w:p>
              </w:tc>
            </w:tr>
            <w:tr>
              <w:tblPrEx>
                <w:tblW w:w="7460" w:type="dxa"/>
                <w:tblInd w:w="1650" w:type="dxa"/>
                <w:tblLayout w:type="fixed"/>
              </w:tblPrEx>
              <w:trPr>
                <w:trHeight w:val="1404"/>
              </w:trPr>
              <w:tc>
                <w:tcPr>
                  <w:tcW w:w="739" w:type="dxa"/>
                  <w:vMerge/>
                  <w:tcBorders>
                    <w:top w:val="nil"/>
                  </w:tcBorders>
                  <w:vAlign w:val="top"/>
                </w:tcPr>
                <w:p>
                  <w:pPr>
                    <w:rPr>
                      <w:rFonts w:ascii="Arial"/>
                      <w:sz w:val="21"/>
                    </w:rPr>
                  </w:pPr>
                </w:p>
              </w:tc>
              <w:tc>
                <w:tcPr>
                  <w:tcW w:w="4663" w:type="dxa"/>
                  <w:vAlign w:val="top"/>
                </w:tcPr>
                <w:p>
                  <w:pPr>
                    <w:pStyle w:val="TableText"/>
                    <w:spacing w:before="25" w:line="234" w:lineRule="auto"/>
                    <w:ind w:left="111"/>
                    <w:jc w:val="both"/>
                    <w:rPr>
                      <w:sz w:val="18"/>
                      <w:szCs w:val="18"/>
                    </w:rPr>
                  </w:pPr>
                  <w:r>
                    <w:rPr>
                      <w:spacing w:val="-9"/>
                      <w:sz w:val="18"/>
                      <w:szCs w:val="18"/>
                    </w:rPr>
                    <w:t>严格项目准入，</w:t>
                  </w:r>
                  <w:r>
                    <w:rPr>
                      <w:spacing w:val="44"/>
                      <w:sz w:val="18"/>
                      <w:szCs w:val="18"/>
                    </w:rPr>
                    <w:t xml:space="preserve"> </w:t>
                  </w:r>
                  <w:r>
                    <w:rPr>
                      <w:spacing w:val="-9"/>
                      <w:sz w:val="18"/>
                      <w:szCs w:val="18"/>
                    </w:rPr>
                    <w:t>高耗能、高排放（以下简称“两</w:t>
                  </w:r>
                  <w:r>
                    <w:rPr>
                      <w:spacing w:val="-10"/>
                      <w:sz w:val="18"/>
                      <w:szCs w:val="18"/>
                    </w:rPr>
                    <w:t xml:space="preserve">高”）项  </w:t>
                  </w:r>
                  <w:r>
                    <w:rPr>
                      <w:spacing w:val="-4"/>
                      <w:sz w:val="18"/>
                      <w:szCs w:val="18"/>
                    </w:rPr>
                    <w:t>目建设做到产能减量、能耗减量、煤炭减量、</w:t>
                  </w:r>
                  <w:r>
                    <w:rPr>
                      <w:spacing w:val="-5"/>
                      <w:sz w:val="18"/>
                      <w:szCs w:val="18"/>
                    </w:rPr>
                    <w:t xml:space="preserve">碳排放减量  </w:t>
                  </w:r>
                  <w:r>
                    <w:rPr>
                      <w:spacing w:val="2"/>
                      <w:sz w:val="18"/>
                      <w:szCs w:val="18"/>
                    </w:rPr>
                    <w:t>和污染物排放减量“五个减量”替代。有序推</w:t>
                  </w:r>
                  <w:r>
                    <w:rPr>
                      <w:spacing w:val="1"/>
                      <w:sz w:val="18"/>
                      <w:szCs w:val="18"/>
                    </w:rPr>
                    <w:t>进“两高”</w:t>
                  </w:r>
                  <w:r>
                    <w:rPr>
                      <w:sz w:val="18"/>
                      <w:szCs w:val="18"/>
                    </w:rPr>
                    <w:t xml:space="preserve"> </w:t>
                  </w:r>
                  <w:r>
                    <w:rPr>
                      <w:spacing w:val="-12"/>
                      <w:sz w:val="18"/>
                      <w:szCs w:val="18"/>
                    </w:rPr>
                    <w:t>项目清理工作，</w:t>
                  </w:r>
                  <w:r>
                    <w:rPr>
                      <w:spacing w:val="41"/>
                      <w:sz w:val="18"/>
                      <w:szCs w:val="18"/>
                    </w:rPr>
                    <w:t xml:space="preserve"> </w:t>
                  </w:r>
                  <w:r>
                    <w:rPr>
                      <w:spacing w:val="-12"/>
                      <w:sz w:val="18"/>
                      <w:szCs w:val="18"/>
                    </w:rPr>
                    <w:t xml:space="preserve">确保“三个坚决”落实到位， 未纳入国家  </w:t>
                  </w:r>
                  <w:r>
                    <w:rPr>
                      <w:spacing w:val="-10"/>
                      <w:sz w:val="18"/>
                      <w:szCs w:val="18"/>
                    </w:rPr>
                    <w:t>规划的炼油、 乙烯、对二甲苯、煤制油气项目， 一</w:t>
                  </w:r>
                  <w:r>
                    <w:rPr>
                      <w:spacing w:val="-11"/>
                      <w:sz w:val="18"/>
                      <w:szCs w:val="18"/>
                    </w:rPr>
                    <w:t xml:space="preserve">律不得  </w:t>
                  </w:r>
                  <w:r>
                    <w:rPr>
                      <w:spacing w:val="-9"/>
                      <w:sz w:val="18"/>
                      <w:szCs w:val="18"/>
                    </w:rPr>
                    <w:t>建设。</w:t>
                  </w:r>
                </w:p>
              </w:tc>
              <w:tc>
                <w:tcPr>
                  <w:tcW w:w="1274" w:type="dxa"/>
                  <w:vMerge/>
                  <w:tcBorders>
                    <w:top w:val="nil"/>
                  </w:tcBorders>
                  <w:vAlign w:val="top"/>
                </w:tcPr>
                <w:p>
                  <w:pPr>
                    <w:rPr>
                      <w:rFonts w:ascii="Arial"/>
                      <w:sz w:val="21"/>
                    </w:rPr>
                  </w:pPr>
                </w:p>
              </w:tc>
              <w:tc>
                <w:tcPr>
                  <w:tcW w:w="784" w:type="dxa"/>
                  <w:vAlign w:val="top"/>
                </w:tcPr>
                <w:p>
                  <w:pPr>
                    <w:spacing w:line="274" w:lineRule="auto"/>
                    <w:rPr>
                      <w:rFonts w:ascii="Arial"/>
                      <w:sz w:val="21"/>
                    </w:rPr>
                  </w:pPr>
                </w:p>
                <w:p>
                  <w:pPr>
                    <w:spacing w:line="274" w:lineRule="auto"/>
                    <w:rPr>
                      <w:rFonts w:ascii="Arial"/>
                      <w:sz w:val="21"/>
                    </w:rPr>
                  </w:pPr>
                </w:p>
                <w:p>
                  <w:pPr>
                    <w:pStyle w:val="TableText"/>
                    <w:spacing w:before="59" w:line="220" w:lineRule="auto"/>
                    <w:ind w:left="217"/>
                    <w:rPr>
                      <w:sz w:val="18"/>
                      <w:szCs w:val="18"/>
                    </w:rPr>
                  </w:pPr>
                  <w:r>
                    <w:rPr>
                      <w:spacing w:val="-3"/>
                      <w:sz w:val="18"/>
                      <w:szCs w:val="18"/>
                    </w:rPr>
                    <w:t>符合</w:t>
                  </w:r>
                </w:p>
              </w:tc>
            </w:tr>
            <w:tr>
              <w:tblPrEx>
                <w:tblW w:w="7460" w:type="dxa"/>
                <w:tblInd w:w="1650" w:type="dxa"/>
                <w:tblLayout w:type="fixed"/>
              </w:tblPrEx>
              <w:trPr>
                <w:trHeight w:val="407"/>
              </w:trPr>
              <w:tc>
                <w:tcPr>
                  <w:tcW w:w="7460" w:type="dxa"/>
                  <w:gridSpan w:val="4"/>
                  <w:vAlign w:val="top"/>
                </w:tcPr>
                <w:p>
                  <w:pPr>
                    <w:pStyle w:val="TableText"/>
                    <w:spacing w:before="111" w:line="219" w:lineRule="auto"/>
                    <w:ind w:left="116"/>
                    <w:rPr>
                      <w:sz w:val="18"/>
                      <w:szCs w:val="18"/>
                    </w:rPr>
                  </w:pPr>
                  <w:r>
                    <w:rPr>
                      <w:spacing w:val="-2"/>
                      <w:sz w:val="18"/>
                      <w:szCs w:val="18"/>
                    </w:rPr>
                    <w:t>备注：其他与项目不相关的条数未罗列在本表格中。</w:t>
                  </w:r>
                </w:p>
              </w:tc>
            </w:tr>
          </w:tbl>
          <w:p>
            <w:pPr>
              <w:pStyle w:val="TableText"/>
              <w:spacing w:before="137" w:line="401" w:lineRule="exact"/>
              <w:ind w:left="2085"/>
            </w:pPr>
            <w:r>
              <w:rPr>
                <w:spacing w:val="-4"/>
                <w:position w:val="14"/>
                <w14:textOutline w14:w="3831">
                  <w14:solidFill>
                    <w14:srgbClr w14:val="000000"/>
                  </w14:solidFill>
                  <w14:prstDash w14:val="solid"/>
                  <w14:miter w14:lim="10"/>
                </w14:textOutline>
              </w:rPr>
              <w:t>（</w:t>
            </w:r>
            <w:r>
              <w:rPr>
                <w:rFonts w:ascii="Times New Roman" w:eastAsia="Times New Roman" w:hAnsi="Times New Roman" w:cs="Times New Roman"/>
                <w:b/>
                <w:bCs/>
                <w:spacing w:val="-4"/>
                <w:position w:val="14"/>
              </w:rPr>
              <w:t>3</w:t>
            </w:r>
            <w:r>
              <w:rPr>
                <w:spacing w:val="-4"/>
                <w:position w:val="14"/>
                <w14:textOutline w14:w="3831">
                  <w14:solidFill>
                    <w14:srgbClr w14:val="000000"/>
                  </w14:solidFill>
                  <w14:prstDash w14:val="solid"/>
                  <w14:miter w14:lim="10"/>
                </w14:textOutline>
              </w:rPr>
              <w:t>）与《山东省深入打好碧水保卫战行动计划》（</w:t>
            </w:r>
            <w:r>
              <w:rPr>
                <w:rFonts w:ascii="Times New Roman" w:eastAsia="Times New Roman" w:hAnsi="Times New Roman" w:cs="Times New Roman"/>
                <w:b/>
                <w:bCs/>
                <w:spacing w:val="-4"/>
                <w:position w:val="14"/>
              </w:rPr>
              <w:t>2021-2025</w:t>
            </w:r>
            <w:r>
              <w:rPr>
                <w:spacing w:val="-4"/>
                <w:position w:val="14"/>
                <w14:textOutline w14:w="3831">
                  <w14:solidFill>
                    <w14:srgbClr w14:val="000000"/>
                  </w14:solidFill>
                  <w14:prstDash w14:val="solid"/>
                  <w14:miter w14:lim="10"/>
                </w14:textOutline>
              </w:rPr>
              <w:t>年）</w:t>
            </w:r>
            <w:r>
              <w:rPr>
                <w:spacing w:val="-18"/>
                <w:position w:val="14"/>
              </w:rPr>
              <w:t xml:space="preserve"> </w:t>
            </w:r>
            <w:r>
              <w:rPr>
                <w:spacing w:val="-4"/>
                <w:position w:val="14"/>
                <w14:textOutline w14:w="3831">
                  <w14:solidFill>
                    <w14:srgbClr w14:val="000000"/>
                  </w14:solidFill>
                  <w14:prstDash w14:val="solid"/>
                  <w14:miter w14:lim="10"/>
                </w14:textOutline>
              </w:rPr>
              <w:t>的符合性分</w:t>
            </w:r>
          </w:p>
          <w:p>
            <w:pPr>
              <w:pStyle w:val="TableText"/>
              <w:spacing w:line="221" w:lineRule="auto"/>
              <w:ind w:left="1658"/>
            </w:pPr>
            <w:r>
              <w:rPr>
                <w14:textOutline w14:w="3831">
                  <w14:solidFill>
                    <w14:srgbClr w14:val="000000"/>
                  </w14:solidFill>
                  <w14:prstDash w14:val="solid"/>
                  <w14:miter w14:lim="10"/>
                </w14:textOutline>
              </w:rPr>
              <w:t>析</w:t>
            </w:r>
          </w:p>
          <w:p>
            <w:pPr>
              <w:pStyle w:val="TableText"/>
              <w:spacing w:before="149" w:line="221" w:lineRule="auto"/>
              <w:ind w:left="1787"/>
            </w:pPr>
            <w:r>
              <w:rPr>
                <w:spacing w:val="-3"/>
                <w14:textOutline w14:w="3831">
                  <w14:solidFill>
                    <w14:srgbClr w14:val="000000"/>
                  </w14:solidFill>
                  <w14:prstDash w14:val="solid"/>
                  <w14:miter w14:lim="10"/>
                </w14:textOutline>
              </w:rPr>
              <w:t>表</w:t>
            </w:r>
            <w:r>
              <w:rPr>
                <w:rFonts w:ascii="Times New Roman" w:eastAsia="Times New Roman" w:hAnsi="Times New Roman" w:cs="Times New Roman"/>
                <w:b/>
                <w:bCs/>
                <w:spacing w:val="-3"/>
              </w:rPr>
              <w:t xml:space="preserve">1-5    </w:t>
            </w:r>
            <w:r>
              <w:rPr>
                <w:spacing w:val="-3"/>
                <w14:textOutline w14:w="3831">
                  <w14:solidFill>
                    <w14:srgbClr w14:val="000000"/>
                  </w14:solidFill>
                  <w14:prstDash w14:val="solid"/>
                  <w14:miter w14:lim="10"/>
                </w14:textOutline>
              </w:rPr>
              <w:t>与《山东省深入打好碧水</w:t>
            </w:r>
            <w:r>
              <w:rPr>
                <w:spacing w:val="-4"/>
                <w14:textOutline w14:w="3831">
                  <w14:solidFill>
                    <w14:srgbClr w14:val="000000"/>
                  </w14:solidFill>
                  <w14:prstDash w14:val="solid"/>
                  <w14:miter w14:lim="10"/>
                </w14:textOutline>
              </w:rPr>
              <w:t>保卫战行动计划》（</w:t>
            </w:r>
            <w:r>
              <w:rPr>
                <w:rFonts w:ascii="Times New Roman" w:eastAsia="Times New Roman" w:hAnsi="Times New Roman" w:cs="Times New Roman"/>
                <w:b/>
                <w:bCs/>
                <w:spacing w:val="-4"/>
              </w:rPr>
              <w:t>2021-2025</w:t>
            </w:r>
            <w:r>
              <w:rPr>
                <w:spacing w:val="-4"/>
                <w14:textOutline w14:w="3831">
                  <w14:solidFill>
                    <w14:srgbClr w14:val="000000"/>
                  </w14:solidFill>
                  <w14:prstDash w14:val="solid"/>
                  <w14:miter w14:lim="10"/>
                </w14:textOutline>
              </w:rPr>
              <w:t>年）</w:t>
            </w:r>
            <w:r>
              <w:rPr>
                <w:spacing w:val="-34"/>
              </w:rPr>
              <w:t xml:space="preserve"> </w:t>
            </w:r>
            <w:r>
              <w:rPr>
                <w:spacing w:val="-4"/>
                <w14:textOutline w14:w="3831">
                  <w14:solidFill>
                    <w14:srgbClr w14:val="000000"/>
                  </w14:solidFill>
                  <w14:prstDash w14:val="solid"/>
                  <w14:miter w14:lim="10"/>
                </w14:textOutline>
              </w:rPr>
              <w:t>符合性分析</w:t>
            </w:r>
          </w:p>
          <w:p>
            <w:pPr>
              <w:spacing w:line="106" w:lineRule="auto"/>
              <w:rPr>
                <w:rFonts w:ascii="Arial"/>
                <w:sz w:val="2"/>
              </w:rPr>
            </w:pPr>
          </w:p>
          <w:tbl>
            <w:tblPr>
              <w:tblStyle w:val="TableNormal9"/>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2"/>
              <w:gridCol w:w="1274"/>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5402" w:type="dxa"/>
                  <w:vAlign w:val="top"/>
                </w:tcPr>
                <w:p>
                  <w:pPr>
                    <w:pStyle w:val="TableText"/>
                    <w:spacing w:before="111" w:line="220" w:lineRule="auto"/>
                    <w:ind w:left="2345"/>
                    <w:rPr>
                      <w:sz w:val="18"/>
                      <w:szCs w:val="18"/>
                    </w:rPr>
                  </w:pPr>
                  <w:r>
                    <w:rPr>
                      <w:spacing w:val="-2"/>
                      <w:sz w:val="18"/>
                      <w:szCs w:val="18"/>
                      <w14:textOutline w14:w="3265">
                        <w14:solidFill>
                          <w14:srgbClr w14:val="000000"/>
                        </w14:solidFill>
                        <w14:prstDash w14:val="solid"/>
                        <w14:miter w14:lim="10"/>
                      </w14:textOutline>
                    </w:rPr>
                    <w:t>相关要求</w:t>
                  </w:r>
                </w:p>
              </w:tc>
              <w:tc>
                <w:tcPr>
                  <w:tcW w:w="1274" w:type="dxa"/>
                  <w:vAlign w:val="top"/>
                </w:tcPr>
                <w:p>
                  <w:pPr>
                    <w:pStyle w:val="TableText"/>
                    <w:spacing w:before="111" w:line="220" w:lineRule="auto"/>
                    <w:ind w:left="284"/>
                    <w:rPr>
                      <w:sz w:val="18"/>
                      <w:szCs w:val="18"/>
                    </w:rPr>
                  </w:pPr>
                  <w:r>
                    <w:rPr>
                      <w:spacing w:val="-2"/>
                      <w:sz w:val="18"/>
                      <w:szCs w:val="18"/>
                      <w14:textOutline w14:w="3265">
                        <w14:solidFill>
                          <w14:srgbClr w14:val="000000"/>
                        </w14:solidFill>
                        <w14:prstDash w14:val="solid"/>
                        <w14:miter w14:lim="10"/>
                      </w14:textOutline>
                    </w:rPr>
                    <w:t>项目情况</w:t>
                  </w:r>
                </w:p>
              </w:tc>
              <w:tc>
                <w:tcPr>
                  <w:tcW w:w="784" w:type="dxa"/>
                  <w:vAlign w:val="top"/>
                </w:tcPr>
                <w:p>
                  <w:pPr>
                    <w:pStyle w:val="TableText"/>
                    <w:spacing w:before="111" w:line="220" w:lineRule="auto"/>
                    <w:ind w:left="125"/>
                    <w:rPr>
                      <w:sz w:val="18"/>
                      <w:szCs w:val="18"/>
                    </w:rPr>
                  </w:pPr>
                  <w:r>
                    <w:rPr>
                      <w:spacing w:val="-3"/>
                      <w:sz w:val="18"/>
                      <w:szCs w:val="18"/>
                      <w14:textOutline w14:w="3265">
                        <w14:solidFill>
                          <w14:srgbClr w14:val="000000"/>
                        </w14:solidFill>
                        <w14:prstDash w14:val="solid"/>
                        <w14:miter w14:lim="10"/>
                      </w14:textOutline>
                    </w:rPr>
                    <w:t>符合性</w:t>
                  </w:r>
                </w:p>
              </w:tc>
            </w:tr>
          </w:tbl>
          <w:p/>
        </w:tc>
      </w:tr>
    </w:tbl>
    <w:p>
      <w:pPr>
        <w:sectPr>
          <w:footerReference w:type="default" r:id="rId19"/>
          <w:pgSz w:w="11907" w:h="16839"/>
          <w:pgMar w:top="1418" w:right="1327" w:bottom="1180" w:left="1330" w:header="0" w:footer="920" w:gutter="0"/>
          <w:pgNumType w:start="13"/>
          <w:cols w:space="708"/>
        </w:sectPr>
      </w:pPr>
    </w:p>
    <w:tbl>
      <w:tblPr>
        <w:tblStyle w:val="TableNormal10"/>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10"/>
        </w:trPr>
        <w:tc>
          <w:tcPr>
            <w:tcW w:w="9233" w:type="dxa"/>
            <w:vAlign w:val="top"/>
          </w:tcPr>
          <w:tbl>
            <w:tblPr>
              <w:tblStyle w:val="TableNormal10"/>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402"/>
              <w:gridCol w:w="1274"/>
              <w:gridCol w:w="784"/>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341"/>
              </w:trPr>
              <w:tc>
                <w:tcPr>
                  <w:tcW w:w="5402" w:type="dxa"/>
                  <w:vAlign w:val="top"/>
                </w:tcPr>
                <w:p>
                  <w:pPr>
                    <w:pStyle w:val="TableText"/>
                    <w:spacing w:before="26" w:line="219" w:lineRule="auto"/>
                    <w:ind w:left="114"/>
                    <w:rPr>
                      <w:sz w:val="18"/>
                      <w:szCs w:val="18"/>
                    </w:rPr>
                  </w:pPr>
                  <w:r>
                    <w:rPr>
                      <w:spacing w:val="-1"/>
                      <w:sz w:val="18"/>
                      <w:szCs w:val="18"/>
                    </w:rPr>
                    <w:t>三、精准治理工业企业污染</w:t>
                  </w:r>
                </w:p>
                <w:p>
                  <w:pPr>
                    <w:pStyle w:val="TableText"/>
                    <w:spacing w:before="20" w:line="236" w:lineRule="auto"/>
                    <w:ind w:left="114" w:right="53" w:firstLine="364"/>
                    <w:rPr>
                      <w:sz w:val="18"/>
                      <w:szCs w:val="18"/>
                    </w:rPr>
                  </w:pPr>
                  <w:r>
                    <w:rPr>
                      <w:spacing w:val="-2"/>
                      <w:sz w:val="18"/>
                      <w:szCs w:val="18"/>
                    </w:rPr>
                    <w:t>继续推进化工、有色金属、农副食品加工、印染、制革、原料</w:t>
                  </w:r>
                  <w:r>
                    <w:rPr>
                      <w:spacing w:val="6"/>
                      <w:sz w:val="18"/>
                      <w:szCs w:val="18"/>
                    </w:rPr>
                    <w:t xml:space="preserve"> </w:t>
                  </w:r>
                  <w:r>
                    <w:rPr>
                      <w:spacing w:val="-5"/>
                      <w:sz w:val="18"/>
                      <w:szCs w:val="18"/>
                    </w:rPr>
                    <w:t>药制造、电镀、冶金等行业退城入园， 提高工业园区集聚水平。指</w:t>
                  </w:r>
                  <w:r>
                    <w:rPr>
                      <w:spacing w:val="17"/>
                      <w:sz w:val="18"/>
                      <w:szCs w:val="18"/>
                    </w:rPr>
                    <w:t xml:space="preserve"> </w:t>
                  </w:r>
                  <w:r>
                    <w:rPr>
                      <w:spacing w:val="-6"/>
                      <w:sz w:val="18"/>
                      <w:szCs w:val="18"/>
                    </w:rPr>
                    <w:t>导工业园区对污水实施科学收集、分类处理，</w:t>
                  </w:r>
                  <w:r>
                    <w:rPr>
                      <w:spacing w:val="40"/>
                      <w:sz w:val="18"/>
                      <w:szCs w:val="18"/>
                    </w:rPr>
                    <w:t xml:space="preserve"> </w:t>
                  </w:r>
                  <w:r>
                    <w:rPr>
                      <w:spacing w:val="-6"/>
                      <w:sz w:val="18"/>
                      <w:szCs w:val="18"/>
                    </w:rPr>
                    <w:t>梯级循环利用工业废</w:t>
                  </w:r>
                  <w:r>
                    <w:rPr>
                      <w:sz w:val="18"/>
                      <w:szCs w:val="18"/>
                    </w:rPr>
                    <w:t xml:space="preserve"> </w:t>
                  </w:r>
                  <w:r>
                    <w:rPr>
                      <w:spacing w:val="-6"/>
                      <w:sz w:val="18"/>
                      <w:szCs w:val="18"/>
                    </w:rPr>
                    <w:t>水。逐步推进园区纳管企业废水“一企一管、明管输送、实时监控，</w:t>
                  </w:r>
                  <w:r>
                    <w:rPr>
                      <w:spacing w:val="7"/>
                      <w:sz w:val="18"/>
                      <w:szCs w:val="18"/>
                    </w:rPr>
                    <w:t xml:space="preserve"> </w:t>
                  </w:r>
                  <w:r>
                    <w:rPr>
                      <w:spacing w:val="-2"/>
                      <w:sz w:val="18"/>
                      <w:szCs w:val="18"/>
                    </w:rPr>
                    <w:t>统一调度”，第一时间锁定园区集中污水处理设施超标来水源</w:t>
                  </w:r>
                  <w:r>
                    <w:rPr>
                      <w:spacing w:val="-3"/>
                      <w:sz w:val="18"/>
                      <w:szCs w:val="18"/>
                    </w:rPr>
                    <w:t xml:space="preserve">头， </w:t>
                  </w:r>
                  <w:r>
                    <w:rPr>
                      <w:spacing w:val="-6"/>
                      <w:sz w:val="18"/>
                      <w:szCs w:val="18"/>
                    </w:rPr>
                    <w:t>及时有效处理处置。大力推进生态工业园区建设，</w:t>
                  </w:r>
                  <w:r>
                    <w:rPr>
                      <w:spacing w:val="42"/>
                      <w:sz w:val="18"/>
                      <w:szCs w:val="18"/>
                    </w:rPr>
                    <w:t xml:space="preserve"> </w:t>
                  </w:r>
                  <w:r>
                    <w:rPr>
                      <w:spacing w:val="-6"/>
                      <w:sz w:val="18"/>
                      <w:szCs w:val="18"/>
                    </w:rPr>
                    <w:t>对获得国家和省</w:t>
                  </w:r>
                  <w:r>
                    <w:rPr>
                      <w:sz w:val="18"/>
                      <w:szCs w:val="18"/>
                    </w:rPr>
                    <w:t xml:space="preserve"> </w:t>
                  </w:r>
                  <w:r>
                    <w:rPr>
                      <w:spacing w:val="-2"/>
                      <w:sz w:val="18"/>
                      <w:szCs w:val="18"/>
                    </w:rPr>
                    <w:t>级命名的生态工业园区给予政策支持。鼓励有条件的园区引进“环</w:t>
                  </w:r>
                  <w:r>
                    <w:rPr>
                      <w:spacing w:val="16"/>
                      <w:sz w:val="18"/>
                      <w:szCs w:val="18"/>
                    </w:rPr>
                    <w:t xml:space="preserve"> </w:t>
                  </w:r>
                  <w:r>
                    <w:rPr>
                      <w:spacing w:val="-9"/>
                      <w:sz w:val="18"/>
                      <w:szCs w:val="18"/>
                    </w:rPr>
                    <w:t>保管家”服务， 提供定制化、全产业链的第三方环保服务，</w:t>
                  </w:r>
                  <w:r>
                    <w:rPr>
                      <w:spacing w:val="46"/>
                      <w:sz w:val="18"/>
                      <w:szCs w:val="18"/>
                    </w:rPr>
                    <w:t xml:space="preserve"> </w:t>
                  </w:r>
                  <w:r>
                    <w:rPr>
                      <w:spacing w:val="-9"/>
                      <w:sz w:val="18"/>
                      <w:szCs w:val="18"/>
                    </w:rPr>
                    <w:t>实现园</w:t>
                  </w:r>
                  <w:r>
                    <w:rPr>
                      <w:sz w:val="18"/>
                      <w:szCs w:val="18"/>
                    </w:rPr>
                    <w:t xml:space="preserve"> </w:t>
                  </w:r>
                  <w:r>
                    <w:rPr>
                      <w:spacing w:val="-3"/>
                      <w:sz w:val="18"/>
                      <w:szCs w:val="18"/>
                    </w:rPr>
                    <w:t>区污水精细化、专业化管理。</w:t>
                  </w:r>
                </w:p>
              </w:tc>
              <w:tc>
                <w:tcPr>
                  <w:tcW w:w="1274" w:type="dxa"/>
                  <w:vAlign w:val="top"/>
                </w:tcPr>
                <w:p>
                  <w:pPr>
                    <w:spacing w:line="273" w:lineRule="auto"/>
                    <w:rPr>
                      <w:rFonts w:ascii="Arial"/>
                      <w:sz w:val="21"/>
                    </w:rPr>
                  </w:pPr>
                </w:p>
                <w:p>
                  <w:pPr>
                    <w:spacing w:line="273" w:lineRule="auto"/>
                    <w:rPr>
                      <w:rFonts w:ascii="Arial"/>
                      <w:sz w:val="21"/>
                    </w:rPr>
                  </w:pPr>
                </w:p>
                <w:p>
                  <w:pPr>
                    <w:pStyle w:val="TableText"/>
                    <w:spacing w:before="59" w:line="235" w:lineRule="auto"/>
                    <w:ind w:left="113" w:right="113" w:firstLine="79"/>
                    <w:jc w:val="both"/>
                    <w:rPr>
                      <w:sz w:val="18"/>
                      <w:szCs w:val="18"/>
                    </w:rPr>
                  </w:pPr>
                  <w:r>
                    <w:rPr>
                      <w:spacing w:val="-2"/>
                      <w:sz w:val="18"/>
                      <w:szCs w:val="18"/>
                    </w:rPr>
                    <w:t>本项目为自</w:t>
                  </w:r>
                  <w:r>
                    <w:rPr>
                      <w:spacing w:val="1"/>
                      <w:sz w:val="18"/>
                      <w:szCs w:val="18"/>
                    </w:rPr>
                    <w:t xml:space="preserve"> </w:t>
                  </w:r>
                  <w:r>
                    <w:rPr>
                      <w:spacing w:val="12"/>
                      <w:sz w:val="18"/>
                      <w:szCs w:val="18"/>
                    </w:rPr>
                    <w:t xml:space="preserve">来水生产和 </w:t>
                  </w:r>
                  <w:r>
                    <w:rPr>
                      <w:spacing w:val="-7"/>
                      <w:sz w:val="18"/>
                      <w:szCs w:val="18"/>
                    </w:rPr>
                    <w:t>供应行业，不</w:t>
                  </w:r>
                  <w:r>
                    <w:rPr>
                      <w:spacing w:val="3"/>
                      <w:sz w:val="18"/>
                      <w:szCs w:val="18"/>
                    </w:rPr>
                    <w:t xml:space="preserve"> </w:t>
                  </w:r>
                  <w:r>
                    <w:rPr>
                      <w:spacing w:val="14"/>
                      <w:sz w:val="18"/>
                      <w:szCs w:val="18"/>
                    </w:rPr>
                    <w:t>属于上述行</w:t>
                  </w:r>
                </w:p>
                <w:p>
                  <w:pPr>
                    <w:pStyle w:val="TableText"/>
                    <w:spacing w:before="20" w:line="232" w:lineRule="auto"/>
                    <w:ind w:left="461"/>
                    <w:rPr>
                      <w:sz w:val="18"/>
                      <w:szCs w:val="18"/>
                    </w:rPr>
                  </w:pPr>
                  <w:r>
                    <w:rPr>
                      <w:spacing w:val="-4"/>
                      <w:sz w:val="18"/>
                      <w:szCs w:val="18"/>
                    </w:rPr>
                    <w:t>业。</w:t>
                  </w:r>
                </w:p>
              </w:tc>
              <w:tc>
                <w:tcPr>
                  <w:tcW w:w="784"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59" w:line="220" w:lineRule="auto"/>
                    <w:ind w:left="217"/>
                    <w:rPr>
                      <w:sz w:val="18"/>
                      <w:szCs w:val="18"/>
                    </w:rPr>
                  </w:pPr>
                  <w:r>
                    <w:rPr>
                      <w:spacing w:val="-3"/>
                      <w:sz w:val="18"/>
                      <w:szCs w:val="18"/>
                    </w:rPr>
                    <w:t>符合</w:t>
                  </w:r>
                </w:p>
              </w:tc>
            </w:tr>
          </w:tbl>
          <w:p>
            <w:pPr>
              <w:pStyle w:val="TableText"/>
              <w:spacing w:before="140" w:line="398" w:lineRule="exact"/>
              <w:ind w:left="2085"/>
            </w:pPr>
            <w:r>
              <w:rPr>
                <w:position w:val="14"/>
                <w14:textOutline w14:w="3831">
                  <w14:solidFill>
                    <w14:srgbClr w14:val="000000"/>
                  </w14:solidFill>
                  <w14:prstDash w14:val="solid"/>
                  <w14:miter w14:lim="10"/>
                </w14:textOutline>
              </w:rPr>
              <w:t>（</w:t>
            </w:r>
            <w:r>
              <w:rPr>
                <w:rFonts w:ascii="Times New Roman" w:eastAsia="Times New Roman" w:hAnsi="Times New Roman" w:cs="Times New Roman"/>
                <w:b/>
                <w:bCs/>
                <w:position w:val="14"/>
              </w:rPr>
              <w:t>4</w:t>
            </w:r>
            <w:r>
              <w:rPr>
                <w:position w:val="14"/>
                <w14:textOutline w14:w="3831">
                  <w14:solidFill>
                    <w14:srgbClr w14:val="000000"/>
                  </w14:solidFill>
                  <w14:prstDash w14:val="solid"/>
                  <w14:miter w14:lim="10"/>
                </w14:textOutline>
              </w:rPr>
              <w:t>）与《关于严格项目审批工作坚决防止新上“散乱污”项目的</w:t>
            </w:r>
            <w:r>
              <w:rPr>
                <w:spacing w:val="-1"/>
                <w:position w:val="14"/>
                <w14:textOutline w14:w="3831">
                  <w14:solidFill>
                    <w14:srgbClr w14:val="000000"/>
                  </w14:solidFill>
                  <w14:prstDash w14:val="solid"/>
                  <w14:miter w14:lim="10"/>
                </w14:textOutline>
              </w:rPr>
              <w:t>通知》（鲁</w:t>
            </w:r>
          </w:p>
          <w:p>
            <w:pPr>
              <w:pStyle w:val="TableText"/>
              <w:spacing w:before="1" w:line="220" w:lineRule="auto"/>
              <w:ind w:left="1656"/>
            </w:pPr>
            <w:r>
              <w:rPr>
                <w14:textOutline w14:w="3831">
                  <w14:solidFill>
                    <w14:srgbClr w14:val="000000"/>
                  </w14:solidFill>
                  <w14:prstDash w14:val="solid"/>
                  <w14:miter w14:lim="10"/>
                </w14:textOutline>
              </w:rPr>
              <w:t>环字〔</w:t>
            </w:r>
            <w:r>
              <w:rPr>
                <w:rFonts w:ascii="Times New Roman" w:eastAsia="Times New Roman" w:hAnsi="Times New Roman" w:cs="Times New Roman"/>
                <w:b/>
                <w:bCs/>
              </w:rPr>
              <w:t>2021</w:t>
            </w:r>
            <w:r>
              <w:rPr>
                <w14:textOutline w14:w="3831">
                  <w14:solidFill>
                    <w14:srgbClr w14:val="000000"/>
                  </w14:solidFill>
                  <w14:prstDash w14:val="solid"/>
                  <w14:miter w14:lim="10"/>
                </w14:textOutline>
              </w:rPr>
              <w:t>〕</w:t>
            </w:r>
            <w:r>
              <w:rPr>
                <w:rFonts w:ascii="Times New Roman" w:eastAsia="Times New Roman" w:hAnsi="Times New Roman" w:cs="Times New Roman"/>
                <w:b/>
                <w:bCs/>
              </w:rPr>
              <w:t>58</w:t>
            </w:r>
            <w:r>
              <w:rPr>
                <w14:textOutline w14:w="3831">
                  <w14:solidFill>
                    <w14:srgbClr w14:val="000000"/>
                  </w14:solidFill>
                  <w14:prstDash w14:val="solid"/>
                  <w14:miter w14:lim="10"/>
                </w14:textOutline>
              </w:rPr>
              <w:t>号）符合性分析</w:t>
            </w:r>
          </w:p>
          <w:p>
            <w:pPr>
              <w:pStyle w:val="TableText"/>
              <w:spacing w:before="149" w:line="221" w:lineRule="auto"/>
              <w:ind w:left="3508"/>
            </w:pPr>
            <w:r>
              <w:rPr>
                <w14:textOutline w14:w="3831">
                  <w14:solidFill>
                    <w14:srgbClr w14:val="000000"/>
                  </w14:solidFill>
                  <w14:prstDash w14:val="solid"/>
                  <w14:miter w14:lim="10"/>
                </w14:textOutline>
              </w:rPr>
              <w:t>表</w:t>
            </w:r>
            <w:r>
              <w:rPr>
                <w:rFonts w:ascii="Times New Roman" w:eastAsia="Times New Roman" w:hAnsi="Times New Roman" w:cs="Times New Roman"/>
                <w:b/>
                <w:bCs/>
              </w:rPr>
              <w:t xml:space="preserve">1-6  </w:t>
            </w:r>
            <w:r>
              <w:rPr>
                <w14:textOutline w14:w="3831">
                  <w14:solidFill>
                    <w14:srgbClr w14:val="000000"/>
                  </w14:solidFill>
                  <w14:prstDash w14:val="solid"/>
                  <w14:miter w14:lim="10"/>
                </w14:textOutline>
              </w:rPr>
              <w:t>与鲁环字〔</w:t>
            </w:r>
            <w:r>
              <w:rPr>
                <w:rFonts w:ascii="Times New Roman" w:eastAsia="Times New Roman" w:hAnsi="Times New Roman" w:cs="Times New Roman"/>
                <w:b/>
                <w:bCs/>
              </w:rPr>
              <w:t>2021</w:t>
            </w:r>
            <w:r>
              <w:rPr>
                <w14:textOutline w14:w="3831">
                  <w14:solidFill>
                    <w14:srgbClr w14:val="000000"/>
                  </w14:solidFill>
                  <w14:prstDash w14:val="solid"/>
                  <w14:miter w14:lim="10"/>
                </w14:textOutline>
              </w:rPr>
              <w:t>〕</w:t>
            </w:r>
            <w:r>
              <w:rPr>
                <w:rFonts w:ascii="Times New Roman" w:eastAsia="Times New Roman" w:hAnsi="Times New Roman" w:cs="Times New Roman"/>
                <w:b/>
                <w:bCs/>
              </w:rPr>
              <w:t>58</w:t>
            </w:r>
            <w:r>
              <w:rPr>
                <w14:textOutline w14:w="3831">
                  <w14:solidFill>
                    <w14:srgbClr w14:val="000000"/>
                  </w14:solidFill>
                  <w14:prstDash w14:val="solid"/>
                  <w14:miter w14:lim="10"/>
                </w14:textOutline>
              </w:rPr>
              <w:t>号符合性分析</w:t>
            </w:r>
          </w:p>
          <w:p>
            <w:pPr>
              <w:spacing w:line="108" w:lineRule="auto"/>
              <w:rPr>
                <w:rFonts w:ascii="Arial"/>
                <w:sz w:val="2"/>
              </w:rPr>
            </w:pPr>
          </w:p>
          <w:tbl>
            <w:tblPr>
              <w:tblStyle w:val="TableNormal10"/>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69"/>
              <w:gridCol w:w="2722"/>
              <w:gridCol w:w="969"/>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8"/>
              </w:trPr>
              <w:tc>
                <w:tcPr>
                  <w:tcW w:w="3769" w:type="dxa"/>
                  <w:vAlign w:val="top"/>
                </w:tcPr>
                <w:p>
                  <w:pPr>
                    <w:pStyle w:val="TableText"/>
                    <w:spacing w:before="111" w:line="220" w:lineRule="auto"/>
                    <w:ind w:left="1529"/>
                    <w:rPr>
                      <w:sz w:val="18"/>
                      <w:szCs w:val="18"/>
                    </w:rPr>
                  </w:pPr>
                  <w:r>
                    <w:rPr>
                      <w:spacing w:val="-2"/>
                      <w:sz w:val="18"/>
                      <w:szCs w:val="18"/>
                      <w14:textOutline w14:w="3265">
                        <w14:solidFill>
                          <w14:srgbClr w14:val="000000"/>
                        </w14:solidFill>
                        <w14:prstDash w14:val="solid"/>
                        <w14:miter w14:lim="10"/>
                      </w14:textOutline>
                    </w:rPr>
                    <w:t>相关要求</w:t>
                  </w:r>
                </w:p>
              </w:tc>
              <w:tc>
                <w:tcPr>
                  <w:tcW w:w="2722" w:type="dxa"/>
                  <w:vAlign w:val="top"/>
                </w:tcPr>
                <w:p>
                  <w:pPr>
                    <w:pStyle w:val="TableText"/>
                    <w:spacing w:before="111" w:line="220" w:lineRule="auto"/>
                    <w:ind w:left="1008"/>
                    <w:rPr>
                      <w:sz w:val="18"/>
                      <w:szCs w:val="18"/>
                    </w:rPr>
                  </w:pPr>
                  <w:r>
                    <w:rPr>
                      <w:spacing w:val="-2"/>
                      <w:sz w:val="18"/>
                      <w:szCs w:val="18"/>
                      <w14:textOutline w14:w="3265">
                        <w14:solidFill>
                          <w14:srgbClr w14:val="000000"/>
                        </w14:solidFill>
                        <w14:prstDash w14:val="solid"/>
                        <w14:miter w14:lim="10"/>
                      </w14:textOutline>
                    </w:rPr>
                    <w:t>项目情况</w:t>
                  </w:r>
                </w:p>
              </w:tc>
              <w:tc>
                <w:tcPr>
                  <w:tcW w:w="969" w:type="dxa"/>
                  <w:vAlign w:val="top"/>
                </w:tcPr>
                <w:p>
                  <w:pPr>
                    <w:pStyle w:val="TableText"/>
                    <w:spacing w:before="111" w:line="220" w:lineRule="auto"/>
                    <w:ind w:left="219"/>
                    <w:rPr>
                      <w:sz w:val="18"/>
                      <w:szCs w:val="18"/>
                    </w:rPr>
                  </w:pPr>
                  <w:r>
                    <w:rPr>
                      <w:spacing w:val="-3"/>
                      <w:sz w:val="18"/>
                      <w:szCs w:val="18"/>
                      <w14:textOutline w14:w="3265">
                        <w14:solidFill>
                          <w14:srgbClr w14:val="000000"/>
                        </w14:solidFill>
                        <w14:prstDash w14:val="solid"/>
                        <w14:miter w14:lim="10"/>
                      </w14:textOutline>
                    </w:rPr>
                    <w:t>符合性</w:t>
                  </w:r>
                </w:p>
              </w:tc>
            </w:tr>
            <w:tr>
              <w:tblPrEx>
                <w:tblW w:w="7460" w:type="dxa"/>
                <w:tblInd w:w="1650" w:type="dxa"/>
                <w:tblLayout w:type="fixed"/>
              </w:tblPrEx>
              <w:trPr>
                <w:trHeight w:val="455"/>
              </w:trPr>
              <w:tc>
                <w:tcPr>
                  <w:tcW w:w="3769" w:type="dxa"/>
                  <w:tcBorders>
                    <w:bottom w:val="nil"/>
                  </w:tcBorders>
                  <w:vAlign w:val="top"/>
                </w:tcPr>
                <w:p>
                  <w:pPr>
                    <w:pStyle w:val="TableText"/>
                    <w:spacing w:before="25" w:line="215" w:lineRule="auto"/>
                    <w:ind w:left="115" w:right="106" w:firstLine="2"/>
                    <w:rPr>
                      <w:sz w:val="18"/>
                      <w:szCs w:val="18"/>
                    </w:rPr>
                  </w:pPr>
                  <w:r>
                    <w:rPr>
                      <w:spacing w:val="-4"/>
                      <w:sz w:val="18"/>
                      <w:szCs w:val="18"/>
                    </w:rPr>
                    <w:t>一、认真贯彻执行产业政策。新上项目必须符</w:t>
                  </w:r>
                  <w:r>
                    <w:rPr>
                      <w:spacing w:val="18"/>
                      <w:sz w:val="18"/>
                      <w:szCs w:val="18"/>
                    </w:rPr>
                    <w:t xml:space="preserve"> </w:t>
                  </w:r>
                  <w:r>
                    <w:rPr>
                      <w:spacing w:val="-8"/>
                      <w:sz w:val="18"/>
                      <w:szCs w:val="18"/>
                    </w:rPr>
                    <w:t>合国家产业政策要求， 禁止采用国家公布的淘</w:t>
                  </w:r>
                </w:p>
              </w:tc>
              <w:tc>
                <w:tcPr>
                  <w:tcW w:w="2722" w:type="dxa"/>
                  <w:tcBorders>
                    <w:bottom w:val="nil"/>
                  </w:tcBorders>
                  <w:vAlign w:val="top"/>
                </w:tcPr>
                <w:p>
                  <w:pPr>
                    <w:pStyle w:val="TableText"/>
                    <w:spacing w:before="25" w:line="215" w:lineRule="auto"/>
                    <w:ind w:left="113" w:right="122" w:firstLine="83"/>
                    <w:rPr>
                      <w:sz w:val="18"/>
                      <w:szCs w:val="18"/>
                    </w:rPr>
                  </w:pPr>
                  <w:r>
                    <w:rPr>
                      <w:spacing w:val="-1"/>
                      <w:sz w:val="18"/>
                      <w:szCs w:val="18"/>
                    </w:rPr>
                    <w:t xml:space="preserve">本项目为本项目为自来水生产 </w:t>
                  </w:r>
                  <w:r>
                    <w:rPr>
                      <w:spacing w:val="-3"/>
                      <w:sz w:val="18"/>
                      <w:szCs w:val="18"/>
                    </w:rPr>
                    <w:t>和供应，为鼓励类，符合当前国</w:t>
                  </w:r>
                </w:p>
              </w:tc>
              <w:tc>
                <w:tcPr>
                  <w:tcW w:w="969" w:type="dxa"/>
                  <w:tcBorders>
                    <w:bottom w:val="nil"/>
                  </w:tcBorders>
                  <w:vAlign w:val="top"/>
                </w:tcPr>
                <w:p>
                  <w:pPr>
                    <w:pStyle w:val="TableText"/>
                    <w:spacing w:before="142" w:line="220" w:lineRule="auto"/>
                    <w:ind w:left="310"/>
                    <w:rPr>
                      <w:sz w:val="18"/>
                      <w:szCs w:val="18"/>
                    </w:rPr>
                  </w:pPr>
                  <w:r>
                    <w:rPr>
                      <w:spacing w:val="-3"/>
                      <w:sz w:val="18"/>
                      <w:szCs w:val="18"/>
                    </w:rPr>
                    <w:t>符合</w:t>
                  </w:r>
                </w:p>
              </w:tc>
            </w:tr>
          </w:tbl>
          <w:p>
            <w:pPr>
              <w:spacing w:line="109" w:lineRule="auto"/>
              <w:rPr>
                <w:rFonts w:ascii="Arial"/>
                <w:sz w:val="2"/>
              </w:rPr>
            </w:pPr>
          </w:p>
        </w:tc>
      </w:tr>
    </w:tbl>
    <w:p>
      <w:pPr>
        <w:rPr>
          <w:rFonts w:ascii="Arial"/>
          <w:sz w:val="21"/>
        </w:rPr>
      </w:pPr>
    </w:p>
    <w:p>
      <w:pPr>
        <w:rPr>
          <w:rFonts w:ascii="Arial" w:eastAsia="Arial" w:hAnsi="Arial" w:cs="Arial"/>
          <w:sz w:val="21"/>
          <w:szCs w:val="21"/>
        </w:rPr>
        <w:sectPr>
          <w:footerReference w:type="default" r:id="rId20"/>
          <w:type w:val="nextPage"/>
          <w:pgSz w:w="11907" w:h="16839"/>
          <w:pgMar w:top="1418" w:right="1327" w:bottom="1180" w:left="1330" w:header="0" w:footer="920" w:gutter="0"/>
          <w:pgNumType w:start="14"/>
          <w:cols w:space="708"/>
          <w:titlePg w:val="0"/>
        </w:sectPr>
      </w:pPr>
    </w:p>
    <w:tbl>
      <w:tblPr>
        <w:tblStyle w:val="TableNormal11"/>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82"/>
        </w:trPr>
        <w:tc>
          <w:tcPr>
            <w:tcW w:w="9233" w:type="dxa"/>
            <w:vAlign w:val="top"/>
          </w:tcPr>
          <w:p>
            <w:pPr>
              <w:spacing w:line="18" w:lineRule="exact"/>
            </w:pPr>
            <w:r>
              <w:pict>
                <v:rect id="_x0000_s1028" style="width:0.5pt;height:693.25pt;margin-top:0.46pt;margin-left:-384.13pt;mso-position-horizontal-relative:right-margin-area;mso-position-vertical-relative:top-margin-area;position:absolute;z-index:251661312" filled="t" fillcolor="black" stroked="f"/>
              </w:pict>
            </w:r>
          </w:p>
          <w:tbl>
            <w:tblPr>
              <w:tblStyle w:val="TableNormal11"/>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769"/>
              <w:gridCol w:w="2722"/>
              <w:gridCol w:w="969"/>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3"/>
              </w:trPr>
              <w:tc>
                <w:tcPr>
                  <w:tcW w:w="3769" w:type="dxa"/>
                  <w:tcBorders>
                    <w:top w:val="nil"/>
                  </w:tcBorders>
                  <w:vAlign w:val="top"/>
                </w:tcPr>
                <w:p>
                  <w:pPr>
                    <w:pStyle w:val="TableText"/>
                    <w:spacing w:before="26" w:line="224" w:lineRule="auto"/>
                    <w:ind w:left="115" w:right="41" w:hanging="1"/>
                    <w:rPr>
                      <w:sz w:val="18"/>
                      <w:szCs w:val="18"/>
                    </w:rPr>
                  </w:pPr>
                  <w:r>
                    <w:rPr>
                      <w:spacing w:val="-12"/>
                      <w:sz w:val="18"/>
                      <w:szCs w:val="18"/>
                    </w:rPr>
                    <w:t>汰工艺和落后设备， 不得引进耗能高、污染大、</w:t>
                  </w:r>
                  <w:r>
                    <w:rPr>
                      <w:sz w:val="18"/>
                      <w:szCs w:val="18"/>
                    </w:rPr>
                    <w:t xml:space="preserve"> </w:t>
                  </w:r>
                  <w:r>
                    <w:rPr>
                      <w:spacing w:val="-2"/>
                      <w:sz w:val="18"/>
                      <w:szCs w:val="18"/>
                    </w:rPr>
                    <w:t>生产粗放、不符合国家产业政策的项目。</w:t>
                  </w:r>
                </w:p>
              </w:tc>
              <w:tc>
                <w:tcPr>
                  <w:tcW w:w="2722" w:type="dxa"/>
                  <w:tcBorders>
                    <w:top w:val="nil"/>
                  </w:tcBorders>
                  <w:vAlign w:val="top"/>
                </w:tcPr>
                <w:p>
                  <w:pPr>
                    <w:pStyle w:val="TableText"/>
                    <w:spacing w:before="24" w:line="220" w:lineRule="auto"/>
                    <w:ind w:left="826"/>
                    <w:rPr>
                      <w:sz w:val="18"/>
                      <w:szCs w:val="18"/>
                    </w:rPr>
                  </w:pPr>
                  <w:r>
                    <w:rPr>
                      <w:spacing w:val="-5"/>
                      <w:sz w:val="18"/>
                      <w:szCs w:val="18"/>
                    </w:rPr>
                    <w:t>家产业政策。</w:t>
                  </w:r>
                </w:p>
              </w:tc>
              <w:tc>
                <w:tcPr>
                  <w:tcW w:w="969" w:type="dxa"/>
                  <w:tcBorders>
                    <w:top w:val="nil"/>
                  </w:tcBorders>
                  <w:vAlign w:val="top"/>
                </w:tcPr>
                <w:p>
                  <w:pPr>
                    <w:rPr>
                      <w:rFonts w:ascii="Arial"/>
                      <w:sz w:val="21"/>
                    </w:rPr>
                  </w:pPr>
                </w:p>
              </w:tc>
            </w:tr>
            <w:tr>
              <w:tblPrEx>
                <w:tblW w:w="7460" w:type="dxa"/>
                <w:tblInd w:w="1650" w:type="dxa"/>
                <w:tblLayout w:type="fixed"/>
              </w:tblPrEx>
              <w:trPr>
                <w:trHeight w:val="1870"/>
              </w:trPr>
              <w:tc>
                <w:tcPr>
                  <w:tcW w:w="3769" w:type="dxa"/>
                  <w:vAlign w:val="top"/>
                </w:tcPr>
                <w:p>
                  <w:pPr>
                    <w:pStyle w:val="TableText"/>
                    <w:spacing w:before="27" w:line="235" w:lineRule="auto"/>
                    <w:ind w:left="114" w:right="54" w:firstLine="3"/>
                    <w:jc w:val="both"/>
                    <w:rPr>
                      <w:sz w:val="18"/>
                      <w:szCs w:val="18"/>
                    </w:rPr>
                  </w:pPr>
                  <w:r>
                    <w:rPr>
                      <w:spacing w:val="-3"/>
                      <w:sz w:val="18"/>
                      <w:szCs w:val="18"/>
                    </w:rPr>
                    <w:t>二、强化规划刚性约束。新上项目必须符合国</w:t>
                  </w:r>
                  <w:r>
                    <w:rPr>
                      <w:sz w:val="18"/>
                      <w:szCs w:val="18"/>
                    </w:rPr>
                    <w:t xml:space="preserve"> </w:t>
                  </w:r>
                  <w:r>
                    <w:rPr>
                      <w:spacing w:val="-7"/>
                      <w:sz w:val="18"/>
                      <w:szCs w:val="18"/>
                    </w:rPr>
                    <w:t>土空间规划、产业发展规划等要求， 积极引导</w:t>
                  </w:r>
                  <w:r>
                    <w:rPr>
                      <w:spacing w:val="2"/>
                      <w:sz w:val="18"/>
                      <w:szCs w:val="18"/>
                    </w:rPr>
                    <w:t xml:space="preserve"> </w:t>
                  </w:r>
                  <w:r>
                    <w:rPr>
                      <w:spacing w:val="-3"/>
                      <w:sz w:val="18"/>
                      <w:szCs w:val="18"/>
                    </w:rPr>
                    <w:t>产业园区外“散乱污”整治搬迁改造企业进入</w:t>
                  </w:r>
                  <w:r>
                    <w:rPr>
                      <w:spacing w:val="2"/>
                      <w:sz w:val="18"/>
                      <w:szCs w:val="18"/>
                    </w:rPr>
                    <w:t xml:space="preserve"> </w:t>
                  </w:r>
                  <w:r>
                    <w:rPr>
                      <w:spacing w:val="6"/>
                      <w:sz w:val="18"/>
                      <w:szCs w:val="18"/>
                    </w:rPr>
                    <w:t>产业园区或工业集聚区，并鼓励租赁标准厂</w:t>
                  </w:r>
                  <w:r>
                    <w:rPr>
                      <w:spacing w:val="8"/>
                      <w:sz w:val="18"/>
                      <w:szCs w:val="18"/>
                    </w:rPr>
                    <w:t xml:space="preserve"> </w:t>
                  </w:r>
                  <w:r>
                    <w:rPr>
                      <w:spacing w:val="-2"/>
                      <w:sz w:val="18"/>
                      <w:szCs w:val="18"/>
                    </w:rPr>
                    <w:t>房。按照“布局集中、用地集约、产业集聚、</w:t>
                  </w:r>
                  <w:r>
                    <w:rPr>
                      <w:spacing w:val="7"/>
                      <w:sz w:val="18"/>
                      <w:szCs w:val="18"/>
                    </w:rPr>
                    <w:t xml:space="preserve"> </w:t>
                  </w:r>
                  <w:r>
                    <w:rPr>
                      <w:spacing w:val="-9"/>
                      <w:sz w:val="18"/>
                      <w:szCs w:val="18"/>
                    </w:rPr>
                    <w:t>空间优化”的原则，高标准制定产业发展规划，</w:t>
                  </w:r>
                  <w:r>
                    <w:rPr>
                      <w:spacing w:val="3"/>
                      <w:sz w:val="18"/>
                      <w:szCs w:val="18"/>
                    </w:rPr>
                    <w:t xml:space="preserve"> </w:t>
                  </w:r>
                  <w:r>
                    <w:rPr>
                      <w:spacing w:val="-10"/>
                      <w:sz w:val="18"/>
                      <w:szCs w:val="18"/>
                    </w:rPr>
                    <w:t>明确主导产业、布局和产业发展方向，</w:t>
                  </w:r>
                  <w:r>
                    <w:rPr>
                      <w:spacing w:val="54"/>
                      <w:sz w:val="18"/>
                      <w:szCs w:val="18"/>
                    </w:rPr>
                    <w:t xml:space="preserve"> </w:t>
                  </w:r>
                  <w:r>
                    <w:rPr>
                      <w:spacing w:val="-10"/>
                      <w:sz w:val="18"/>
                      <w:szCs w:val="18"/>
                    </w:rPr>
                    <w:t>引导企</w:t>
                  </w:r>
                  <w:r>
                    <w:rPr>
                      <w:sz w:val="18"/>
                      <w:szCs w:val="18"/>
                    </w:rPr>
                    <w:t xml:space="preserve"> </w:t>
                  </w:r>
                  <w:r>
                    <w:rPr>
                      <w:spacing w:val="-2"/>
                      <w:sz w:val="18"/>
                      <w:szCs w:val="18"/>
                    </w:rPr>
                    <w:t>业规范化、规模化、集约化发展。</w:t>
                  </w:r>
                </w:p>
              </w:tc>
              <w:tc>
                <w:tcPr>
                  <w:tcW w:w="2722" w:type="dxa"/>
                  <w:vAlign w:val="top"/>
                </w:tcPr>
                <w:p>
                  <w:pPr>
                    <w:spacing w:line="317" w:lineRule="auto"/>
                    <w:rPr>
                      <w:rFonts w:ascii="Arial"/>
                      <w:sz w:val="21"/>
                    </w:rPr>
                  </w:pPr>
                </w:p>
                <w:p>
                  <w:pPr>
                    <w:pStyle w:val="TableText"/>
                    <w:spacing w:before="58" w:line="235" w:lineRule="auto"/>
                    <w:ind w:left="111" w:right="41"/>
                    <w:jc w:val="both"/>
                    <w:rPr>
                      <w:sz w:val="18"/>
                      <w:szCs w:val="18"/>
                    </w:rPr>
                  </w:pPr>
                  <w:r>
                    <w:rPr>
                      <w:spacing w:val="-8"/>
                      <w:sz w:val="18"/>
                      <w:szCs w:val="18"/>
                    </w:rPr>
                    <w:t xml:space="preserve">根据分析， 本项目污染物排放浓 </w:t>
                  </w:r>
                  <w:r>
                    <w:rPr>
                      <w:spacing w:val="4"/>
                      <w:sz w:val="18"/>
                      <w:szCs w:val="18"/>
                    </w:rPr>
                    <w:t xml:space="preserve">度满足相应国家和地方排放标  </w:t>
                  </w:r>
                  <w:r>
                    <w:rPr>
                      <w:spacing w:val="-10"/>
                      <w:sz w:val="18"/>
                      <w:szCs w:val="18"/>
                    </w:rPr>
                    <w:t>准要求，</w:t>
                  </w:r>
                  <w:r>
                    <w:rPr>
                      <w:spacing w:val="33"/>
                      <w:sz w:val="18"/>
                      <w:szCs w:val="18"/>
                    </w:rPr>
                    <w:t xml:space="preserve"> </w:t>
                  </w:r>
                  <w:r>
                    <w:rPr>
                      <w:spacing w:val="-10"/>
                      <w:sz w:val="18"/>
                      <w:szCs w:val="18"/>
                    </w:rPr>
                    <w:t xml:space="preserve">已采取废气、废水、噪 </w:t>
                  </w:r>
                  <w:r>
                    <w:rPr>
                      <w:spacing w:val="-2"/>
                      <w:sz w:val="18"/>
                      <w:szCs w:val="18"/>
                    </w:rPr>
                    <w:t xml:space="preserve">声、固废、土壤、生态破坏预防 </w:t>
                  </w:r>
                  <w:r>
                    <w:rPr>
                      <w:spacing w:val="-15"/>
                      <w:sz w:val="18"/>
                      <w:szCs w:val="18"/>
                    </w:rPr>
                    <w:t>及控制措施， 不属于“散乱污”。</w:t>
                  </w:r>
                </w:p>
              </w:tc>
              <w:tc>
                <w:tcPr>
                  <w:tcW w:w="969"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59" w:line="220" w:lineRule="auto"/>
                    <w:ind w:left="310"/>
                    <w:rPr>
                      <w:sz w:val="18"/>
                      <w:szCs w:val="18"/>
                    </w:rPr>
                  </w:pPr>
                  <w:r>
                    <w:rPr>
                      <w:spacing w:val="-3"/>
                      <w:sz w:val="18"/>
                      <w:szCs w:val="18"/>
                    </w:rPr>
                    <w:t>符合</w:t>
                  </w:r>
                </w:p>
              </w:tc>
            </w:tr>
            <w:tr>
              <w:tblPrEx>
                <w:tblW w:w="7460" w:type="dxa"/>
                <w:tblInd w:w="1650" w:type="dxa"/>
                <w:tblLayout w:type="fixed"/>
              </w:tblPrEx>
              <w:trPr>
                <w:trHeight w:val="1638"/>
              </w:trPr>
              <w:tc>
                <w:tcPr>
                  <w:tcW w:w="3769" w:type="dxa"/>
                  <w:vAlign w:val="top"/>
                </w:tcPr>
                <w:p>
                  <w:pPr>
                    <w:pStyle w:val="TableText"/>
                    <w:spacing w:before="24" w:line="235" w:lineRule="auto"/>
                    <w:ind w:left="114" w:right="54"/>
                    <w:jc w:val="both"/>
                    <w:rPr>
                      <w:sz w:val="18"/>
                      <w:szCs w:val="18"/>
                    </w:rPr>
                  </w:pPr>
                  <w:r>
                    <w:rPr>
                      <w:spacing w:val="-3"/>
                      <w:sz w:val="18"/>
                      <w:szCs w:val="18"/>
                    </w:rPr>
                    <w:t>三、科学把好项目选址关。新建有污染物排放</w:t>
                  </w:r>
                  <w:r>
                    <w:rPr>
                      <w:spacing w:val="1"/>
                      <w:sz w:val="18"/>
                      <w:szCs w:val="18"/>
                    </w:rPr>
                    <w:t xml:space="preserve"> </w:t>
                  </w:r>
                  <w:r>
                    <w:rPr>
                      <w:spacing w:val="-7"/>
                      <w:sz w:val="18"/>
                      <w:szCs w:val="18"/>
                    </w:rPr>
                    <w:t>的工业项目， 除在安全生产等方面有特殊要求</w:t>
                  </w:r>
                  <w:r>
                    <w:rPr>
                      <w:sz w:val="18"/>
                      <w:szCs w:val="18"/>
                    </w:rPr>
                    <w:t xml:space="preserve"> </w:t>
                  </w:r>
                  <w:r>
                    <w:rPr>
                      <w:spacing w:val="-7"/>
                      <w:sz w:val="18"/>
                      <w:szCs w:val="18"/>
                    </w:rPr>
                    <w:t>的以外， 应当进入工业园区或工业集聚区。各</w:t>
                  </w:r>
                  <w:r>
                    <w:rPr>
                      <w:spacing w:val="1"/>
                      <w:sz w:val="18"/>
                      <w:szCs w:val="18"/>
                    </w:rPr>
                    <w:t xml:space="preserve"> </w:t>
                  </w:r>
                  <w:r>
                    <w:rPr>
                      <w:spacing w:val="-7"/>
                      <w:sz w:val="18"/>
                      <w:szCs w:val="18"/>
                    </w:rPr>
                    <w:t>市要本着节约利用土地的原则， 充分考虑</w:t>
                  </w:r>
                  <w:r>
                    <w:rPr>
                      <w:spacing w:val="-8"/>
                      <w:sz w:val="18"/>
                      <w:szCs w:val="18"/>
                    </w:rPr>
                    <w:t>项目</w:t>
                  </w:r>
                  <w:r>
                    <w:rPr>
                      <w:sz w:val="18"/>
                      <w:szCs w:val="18"/>
                    </w:rPr>
                    <w:t xml:space="preserve"> </w:t>
                  </w:r>
                  <w:r>
                    <w:rPr>
                      <w:spacing w:val="-1"/>
                      <w:sz w:val="18"/>
                      <w:szCs w:val="18"/>
                    </w:rPr>
                    <w:t>周边环境、资金投入、推进速度等关键要素，</w:t>
                  </w:r>
                  <w:r>
                    <w:rPr>
                      <w:spacing w:val="13"/>
                      <w:sz w:val="18"/>
                      <w:szCs w:val="18"/>
                    </w:rPr>
                    <w:t xml:space="preserve"> </w:t>
                  </w:r>
                  <w:r>
                    <w:rPr>
                      <w:spacing w:val="-11"/>
                      <w:sz w:val="18"/>
                      <w:szCs w:val="18"/>
                    </w:rPr>
                    <w:t>合理选址，科学布局，</w:t>
                  </w:r>
                  <w:r>
                    <w:rPr>
                      <w:spacing w:val="-46"/>
                      <w:sz w:val="18"/>
                      <w:szCs w:val="18"/>
                    </w:rPr>
                    <w:t xml:space="preserve"> </w:t>
                  </w:r>
                  <w:r>
                    <w:rPr>
                      <w:spacing w:val="-11"/>
                      <w:sz w:val="18"/>
                      <w:szCs w:val="18"/>
                    </w:rPr>
                    <w:t>切实做到符合用地政策，</w:t>
                  </w:r>
                  <w:r>
                    <w:rPr>
                      <w:sz w:val="18"/>
                      <w:szCs w:val="18"/>
                    </w:rPr>
                    <w:t xml:space="preserve"> </w:t>
                  </w:r>
                  <w:r>
                    <w:rPr>
                      <w:spacing w:val="-2"/>
                      <w:sz w:val="18"/>
                      <w:szCs w:val="18"/>
                    </w:rPr>
                    <w:t>确保规划建设的项目有利于长远发展。</w:t>
                  </w:r>
                </w:p>
              </w:tc>
              <w:tc>
                <w:tcPr>
                  <w:tcW w:w="2722" w:type="dxa"/>
                  <w:vAlign w:val="top"/>
                </w:tcPr>
                <w:p>
                  <w:pPr>
                    <w:spacing w:line="274" w:lineRule="auto"/>
                    <w:rPr>
                      <w:rFonts w:ascii="Arial"/>
                      <w:sz w:val="21"/>
                    </w:rPr>
                  </w:pPr>
                </w:p>
                <w:p>
                  <w:pPr>
                    <w:spacing w:line="275" w:lineRule="auto"/>
                    <w:rPr>
                      <w:rFonts w:ascii="Arial"/>
                      <w:sz w:val="21"/>
                    </w:rPr>
                  </w:pPr>
                </w:p>
                <w:p>
                  <w:pPr>
                    <w:pStyle w:val="TableText"/>
                    <w:spacing w:before="58" w:line="230" w:lineRule="auto"/>
                    <w:ind w:left="287" w:right="103" w:hanging="174"/>
                    <w:rPr>
                      <w:sz w:val="18"/>
                      <w:szCs w:val="18"/>
                    </w:rPr>
                  </w:pPr>
                  <w:r>
                    <w:rPr>
                      <w:spacing w:val="-6"/>
                      <w:sz w:val="18"/>
                      <w:szCs w:val="18"/>
                    </w:rPr>
                    <w:t>本项目用地属于供水用地，</w:t>
                  </w:r>
                  <w:r>
                    <w:rPr>
                      <w:spacing w:val="-27"/>
                      <w:sz w:val="18"/>
                      <w:szCs w:val="18"/>
                    </w:rPr>
                    <w:t xml:space="preserve"> </w:t>
                  </w:r>
                  <w:r>
                    <w:rPr>
                      <w:spacing w:val="-6"/>
                      <w:sz w:val="18"/>
                      <w:szCs w:val="18"/>
                    </w:rPr>
                    <w:t>项目</w:t>
                  </w:r>
                  <w:r>
                    <w:rPr>
                      <w:sz w:val="18"/>
                      <w:szCs w:val="18"/>
                    </w:rPr>
                    <w:t xml:space="preserve"> </w:t>
                  </w:r>
                  <w:r>
                    <w:rPr>
                      <w:spacing w:val="-3"/>
                      <w:sz w:val="18"/>
                      <w:szCs w:val="18"/>
                    </w:rPr>
                    <w:t>建设符合用地及规划要求。</w:t>
                  </w:r>
                </w:p>
              </w:tc>
              <w:tc>
                <w:tcPr>
                  <w:tcW w:w="969" w:type="dxa"/>
                  <w:vAlign w:val="top"/>
                </w:tcPr>
                <w:p>
                  <w:pPr>
                    <w:spacing w:line="332" w:lineRule="auto"/>
                    <w:rPr>
                      <w:rFonts w:ascii="Arial"/>
                      <w:sz w:val="21"/>
                    </w:rPr>
                  </w:pPr>
                </w:p>
                <w:p>
                  <w:pPr>
                    <w:spacing w:line="332" w:lineRule="auto"/>
                    <w:rPr>
                      <w:rFonts w:ascii="Arial"/>
                      <w:sz w:val="21"/>
                    </w:rPr>
                  </w:pPr>
                </w:p>
                <w:p>
                  <w:pPr>
                    <w:pStyle w:val="TableText"/>
                    <w:spacing w:before="59" w:line="220" w:lineRule="auto"/>
                    <w:ind w:left="310"/>
                    <w:rPr>
                      <w:sz w:val="18"/>
                      <w:szCs w:val="18"/>
                    </w:rPr>
                  </w:pPr>
                  <w:r>
                    <w:rPr>
                      <w:spacing w:val="-3"/>
                      <w:sz w:val="18"/>
                      <w:szCs w:val="18"/>
                    </w:rPr>
                    <w:t>符合</w:t>
                  </w:r>
                </w:p>
              </w:tc>
            </w:tr>
            <w:tr>
              <w:tblPrEx>
                <w:tblW w:w="7460" w:type="dxa"/>
                <w:tblInd w:w="1650" w:type="dxa"/>
                <w:tblLayout w:type="fixed"/>
              </w:tblPrEx>
              <w:trPr>
                <w:trHeight w:val="937"/>
              </w:trPr>
              <w:tc>
                <w:tcPr>
                  <w:tcW w:w="3769" w:type="dxa"/>
                  <w:vAlign w:val="top"/>
                </w:tcPr>
                <w:p>
                  <w:pPr>
                    <w:pStyle w:val="TableText"/>
                    <w:spacing w:before="29" w:line="230" w:lineRule="auto"/>
                    <w:ind w:left="114" w:firstLine="16"/>
                    <w:jc w:val="both"/>
                    <w:rPr>
                      <w:sz w:val="18"/>
                      <w:szCs w:val="18"/>
                    </w:rPr>
                  </w:pPr>
                  <w:r>
                    <w:rPr>
                      <w:spacing w:val="-6"/>
                      <w:sz w:val="18"/>
                      <w:szCs w:val="18"/>
                    </w:rPr>
                    <w:t xml:space="preserve">四、严把项目环评审批关。新上项目必须严格  </w:t>
                  </w:r>
                  <w:r>
                    <w:rPr>
                      <w:spacing w:val="2"/>
                      <w:sz w:val="18"/>
                      <w:szCs w:val="18"/>
                    </w:rPr>
                    <w:t>执行环评审批“三挂钩”机制和“五个不批”</w:t>
                  </w:r>
                  <w:r>
                    <w:rPr>
                      <w:spacing w:val="8"/>
                      <w:sz w:val="18"/>
                      <w:szCs w:val="18"/>
                    </w:rPr>
                    <w:t xml:space="preserve"> </w:t>
                  </w:r>
                  <w:r>
                    <w:rPr>
                      <w:spacing w:val="-9"/>
                      <w:sz w:val="18"/>
                      <w:szCs w:val="18"/>
                    </w:rPr>
                    <w:t>要求， 落实“三线一单”生态环境分区管控要</w:t>
                  </w:r>
                  <w:r>
                    <w:rPr>
                      <w:spacing w:val="4"/>
                      <w:sz w:val="18"/>
                      <w:szCs w:val="18"/>
                    </w:rPr>
                    <w:t xml:space="preserve">  </w:t>
                  </w:r>
                  <w:r>
                    <w:rPr>
                      <w:spacing w:val="-9"/>
                      <w:sz w:val="18"/>
                      <w:szCs w:val="18"/>
                    </w:rPr>
                    <w:t>求。</w:t>
                  </w:r>
                </w:p>
              </w:tc>
              <w:tc>
                <w:tcPr>
                  <w:tcW w:w="2722" w:type="dxa"/>
                  <w:vAlign w:val="top"/>
                </w:tcPr>
                <w:p>
                  <w:pPr>
                    <w:pStyle w:val="TableText"/>
                    <w:spacing w:before="28" w:line="220" w:lineRule="auto"/>
                    <w:ind w:right="1"/>
                    <w:jc w:val="right"/>
                    <w:rPr>
                      <w:sz w:val="18"/>
                      <w:szCs w:val="18"/>
                    </w:rPr>
                  </w:pPr>
                  <w:r>
                    <w:rPr>
                      <w:spacing w:val="5"/>
                      <w:sz w:val="18"/>
                      <w:szCs w:val="18"/>
                    </w:rPr>
                    <w:t>根据项目与所在地“三线一单”</w:t>
                  </w:r>
                </w:p>
                <w:p>
                  <w:pPr>
                    <w:pStyle w:val="TableText"/>
                    <w:spacing w:before="20" w:line="220" w:lineRule="auto"/>
                    <w:ind w:left="113"/>
                    <w:rPr>
                      <w:sz w:val="18"/>
                      <w:szCs w:val="18"/>
                    </w:rPr>
                  </w:pPr>
                  <w:r>
                    <w:rPr>
                      <w:spacing w:val="-11"/>
                      <w:sz w:val="18"/>
                      <w:szCs w:val="18"/>
                    </w:rPr>
                    <w:t>符合性分析，</w:t>
                  </w:r>
                  <w:r>
                    <w:rPr>
                      <w:spacing w:val="42"/>
                      <w:sz w:val="18"/>
                      <w:szCs w:val="18"/>
                    </w:rPr>
                    <w:t xml:space="preserve"> </w:t>
                  </w:r>
                  <w:r>
                    <w:rPr>
                      <w:spacing w:val="-11"/>
                      <w:sz w:val="18"/>
                      <w:szCs w:val="18"/>
                    </w:rPr>
                    <w:t>项目不在禁止、限</w:t>
                  </w:r>
                </w:p>
                <w:p>
                  <w:pPr>
                    <w:pStyle w:val="TableText"/>
                    <w:spacing w:before="17" w:line="221" w:lineRule="auto"/>
                    <w:ind w:left="298" w:right="103" w:hanging="185"/>
                    <w:rPr>
                      <w:sz w:val="18"/>
                      <w:szCs w:val="18"/>
                    </w:rPr>
                  </w:pPr>
                  <w:r>
                    <w:rPr>
                      <w:spacing w:val="-11"/>
                      <w:sz w:val="18"/>
                      <w:szCs w:val="18"/>
                    </w:rPr>
                    <w:t>制开发的区域内，</w:t>
                  </w:r>
                  <w:r>
                    <w:rPr>
                      <w:spacing w:val="43"/>
                      <w:sz w:val="18"/>
                      <w:szCs w:val="18"/>
                    </w:rPr>
                    <w:t xml:space="preserve"> </w:t>
                  </w:r>
                  <w:r>
                    <w:rPr>
                      <w:spacing w:val="-11"/>
                      <w:sz w:val="18"/>
                      <w:szCs w:val="18"/>
                    </w:rPr>
                    <w:t>建设符合所在</w:t>
                  </w:r>
                  <w:r>
                    <w:rPr>
                      <w:sz w:val="18"/>
                      <w:szCs w:val="18"/>
                    </w:rPr>
                    <w:t xml:space="preserve"> </w:t>
                  </w:r>
                  <w:r>
                    <w:rPr>
                      <w:spacing w:val="-2"/>
                      <w:sz w:val="18"/>
                      <w:szCs w:val="18"/>
                    </w:rPr>
                    <w:t>区域的三线一单控制要求。</w:t>
                  </w:r>
                </w:p>
              </w:tc>
              <w:tc>
                <w:tcPr>
                  <w:tcW w:w="969" w:type="dxa"/>
                  <w:vAlign w:val="top"/>
                </w:tcPr>
                <w:p>
                  <w:pPr>
                    <w:spacing w:line="318" w:lineRule="auto"/>
                    <w:rPr>
                      <w:rFonts w:ascii="Arial"/>
                      <w:sz w:val="21"/>
                    </w:rPr>
                  </w:pPr>
                </w:p>
                <w:p>
                  <w:pPr>
                    <w:pStyle w:val="TableText"/>
                    <w:spacing w:before="58" w:line="220" w:lineRule="auto"/>
                    <w:ind w:left="310"/>
                    <w:rPr>
                      <w:sz w:val="18"/>
                      <w:szCs w:val="18"/>
                    </w:rPr>
                  </w:pPr>
                  <w:r>
                    <w:rPr>
                      <w:spacing w:val="-3"/>
                      <w:sz w:val="18"/>
                      <w:szCs w:val="18"/>
                    </w:rPr>
                    <w:t>符合</w:t>
                  </w:r>
                </w:p>
              </w:tc>
            </w:tr>
            <w:tr>
              <w:tblPrEx>
                <w:tblW w:w="7460" w:type="dxa"/>
                <w:tblInd w:w="1650" w:type="dxa"/>
                <w:tblLayout w:type="fixed"/>
              </w:tblPrEx>
              <w:trPr>
                <w:trHeight w:val="407"/>
              </w:trPr>
              <w:tc>
                <w:tcPr>
                  <w:tcW w:w="7460" w:type="dxa"/>
                  <w:gridSpan w:val="3"/>
                  <w:vAlign w:val="top"/>
                </w:tcPr>
                <w:p>
                  <w:pPr>
                    <w:pStyle w:val="TableText"/>
                    <w:spacing w:before="113" w:line="219" w:lineRule="auto"/>
                    <w:ind w:left="116"/>
                    <w:rPr>
                      <w:sz w:val="18"/>
                      <w:szCs w:val="18"/>
                    </w:rPr>
                  </w:pPr>
                  <w:r>
                    <w:rPr>
                      <w:spacing w:val="-5"/>
                      <w:sz w:val="18"/>
                      <w:szCs w:val="18"/>
                    </w:rPr>
                    <w:t>备注： 其他与项目不相关的条数未罗列在本表格中。</w:t>
                  </w:r>
                </w:p>
              </w:tc>
            </w:tr>
          </w:tbl>
          <w:p>
            <w:pPr>
              <w:pStyle w:val="TableText"/>
              <w:spacing w:before="140" w:line="398" w:lineRule="exact"/>
              <w:ind w:left="2085"/>
            </w:pPr>
            <w:r>
              <w:rPr>
                <w:spacing w:val="-3"/>
                <w:position w:val="14"/>
                <w14:textOutline w14:w="3831">
                  <w14:solidFill>
                    <w14:srgbClr w14:val="000000"/>
                  </w14:solidFill>
                  <w14:prstDash w14:val="solid"/>
                  <w14:miter w14:lim="10"/>
                </w14:textOutline>
              </w:rPr>
              <w:t>（</w:t>
            </w:r>
            <w:r>
              <w:rPr>
                <w:rFonts w:ascii="Times New Roman" w:eastAsia="Times New Roman" w:hAnsi="Times New Roman" w:cs="Times New Roman"/>
                <w:b/>
                <w:bCs/>
                <w:spacing w:val="-3"/>
                <w:position w:val="14"/>
              </w:rPr>
              <w:t>5</w:t>
            </w:r>
            <w:r>
              <w:rPr>
                <w:spacing w:val="-3"/>
                <w:position w:val="14"/>
                <w14:textOutline w14:w="3831">
                  <w14:solidFill>
                    <w14:srgbClr w14:val="000000"/>
                  </w14:solidFill>
                  <w14:prstDash w14:val="solid"/>
                  <w14:miter w14:lim="10"/>
                </w14:textOutline>
              </w:rPr>
              <w:t>）与《山东省新一轮“四减四增”三年行动方案（</w:t>
            </w:r>
            <w:r>
              <w:rPr>
                <w:rFonts w:ascii="Times New Roman" w:eastAsia="Times New Roman" w:hAnsi="Times New Roman" w:cs="Times New Roman"/>
                <w:b/>
                <w:bCs/>
                <w:spacing w:val="-3"/>
                <w:position w:val="14"/>
              </w:rPr>
              <w:t>2021-2023</w:t>
            </w:r>
            <w:r>
              <w:rPr>
                <w:spacing w:val="-3"/>
                <w:position w:val="14"/>
                <w14:textOutline w14:w="3831">
                  <w14:solidFill>
                    <w14:srgbClr w14:val="000000"/>
                  </w14:solidFill>
                  <w14:prstDash w14:val="solid"/>
                  <w14:miter w14:lim="10"/>
                </w14:textOutline>
              </w:rPr>
              <w:t>年）</w:t>
            </w:r>
            <w:r>
              <w:rPr>
                <w:spacing w:val="-57"/>
                <w:position w:val="14"/>
              </w:rPr>
              <w:t xml:space="preserve"> </w:t>
            </w:r>
            <w:r>
              <w:rPr>
                <w:spacing w:val="-4"/>
                <w:position w:val="14"/>
                <w14:textOutline w14:w="3831">
                  <w14:solidFill>
                    <w14:srgbClr w14:val="000000"/>
                  </w14:solidFill>
                  <w14:prstDash w14:val="solid"/>
                  <w14:miter w14:lim="10"/>
                </w14:textOutline>
              </w:rPr>
              <w:t>》的符合</w:t>
            </w:r>
          </w:p>
          <w:p>
            <w:pPr>
              <w:pStyle w:val="TableText"/>
              <w:spacing w:line="221" w:lineRule="auto"/>
              <w:ind w:left="1658"/>
            </w:pPr>
            <w:r>
              <w:rPr>
                <w:spacing w:val="-3"/>
                <w14:textOutline w14:w="3831">
                  <w14:solidFill>
                    <w14:srgbClr w14:val="000000"/>
                  </w14:solidFill>
                  <w14:prstDash w14:val="solid"/>
                  <w14:miter w14:lim="10"/>
                </w14:textOutline>
              </w:rPr>
              <w:t>性分析</w:t>
            </w:r>
          </w:p>
          <w:p>
            <w:pPr>
              <w:pStyle w:val="TableText"/>
              <w:spacing w:before="148" w:line="221" w:lineRule="auto"/>
              <w:ind w:left="1655"/>
            </w:pPr>
            <w:r>
              <w:rPr>
                <w:spacing w:val="-3"/>
                <w14:textOutline w14:w="3831">
                  <w14:solidFill>
                    <w14:srgbClr w14:val="000000"/>
                  </w14:solidFill>
                  <w14:prstDash w14:val="solid"/>
                  <w14:miter w14:lim="10"/>
                </w14:textOutline>
              </w:rPr>
              <w:t>表</w:t>
            </w:r>
            <w:r>
              <w:rPr>
                <w:rFonts w:ascii="Times New Roman" w:eastAsia="Times New Roman" w:hAnsi="Times New Roman" w:cs="Times New Roman"/>
                <w:b/>
                <w:bCs/>
                <w:spacing w:val="-3"/>
              </w:rPr>
              <w:t xml:space="preserve">1-7  </w:t>
            </w:r>
            <w:r>
              <w:rPr>
                <w:spacing w:val="-3"/>
                <w14:textOutline w14:w="3831">
                  <w14:solidFill>
                    <w14:srgbClr w14:val="000000"/>
                  </w14:solidFill>
                  <w14:prstDash w14:val="solid"/>
                  <w14:miter w14:lim="10"/>
                </w14:textOutline>
              </w:rPr>
              <w:t>与《山东省新一轮“四减四增”三年行动方案（</w:t>
            </w:r>
            <w:r>
              <w:rPr>
                <w:rFonts w:ascii="Times New Roman" w:eastAsia="Times New Roman" w:hAnsi="Times New Roman" w:cs="Times New Roman"/>
                <w:b/>
                <w:bCs/>
                <w:spacing w:val="-3"/>
              </w:rPr>
              <w:t>2021-2023</w:t>
            </w:r>
            <w:r>
              <w:rPr>
                <w:spacing w:val="-3"/>
                <w14:textOutline w14:w="3831">
                  <w14:solidFill>
                    <w14:srgbClr w14:val="000000"/>
                  </w14:solidFill>
                  <w14:prstDash w14:val="solid"/>
                  <w14:miter w14:lim="10"/>
                </w14:textOutline>
              </w:rPr>
              <w:t>年）》符</w:t>
            </w:r>
            <w:r>
              <w:rPr>
                <w:spacing w:val="-4"/>
                <w14:textOutline w14:w="3831">
                  <w14:solidFill>
                    <w14:srgbClr w14:val="000000"/>
                  </w14:solidFill>
                  <w14:prstDash w14:val="solid"/>
                  <w14:miter w14:lim="10"/>
                </w14:textOutline>
              </w:rPr>
              <w:t>合性分析</w:t>
            </w:r>
          </w:p>
          <w:p>
            <w:pPr>
              <w:spacing w:line="103" w:lineRule="auto"/>
              <w:rPr>
                <w:rFonts w:ascii="Arial"/>
                <w:sz w:val="2"/>
              </w:rPr>
            </w:pPr>
          </w:p>
          <w:tbl>
            <w:tblPr>
              <w:tblStyle w:val="TableNormal11"/>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3962"/>
              <w:gridCol w:w="1411"/>
              <w:gridCol w:w="962"/>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2"/>
              </w:trPr>
              <w:tc>
                <w:tcPr>
                  <w:tcW w:w="1125" w:type="dxa"/>
                  <w:vAlign w:val="top"/>
                </w:tcPr>
                <w:p>
                  <w:pPr>
                    <w:pStyle w:val="TableText"/>
                    <w:spacing w:before="192" w:line="220" w:lineRule="auto"/>
                    <w:ind w:left="416"/>
                    <w:rPr>
                      <w:sz w:val="18"/>
                      <w:szCs w:val="18"/>
                    </w:rPr>
                  </w:pPr>
                  <w:r>
                    <w:rPr>
                      <w:spacing w:val="-2"/>
                      <w:sz w:val="18"/>
                      <w:szCs w:val="18"/>
                      <w14:textOutline w14:w="3265">
                        <w14:solidFill>
                          <w14:srgbClr w14:val="000000"/>
                        </w14:solidFill>
                        <w14:prstDash w14:val="solid"/>
                        <w14:miter w14:lim="10"/>
                      </w14:textOutline>
                    </w:rPr>
                    <w:t>分类</w:t>
                  </w:r>
                </w:p>
              </w:tc>
              <w:tc>
                <w:tcPr>
                  <w:tcW w:w="3962" w:type="dxa"/>
                  <w:vAlign w:val="top"/>
                </w:tcPr>
                <w:p>
                  <w:pPr>
                    <w:pStyle w:val="TableText"/>
                    <w:spacing w:before="68" w:line="224" w:lineRule="auto"/>
                    <w:ind w:left="1109" w:right="336" w:hanging="707"/>
                    <w:rPr>
                      <w:sz w:val="18"/>
                      <w:szCs w:val="18"/>
                    </w:rPr>
                  </w:pPr>
                  <w:r>
                    <w:rPr>
                      <w:spacing w:val="-2"/>
                      <w:sz w:val="18"/>
                      <w:szCs w:val="18"/>
                      <w14:textOutline w14:w="3265">
                        <w14:solidFill>
                          <w14:srgbClr w14:val="000000"/>
                        </w14:solidFill>
                        <w14:prstDash w14:val="solid"/>
                        <w14:miter w14:lim="10"/>
                      </w14:textOutline>
                    </w:rPr>
                    <w:t>《山东省新一轮</w:t>
                  </w:r>
                  <w:r>
                    <w:rPr>
                      <w:rFonts w:ascii="DengXian" w:eastAsia="DengXian" w:hAnsi="DengXian" w:cs="DengXian"/>
                      <w:b/>
                      <w:bCs/>
                      <w:spacing w:val="-2"/>
                      <w:sz w:val="18"/>
                      <w:szCs w:val="18"/>
                    </w:rPr>
                    <w:t>“</w:t>
                  </w:r>
                  <w:r>
                    <w:rPr>
                      <w:rFonts w:ascii="DengXian" w:eastAsia="DengXian" w:hAnsi="DengXian" w:cs="DengXian"/>
                      <w:b/>
                      <w:bCs/>
                      <w:spacing w:val="-9"/>
                      <w:sz w:val="18"/>
                      <w:szCs w:val="18"/>
                    </w:rPr>
                    <w:t xml:space="preserve"> </w:t>
                  </w:r>
                  <w:r>
                    <w:rPr>
                      <w:spacing w:val="-2"/>
                      <w:sz w:val="18"/>
                      <w:szCs w:val="18"/>
                      <w14:textOutline w14:w="3265">
                        <w14:solidFill>
                          <w14:srgbClr w14:val="000000"/>
                        </w14:solidFill>
                        <w14:prstDash w14:val="solid"/>
                        <w14:miter w14:lim="10"/>
                      </w14:textOutline>
                    </w:rPr>
                    <w:t>四减四增</w:t>
                  </w:r>
                  <w:r>
                    <w:rPr>
                      <w:rFonts w:ascii="DengXian" w:eastAsia="DengXian" w:hAnsi="DengXian" w:cs="DengXian"/>
                      <w:b/>
                      <w:bCs/>
                      <w:spacing w:val="-2"/>
                      <w:sz w:val="18"/>
                      <w:szCs w:val="18"/>
                    </w:rPr>
                    <w:t>”</w:t>
                  </w:r>
                  <w:r>
                    <w:rPr>
                      <w:spacing w:val="-2"/>
                      <w:sz w:val="18"/>
                      <w:szCs w:val="18"/>
                      <w14:textOutline w14:w="3265">
                        <w14:solidFill>
                          <w14:srgbClr w14:val="000000"/>
                        </w14:solidFill>
                        <w14:prstDash w14:val="solid"/>
                        <w14:miter w14:lim="10"/>
                      </w14:textOutline>
                    </w:rPr>
                    <w:t>三年行动方案</w:t>
                  </w:r>
                  <w:r>
                    <w:rPr>
                      <w:sz w:val="18"/>
                      <w:szCs w:val="18"/>
                    </w:rPr>
                    <w:t xml:space="preserve"> </w:t>
                  </w:r>
                  <w:r>
                    <w:rPr>
                      <w:spacing w:val="-7"/>
                      <w:sz w:val="18"/>
                      <w:szCs w:val="18"/>
                      <w14:textOutline w14:w="3265">
                        <w14:solidFill>
                          <w14:srgbClr w14:val="000000"/>
                        </w14:solidFill>
                        <w14:prstDash w14:val="solid"/>
                        <w14:miter w14:lim="10"/>
                      </w14:textOutline>
                    </w:rPr>
                    <w:t>（</w:t>
                  </w:r>
                  <w:r>
                    <w:rPr>
                      <w:rFonts w:ascii="Times New Roman" w:eastAsia="Times New Roman" w:hAnsi="Times New Roman" w:cs="Times New Roman"/>
                      <w:b/>
                      <w:bCs/>
                      <w:spacing w:val="-7"/>
                      <w:sz w:val="18"/>
                      <w:szCs w:val="18"/>
                    </w:rPr>
                    <w:t xml:space="preserve">2021-2023 </w:t>
                  </w:r>
                  <w:r>
                    <w:rPr>
                      <w:spacing w:val="-7"/>
                      <w:sz w:val="18"/>
                      <w:szCs w:val="18"/>
                      <w14:textOutline w14:w="3265">
                        <w14:solidFill>
                          <w14:srgbClr w14:val="000000"/>
                        </w14:solidFill>
                        <w14:prstDash w14:val="solid"/>
                        <w14:miter w14:lim="10"/>
                      </w14:textOutline>
                    </w:rPr>
                    <w:t>年）》要求</w:t>
                  </w:r>
                </w:p>
              </w:tc>
              <w:tc>
                <w:tcPr>
                  <w:tcW w:w="1411" w:type="dxa"/>
                  <w:vAlign w:val="top"/>
                </w:tcPr>
                <w:p>
                  <w:pPr>
                    <w:pStyle w:val="TableText"/>
                    <w:spacing w:before="193" w:line="220" w:lineRule="auto"/>
                    <w:ind w:left="381"/>
                    <w:rPr>
                      <w:sz w:val="18"/>
                      <w:szCs w:val="18"/>
                    </w:rPr>
                  </w:pPr>
                  <w:r>
                    <w:rPr>
                      <w:spacing w:val="-2"/>
                      <w:sz w:val="18"/>
                      <w:szCs w:val="18"/>
                      <w14:textOutline w14:w="3265">
                        <w14:solidFill>
                          <w14:srgbClr w14:val="000000"/>
                        </w14:solidFill>
                        <w14:prstDash w14:val="solid"/>
                        <w14:miter w14:lim="10"/>
                      </w14:textOutline>
                    </w:rPr>
                    <w:t>项目情况</w:t>
                  </w:r>
                </w:p>
              </w:tc>
              <w:tc>
                <w:tcPr>
                  <w:tcW w:w="962" w:type="dxa"/>
                  <w:vAlign w:val="top"/>
                </w:tcPr>
                <w:p>
                  <w:pPr>
                    <w:pStyle w:val="TableText"/>
                    <w:spacing w:before="192" w:line="220" w:lineRule="auto"/>
                    <w:ind w:left="116"/>
                    <w:rPr>
                      <w:sz w:val="18"/>
                      <w:szCs w:val="18"/>
                    </w:rPr>
                  </w:pPr>
                  <w:r>
                    <w:rPr>
                      <w:spacing w:val="-3"/>
                      <w:sz w:val="18"/>
                      <w:szCs w:val="18"/>
                      <w14:textOutline w14:w="3265">
                        <w14:solidFill>
                          <w14:srgbClr w14:val="000000"/>
                        </w14:solidFill>
                        <w14:prstDash w14:val="solid"/>
                        <w14:miter w14:lim="10"/>
                      </w14:textOutline>
                    </w:rPr>
                    <w:t>符合性</w:t>
                  </w:r>
                </w:p>
              </w:tc>
            </w:tr>
            <w:tr>
              <w:tblPrEx>
                <w:tblW w:w="7460" w:type="dxa"/>
                <w:tblInd w:w="1650" w:type="dxa"/>
                <w:tblLayout w:type="fixed"/>
              </w:tblPrEx>
              <w:trPr>
                <w:trHeight w:val="975"/>
              </w:trPr>
              <w:tc>
                <w:tcPr>
                  <w:tcW w:w="1125" w:type="dxa"/>
                  <w:vMerge w:val="restart"/>
                  <w:tcBorders>
                    <w:bottom w:val="nil"/>
                  </w:tcBorders>
                  <w:vAlign w:val="top"/>
                </w:tcPr>
                <w:p>
                  <w:pPr>
                    <w:spacing w:line="280" w:lineRule="auto"/>
                    <w:rPr>
                      <w:rFonts w:ascii="Arial"/>
                      <w:sz w:val="21"/>
                    </w:rPr>
                  </w:pPr>
                </w:p>
                <w:p>
                  <w:pPr>
                    <w:spacing w:line="280" w:lineRule="auto"/>
                    <w:rPr>
                      <w:rFonts w:ascii="Arial"/>
                      <w:sz w:val="21"/>
                    </w:rPr>
                  </w:pPr>
                </w:p>
                <w:p>
                  <w:pPr>
                    <w:spacing w:line="281" w:lineRule="auto"/>
                    <w:rPr>
                      <w:rFonts w:ascii="Arial"/>
                      <w:sz w:val="21"/>
                    </w:rPr>
                  </w:pPr>
                </w:p>
                <w:p>
                  <w:pPr>
                    <w:pStyle w:val="TableText"/>
                    <w:spacing w:before="58" w:line="229" w:lineRule="auto"/>
                    <w:ind w:left="145" w:right="81" w:firstLine="5"/>
                    <w:rPr>
                      <w:sz w:val="18"/>
                      <w:szCs w:val="18"/>
                    </w:rPr>
                  </w:pPr>
                  <w:r>
                    <w:rPr>
                      <w:spacing w:val="-3"/>
                      <w:sz w:val="18"/>
                      <w:szCs w:val="18"/>
                    </w:rPr>
                    <w:t>（三）淘汰</w:t>
                  </w:r>
                  <w:r>
                    <w:rPr>
                      <w:spacing w:val="2"/>
                      <w:sz w:val="18"/>
                      <w:szCs w:val="18"/>
                    </w:rPr>
                    <w:t xml:space="preserve"> </w:t>
                  </w:r>
                  <w:r>
                    <w:rPr>
                      <w:spacing w:val="-2"/>
                      <w:sz w:val="18"/>
                      <w:szCs w:val="18"/>
                    </w:rPr>
                    <w:t>低效落后产</w:t>
                  </w:r>
                </w:p>
                <w:p>
                  <w:pPr>
                    <w:pStyle w:val="TableText"/>
                    <w:spacing w:before="18" w:line="221" w:lineRule="auto"/>
                    <w:ind w:left="513"/>
                    <w:rPr>
                      <w:sz w:val="18"/>
                      <w:szCs w:val="18"/>
                    </w:rPr>
                  </w:pPr>
                  <w:r>
                    <w:rPr>
                      <w:sz w:val="18"/>
                      <w:szCs w:val="18"/>
                    </w:rPr>
                    <w:t>能</w:t>
                  </w:r>
                </w:p>
              </w:tc>
              <w:tc>
                <w:tcPr>
                  <w:tcW w:w="3962" w:type="dxa"/>
                  <w:vAlign w:val="top"/>
                </w:tcPr>
                <w:p>
                  <w:pPr>
                    <w:pStyle w:val="TableText"/>
                    <w:spacing w:before="62" w:line="233" w:lineRule="auto"/>
                    <w:ind w:left="124" w:right="57" w:firstLine="2"/>
                    <w:jc w:val="both"/>
                    <w:rPr>
                      <w:sz w:val="18"/>
                      <w:szCs w:val="18"/>
                    </w:rPr>
                  </w:pPr>
                  <w:r>
                    <w:rPr>
                      <w:spacing w:val="-1"/>
                      <w:sz w:val="18"/>
                      <w:szCs w:val="18"/>
                    </w:rPr>
                    <w:t>依据安全、环保、技术、能耗、效益标准，以钢</w:t>
                  </w:r>
                  <w:r>
                    <w:rPr>
                      <w:spacing w:val="11"/>
                      <w:sz w:val="18"/>
                      <w:szCs w:val="18"/>
                    </w:rPr>
                    <w:t xml:space="preserve"> </w:t>
                  </w:r>
                  <w:r>
                    <w:rPr>
                      <w:spacing w:val="-1"/>
                      <w:sz w:val="18"/>
                      <w:szCs w:val="18"/>
                    </w:rPr>
                    <w:t>铁、地炼、焦化、煤电、水泥、轮胎、煤炭、化</w:t>
                  </w:r>
                  <w:r>
                    <w:rPr>
                      <w:spacing w:val="13"/>
                      <w:sz w:val="18"/>
                      <w:szCs w:val="18"/>
                    </w:rPr>
                    <w:t xml:space="preserve"> </w:t>
                  </w:r>
                  <w:r>
                    <w:rPr>
                      <w:spacing w:val="-1"/>
                      <w:sz w:val="18"/>
                      <w:szCs w:val="18"/>
                    </w:rPr>
                    <w:t>工等行业为重点，分类组织实施转移、压减、整</w:t>
                  </w:r>
                </w:p>
                <w:p>
                  <w:pPr>
                    <w:pStyle w:val="TableText"/>
                    <w:spacing w:before="18" w:line="207" w:lineRule="auto"/>
                    <w:ind w:left="395"/>
                    <w:rPr>
                      <w:sz w:val="18"/>
                      <w:szCs w:val="18"/>
                    </w:rPr>
                  </w:pPr>
                  <w:r>
                    <w:rPr>
                      <w:spacing w:val="-2"/>
                      <w:sz w:val="18"/>
                      <w:szCs w:val="18"/>
                    </w:rPr>
                    <w:t>合、关停任务，加快淘汰低效落后产能。</w:t>
                  </w:r>
                </w:p>
              </w:tc>
              <w:tc>
                <w:tcPr>
                  <w:tcW w:w="1411" w:type="dxa"/>
                  <w:vAlign w:val="top"/>
                </w:tcPr>
                <w:p>
                  <w:pPr>
                    <w:pStyle w:val="TableText"/>
                    <w:spacing w:before="60" w:line="232" w:lineRule="auto"/>
                    <w:ind w:left="116" w:right="78" w:firstLine="84"/>
                    <w:jc w:val="both"/>
                    <w:rPr>
                      <w:sz w:val="18"/>
                      <w:szCs w:val="18"/>
                    </w:rPr>
                  </w:pPr>
                  <w:r>
                    <w:rPr>
                      <w:spacing w:val="-2"/>
                      <w:sz w:val="18"/>
                      <w:szCs w:val="18"/>
                    </w:rPr>
                    <w:t>本项目为自来</w:t>
                  </w:r>
                  <w:r>
                    <w:rPr>
                      <w:spacing w:val="3"/>
                      <w:sz w:val="18"/>
                      <w:szCs w:val="18"/>
                    </w:rPr>
                    <w:t xml:space="preserve"> </w:t>
                  </w:r>
                  <w:r>
                    <w:rPr>
                      <w:spacing w:val="-7"/>
                      <w:sz w:val="18"/>
                      <w:szCs w:val="18"/>
                    </w:rPr>
                    <w:t>水生产和供应，</w:t>
                  </w:r>
                  <w:r>
                    <w:rPr>
                      <w:sz w:val="18"/>
                      <w:szCs w:val="18"/>
                    </w:rPr>
                    <w:t xml:space="preserve"> </w:t>
                  </w:r>
                  <w:r>
                    <w:rPr>
                      <w:spacing w:val="12"/>
                      <w:sz w:val="18"/>
                      <w:szCs w:val="18"/>
                    </w:rPr>
                    <w:t>不属于低效落</w:t>
                  </w:r>
                  <w:r>
                    <w:rPr>
                      <w:spacing w:val="4"/>
                      <w:sz w:val="18"/>
                      <w:szCs w:val="18"/>
                    </w:rPr>
                    <w:t xml:space="preserve"> </w:t>
                  </w:r>
                  <w:r>
                    <w:rPr>
                      <w:spacing w:val="12"/>
                      <w:sz w:val="18"/>
                      <w:szCs w:val="18"/>
                    </w:rPr>
                    <w:t>后产能行业。</w:t>
                  </w:r>
                </w:p>
              </w:tc>
              <w:tc>
                <w:tcPr>
                  <w:tcW w:w="962" w:type="dxa"/>
                  <w:vAlign w:val="top"/>
                </w:tcPr>
                <w:p>
                  <w:pPr>
                    <w:spacing w:line="351" w:lineRule="auto"/>
                    <w:rPr>
                      <w:rFonts w:ascii="Arial"/>
                      <w:sz w:val="21"/>
                    </w:rPr>
                  </w:pPr>
                </w:p>
                <w:p>
                  <w:pPr>
                    <w:pStyle w:val="TableText"/>
                    <w:spacing w:before="58" w:line="220" w:lineRule="auto"/>
                    <w:ind w:left="337"/>
                    <w:rPr>
                      <w:sz w:val="18"/>
                      <w:szCs w:val="18"/>
                    </w:rPr>
                  </w:pPr>
                  <w:r>
                    <w:rPr>
                      <w:spacing w:val="-3"/>
                      <w:sz w:val="18"/>
                      <w:szCs w:val="18"/>
                    </w:rPr>
                    <w:t>符合</w:t>
                  </w:r>
                </w:p>
              </w:tc>
            </w:tr>
            <w:tr>
              <w:tblPrEx>
                <w:tblW w:w="7460" w:type="dxa"/>
                <w:tblInd w:w="1650" w:type="dxa"/>
                <w:tblLayout w:type="fixed"/>
              </w:tblPrEx>
              <w:trPr>
                <w:trHeight w:val="1445"/>
              </w:trPr>
              <w:tc>
                <w:tcPr>
                  <w:tcW w:w="1125" w:type="dxa"/>
                  <w:vMerge/>
                  <w:tcBorders>
                    <w:top w:val="nil"/>
                  </w:tcBorders>
                  <w:vAlign w:val="top"/>
                </w:tcPr>
                <w:p>
                  <w:pPr>
                    <w:rPr>
                      <w:rFonts w:ascii="Arial"/>
                      <w:sz w:val="21"/>
                    </w:rPr>
                  </w:pPr>
                </w:p>
              </w:tc>
              <w:tc>
                <w:tcPr>
                  <w:tcW w:w="3962" w:type="dxa"/>
                  <w:vAlign w:val="top"/>
                </w:tcPr>
                <w:p>
                  <w:pPr>
                    <w:pStyle w:val="TableText"/>
                    <w:spacing w:before="65" w:line="235" w:lineRule="auto"/>
                    <w:ind w:left="125" w:hanging="10"/>
                    <w:rPr>
                      <w:sz w:val="18"/>
                      <w:szCs w:val="18"/>
                    </w:rPr>
                  </w:pPr>
                  <w:r>
                    <w:rPr>
                      <w:spacing w:val="-6"/>
                      <w:sz w:val="18"/>
                      <w:szCs w:val="18"/>
                    </w:rPr>
                    <w:t>实施“散乱污”企业动态清零，按照“发现一起、</w:t>
                  </w:r>
                  <w:r>
                    <w:rPr>
                      <w:spacing w:val="12"/>
                      <w:sz w:val="18"/>
                      <w:szCs w:val="18"/>
                    </w:rPr>
                    <w:t xml:space="preserve"> </w:t>
                  </w:r>
                  <w:r>
                    <w:rPr>
                      <w:spacing w:val="-2"/>
                      <w:sz w:val="18"/>
                      <w:szCs w:val="18"/>
                    </w:rPr>
                    <w:t>处置一起”的原则，实施分类整治。各市要制定</w:t>
                  </w:r>
                  <w:r>
                    <w:rPr>
                      <w:spacing w:val="6"/>
                      <w:sz w:val="18"/>
                      <w:szCs w:val="18"/>
                    </w:rPr>
                    <w:t xml:space="preserve">  </w:t>
                  </w:r>
                  <w:r>
                    <w:rPr>
                      <w:spacing w:val="-3"/>
                      <w:sz w:val="18"/>
                      <w:szCs w:val="18"/>
                    </w:rPr>
                    <w:t>实施方案，重点围绕再生橡胶、废旧塑料再生、</w:t>
                  </w:r>
                  <w:r>
                    <w:rPr>
                      <w:spacing w:val="4"/>
                      <w:sz w:val="18"/>
                      <w:szCs w:val="18"/>
                    </w:rPr>
                    <w:t xml:space="preserve">  </w:t>
                  </w:r>
                  <w:r>
                    <w:rPr>
                      <w:spacing w:val="-2"/>
                      <w:sz w:val="18"/>
                      <w:szCs w:val="18"/>
                    </w:rPr>
                    <w:t>砖瓦、石灰、石膏等行业，对生产工艺装备进行</w:t>
                  </w:r>
                  <w:r>
                    <w:rPr>
                      <w:spacing w:val="6"/>
                      <w:sz w:val="18"/>
                      <w:szCs w:val="18"/>
                    </w:rPr>
                    <w:t xml:space="preserve">  </w:t>
                  </w:r>
                  <w:r>
                    <w:rPr>
                      <w:spacing w:val="-2"/>
                      <w:sz w:val="18"/>
                      <w:szCs w:val="18"/>
                    </w:rPr>
                    <w:t>筛查，按照有关法律法规和程序要求，推动低效</w:t>
                  </w:r>
                </w:p>
                <w:p>
                  <w:pPr>
                    <w:pStyle w:val="TableText"/>
                    <w:spacing w:before="18" w:line="210" w:lineRule="auto"/>
                    <w:ind w:left="1387"/>
                    <w:rPr>
                      <w:sz w:val="18"/>
                      <w:szCs w:val="18"/>
                    </w:rPr>
                  </w:pPr>
                  <w:r>
                    <w:rPr>
                      <w:spacing w:val="-5"/>
                      <w:sz w:val="18"/>
                      <w:szCs w:val="18"/>
                    </w:rPr>
                    <w:t>落后产能退出。</w:t>
                  </w:r>
                </w:p>
              </w:tc>
              <w:tc>
                <w:tcPr>
                  <w:tcW w:w="1411" w:type="dxa"/>
                  <w:vAlign w:val="top"/>
                </w:tcPr>
                <w:p>
                  <w:pPr>
                    <w:spacing w:line="353" w:lineRule="auto"/>
                    <w:rPr>
                      <w:rFonts w:ascii="Arial"/>
                      <w:sz w:val="21"/>
                    </w:rPr>
                  </w:pPr>
                </w:p>
                <w:p>
                  <w:pPr>
                    <w:pStyle w:val="TableText"/>
                    <w:spacing w:before="58" w:line="219" w:lineRule="auto"/>
                    <w:ind w:left="201"/>
                    <w:rPr>
                      <w:sz w:val="18"/>
                      <w:szCs w:val="18"/>
                    </w:rPr>
                  </w:pPr>
                  <w:r>
                    <w:rPr>
                      <w:spacing w:val="-2"/>
                      <w:sz w:val="18"/>
                      <w:szCs w:val="18"/>
                    </w:rPr>
                    <w:t>本项目不属于</w:t>
                  </w:r>
                </w:p>
                <w:p>
                  <w:pPr>
                    <w:pStyle w:val="TableText"/>
                    <w:spacing w:before="20" w:line="235" w:lineRule="auto"/>
                    <w:ind w:left="559" w:right="132" w:hanging="371"/>
                    <w:rPr>
                      <w:sz w:val="18"/>
                      <w:szCs w:val="18"/>
                    </w:rPr>
                  </w:pPr>
                  <w:r>
                    <w:rPr>
                      <w:sz w:val="18"/>
                      <w:szCs w:val="18"/>
                    </w:rPr>
                    <w:t>“散乱污”企</w:t>
                  </w:r>
                  <w:r>
                    <w:rPr>
                      <w:spacing w:val="4"/>
                      <w:sz w:val="18"/>
                      <w:szCs w:val="18"/>
                    </w:rPr>
                    <w:t xml:space="preserve"> </w:t>
                  </w:r>
                  <w:r>
                    <w:rPr>
                      <w:spacing w:val="-9"/>
                      <w:sz w:val="18"/>
                      <w:szCs w:val="18"/>
                    </w:rPr>
                    <w:t>业。</w:t>
                  </w:r>
                </w:p>
              </w:tc>
              <w:tc>
                <w:tcPr>
                  <w:tcW w:w="962" w:type="dxa"/>
                  <w:vAlign w:val="top"/>
                </w:tcPr>
                <w:p>
                  <w:pPr>
                    <w:spacing w:line="292" w:lineRule="auto"/>
                    <w:rPr>
                      <w:rFonts w:ascii="Arial"/>
                      <w:sz w:val="21"/>
                    </w:rPr>
                  </w:pPr>
                </w:p>
                <w:p>
                  <w:pPr>
                    <w:spacing w:line="292" w:lineRule="auto"/>
                    <w:rPr>
                      <w:rFonts w:ascii="Arial"/>
                      <w:sz w:val="21"/>
                    </w:rPr>
                  </w:pPr>
                </w:p>
                <w:p>
                  <w:pPr>
                    <w:pStyle w:val="TableText"/>
                    <w:spacing w:before="58" w:line="220" w:lineRule="auto"/>
                    <w:ind w:left="337"/>
                    <w:rPr>
                      <w:sz w:val="18"/>
                      <w:szCs w:val="18"/>
                    </w:rPr>
                  </w:pPr>
                  <w:r>
                    <w:rPr>
                      <w:spacing w:val="-3"/>
                      <w:sz w:val="18"/>
                      <w:szCs w:val="18"/>
                    </w:rPr>
                    <w:t>符合</w:t>
                  </w:r>
                </w:p>
              </w:tc>
            </w:tr>
            <w:tr>
              <w:tblPrEx>
                <w:tblW w:w="7460" w:type="dxa"/>
                <w:tblInd w:w="1650" w:type="dxa"/>
                <w:tblLayout w:type="fixed"/>
              </w:tblPrEx>
              <w:trPr>
                <w:trHeight w:val="974"/>
              </w:trPr>
              <w:tc>
                <w:tcPr>
                  <w:tcW w:w="1125" w:type="dxa"/>
                  <w:tcBorders>
                    <w:bottom w:val="nil"/>
                  </w:tcBorders>
                  <w:vAlign w:val="top"/>
                </w:tcPr>
                <w:p>
                  <w:pPr>
                    <w:spacing w:line="284" w:lineRule="auto"/>
                    <w:rPr>
                      <w:rFonts w:ascii="Arial"/>
                      <w:sz w:val="21"/>
                    </w:rPr>
                  </w:pPr>
                </w:p>
                <w:p>
                  <w:pPr>
                    <w:spacing w:line="284" w:lineRule="auto"/>
                    <w:rPr>
                      <w:rFonts w:ascii="Arial"/>
                      <w:sz w:val="21"/>
                    </w:rPr>
                  </w:pPr>
                </w:p>
              </w:tc>
              <w:tc>
                <w:tcPr>
                  <w:tcW w:w="3962" w:type="dxa"/>
                  <w:vAlign w:val="top"/>
                </w:tcPr>
                <w:p>
                  <w:pPr>
                    <w:pStyle w:val="TableText"/>
                    <w:spacing w:before="61" w:line="233" w:lineRule="auto"/>
                    <w:ind w:left="111" w:right="44" w:firstLine="15"/>
                    <w:jc w:val="both"/>
                    <w:rPr>
                      <w:sz w:val="18"/>
                      <w:szCs w:val="18"/>
                    </w:rPr>
                  </w:pPr>
                  <w:r>
                    <w:rPr>
                      <w:spacing w:val="-1"/>
                      <w:sz w:val="18"/>
                      <w:szCs w:val="18"/>
                    </w:rPr>
                    <w:t>重大项目建设，必须首先满足环境质量“只能更</w:t>
                  </w:r>
                  <w:r>
                    <w:rPr>
                      <w:spacing w:val="12"/>
                      <w:sz w:val="18"/>
                      <w:szCs w:val="18"/>
                    </w:rPr>
                    <w:t xml:space="preserve"> </w:t>
                  </w:r>
                  <w:r>
                    <w:rPr>
                      <w:spacing w:val="-10"/>
                      <w:sz w:val="18"/>
                      <w:szCs w:val="18"/>
                    </w:rPr>
                    <w:t>好，不能变坏”的底线，</w:t>
                  </w:r>
                  <w:r>
                    <w:rPr>
                      <w:spacing w:val="-30"/>
                      <w:sz w:val="18"/>
                      <w:szCs w:val="18"/>
                    </w:rPr>
                    <w:t xml:space="preserve"> </w:t>
                  </w:r>
                  <w:r>
                    <w:rPr>
                      <w:spacing w:val="-10"/>
                      <w:sz w:val="18"/>
                      <w:szCs w:val="18"/>
                    </w:rPr>
                    <w:t>严格落实污染物排放“减</w:t>
                  </w:r>
                  <w:r>
                    <w:rPr>
                      <w:sz w:val="18"/>
                      <w:szCs w:val="18"/>
                    </w:rPr>
                    <w:t xml:space="preserve"> </w:t>
                  </w:r>
                  <w:r>
                    <w:rPr>
                      <w:sz w:val="18"/>
                      <w:szCs w:val="18"/>
                    </w:rPr>
                    <w:t>量替代是原则，等量替代是例外”的总量控制刚</w:t>
                  </w:r>
                </w:p>
                <w:p>
                  <w:pPr>
                    <w:pStyle w:val="TableText"/>
                    <w:spacing w:before="19" w:line="207" w:lineRule="auto"/>
                    <w:ind w:left="1656"/>
                    <w:rPr>
                      <w:sz w:val="18"/>
                      <w:szCs w:val="18"/>
                    </w:rPr>
                  </w:pPr>
                  <w:r>
                    <w:rPr>
                      <w:spacing w:val="-6"/>
                      <w:sz w:val="18"/>
                      <w:szCs w:val="18"/>
                    </w:rPr>
                    <w:t>性要求。</w:t>
                  </w:r>
                </w:p>
              </w:tc>
              <w:tc>
                <w:tcPr>
                  <w:tcW w:w="1411" w:type="dxa"/>
                  <w:tcBorders>
                    <w:bottom w:val="nil"/>
                  </w:tcBorders>
                  <w:vAlign w:val="top"/>
                </w:tcPr>
                <w:p>
                  <w:pPr>
                    <w:spacing w:line="267" w:lineRule="auto"/>
                    <w:rPr>
                      <w:rFonts w:ascii="Arial"/>
                      <w:sz w:val="21"/>
                    </w:rPr>
                  </w:pPr>
                </w:p>
                <w:p>
                  <w:pPr>
                    <w:spacing w:line="267" w:lineRule="auto"/>
                    <w:rPr>
                      <w:rFonts w:ascii="Arial"/>
                      <w:sz w:val="21"/>
                    </w:rPr>
                  </w:pPr>
                </w:p>
              </w:tc>
              <w:tc>
                <w:tcPr>
                  <w:tcW w:w="962" w:type="dxa"/>
                  <w:tcBorders>
                    <w:bottom w:val="nil"/>
                  </w:tcBorders>
                  <w:vAlign w:val="top"/>
                </w:tcPr>
                <w:p>
                  <w:pPr>
                    <w:spacing w:line="275" w:lineRule="auto"/>
                    <w:rPr>
                      <w:rFonts w:ascii="Arial"/>
                      <w:sz w:val="21"/>
                    </w:rPr>
                  </w:pPr>
                </w:p>
                <w:p>
                  <w:pPr>
                    <w:spacing w:line="275" w:lineRule="auto"/>
                    <w:rPr>
                      <w:rFonts w:ascii="Arial"/>
                      <w:sz w:val="21"/>
                    </w:rPr>
                  </w:pPr>
                </w:p>
              </w:tc>
            </w:tr>
          </w:tbl>
          <w:p/>
        </w:tc>
      </w:tr>
    </w:tbl>
    <w:p>
      <w:pPr>
        <w:sectPr>
          <w:footerReference w:type="default" r:id="rId21"/>
          <w:pgSz w:w="11907" w:h="16839"/>
          <w:pgMar w:top="1418" w:right="1327" w:bottom="1178" w:left="1330" w:header="0" w:footer="920" w:gutter="0"/>
          <w:pgNumType w:start="15"/>
          <w:cols w:space="708"/>
        </w:sectPr>
      </w:pPr>
    </w:p>
    <w:tbl>
      <w:tblPr>
        <w:tblStyle w:val="TableNormal12"/>
        <w:tblW w:w="9233" w:type="dxa"/>
        <w:tblInd w:w="7" w:type="dxa"/>
        <w:tblBorders>
          <w:top w:val="single" w:sz="4" w:space="0" w:color="000000"/>
          <w:left w:val="single" w:sz="6" w:space="0" w:color="000000"/>
          <w:bottom w:val="single" w:sz="4"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82"/>
        </w:trPr>
        <w:tc>
          <w:tcPr>
            <w:tcW w:w="9233" w:type="dxa"/>
            <w:vAlign w:val="top"/>
          </w:tcPr>
          <w:tbl>
            <w:tblPr>
              <w:tblStyle w:val="TableNormal12"/>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3962"/>
              <w:gridCol w:w="1411"/>
              <w:gridCol w:w="962"/>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74"/>
              </w:trPr>
              <w:tc>
                <w:tcPr>
                  <w:tcW w:w="1125"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58" w:line="220" w:lineRule="auto"/>
                    <w:ind w:left="150"/>
                    <w:rPr>
                      <w:sz w:val="18"/>
                      <w:szCs w:val="18"/>
                    </w:rPr>
                  </w:pPr>
                  <w:r>
                    <w:rPr>
                      <w:spacing w:val="-4"/>
                      <w:sz w:val="18"/>
                      <w:szCs w:val="18"/>
                    </w:rPr>
                    <w:t>（四）严控</w:t>
                  </w:r>
                </w:p>
                <w:p>
                  <w:pPr>
                    <w:pStyle w:val="TableText"/>
                    <w:spacing w:before="18" w:line="220" w:lineRule="auto"/>
                    <w:ind w:left="146"/>
                    <w:rPr>
                      <w:sz w:val="18"/>
                      <w:szCs w:val="18"/>
                    </w:rPr>
                  </w:pPr>
                  <w:r>
                    <w:rPr>
                      <w:spacing w:val="-2"/>
                      <w:sz w:val="18"/>
                      <w:szCs w:val="18"/>
                    </w:rPr>
                    <w:t>重点行业新</w:t>
                  </w:r>
                </w:p>
                <w:p>
                  <w:pPr>
                    <w:pStyle w:val="TableText"/>
                    <w:spacing w:before="17" w:line="220" w:lineRule="auto"/>
                    <w:ind w:left="326"/>
                    <w:rPr>
                      <w:sz w:val="18"/>
                      <w:szCs w:val="18"/>
                    </w:rPr>
                  </w:pPr>
                  <w:r>
                    <w:rPr>
                      <w:spacing w:val="-2"/>
                      <w:sz w:val="18"/>
                      <w:szCs w:val="18"/>
                    </w:rPr>
                    <w:t>增产能</w:t>
                  </w:r>
                </w:p>
              </w:tc>
              <w:tc>
                <w:tcPr>
                  <w:tcW w:w="3962" w:type="dxa"/>
                  <w:vAlign w:val="top"/>
                </w:tcPr>
                <w:p/>
              </w:tc>
              <w:tc>
                <w:tcPr>
                  <w:tcW w:w="1411" w:type="dxa"/>
                  <w:vMerge w:val="restart"/>
                  <w:tcBorders>
                    <w:bottom w:val="nil"/>
                  </w:tcBorders>
                  <w:vAlign w:val="top"/>
                </w:tcPr>
                <w:p>
                  <w:pPr>
                    <w:spacing w:line="267" w:lineRule="auto"/>
                    <w:rPr>
                      <w:rFonts w:ascii="Arial"/>
                      <w:sz w:val="21"/>
                    </w:rPr>
                  </w:pPr>
                </w:p>
                <w:p>
                  <w:pPr>
                    <w:spacing w:line="268" w:lineRule="auto"/>
                    <w:rPr>
                      <w:rFonts w:ascii="Arial"/>
                      <w:sz w:val="21"/>
                    </w:rPr>
                  </w:pPr>
                </w:p>
                <w:p>
                  <w:pPr>
                    <w:pStyle w:val="TableText"/>
                    <w:spacing w:before="59" w:line="236" w:lineRule="auto"/>
                    <w:ind w:left="116" w:right="78" w:firstLine="84"/>
                    <w:jc w:val="both"/>
                    <w:rPr>
                      <w:sz w:val="18"/>
                      <w:szCs w:val="18"/>
                    </w:rPr>
                  </w:pPr>
                  <w:r>
                    <w:rPr>
                      <w:spacing w:val="-2"/>
                      <w:sz w:val="18"/>
                      <w:szCs w:val="18"/>
                    </w:rPr>
                    <w:t>本项目为自来</w:t>
                  </w:r>
                  <w:r>
                    <w:rPr>
                      <w:spacing w:val="3"/>
                      <w:sz w:val="18"/>
                      <w:szCs w:val="18"/>
                    </w:rPr>
                    <w:t xml:space="preserve"> </w:t>
                  </w:r>
                  <w:r>
                    <w:rPr>
                      <w:spacing w:val="-7"/>
                      <w:sz w:val="18"/>
                      <w:szCs w:val="18"/>
                    </w:rPr>
                    <w:t>水生产和供应，</w:t>
                  </w:r>
                  <w:r>
                    <w:rPr>
                      <w:sz w:val="18"/>
                      <w:szCs w:val="18"/>
                    </w:rPr>
                    <w:t xml:space="preserve"> </w:t>
                  </w:r>
                  <w:r>
                    <w:rPr>
                      <w:spacing w:val="12"/>
                      <w:sz w:val="18"/>
                      <w:szCs w:val="18"/>
                    </w:rPr>
                    <w:t>不属于以上需</w:t>
                  </w:r>
                  <w:r>
                    <w:rPr>
                      <w:spacing w:val="4"/>
                      <w:sz w:val="18"/>
                      <w:szCs w:val="18"/>
                    </w:rPr>
                    <w:t xml:space="preserve"> </w:t>
                  </w:r>
                  <w:r>
                    <w:rPr>
                      <w:spacing w:val="12"/>
                      <w:sz w:val="18"/>
                      <w:szCs w:val="18"/>
                    </w:rPr>
                    <w:t>实施产能总量</w:t>
                  </w:r>
                  <w:r>
                    <w:rPr>
                      <w:spacing w:val="4"/>
                      <w:sz w:val="18"/>
                      <w:szCs w:val="18"/>
                    </w:rPr>
                    <w:t xml:space="preserve"> </w:t>
                  </w:r>
                  <w:r>
                    <w:rPr>
                      <w:spacing w:val="12"/>
                      <w:sz w:val="18"/>
                      <w:szCs w:val="18"/>
                    </w:rPr>
                    <w:t>控制的重点行</w:t>
                  </w:r>
                </w:p>
                <w:p>
                  <w:pPr>
                    <w:pStyle w:val="TableText"/>
                    <w:spacing w:before="17" w:line="232" w:lineRule="auto"/>
                    <w:ind w:left="560"/>
                    <w:rPr>
                      <w:sz w:val="18"/>
                      <w:szCs w:val="18"/>
                    </w:rPr>
                  </w:pPr>
                  <w:r>
                    <w:rPr>
                      <w:spacing w:val="-9"/>
                      <w:sz w:val="18"/>
                      <w:szCs w:val="18"/>
                    </w:rPr>
                    <w:t>业。</w:t>
                  </w:r>
                </w:p>
              </w:tc>
              <w:tc>
                <w:tcPr>
                  <w:tcW w:w="962" w:type="dxa"/>
                  <w:vMerge w:val="restart"/>
                  <w:tcBorders>
                    <w:bottom w:val="nil"/>
                  </w:tcBorders>
                  <w:vAlign w:val="top"/>
                </w:tcPr>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59" w:line="220" w:lineRule="auto"/>
                    <w:ind w:left="337"/>
                    <w:rPr>
                      <w:sz w:val="18"/>
                      <w:szCs w:val="18"/>
                    </w:rPr>
                  </w:pPr>
                  <w:r>
                    <w:rPr>
                      <w:spacing w:val="-3"/>
                      <w:sz w:val="18"/>
                      <w:szCs w:val="18"/>
                    </w:rPr>
                    <w:t>符合</w:t>
                  </w:r>
                </w:p>
              </w:tc>
            </w:tr>
            <w:tr>
              <w:tblPrEx>
                <w:tblW w:w="7460" w:type="dxa"/>
                <w:tblInd w:w="1650" w:type="dxa"/>
                <w:tblLayout w:type="fixed"/>
              </w:tblPrEx>
              <w:trPr>
                <w:trHeight w:val="2611"/>
              </w:trPr>
              <w:tc>
                <w:tcPr>
                  <w:tcW w:w="1125" w:type="dxa"/>
                  <w:vMerge/>
                  <w:tcBorders>
                    <w:top w:val="nil"/>
                  </w:tcBorders>
                  <w:vAlign w:val="top"/>
                </w:tcPr>
                <w:p>
                  <w:pPr>
                    <w:rPr>
                      <w:rFonts w:ascii="Arial"/>
                      <w:sz w:val="21"/>
                    </w:rPr>
                  </w:pPr>
                </w:p>
              </w:tc>
              <w:tc>
                <w:tcPr>
                  <w:tcW w:w="3962" w:type="dxa"/>
                  <w:vAlign w:val="top"/>
                </w:tcPr>
                <w:p>
                  <w:pPr>
                    <w:pStyle w:val="TableText"/>
                    <w:spacing w:before="63" w:line="220" w:lineRule="auto"/>
                    <w:jc w:val="right"/>
                    <w:rPr>
                      <w:sz w:val="18"/>
                      <w:szCs w:val="18"/>
                    </w:rPr>
                  </w:pPr>
                  <w:r>
                    <w:rPr>
                      <w:spacing w:val="-7"/>
                      <w:sz w:val="18"/>
                      <w:szCs w:val="18"/>
                    </w:rPr>
                    <w:t>按照国家相关产业政策，深入实施“四上四压”，</w:t>
                  </w:r>
                </w:p>
                <w:p>
                  <w:pPr>
                    <w:pStyle w:val="TableText"/>
                    <w:spacing w:before="18" w:line="220" w:lineRule="auto"/>
                    <w:ind w:right="8"/>
                    <w:jc w:val="right"/>
                    <w:rPr>
                      <w:sz w:val="18"/>
                      <w:szCs w:val="18"/>
                    </w:rPr>
                  </w:pPr>
                  <w:r>
                    <w:rPr>
                      <w:spacing w:val="-14"/>
                      <w:sz w:val="18"/>
                      <w:szCs w:val="18"/>
                    </w:rPr>
                    <w:t>坚持“上新压旧”“上大压小”“上高压低”“上整</w:t>
                  </w:r>
                </w:p>
                <w:p>
                  <w:pPr>
                    <w:pStyle w:val="TableText"/>
                    <w:spacing w:before="18" w:line="220" w:lineRule="auto"/>
                    <w:ind w:left="111"/>
                    <w:rPr>
                      <w:sz w:val="18"/>
                      <w:szCs w:val="18"/>
                    </w:rPr>
                  </w:pPr>
                  <w:r>
                    <w:rPr>
                      <w:spacing w:val="-12"/>
                      <w:sz w:val="18"/>
                      <w:szCs w:val="18"/>
                    </w:rPr>
                    <w:t>压散”。对钢铁、地炼、焦化、煤电、电解</w:t>
                  </w:r>
                  <w:r>
                    <w:rPr>
                      <w:spacing w:val="-13"/>
                      <w:sz w:val="18"/>
                      <w:szCs w:val="18"/>
                    </w:rPr>
                    <w:t>铝、</w:t>
                  </w:r>
                  <w:r>
                    <w:rPr>
                      <w:spacing w:val="26"/>
                      <w:sz w:val="18"/>
                      <w:szCs w:val="18"/>
                    </w:rPr>
                    <w:t xml:space="preserve"> </w:t>
                  </w:r>
                  <w:r>
                    <w:rPr>
                      <w:spacing w:val="-13"/>
                      <w:sz w:val="18"/>
                      <w:szCs w:val="18"/>
                    </w:rPr>
                    <w:t>水</w:t>
                  </w:r>
                </w:p>
                <w:p>
                  <w:pPr>
                    <w:pStyle w:val="TableText"/>
                    <w:spacing w:before="20" w:line="219" w:lineRule="auto"/>
                    <w:ind w:left="127"/>
                    <w:rPr>
                      <w:sz w:val="18"/>
                      <w:szCs w:val="18"/>
                    </w:rPr>
                  </w:pPr>
                  <w:r>
                    <w:rPr>
                      <w:spacing w:val="-1"/>
                      <w:sz w:val="18"/>
                      <w:szCs w:val="18"/>
                    </w:rPr>
                    <w:t>泥、轮胎、平板玻璃等重点行业实施产能总量控</w:t>
                  </w:r>
                </w:p>
                <w:p>
                  <w:pPr>
                    <w:pStyle w:val="TableText"/>
                    <w:spacing w:before="19" w:line="220" w:lineRule="auto"/>
                    <w:ind w:left="126"/>
                    <w:rPr>
                      <w:sz w:val="18"/>
                      <w:szCs w:val="18"/>
                    </w:rPr>
                  </w:pPr>
                  <w:r>
                    <w:rPr>
                      <w:spacing w:val="-1"/>
                      <w:sz w:val="18"/>
                      <w:szCs w:val="18"/>
                    </w:rPr>
                    <w:t>制，严格执行产能置换要求，确保产能总量只减</w:t>
                  </w:r>
                </w:p>
                <w:p>
                  <w:pPr>
                    <w:pStyle w:val="TableText"/>
                    <w:spacing w:before="18" w:line="220" w:lineRule="auto"/>
                    <w:ind w:left="128"/>
                    <w:rPr>
                      <w:sz w:val="18"/>
                      <w:szCs w:val="18"/>
                    </w:rPr>
                  </w:pPr>
                  <w:r>
                    <w:rPr>
                      <w:spacing w:val="-1"/>
                      <w:sz w:val="18"/>
                      <w:szCs w:val="18"/>
                    </w:rPr>
                    <w:t>不增。严格执行国家煤化工、铁合金等行业产能</w:t>
                  </w:r>
                </w:p>
                <w:p>
                  <w:pPr>
                    <w:pStyle w:val="TableText"/>
                    <w:spacing w:before="18" w:line="220" w:lineRule="auto"/>
                    <w:ind w:left="110"/>
                    <w:rPr>
                      <w:sz w:val="18"/>
                      <w:szCs w:val="18"/>
                    </w:rPr>
                  </w:pPr>
                  <w:r>
                    <w:rPr>
                      <w:spacing w:val="-7"/>
                      <w:sz w:val="18"/>
                      <w:szCs w:val="18"/>
                    </w:rPr>
                    <w:t>控制或产能置换办法。“两高”项目建设做到产能</w:t>
                  </w:r>
                </w:p>
                <w:p>
                  <w:pPr>
                    <w:pStyle w:val="TableText"/>
                    <w:spacing w:before="21" w:line="220" w:lineRule="auto"/>
                    <w:ind w:left="125"/>
                    <w:rPr>
                      <w:sz w:val="18"/>
                      <w:szCs w:val="18"/>
                    </w:rPr>
                  </w:pPr>
                  <w:r>
                    <w:rPr>
                      <w:spacing w:val="-1"/>
                      <w:sz w:val="18"/>
                      <w:szCs w:val="18"/>
                    </w:rPr>
                    <w:t>减量、能耗减量、煤炭减量、碳排放减量和常规</w:t>
                  </w:r>
                </w:p>
                <w:p>
                  <w:pPr>
                    <w:pStyle w:val="TableText"/>
                    <w:spacing w:before="18" w:line="220" w:lineRule="auto"/>
                    <w:ind w:left="112"/>
                    <w:rPr>
                      <w:sz w:val="18"/>
                      <w:szCs w:val="18"/>
                    </w:rPr>
                  </w:pPr>
                  <w:r>
                    <w:rPr>
                      <w:spacing w:val="-8"/>
                      <w:sz w:val="18"/>
                      <w:szCs w:val="18"/>
                    </w:rPr>
                    <w:t>污染物减量等“五个减量”，新建项目要按照规定</w:t>
                  </w:r>
                </w:p>
                <w:p>
                  <w:pPr>
                    <w:pStyle w:val="TableText"/>
                    <w:spacing w:before="19" w:line="220" w:lineRule="auto"/>
                    <w:ind w:left="129"/>
                    <w:rPr>
                      <w:sz w:val="18"/>
                      <w:szCs w:val="18"/>
                    </w:rPr>
                  </w:pPr>
                  <w:r>
                    <w:rPr>
                      <w:spacing w:val="-1"/>
                      <w:sz w:val="18"/>
                      <w:szCs w:val="18"/>
                    </w:rPr>
                    <w:t>实施减量替代，不符合要求的高耗能、高排放项</w:t>
                  </w:r>
                </w:p>
                <w:p>
                  <w:pPr>
                    <w:pStyle w:val="TableText"/>
                    <w:spacing w:before="19" w:line="209" w:lineRule="auto"/>
                    <w:ind w:left="1328"/>
                    <w:rPr>
                      <w:sz w:val="18"/>
                      <w:szCs w:val="18"/>
                    </w:rPr>
                  </w:pPr>
                  <w:r>
                    <w:rPr>
                      <w:spacing w:val="-6"/>
                      <w:sz w:val="18"/>
                      <w:szCs w:val="18"/>
                    </w:rPr>
                    <w:t>目要坚决拿下来。</w:t>
                  </w:r>
                </w:p>
              </w:tc>
              <w:tc>
                <w:tcPr>
                  <w:tcW w:w="1411" w:type="dxa"/>
                  <w:vMerge/>
                  <w:tcBorders>
                    <w:top w:val="nil"/>
                  </w:tcBorders>
                  <w:vAlign w:val="top"/>
                </w:tcPr>
                <w:p>
                  <w:pPr>
                    <w:rPr>
                      <w:rFonts w:ascii="Arial"/>
                      <w:sz w:val="21"/>
                    </w:rPr>
                  </w:pPr>
                </w:p>
              </w:tc>
              <w:tc>
                <w:tcPr>
                  <w:tcW w:w="962" w:type="dxa"/>
                  <w:vMerge/>
                  <w:tcBorders>
                    <w:top w:val="nil"/>
                  </w:tcBorders>
                  <w:vAlign w:val="top"/>
                </w:tcPr>
                <w:p>
                  <w:pPr>
                    <w:rPr>
                      <w:rFonts w:ascii="Arial"/>
                      <w:sz w:val="21"/>
                    </w:rPr>
                  </w:pPr>
                </w:p>
              </w:tc>
            </w:tr>
            <w:tr>
              <w:tblPrEx>
                <w:tblW w:w="7460" w:type="dxa"/>
                <w:tblInd w:w="1650" w:type="dxa"/>
                <w:tblLayout w:type="fixed"/>
              </w:tblPrEx>
              <w:trPr>
                <w:trHeight w:val="727"/>
              </w:trPr>
              <w:tc>
                <w:tcPr>
                  <w:tcW w:w="1125" w:type="dxa"/>
                  <w:tcBorders>
                    <w:bottom w:val="nil"/>
                  </w:tcBorders>
                  <w:vAlign w:val="top"/>
                </w:tcPr>
                <w:p>
                  <w:pPr>
                    <w:pStyle w:val="TableText"/>
                    <w:spacing w:before="61" w:line="224" w:lineRule="auto"/>
                    <w:ind w:left="147" w:right="81" w:firstLine="3"/>
                    <w:jc w:val="both"/>
                    <w:rPr>
                      <w:sz w:val="18"/>
                      <w:szCs w:val="18"/>
                    </w:rPr>
                  </w:pPr>
                  <w:r>
                    <w:rPr>
                      <w:spacing w:val="-3"/>
                      <w:sz w:val="18"/>
                      <w:szCs w:val="18"/>
                    </w:rPr>
                    <w:t>（五）推动</w:t>
                  </w:r>
                  <w:r>
                    <w:rPr>
                      <w:spacing w:val="2"/>
                      <w:sz w:val="18"/>
                      <w:szCs w:val="18"/>
                    </w:rPr>
                    <w:t xml:space="preserve"> </w:t>
                  </w:r>
                  <w:r>
                    <w:rPr>
                      <w:spacing w:val="-2"/>
                      <w:sz w:val="18"/>
                      <w:szCs w:val="18"/>
                    </w:rPr>
                    <w:t>绿色循环低</w:t>
                  </w:r>
                  <w:r>
                    <w:rPr>
                      <w:sz w:val="18"/>
                      <w:szCs w:val="18"/>
                    </w:rPr>
                    <w:t xml:space="preserve"> </w:t>
                  </w:r>
                  <w:r>
                    <w:rPr>
                      <w:spacing w:val="13"/>
                      <w:sz w:val="18"/>
                      <w:szCs w:val="18"/>
                    </w:rPr>
                    <w:t>碳改造。</w:t>
                  </w:r>
                </w:p>
              </w:tc>
              <w:tc>
                <w:tcPr>
                  <w:tcW w:w="3962" w:type="dxa"/>
                  <w:tcBorders>
                    <w:bottom w:val="nil"/>
                  </w:tcBorders>
                  <w:vAlign w:val="top"/>
                </w:tcPr>
                <w:p>
                  <w:pPr>
                    <w:pStyle w:val="TableText"/>
                    <w:spacing w:before="61" w:line="224" w:lineRule="auto"/>
                    <w:ind w:left="124" w:right="57" w:firstLine="21"/>
                    <w:jc w:val="both"/>
                    <w:rPr>
                      <w:sz w:val="18"/>
                      <w:szCs w:val="18"/>
                    </w:rPr>
                  </w:pPr>
                  <w:r>
                    <w:rPr>
                      <w:spacing w:val="-8"/>
                      <w:sz w:val="18"/>
                      <w:szCs w:val="18"/>
                    </w:rPr>
                    <w:t>电力、钢铁、建材、有色、石化、</w:t>
                  </w:r>
                  <w:r>
                    <w:rPr>
                      <w:spacing w:val="49"/>
                      <w:sz w:val="18"/>
                      <w:szCs w:val="18"/>
                    </w:rPr>
                    <w:t xml:space="preserve"> </w:t>
                  </w:r>
                  <w:r>
                    <w:rPr>
                      <w:spacing w:val="-8"/>
                      <w:sz w:val="18"/>
                      <w:szCs w:val="18"/>
                    </w:rPr>
                    <w:t>化工等重点行</w:t>
                  </w:r>
                  <w:r>
                    <w:rPr>
                      <w:sz w:val="18"/>
                      <w:szCs w:val="18"/>
                    </w:rPr>
                    <w:t xml:space="preserve"> </w:t>
                  </w:r>
                  <w:r>
                    <w:rPr>
                      <w:spacing w:val="-7"/>
                      <w:sz w:val="18"/>
                      <w:szCs w:val="18"/>
                    </w:rPr>
                    <w:t>业制定碳达峰目标，</w:t>
                  </w:r>
                  <w:r>
                    <w:rPr>
                      <w:spacing w:val="51"/>
                      <w:sz w:val="18"/>
                      <w:szCs w:val="18"/>
                    </w:rPr>
                    <w:t xml:space="preserve"> </w:t>
                  </w:r>
                  <w:r>
                    <w:rPr>
                      <w:spacing w:val="-7"/>
                      <w:sz w:val="18"/>
                      <w:szCs w:val="18"/>
                    </w:rPr>
                    <w:t>实施减污降碳协同治理</w:t>
                  </w:r>
                  <w:r>
                    <w:rPr>
                      <w:spacing w:val="-8"/>
                      <w:sz w:val="18"/>
                      <w:szCs w:val="18"/>
                    </w:rPr>
                    <w:t>。优</w:t>
                  </w:r>
                  <w:r>
                    <w:rPr>
                      <w:sz w:val="18"/>
                      <w:szCs w:val="18"/>
                    </w:rPr>
                    <w:t xml:space="preserve"> </w:t>
                  </w:r>
                  <w:r>
                    <w:rPr>
                      <w:spacing w:val="-15"/>
                      <w:sz w:val="18"/>
                      <w:szCs w:val="18"/>
                    </w:rPr>
                    <w:t>化整合钢铁、</w:t>
                  </w:r>
                  <w:r>
                    <w:rPr>
                      <w:spacing w:val="45"/>
                      <w:sz w:val="18"/>
                      <w:szCs w:val="18"/>
                    </w:rPr>
                    <w:t xml:space="preserve"> </w:t>
                  </w:r>
                  <w:r>
                    <w:rPr>
                      <w:spacing w:val="-15"/>
                      <w:sz w:val="18"/>
                      <w:szCs w:val="18"/>
                    </w:rPr>
                    <w:t>地炼、 焦化、 煤电、水泥、轮胎、</w:t>
                  </w:r>
                </w:p>
              </w:tc>
              <w:tc>
                <w:tcPr>
                  <w:tcW w:w="1411" w:type="dxa"/>
                  <w:tcBorders>
                    <w:bottom w:val="nil"/>
                  </w:tcBorders>
                  <w:vAlign w:val="top"/>
                </w:tcPr>
                <w:p>
                  <w:pPr>
                    <w:pStyle w:val="TableText"/>
                    <w:spacing w:before="61" w:line="224" w:lineRule="auto"/>
                    <w:ind w:left="115" w:right="45" w:firstLine="85"/>
                    <w:rPr>
                      <w:sz w:val="18"/>
                      <w:szCs w:val="18"/>
                    </w:rPr>
                  </w:pPr>
                  <w:r>
                    <w:rPr>
                      <w:spacing w:val="-2"/>
                      <w:sz w:val="18"/>
                      <w:szCs w:val="18"/>
                    </w:rPr>
                    <w:t>本项目为自来</w:t>
                  </w:r>
                  <w:r>
                    <w:rPr>
                      <w:spacing w:val="1"/>
                      <w:sz w:val="18"/>
                      <w:szCs w:val="18"/>
                    </w:rPr>
                    <w:t xml:space="preserve">  </w:t>
                  </w:r>
                  <w:r>
                    <w:rPr>
                      <w:spacing w:val="-3"/>
                      <w:sz w:val="18"/>
                      <w:szCs w:val="18"/>
                    </w:rPr>
                    <w:t>水生产和供应，</w:t>
                  </w:r>
                  <w:r>
                    <w:rPr>
                      <w:spacing w:val="4"/>
                      <w:sz w:val="18"/>
                      <w:szCs w:val="18"/>
                    </w:rPr>
                    <w:t xml:space="preserve"> </w:t>
                  </w:r>
                  <w:r>
                    <w:rPr>
                      <w:spacing w:val="-3"/>
                      <w:sz w:val="18"/>
                      <w:szCs w:val="18"/>
                    </w:rPr>
                    <w:t>符合济南市“三</w:t>
                  </w:r>
                </w:p>
              </w:tc>
              <w:tc>
                <w:tcPr>
                  <w:tcW w:w="962" w:type="dxa"/>
                  <w:tcBorders>
                    <w:bottom w:val="nil"/>
                  </w:tcBorders>
                  <w:vAlign w:val="top"/>
                </w:tcPr>
                <w:p>
                  <w:pPr>
                    <w:pStyle w:val="TableText"/>
                    <w:spacing w:before="296" w:line="220" w:lineRule="auto"/>
                    <w:ind w:left="337"/>
                    <w:rPr>
                      <w:sz w:val="18"/>
                      <w:szCs w:val="18"/>
                    </w:rPr>
                  </w:pPr>
                  <w:r>
                    <w:rPr>
                      <w:spacing w:val="-3"/>
                      <w:sz w:val="18"/>
                      <w:szCs w:val="18"/>
                    </w:rPr>
                    <w:t>符合</w:t>
                  </w:r>
                </w:p>
              </w:tc>
            </w:tr>
          </w:tbl>
          <w:p>
            <w:pPr>
              <w:spacing w:line="84" w:lineRule="auto"/>
              <w:rPr>
                <w:rFonts w:ascii="Arial"/>
                <w:sz w:val="2"/>
              </w:rPr>
            </w:pPr>
          </w:p>
        </w:tc>
      </w:tr>
    </w:tbl>
    <w:p>
      <w:pPr>
        <w:sectPr>
          <w:footerReference w:type="default" r:id="rId22"/>
          <w:type w:val="nextPage"/>
          <w:pgSz w:w="11907" w:h="16839"/>
          <w:pgMar w:top="1418" w:right="1327" w:bottom="1178" w:left="1330" w:header="0" w:footer="920" w:gutter="0"/>
          <w:pgNumType w:start="16"/>
          <w:cols w:space="708"/>
          <w:titlePg w:val="0"/>
        </w:sectPr>
      </w:pPr>
    </w:p>
    <w:p>
      <w:pPr>
        <w:rPr>
          <w:rFonts w:ascii="Arial"/>
          <w:sz w:val="21"/>
        </w:rPr>
      </w:pPr>
    </w:p>
    <w:p>
      <w:pPr>
        <w:rPr>
          <w:rFonts w:ascii="Arial" w:eastAsia="Arial" w:hAnsi="Arial" w:cs="Arial"/>
          <w:sz w:val="21"/>
          <w:szCs w:val="21"/>
        </w:rPr>
        <w:sectPr>
          <w:footerReference w:type="default" r:id="rId23"/>
          <w:type w:val="nextPage"/>
          <w:pgSz w:w="11907" w:h="16839"/>
          <w:pgMar w:top="1418" w:right="1327" w:bottom="1178" w:left="1330" w:header="0" w:footer="920" w:gutter="0"/>
          <w:pgNumType w:start="17"/>
          <w:cols w:space="708"/>
          <w:titlePg w:val="0"/>
        </w:sectPr>
      </w:pPr>
    </w:p>
    <w:tbl>
      <w:tblPr>
        <w:tblStyle w:val="TableNormal13"/>
        <w:tblW w:w="9233" w:type="dxa"/>
        <w:tblInd w:w="7" w:type="dxa"/>
        <w:tblBorders>
          <w:top w:val="single" w:sz="4" w:space="0" w:color="000000"/>
          <w:left w:val="single" w:sz="6" w:space="0" w:color="000000"/>
          <w:bottom w:val="single" w:sz="6"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66"/>
        </w:trPr>
        <w:tc>
          <w:tcPr>
            <w:tcW w:w="9233" w:type="dxa"/>
            <w:vAlign w:val="top"/>
          </w:tcPr>
          <w:p>
            <w:pPr>
              <w:spacing w:line="96" w:lineRule="auto"/>
              <w:rPr>
                <w:rFonts w:ascii="Arial"/>
                <w:sz w:val="2"/>
              </w:rPr>
            </w:pPr>
            <w:r>
              <w:pict>
                <v:rect id="_x0000_s1029" style="width:0.5pt;height:667.7pt;margin-top:0.46pt;margin-left:-384.13pt;mso-position-horizontal-relative:right-margin-area;mso-position-vertical-relative:top-margin-area;position:absolute;z-index:251662336" filled="t" fillcolor="black" stroked="f"/>
              </w:pict>
            </w:r>
          </w:p>
          <w:tbl>
            <w:tblPr>
              <w:tblStyle w:val="TableNormal13"/>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25"/>
              <w:gridCol w:w="3962"/>
              <w:gridCol w:w="1411"/>
              <w:gridCol w:w="962"/>
            </w:tblGrid>
            <w:tr>
              <w:tblPrEx>
                <w:tblW w:w="7460" w:type="dxa"/>
                <w:tblInd w:w="16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85"/>
              </w:trPr>
              <w:tc>
                <w:tcPr>
                  <w:tcW w:w="1125" w:type="dxa"/>
                  <w:tcBorders>
                    <w:top w:val="nil"/>
                  </w:tcBorders>
                  <w:vAlign w:val="top"/>
                </w:tcPr>
                <w:p>
                  <w:pPr>
                    <w:rPr>
                      <w:rFonts w:ascii="Arial"/>
                      <w:sz w:val="21"/>
                    </w:rPr>
                  </w:pPr>
                </w:p>
              </w:tc>
              <w:tc>
                <w:tcPr>
                  <w:tcW w:w="3962" w:type="dxa"/>
                  <w:tcBorders>
                    <w:top w:val="nil"/>
                  </w:tcBorders>
                  <w:vAlign w:val="top"/>
                </w:tcPr>
                <w:p>
                  <w:pPr>
                    <w:pStyle w:val="TableText"/>
                    <w:spacing w:before="71" w:line="235" w:lineRule="auto"/>
                    <w:ind w:left="126" w:right="58"/>
                    <w:rPr>
                      <w:sz w:val="18"/>
                      <w:szCs w:val="18"/>
                    </w:rPr>
                  </w:pPr>
                  <w:r>
                    <w:rPr>
                      <w:spacing w:val="-5"/>
                      <w:sz w:val="18"/>
                      <w:szCs w:val="18"/>
                    </w:rPr>
                    <w:t>煤炭、 化工等行业产能布局。对人口密集、资源</w:t>
                  </w:r>
                  <w:r>
                    <w:rPr>
                      <w:spacing w:val="11"/>
                      <w:sz w:val="18"/>
                      <w:szCs w:val="18"/>
                    </w:rPr>
                    <w:t xml:space="preserve"> </w:t>
                  </w:r>
                  <w:r>
                    <w:rPr>
                      <w:spacing w:val="-1"/>
                      <w:sz w:val="18"/>
                      <w:szCs w:val="18"/>
                    </w:rPr>
                    <w:t>开发强度大、污染物排放强度高的区域实施重点</w:t>
                  </w:r>
                  <w:r>
                    <w:rPr>
                      <w:spacing w:val="12"/>
                      <w:sz w:val="18"/>
                      <w:szCs w:val="18"/>
                    </w:rPr>
                    <w:t xml:space="preserve"> </w:t>
                  </w:r>
                  <w:r>
                    <w:rPr>
                      <w:spacing w:val="-1"/>
                      <w:sz w:val="18"/>
                      <w:szCs w:val="18"/>
                    </w:rPr>
                    <w:t>管控，推进产业布局优化、转型升级。将“三线</w:t>
                  </w:r>
                  <w:r>
                    <w:rPr>
                      <w:spacing w:val="12"/>
                      <w:sz w:val="18"/>
                      <w:szCs w:val="18"/>
                    </w:rPr>
                    <w:t xml:space="preserve"> </w:t>
                  </w:r>
                  <w:r>
                    <w:rPr>
                      <w:spacing w:val="-1"/>
                      <w:sz w:val="18"/>
                      <w:szCs w:val="18"/>
                    </w:rPr>
                    <w:t>一单”作为综合决策的前提条件，加强在政策制</w:t>
                  </w:r>
                  <w:r>
                    <w:rPr>
                      <w:spacing w:val="12"/>
                      <w:sz w:val="18"/>
                      <w:szCs w:val="18"/>
                    </w:rPr>
                    <w:t xml:space="preserve"> </w:t>
                  </w:r>
                  <w:r>
                    <w:rPr>
                      <w:spacing w:val="-1"/>
                      <w:sz w:val="18"/>
                      <w:szCs w:val="18"/>
                    </w:rPr>
                    <w:t>定、环境准入、园区管理、执法监管等方面的应</w:t>
                  </w:r>
                  <w:r>
                    <w:rPr>
                      <w:spacing w:val="12"/>
                      <w:sz w:val="18"/>
                      <w:szCs w:val="18"/>
                    </w:rPr>
                    <w:t xml:space="preserve"> </w:t>
                  </w:r>
                  <w:r>
                    <w:rPr>
                      <w:spacing w:val="-2"/>
                      <w:sz w:val="18"/>
                      <w:szCs w:val="18"/>
                    </w:rPr>
                    <w:t>用，作为区域资源开发、产业布局和结构调整、</w:t>
                  </w:r>
                  <w:r>
                    <w:rPr>
                      <w:spacing w:val="7"/>
                      <w:sz w:val="18"/>
                      <w:szCs w:val="18"/>
                    </w:rPr>
                    <w:t xml:space="preserve"> </w:t>
                  </w:r>
                  <w:r>
                    <w:rPr>
                      <w:spacing w:val="2"/>
                      <w:sz w:val="18"/>
                      <w:szCs w:val="18"/>
                    </w:rPr>
                    <w:t>城镇建设、重大项目选址和审批的重要依据。</w:t>
                  </w:r>
                </w:p>
              </w:tc>
              <w:tc>
                <w:tcPr>
                  <w:tcW w:w="1411" w:type="dxa"/>
                  <w:tcBorders>
                    <w:top w:val="nil"/>
                  </w:tcBorders>
                  <w:vAlign w:val="top"/>
                </w:tcPr>
                <w:p>
                  <w:pPr>
                    <w:pStyle w:val="TableText"/>
                    <w:spacing w:before="73" w:line="220" w:lineRule="auto"/>
                    <w:ind w:left="116"/>
                    <w:rPr>
                      <w:sz w:val="18"/>
                      <w:szCs w:val="18"/>
                    </w:rPr>
                  </w:pPr>
                  <w:r>
                    <w:rPr>
                      <w:spacing w:val="-3"/>
                      <w:sz w:val="18"/>
                      <w:szCs w:val="18"/>
                    </w:rPr>
                    <w:t>线一单”生态环</w:t>
                  </w:r>
                </w:p>
                <w:p>
                  <w:pPr>
                    <w:pStyle w:val="TableText"/>
                    <w:spacing w:before="17" w:line="230" w:lineRule="auto"/>
                    <w:ind w:left="381" w:right="132" w:hanging="180"/>
                    <w:rPr>
                      <w:sz w:val="18"/>
                      <w:szCs w:val="18"/>
                    </w:rPr>
                  </w:pPr>
                  <w:r>
                    <w:rPr>
                      <w:spacing w:val="-2"/>
                      <w:sz w:val="18"/>
                      <w:szCs w:val="18"/>
                    </w:rPr>
                    <w:t>境分区管控方</w:t>
                  </w:r>
                  <w:r>
                    <w:rPr>
                      <w:spacing w:val="3"/>
                      <w:sz w:val="18"/>
                      <w:szCs w:val="18"/>
                    </w:rPr>
                    <w:t xml:space="preserve"> </w:t>
                  </w:r>
                  <w:r>
                    <w:rPr>
                      <w:spacing w:val="-7"/>
                      <w:sz w:val="18"/>
                      <w:szCs w:val="18"/>
                    </w:rPr>
                    <w:t>案要求。</w:t>
                  </w:r>
                </w:p>
              </w:tc>
              <w:tc>
                <w:tcPr>
                  <w:tcW w:w="962" w:type="dxa"/>
                  <w:tcBorders>
                    <w:top w:val="nil"/>
                  </w:tcBorders>
                  <w:vAlign w:val="top"/>
                </w:tcPr>
                <w:p>
                  <w:pPr>
                    <w:rPr>
                      <w:rFonts w:ascii="Arial"/>
                      <w:sz w:val="21"/>
                    </w:rPr>
                  </w:pPr>
                </w:p>
              </w:tc>
            </w:tr>
            <w:tr>
              <w:tblPrEx>
                <w:tblW w:w="7460" w:type="dxa"/>
                <w:tblInd w:w="1650" w:type="dxa"/>
                <w:tblLayout w:type="fixed"/>
              </w:tblPrEx>
              <w:trPr>
                <w:trHeight w:val="1207"/>
              </w:trPr>
              <w:tc>
                <w:tcPr>
                  <w:tcW w:w="1125" w:type="dxa"/>
                  <w:vAlign w:val="top"/>
                </w:tcPr>
                <w:p>
                  <w:pPr>
                    <w:pStyle w:val="TableText"/>
                    <w:spacing w:before="296" w:line="220" w:lineRule="auto"/>
                    <w:ind w:left="150"/>
                    <w:rPr>
                      <w:sz w:val="18"/>
                      <w:szCs w:val="18"/>
                    </w:rPr>
                  </w:pPr>
                  <w:r>
                    <w:rPr>
                      <w:spacing w:val="-4"/>
                      <w:sz w:val="18"/>
                      <w:szCs w:val="18"/>
                    </w:rPr>
                    <w:t>（七）严控</w:t>
                  </w:r>
                </w:p>
                <w:p>
                  <w:pPr>
                    <w:pStyle w:val="TableText"/>
                    <w:spacing w:before="20" w:line="221" w:lineRule="auto"/>
                    <w:ind w:left="146"/>
                    <w:rPr>
                      <w:sz w:val="18"/>
                      <w:szCs w:val="18"/>
                    </w:rPr>
                  </w:pPr>
                  <w:r>
                    <w:rPr>
                      <w:spacing w:val="-2"/>
                      <w:sz w:val="18"/>
                      <w:szCs w:val="18"/>
                    </w:rPr>
                    <w:t>化石能源消</w:t>
                  </w:r>
                </w:p>
                <w:p>
                  <w:pPr>
                    <w:pStyle w:val="TableText"/>
                    <w:spacing w:before="17" w:line="220" w:lineRule="auto"/>
                    <w:ind w:left="515"/>
                    <w:rPr>
                      <w:sz w:val="18"/>
                      <w:szCs w:val="18"/>
                    </w:rPr>
                  </w:pPr>
                  <w:r>
                    <w:rPr>
                      <w:sz w:val="18"/>
                      <w:szCs w:val="18"/>
                    </w:rPr>
                    <w:t>费</w:t>
                  </w:r>
                </w:p>
              </w:tc>
              <w:tc>
                <w:tcPr>
                  <w:tcW w:w="3962" w:type="dxa"/>
                  <w:vAlign w:val="top"/>
                </w:tcPr>
                <w:p>
                  <w:pPr>
                    <w:pStyle w:val="TableText"/>
                    <w:spacing w:before="62" w:line="235" w:lineRule="auto"/>
                    <w:ind w:left="124" w:right="57" w:firstLine="1"/>
                    <w:jc w:val="both"/>
                    <w:rPr>
                      <w:sz w:val="18"/>
                      <w:szCs w:val="18"/>
                    </w:rPr>
                  </w:pPr>
                  <w:r>
                    <w:rPr>
                      <w:spacing w:val="-7"/>
                      <w:sz w:val="18"/>
                      <w:szCs w:val="18"/>
                    </w:rPr>
                    <w:t>严控能源消费总量，</w:t>
                  </w:r>
                  <w:r>
                    <w:rPr>
                      <w:spacing w:val="48"/>
                      <w:sz w:val="18"/>
                      <w:szCs w:val="18"/>
                    </w:rPr>
                    <w:t xml:space="preserve"> </w:t>
                  </w:r>
                  <w:r>
                    <w:rPr>
                      <w:spacing w:val="-7"/>
                      <w:sz w:val="18"/>
                      <w:szCs w:val="18"/>
                    </w:rPr>
                    <w:t>在满足全社会能源需求的前</w:t>
                  </w:r>
                  <w:r>
                    <w:rPr>
                      <w:sz w:val="18"/>
                      <w:szCs w:val="18"/>
                    </w:rPr>
                    <w:t xml:space="preserve"> </w:t>
                  </w:r>
                  <w:r>
                    <w:rPr>
                      <w:spacing w:val="-1"/>
                      <w:sz w:val="18"/>
                      <w:szCs w:val="18"/>
                    </w:rPr>
                    <w:t>提下，持续推进煤炭消费压减，增加清洁能源供</w:t>
                  </w:r>
                  <w:r>
                    <w:rPr>
                      <w:spacing w:val="14"/>
                      <w:sz w:val="18"/>
                      <w:szCs w:val="18"/>
                    </w:rPr>
                    <w:t xml:space="preserve"> </w:t>
                  </w:r>
                  <w:r>
                    <w:rPr>
                      <w:spacing w:val="-1"/>
                      <w:sz w:val="18"/>
                      <w:szCs w:val="18"/>
                    </w:rPr>
                    <w:t>给，加大清洁能源替代力度，进一步控制化石能</w:t>
                  </w:r>
                  <w:r>
                    <w:rPr>
                      <w:spacing w:val="14"/>
                      <w:sz w:val="18"/>
                      <w:szCs w:val="18"/>
                    </w:rPr>
                    <w:t xml:space="preserve"> </w:t>
                  </w:r>
                  <w:r>
                    <w:rPr>
                      <w:spacing w:val="-1"/>
                      <w:sz w:val="18"/>
                      <w:szCs w:val="18"/>
                    </w:rPr>
                    <w:t>源消费，逐步实现新增能源需求主要由清洁能源</w:t>
                  </w:r>
                </w:p>
                <w:p>
                  <w:pPr>
                    <w:pStyle w:val="TableText"/>
                    <w:spacing w:before="18" w:line="205" w:lineRule="auto"/>
                    <w:ind w:left="1745"/>
                    <w:rPr>
                      <w:sz w:val="18"/>
                      <w:szCs w:val="18"/>
                    </w:rPr>
                  </w:pPr>
                  <w:r>
                    <w:rPr>
                      <w:spacing w:val="-7"/>
                      <w:sz w:val="18"/>
                      <w:szCs w:val="18"/>
                    </w:rPr>
                    <w:t>供给。</w:t>
                  </w:r>
                </w:p>
              </w:tc>
              <w:tc>
                <w:tcPr>
                  <w:tcW w:w="1411" w:type="dxa"/>
                  <w:vAlign w:val="top"/>
                </w:tcPr>
                <w:p>
                  <w:pPr>
                    <w:pStyle w:val="TableText"/>
                    <w:spacing w:before="296" w:line="220" w:lineRule="auto"/>
                    <w:ind w:left="203"/>
                    <w:rPr>
                      <w:sz w:val="18"/>
                      <w:szCs w:val="18"/>
                    </w:rPr>
                  </w:pPr>
                  <w:r>
                    <w:rPr>
                      <w:spacing w:val="-2"/>
                      <w:sz w:val="18"/>
                      <w:szCs w:val="18"/>
                    </w:rPr>
                    <w:t>项目主要能耗</w:t>
                  </w:r>
                </w:p>
                <w:p>
                  <w:pPr>
                    <w:pStyle w:val="TableText"/>
                    <w:spacing w:before="20" w:line="230" w:lineRule="auto"/>
                    <w:ind w:left="380" w:right="45" w:hanging="264"/>
                    <w:rPr>
                      <w:sz w:val="18"/>
                      <w:szCs w:val="18"/>
                    </w:rPr>
                  </w:pPr>
                  <w:r>
                    <w:rPr>
                      <w:spacing w:val="-3"/>
                      <w:sz w:val="18"/>
                      <w:szCs w:val="18"/>
                    </w:rPr>
                    <w:t>为电，不属于耗</w:t>
                  </w:r>
                  <w:r>
                    <w:rPr>
                      <w:spacing w:val="3"/>
                      <w:sz w:val="18"/>
                      <w:szCs w:val="18"/>
                    </w:rPr>
                    <w:t xml:space="preserve"> </w:t>
                  </w:r>
                  <w:r>
                    <w:rPr>
                      <w:spacing w:val="-2"/>
                      <w:sz w:val="18"/>
                      <w:szCs w:val="18"/>
                    </w:rPr>
                    <w:t>煤项目。</w:t>
                  </w:r>
                </w:p>
              </w:tc>
              <w:tc>
                <w:tcPr>
                  <w:tcW w:w="962" w:type="dxa"/>
                  <w:vAlign w:val="top"/>
                </w:tcPr>
                <w:p>
                  <w:pPr>
                    <w:spacing w:line="469" w:lineRule="auto"/>
                    <w:rPr>
                      <w:rFonts w:ascii="Arial"/>
                      <w:sz w:val="21"/>
                    </w:rPr>
                  </w:pPr>
                </w:p>
                <w:p>
                  <w:pPr>
                    <w:pStyle w:val="TableText"/>
                    <w:spacing w:before="59" w:line="220" w:lineRule="auto"/>
                    <w:ind w:left="337"/>
                    <w:rPr>
                      <w:sz w:val="18"/>
                      <w:szCs w:val="18"/>
                    </w:rPr>
                  </w:pPr>
                  <w:r>
                    <w:rPr>
                      <w:spacing w:val="-3"/>
                      <w:sz w:val="18"/>
                      <w:szCs w:val="18"/>
                    </w:rPr>
                    <w:t>符合</w:t>
                  </w:r>
                </w:p>
              </w:tc>
            </w:tr>
            <w:tr>
              <w:tblPrEx>
                <w:tblW w:w="7460" w:type="dxa"/>
                <w:tblInd w:w="1650" w:type="dxa"/>
                <w:tblLayout w:type="fixed"/>
              </w:tblPrEx>
              <w:trPr>
                <w:trHeight w:val="443"/>
              </w:trPr>
              <w:tc>
                <w:tcPr>
                  <w:tcW w:w="7460" w:type="dxa"/>
                  <w:gridSpan w:val="4"/>
                  <w:vAlign w:val="top"/>
                </w:tcPr>
                <w:p>
                  <w:pPr>
                    <w:pStyle w:val="TableText"/>
                    <w:spacing w:before="147" w:line="219" w:lineRule="auto"/>
                    <w:ind w:left="116"/>
                    <w:rPr>
                      <w:sz w:val="18"/>
                      <w:szCs w:val="18"/>
                    </w:rPr>
                  </w:pPr>
                  <w:r>
                    <w:rPr>
                      <w:spacing w:val="-2"/>
                      <w:sz w:val="18"/>
                      <w:szCs w:val="18"/>
                    </w:rPr>
                    <w:t>备注：其他与项目不相关的条数未罗列在本表格中。</w:t>
                  </w:r>
                </w:p>
              </w:tc>
            </w:tr>
          </w:tbl>
          <w:p>
            <w:pPr>
              <w:pStyle w:val="TableText"/>
              <w:spacing w:before="138" w:line="234" w:lineRule="auto"/>
              <w:ind w:left="2190"/>
            </w:pPr>
            <w:r>
              <w:rPr>
                <w:spacing w:val="-3"/>
                <w14:textOutline w14:w="3831">
                  <w14:solidFill>
                    <w14:srgbClr w14:val="000000"/>
                  </w14:solidFill>
                  <w14:prstDash w14:val="solid"/>
                  <w14:miter w14:lim="10"/>
                </w14:textOutline>
              </w:rPr>
              <w:t>(</w:t>
            </w:r>
            <w:r>
              <w:rPr>
                <w:rFonts w:ascii="Times New Roman" w:eastAsia="Times New Roman" w:hAnsi="Times New Roman" w:cs="Times New Roman"/>
                <w:b/>
                <w:bCs/>
                <w:spacing w:val="-3"/>
              </w:rPr>
              <w:t>ℸ</w:t>
            </w:r>
            <w:r>
              <w:rPr>
                <w:spacing w:val="-3"/>
                <w14:textOutline w14:w="3831">
                  <w14:solidFill>
                    <w14:srgbClr w14:val="000000"/>
                  </w14:solidFill>
                  <w14:prstDash w14:val="solid"/>
                  <w14:miter w14:lim="10"/>
                </w14:textOutline>
              </w:rPr>
              <w:t>)</w:t>
            </w:r>
            <w:r>
              <w:rPr>
                <w:spacing w:val="31"/>
              </w:rPr>
              <w:t xml:space="preserve"> </w:t>
            </w:r>
            <w:r>
              <w:rPr>
                <w:spacing w:val="-3"/>
                <w14:textOutline w14:w="3831">
                  <w14:solidFill>
                    <w14:srgbClr w14:val="000000"/>
                  </w14:solidFill>
                  <w14:prstDash w14:val="solid"/>
                  <w14:miter w14:lim="10"/>
                </w14:textOutline>
              </w:rPr>
              <w:t>与饮用水源保护区符合性分析</w:t>
            </w:r>
          </w:p>
          <w:p>
            <w:pPr>
              <w:pStyle w:val="TableText"/>
              <w:spacing w:before="132" w:line="352" w:lineRule="auto"/>
              <w:ind w:left="1657" w:right="25" w:firstLine="419"/>
            </w:pPr>
            <w:r>
              <w:rPr>
                <w:spacing w:val="-9"/>
              </w:rPr>
              <w:t xml:space="preserve">根据《济南市饮用水水源保护区划分方案》、《山东省环境保护厅关于济南市饮 </w:t>
            </w:r>
            <w:r>
              <w:rPr>
                <w:spacing w:val="-6"/>
              </w:rPr>
              <w:t>用水水源保护区划定方案的复函》（鲁环发</w:t>
            </w:r>
            <w:r>
              <w:rPr>
                <w:rFonts w:ascii="Times New Roman" w:eastAsia="Times New Roman" w:hAnsi="Times New Roman" w:cs="Times New Roman"/>
                <w:spacing w:val="-6"/>
              </w:rPr>
              <w:t>[2012]31</w:t>
            </w:r>
            <w:r>
              <w:rPr>
                <w:spacing w:val="-6"/>
              </w:rPr>
              <w:t xml:space="preserve">号）、《山东省环境保护厅关于 </w:t>
            </w:r>
            <w:r>
              <w:rPr>
                <w:spacing w:val="-3"/>
              </w:rPr>
              <w:t>调整济南市部分饮用水水源保护区范围的复函》（</w:t>
            </w:r>
            <w:r>
              <w:rPr>
                <w:spacing w:val="-4"/>
              </w:rPr>
              <w:t>鲁环函</w:t>
            </w:r>
            <w:r>
              <w:rPr>
                <w:rFonts w:ascii="Times New Roman" w:eastAsia="Times New Roman" w:hAnsi="Times New Roman" w:cs="Times New Roman"/>
                <w:spacing w:val="-4"/>
              </w:rPr>
              <w:t>[2018]338</w:t>
            </w:r>
            <w:r>
              <w:rPr>
                <w:spacing w:val="-4"/>
              </w:rPr>
              <w:t xml:space="preserve">号）和《关于调 </w:t>
            </w:r>
            <w:r>
              <w:rPr>
                <w:spacing w:val="-3"/>
              </w:rPr>
              <w:t xml:space="preserve">整济南市卧虎山水库、清源湖水库及傅家桥城镇集中式饮用水水源保护区范围的批 </w:t>
            </w:r>
            <w:r>
              <w:rPr>
                <w:spacing w:val="-4"/>
              </w:rPr>
              <w:t>复》（鲁政字</w:t>
            </w:r>
            <w:r>
              <w:rPr>
                <w:rFonts w:ascii="Times New Roman" w:eastAsia="Times New Roman" w:hAnsi="Times New Roman" w:cs="Times New Roman"/>
                <w:spacing w:val="-4"/>
              </w:rPr>
              <w:t>[2019]238</w:t>
            </w:r>
            <w:r>
              <w:rPr>
                <w:spacing w:val="-4"/>
              </w:rPr>
              <w:t>号</w:t>
            </w:r>
            <w:r>
              <w:rPr>
                <w:spacing w:val="-44"/>
              </w:rPr>
              <w:t>），</w:t>
            </w:r>
            <w:r>
              <w:rPr>
                <w:spacing w:val="-4"/>
              </w:rPr>
              <w:t>对照济南地下饮用水水源地分布示意图（附图</w:t>
            </w:r>
            <w:r>
              <w:rPr>
                <w:rFonts w:ascii="Times New Roman" w:eastAsia="Times New Roman" w:hAnsi="Times New Roman" w:cs="Times New Roman"/>
                <w:spacing w:val="-4"/>
              </w:rPr>
              <w:t>7</w:t>
            </w:r>
            <w:r>
              <w:rPr>
                <w:spacing w:val="-4"/>
              </w:rPr>
              <w:t xml:space="preserve">）、济 </w:t>
            </w:r>
            <w:r>
              <w:rPr>
                <w:spacing w:val="-4"/>
              </w:rPr>
              <w:t>南水库型饮用水水源地分布示意图（附图</w:t>
            </w:r>
            <w:r>
              <w:rPr>
                <w:rFonts w:ascii="Times New Roman" w:eastAsia="Times New Roman" w:hAnsi="Times New Roman" w:cs="Times New Roman"/>
                <w:spacing w:val="-4"/>
              </w:rPr>
              <w:t>8</w:t>
            </w:r>
            <w:r>
              <w:rPr>
                <w:spacing w:val="-39"/>
                <w:w w:val="71"/>
              </w:rPr>
              <w:t>），</w:t>
            </w:r>
            <w:r>
              <w:rPr>
                <w:spacing w:val="-4"/>
              </w:rPr>
              <w:t>本项目不在饮用水水源地一级保护区、</w:t>
            </w:r>
          </w:p>
          <w:p>
            <w:pPr>
              <w:pStyle w:val="TableText"/>
              <w:spacing w:line="220" w:lineRule="auto"/>
              <w:ind w:left="1659"/>
            </w:pPr>
            <w:r>
              <w:rPr>
                <w:spacing w:val="-1"/>
              </w:rPr>
              <w:t>二级保护区范围内。</w:t>
            </w:r>
          </w:p>
          <w:p>
            <w:pPr>
              <w:pStyle w:val="TableText"/>
              <w:spacing w:before="144" w:line="352" w:lineRule="auto"/>
              <w:ind w:left="1655" w:right="27" w:firstLine="420"/>
            </w:pPr>
            <w:r>
              <w:t>根据</w:t>
            </w:r>
            <w:r>
              <w:rPr>
                <w:rFonts w:ascii="Times New Roman" w:eastAsia="Times New Roman" w:hAnsi="Times New Roman" w:cs="Times New Roman"/>
              </w:rPr>
              <w:t>2017</w:t>
            </w:r>
            <w:r>
              <w:t>年</w:t>
            </w:r>
            <w:r>
              <w:rPr>
                <w:rFonts w:ascii="Times New Roman" w:eastAsia="Times New Roman" w:hAnsi="Times New Roman" w:cs="Times New Roman"/>
              </w:rPr>
              <w:t>6</w:t>
            </w:r>
            <w:r>
              <w:t>月第二次修正的《中华人民共和国水污染防治法》</w:t>
            </w:r>
            <w:r>
              <w:rPr>
                <w:spacing w:val="-1"/>
              </w:rPr>
              <w:t xml:space="preserve">第六十七条规 </w:t>
            </w:r>
            <w:r>
              <w:rPr>
                <w:spacing w:val="-3"/>
              </w:rPr>
              <w:t xml:space="preserve">定：“禁止在饮用水水源保护区内新建、改建对水体污染严重的建设项目；改建建 </w:t>
            </w:r>
            <w:r>
              <w:rPr>
                <w:spacing w:val="-6"/>
              </w:rPr>
              <w:t xml:space="preserve">设项目， 不得增加排污量”；根据《集中式饮用水水源地规范化建设环境保护技术 </w:t>
            </w:r>
            <w:r>
              <w:rPr>
                <w:spacing w:val="-6"/>
              </w:rPr>
              <w:t>要求》（</w:t>
            </w:r>
            <w:r>
              <w:rPr>
                <w:rFonts w:ascii="Times New Roman" w:eastAsia="Times New Roman" w:hAnsi="Times New Roman" w:cs="Times New Roman"/>
                <w:spacing w:val="-6"/>
              </w:rPr>
              <w:t>HJ773-2015</w:t>
            </w:r>
            <w:r>
              <w:rPr>
                <w:spacing w:val="-6"/>
              </w:rPr>
              <w:t>）</w:t>
            </w:r>
            <w:r>
              <w:rPr>
                <w:rFonts w:ascii="Times New Roman" w:eastAsia="Times New Roman" w:hAnsi="Times New Roman" w:cs="Times New Roman"/>
                <w:spacing w:val="-6"/>
              </w:rPr>
              <w:t>6.3</w:t>
            </w:r>
            <w:r>
              <w:rPr>
                <w:spacing w:val="-6"/>
              </w:rPr>
              <w:t>准保护区要求规定，“</w:t>
            </w:r>
            <w:r>
              <w:rPr>
                <w:rFonts w:ascii="Times New Roman" w:eastAsia="Times New Roman" w:hAnsi="Times New Roman" w:cs="Times New Roman"/>
                <w:spacing w:val="-6"/>
              </w:rPr>
              <w:t>6.3.1</w:t>
            </w:r>
            <w:r>
              <w:rPr>
                <w:spacing w:val="-6"/>
              </w:rPr>
              <w:t>准保护区内无新建、扩建制药、</w:t>
            </w:r>
            <w:r>
              <w:rPr>
                <w:spacing w:val="5"/>
              </w:rPr>
              <w:t xml:space="preserve"> </w:t>
            </w:r>
            <w:r>
              <w:rPr>
                <w:spacing w:val="-3"/>
              </w:rPr>
              <w:t xml:space="preserve">化工、造纸、制革、印染、染料、炼焦、炼硫、炼砷、炼油、电镀、农药等对水体 </w:t>
            </w:r>
            <w:r>
              <w:rPr>
                <w:spacing w:val="-3"/>
              </w:rPr>
              <w:t xml:space="preserve">污染严重的建设项目；保护区划定前已有的上述建设项目不得增加排污量并逐步搬 </w:t>
            </w:r>
            <w:r>
              <w:rPr>
                <w:spacing w:val="-3"/>
              </w:rPr>
              <w:t>出，</w:t>
            </w:r>
            <w:r>
              <w:rPr>
                <w:spacing w:val="-15"/>
              </w:rPr>
              <w:t xml:space="preserve"> </w:t>
            </w:r>
            <w:r>
              <w:rPr>
                <w:rFonts w:ascii="Times New Roman" w:eastAsia="Times New Roman" w:hAnsi="Times New Roman" w:cs="Times New Roman"/>
                <w:spacing w:val="-3"/>
              </w:rPr>
              <w:t>6.3.2</w:t>
            </w:r>
            <w:r>
              <w:rPr>
                <w:spacing w:val="-3"/>
              </w:rPr>
              <w:t>准保护区内无易溶性、有毒有害废弃物暂存和转运站，并严格控制采矿、</w:t>
            </w:r>
            <w:r>
              <w:t xml:space="preserve"> </w:t>
            </w:r>
            <w:r>
              <w:rPr>
                <w:spacing w:val="-3"/>
              </w:rPr>
              <w:t xml:space="preserve">采砂等活动”。同时根据《饮用水水源保护区污染防治管理规定》关于准保护区的 </w:t>
            </w:r>
            <w:r>
              <w:rPr>
                <w:spacing w:val="-5"/>
              </w:rPr>
              <w:t>规定如下：“饮用水地下水准保护区内，</w:t>
            </w:r>
            <w:r>
              <w:rPr>
                <w:spacing w:val="-23"/>
              </w:rPr>
              <w:t xml:space="preserve"> </w:t>
            </w:r>
            <w:r>
              <w:rPr>
                <w:spacing w:val="-5"/>
              </w:rPr>
              <w:t>禁止建设城市垃圾、粪</w:t>
            </w:r>
            <w:r>
              <w:rPr>
                <w:spacing w:val="-6"/>
              </w:rPr>
              <w:t xml:space="preserve">便和易溶、有毒有 </w:t>
            </w:r>
            <w:r>
              <w:rPr>
                <w:spacing w:val="-3"/>
              </w:rPr>
              <w:t>害废弃物的堆放场所，因特殊需要设立转运站的，必须经有关部门批准，并采取防</w:t>
            </w:r>
          </w:p>
          <w:p>
            <w:pPr>
              <w:pStyle w:val="TableText"/>
              <w:spacing w:line="221" w:lineRule="auto"/>
              <w:ind w:left="1657"/>
            </w:pPr>
            <w:r>
              <w:rPr>
                <w:spacing w:val="-1"/>
              </w:rPr>
              <w:t>渗漏措施”。</w:t>
            </w:r>
          </w:p>
          <w:p>
            <w:pPr>
              <w:pStyle w:val="TableText"/>
              <w:spacing w:before="149" w:line="401" w:lineRule="exact"/>
              <w:ind w:left="2077"/>
            </w:pPr>
            <w:r>
              <w:rPr>
                <w:spacing w:val="-5"/>
                <w:position w:val="14"/>
              </w:rPr>
              <w:t>本项目属于自来水生产和供应，不属于上述水体污染严重的行业。综上，</w:t>
            </w:r>
            <w:r>
              <w:rPr>
                <w:spacing w:val="-32"/>
                <w:position w:val="14"/>
              </w:rPr>
              <w:t xml:space="preserve"> </w:t>
            </w:r>
            <w:r>
              <w:rPr>
                <w:spacing w:val="-5"/>
                <w:position w:val="14"/>
              </w:rPr>
              <w:t>项目</w:t>
            </w:r>
          </w:p>
          <w:p>
            <w:pPr>
              <w:pStyle w:val="TableText"/>
              <w:spacing w:before="1" w:line="219" w:lineRule="auto"/>
              <w:ind w:left="1655"/>
            </w:pPr>
            <w:r>
              <w:t>采取严格防渗措施后，对周围地下水环境影响较小，环境风险可以接</w:t>
            </w:r>
            <w:r>
              <w:rPr>
                <w:spacing w:val="-1"/>
              </w:rPr>
              <w:t>受。</w:t>
            </w:r>
          </w:p>
          <w:p>
            <w:pPr>
              <w:pStyle w:val="TableText"/>
              <w:spacing w:before="149" w:line="352" w:lineRule="auto"/>
              <w:ind w:left="1669" w:right="8" w:firstLine="423"/>
            </w:pPr>
            <w:r>
              <w:rPr>
                <w:spacing w:val="-9"/>
              </w:rPr>
              <w:t>因此，项目符合《中华人民共和国水污染防治法》</w:t>
            </w:r>
            <w:r>
              <w:rPr>
                <w:spacing w:val="-10"/>
              </w:rPr>
              <w:t>、《饮用水水源地保护区污染</w:t>
            </w:r>
            <w:r>
              <w:t xml:space="preserve">  </w:t>
            </w:r>
            <w:r>
              <w:rPr>
                <w:spacing w:val="18"/>
              </w:rPr>
              <w:t>防治管理规定》以及《集中式饮用水水源地规范化建设环境保护技术要求》</w:t>
            </w:r>
          </w:p>
        </w:tc>
      </w:tr>
    </w:tbl>
    <w:p>
      <w:pPr>
        <w:sectPr>
          <w:footerReference w:type="default" r:id="rId24"/>
          <w:pgSz w:w="11907" w:h="16839"/>
          <w:pgMar w:top="1418" w:right="1327" w:bottom="1180" w:left="1330" w:header="0" w:footer="920" w:gutter="0"/>
          <w:pgNumType w:start="18"/>
          <w:cols w:space="708"/>
        </w:sectPr>
      </w:pPr>
    </w:p>
    <w:tbl>
      <w:tblPr>
        <w:tblStyle w:val="TableNormal14"/>
        <w:tblW w:w="9233" w:type="dxa"/>
        <w:tblInd w:w="7" w:type="dxa"/>
        <w:tblBorders>
          <w:top w:val="single" w:sz="4" w:space="0" w:color="000000"/>
          <w:left w:val="single" w:sz="6" w:space="0" w:color="000000"/>
          <w:bottom w:val="single" w:sz="6" w:space="0" w:color="000000"/>
          <w:right w:val="single" w:sz="6" w:space="0" w:color="000000"/>
        </w:tblBorders>
        <w:tblLayout w:type="fixed"/>
      </w:tblPr>
      <w:tblGrid>
        <w:gridCol w:w="9233"/>
      </w:tblGrid>
      <w:tr>
        <w:tblPrEx>
          <w:tblW w:w="9233"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366"/>
        </w:trPr>
        <w:tc>
          <w:tcPr>
            <w:tcW w:w="9233" w:type="dxa"/>
            <w:vAlign w:val="top"/>
          </w:tcPr>
          <w:p>
            <w:pPr>
              <w:pStyle w:val="TableText"/>
              <w:spacing w:before="1" w:line="220" w:lineRule="auto"/>
              <w:ind w:left="1662"/>
            </w:pPr>
            <w:r>
              <w:rPr>
                <w:spacing w:val="-1"/>
              </w:rPr>
              <w:t>（</w:t>
            </w:r>
            <w:r>
              <w:rPr>
                <w:rFonts w:ascii="Times New Roman" w:eastAsia="Times New Roman" w:hAnsi="Times New Roman" w:cs="Times New Roman"/>
                <w:spacing w:val="-1"/>
              </w:rPr>
              <w:t>HJ773-2015</w:t>
            </w:r>
            <w:r>
              <w:rPr>
                <w:spacing w:val="-1"/>
              </w:rPr>
              <w:t>）关于饮用水水源保护区的规定。</w:t>
            </w:r>
          </w:p>
        </w:tc>
      </w:tr>
    </w:tbl>
    <w:p>
      <w:pPr>
        <w:rPr>
          <w:rFonts w:ascii="Arial"/>
          <w:sz w:val="21"/>
        </w:rPr>
      </w:pPr>
    </w:p>
    <w:p>
      <w:pPr>
        <w:rPr>
          <w:rFonts w:ascii="Arial" w:eastAsia="Arial" w:hAnsi="Arial" w:cs="Arial"/>
          <w:sz w:val="21"/>
          <w:szCs w:val="21"/>
        </w:rPr>
        <w:sectPr>
          <w:footerReference w:type="default" r:id="rId25"/>
          <w:type w:val="nextPage"/>
          <w:pgSz w:w="11907" w:h="16839"/>
          <w:pgMar w:top="1418" w:right="1327" w:bottom="1180" w:left="1330" w:header="0" w:footer="920" w:gutter="0"/>
          <w:pgNumType w:start="19"/>
          <w:cols w:space="708"/>
          <w:titlePg w:val="0"/>
        </w:sectPr>
      </w:pPr>
    </w:p>
    <w:p>
      <w:pPr>
        <w:spacing w:before="312" w:line="219" w:lineRule="auto"/>
        <w:ind w:left="3117"/>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5"/>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46"/>
        </w:trPr>
        <w:tc>
          <w:tcPr>
            <w:tcW w:w="503" w:type="dxa"/>
            <w:tcBorders>
              <w:right w:val="single" w:sz="2" w:space="0" w:color="000000"/>
            </w:tcBorders>
            <w:textDirection w:val="tbRlV"/>
            <w:vAlign w:val="top"/>
          </w:tcPr>
          <w:p>
            <w:pPr>
              <w:pStyle w:val="TableText"/>
              <w:spacing w:before="147" w:line="207" w:lineRule="auto"/>
              <w:ind w:left="5859"/>
            </w:pPr>
            <w:r>
              <w:rPr>
                <w:spacing w:val="46"/>
              </w:rPr>
              <w:t>建设内容</w:t>
            </w:r>
          </w:p>
        </w:tc>
        <w:tc>
          <w:tcPr>
            <w:tcW w:w="8682" w:type="dxa"/>
            <w:tcBorders>
              <w:left w:val="single" w:sz="2" w:space="0" w:color="000000"/>
            </w:tcBorders>
            <w:vAlign w:val="top"/>
          </w:tcPr>
          <w:p>
            <w:pPr>
              <w:pStyle w:val="TableText"/>
              <w:spacing w:before="143" w:line="352" w:lineRule="auto"/>
              <w:ind w:left="103" w:right="99" w:firstLine="439"/>
            </w:pPr>
            <w:r>
              <w:rPr>
                <w:spacing w:val="-3"/>
              </w:rPr>
              <w:t>山东惠商水务发展集团有限公司成立于</w:t>
            </w:r>
            <w:r>
              <w:rPr>
                <w:spacing w:val="-42"/>
              </w:rPr>
              <w:t xml:space="preserve"> </w:t>
            </w:r>
            <w:r>
              <w:rPr>
                <w:rFonts w:ascii="Times New Roman" w:eastAsia="Times New Roman" w:hAnsi="Times New Roman" w:cs="Times New Roman"/>
                <w:spacing w:val="-3"/>
              </w:rPr>
              <w:t xml:space="preserve">2021 </w:t>
            </w:r>
            <w:r>
              <w:rPr>
                <w:spacing w:val="-3"/>
              </w:rPr>
              <w:t>年</w:t>
            </w:r>
            <w:r>
              <w:rPr>
                <w:spacing w:val="-42"/>
              </w:rPr>
              <w:t xml:space="preserve"> </w:t>
            </w:r>
            <w:r>
              <w:rPr>
                <w:rFonts w:ascii="Times New Roman" w:eastAsia="Times New Roman" w:hAnsi="Times New Roman" w:cs="Times New Roman"/>
                <w:spacing w:val="-3"/>
              </w:rPr>
              <w:t xml:space="preserve">5 </w:t>
            </w:r>
            <w:r>
              <w:rPr>
                <w:spacing w:val="-3"/>
              </w:rPr>
              <w:t>月，</w:t>
            </w:r>
            <w:r>
              <w:rPr>
                <w:spacing w:val="-58"/>
              </w:rPr>
              <w:t xml:space="preserve"> </w:t>
            </w:r>
            <w:r>
              <w:rPr>
                <w:spacing w:val="-3"/>
              </w:rPr>
              <w:t>为商河县财政局控股的国有独资企</w:t>
            </w:r>
            <w:r>
              <w:t xml:space="preserve"> </w:t>
            </w:r>
            <w:r>
              <w:t>业。</w:t>
            </w:r>
            <w:r>
              <w:rPr>
                <w:spacing w:val="-26"/>
              </w:rPr>
              <w:t xml:space="preserve"> </w:t>
            </w:r>
            <w:r>
              <w:t>商河县城乡供水供热及排水提升改造工程涉及商河县的供水</w:t>
            </w:r>
            <w:r>
              <w:rPr>
                <w:spacing w:val="-1"/>
              </w:rPr>
              <w:t>、供热、排水等基础设施提</w:t>
            </w:r>
            <w:r>
              <w:t xml:space="preserve"> </w:t>
            </w:r>
            <w:r>
              <w:rPr>
                <w:spacing w:val="2"/>
              </w:rPr>
              <w:t>升改造，本项目的实施，可进一步提高城区供水安全，提升</w:t>
            </w:r>
            <w:r>
              <w:rPr>
                <w:spacing w:val="1"/>
              </w:rPr>
              <w:t>居民供暖质量，彻底解决城区道</w:t>
            </w:r>
          </w:p>
          <w:p>
            <w:pPr>
              <w:pStyle w:val="TableText"/>
              <w:spacing w:line="220" w:lineRule="auto"/>
              <w:ind w:left="106"/>
            </w:pPr>
            <w:r>
              <w:rPr>
                <w:spacing w:val="-6"/>
              </w:rPr>
              <w:t>路雨污水混流问题，</w:t>
            </w:r>
            <w:r>
              <w:rPr>
                <w:spacing w:val="-7"/>
              </w:rPr>
              <w:t xml:space="preserve"> </w:t>
            </w:r>
            <w:r>
              <w:rPr>
                <w:spacing w:val="-6"/>
              </w:rPr>
              <w:t>极大改善城区环境质量。</w:t>
            </w:r>
          </w:p>
          <w:p>
            <w:pPr>
              <w:pStyle w:val="TableText"/>
              <w:spacing w:before="150" w:line="351" w:lineRule="auto"/>
              <w:ind w:left="105" w:right="108" w:firstLine="419"/>
            </w:pPr>
            <w:r>
              <w:t>根据《商河城乡供水供热及排水提升改造工程可研报告》及</w:t>
            </w:r>
            <w:r>
              <w:rPr>
                <w:spacing w:val="-1"/>
              </w:rPr>
              <w:t>批复（商发改</w:t>
            </w:r>
            <w:r>
              <w:rPr>
                <w:rFonts w:ascii="Times New Roman" w:eastAsia="Times New Roman" w:hAnsi="Times New Roman" w:cs="Times New Roman"/>
                <w:spacing w:val="-1"/>
              </w:rPr>
              <w:t>[2021]84</w:t>
            </w:r>
            <w:r>
              <w:rPr>
                <w:rFonts w:ascii="Times New Roman" w:eastAsia="Times New Roman" w:hAnsi="Times New Roman" w:cs="Times New Roman"/>
                <w:spacing w:val="16"/>
              </w:rPr>
              <w:t xml:space="preserve"> </w:t>
            </w:r>
            <w:r>
              <w:rPr>
                <w:spacing w:val="-1"/>
              </w:rPr>
              <w:t>号</w:t>
            </w:r>
            <w:r>
              <w:rPr>
                <w:spacing w:val="-51"/>
                <w:w w:val="92"/>
              </w:rPr>
              <w:t>），</w:t>
            </w:r>
            <w:r>
              <w:t xml:space="preserve"> </w:t>
            </w:r>
            <w:r>
              <w:rPr>
                <w:spacing w:val="1"/>
              </w:rPr>
              <w:t>本次评价主要为开源净水厂提升改造工程，其他建设内容不在本次评价范围内，另行委托评</w:t>
            </w:r>
          </w:p>
          <w:p>
            <w:pPr>
              <w:pStyle w:val="TableText"/>
              <w:spacing w:line="219" w:lineRule="auto"/>
              <w:ind w:left="105"/>
            </w:pPr>
            <w:r>
              <w:rPr>
                <w:spacing w:val="-10"/>
              </w:rPr>
              <w:t>价。</w:t>
            </w:r>
          </w:p>
          <w:p>
            <w:pPr>
              <w:pStyle w:val="TableText"/>
              <w:spacing w:before="152" w:line="351" w:lineRule="auto"/>
              <w:ind w:left="104" w:right="97" w:firstLine="420"/>
            </w:pPr>
            <w:r>
              <w:rPr>
                <w:spacing w:val="-4"/>
              </w:rPr>
              <w:t xml:space="preserve">济南市商河县开源净水厂原建设单位为商河县水务局， 设计供水规模 </w:t>
            </w:r>
            <w:r>
              <w:rPr>
                <w:rFonts w:ascii="Times New Roman" w:eastAsia="Times New Roman" w:hAnsi="Times New Roman" w:cs="Times New Roman"/>
                <w:spacing w:val="-4"/>
              </w:rPr>
              <w:t>1.0</w:t>
            </w:r>
            <w:r>
              <w:rPr>
                <w:rFonts w:ascii="Times New Roman" w:eastAsia="Times New Roman" w:hAnsi="Times New Roman" w:cs="Times New Roman"/>
                <w:spacing w:val="51"/>
                <w:w w:val="101"/>
              </w:rPr>
              <w:t xml:space="preserve"> </w:t>
            </w:r>
            <w:r>
              <w:rPr>
                <w:spacing w:val="-4"/>
              </w:rPr>
              <w:t>万</w:t>
            </w:r>
            <w:r>
              <w:rPr>
                <w:spacing w:val="-22"/>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rFonts w:ascii="Times New Roman" w:eastAsia="Times New Roman" w:hAnsi="Times New Roman" w:cs="Times New Roman"/>
                <w:spacing w:val="-24"/>
              </w:rPr>
              <w:t xml:space="preserve"> </w:t>
            </w:r>
            <w:r>
              <w:rPr>
                <w:spacing w:val="-4"/>
              </w:rPr>
              <w:t>。为保</w:t>
            </w:r>
            <w:r>
              <w:t xml:space="preserve"> </w:t>
            </w:r>
            <w:r>
              <w:rPr>
                <w:spacing w:val="-1"/>
              </w:rPr>
              <w:t>证开源水厂片区供水需求， 现由山东惠商水务发展集团有限公司投资在现有水厂基础上提升</w:t>
            </w:r>
          </w:p>
          <w:p>
            <w:pPr>
              <w:pStyle w:val="TableText"/>
              <w:spacing w:before="1" w:line="220" w:lineRule="auto"/>
              <w:ind w:left="112"/>
            </w:pPr>
            <w:r>
              <w:rPr>
                <w:spacing w:val="-10"/>
              </w:rPr>
              <w:t>改造。</w:t>
            </w:r>
          </w:p>
          <w:p>
            <w:pPr>
              <w:pStyle w:val="TableText"/>
              <w:spacing w:before="147" w:line="352" w:lineRule="auto"/>
              <w:ind w:left="98" w:right="97" w:firstLine="426"/>
            </w:pPr>
            <w:r>
              <w:rPr>
                <w:spacing w:val="-2"/>
              </w:rPr>
              <w:t>根据《商河县给水专项规划》（</w:t>
            </w:r>
            <w:r>
              <w:rPr>
                <w:rFonts w:ascii="Times New Roman" w:eastAsia="Times New Roman" w:hAnsi="Times New Roman" w:cs="Times New Roman"/>
                <w:spacing w:val="-2"/>
              </w:rPr>
              <w:t>2018-2035</w:t>
            </w:r>
            <w:r>
              <w:rPr>
                <w:spacing w:val="-2"/>
              </w:rPr>
              <w:t>）现状用水分</w:t>
            </w:r>
            <w:r>
              <w:rPr>
                <w:spacing w:val="-3"/>
              </w:rPr>
              <w:t>区，开源水厂远期至</w:t>
            </w:r>
            <w:r>
              <w:rPr>
                <w:spacing w:val="-50"/>
              </w:rPr>
              <w:t xml:space="preserve"> </w:t>
            </w:r>
            <w:r>
              <w:rPr>
                <w:rFonts w:ascii="Times New Roman" w:eastAsia="Times New Roman" w:hAnsi="Times New Roman" w:cs="Times New Roman"/>
                <w:spacing w:val="-3"/>
              </w:rPr>
              <w:t xml:space="preserve">2035 </w:t>
            </w:r>
            <w:r>
              <w:rPr>
                <w:spacing w:val="-3"/>
              </w:rPr>
              <w:t>年供水</w:t>
            </w:r>
            <w:r>
              <w:t xml:space="preserve"> </w:t>
            </w:r>
            <w:r>
              <w:rPr>
                <w:spacing w:val="-3"/>
              </w:rPr>
              <w:t>片区（玉皇庙镇、白桥镇、张坊镇、贾庄镇）需水量</w:t>
            </w:r>
            <w:r>
              <w:rPr>
                <w:spacing w:val="-4"/>
              </w:rPr>
              <w:t>达到</w:t>
            </w:r>
            <w:r>
              <w:rPr>
                <w:spacing w:val="-47"/>
              </w:rPr>
              <w:t xml:space="preserve"> </w:t>
            </w:r>
            <w:r>
              <w:rPr>
                <w:rFonts w:ascii="Times New Roman" w:eastAsia="Times New Roman" w:hAnsi="Times New Roman" w:cs="Times New Roman"/>
                <w:spacing w:val="-4"/>
              </w:rPr>
              <w:t>2.52</w:t>
            </w:r>
            <w:r>
              <w:rPr>
                <w:rFonts w:ascii="Times New Roman" w:eastAsia="Times New Roman" w:hAnsi="Times New Roman" w:cs="Times New Roman"/>
                <w:spacing w:val="13"/>
                <w:w w:val="101"/>
              </w:rPr>
              <w:t xml:space="preserve"> </w:t>
            </w:r>
            <w:r>
              <w:rPr>
                <w:spacing w:val="-4"/>
              </w:rPr>
              <w:t>万</w:t>
            </w:r>
            <w:r>
              <w:rPr>
                <w:spacing w:val="-51"/>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rFonts w:ascii="Times New Roman" w:eastAsia="Times New Roman" w:hAnsi="Times New Roman" w:cs="Times New Roman"/>
                <w:spacing w:val="-27"/>
              </w:rPr>
              <w:t xml:space="preserve"> </w:t>
            </w:r>
            <w:r>
              <w:rPr>
                <w:spacing w:val="-4"/>
              </w:rPr>
              <w:t>，另外， 根据《济南商</w:t>
            </w:r>
            <w:r>
              <w:t xml:space="preserve"> </w:t>
            </w:r>
            <w:r>
              <w:rPr>
                <w:spacing w:val="-2"/>
              </w:rPr>
              <w:t>河通用航空产业园</w:t>
            </w:r>
            <w:r>
              <w:rPr>
                <w:spacing w:val="-47"/>
              </w:rPr>
              <w:t xml:space="preserve"> </w:t>
            </w:r>
            <w:r>
              <w:rPr>
                <w:rFonts w:ascii="Times New Roman" w:eastAsia="Times New Roman" w:hAnsi="Times New Roman" w:cs="Times New Roman"/>
                <w:spacing w:val="-2"/>
              </w:rPr>
              <w:t xml:space="preserve">CJ-01 </w:t>
            </w:r>
            <w:r>
              <w:rPr>
                <w:spacing w:val="-2"/>
              </w:rPr>
              <w:t>街区控制性详细规划》及《济南商河通用航空产业园</w:t>
            </w:r>
            <w:r>
              <w:rPr>
                <w:spacing w:val="-47"/>
              </w:rPr>
              <w:t xml:space="preserve"> </w:t>
            </w:r>
            <w:r>
              <w:rPr>
                <w:rFonts w:ascii="Times New Roman" w:eastAsia="Times New Roman" w:hAnsi="Times New Roman" w:cs="Times New Roman"/>
                <w:spacing w:val="-2"/>
              </w:rPr>
              <w:t>CJ</w:t>
            </w:r>
            <w:r>
              <w:rPr>
                <w:rFonts w:ascii="Times New Roman" w:eastAsia="Times New Roman" w:hAnsi="Times New Roman" w:cs="Times New Roman"/>
                <w:spacing w:val="-3"/>
              </w:rPr>
              <w:t xml:space="preserve">-02 </w:t>
            </w:r>
            <w:r>
              <w:rPr>
                <w:spacing w:val="-3"/>
              </w:rPr>
              <w:t>街区控制</w:t>
            </w:r>
            <w:r>
              <w:t xml:space="preserve"> </w:t>
            </w:r>
            <w:r>
              <w:rPr>
                <w:spacing w:val="-4"/>
              </w:rPr>
              <w:t>性详细规划》，</w:t>
            </w:r>
            <w:r>
              <w:rPr>
                <w:rFonts w:ascii="Times New Roman" w:eastAsia="Times New Roman" w:hAnsi="Times New Roman" w:cs="Times New Roman"/>
                <w:spacing w:val="-4"/>
              </w:rPr>
              <w:t>CJ-01</w:t>
            </w:r>
            <w:r>
              <w:rPr>
                <w:rFonts w:ascii="Times New Roman" w:eastAsia="Times New Roman" w:hAnsi="Times New Roman" w:cs="Times New Roman"/>
                <w:spacing w:val="30"/>
              </w:rPr>
              <w:t xml:space="preserve"> </w:t>
            </w:r>
            <w:r>
              <w:rPr>
                <w:spacing w:val="-4"/>
              </w:rPr>
              <w:t>地块需水量</w:t>
            </w:r>
            <w:r>
              <w:rPr>
                <w:spacing w:val="-33"/>
              </w:rPr>
              <w:t xml:space="preserve"> </w:t>
            </w:r>
            <w:r>
              <w:rPr>
                <w:rFonts w:ascii="Times New Roman" w:eastAsia="Times New Roman" w:hAnsi="Times New Roman" w:cs="Times New Roman"/>
                <w:spacing w:val="-4"/>
              </w:rPr>
              <w:t>0.41</w:t>
            </w:r>
            <w:r>
              <w:rPr>
                <w:rFonts w:ascii="Times New Roman" w:eastAsia="Times New Roman" w:hAnsi="Times New Roman" w:cs="Times New Roman"/>
                <w:spacing w:val="23"/>
                <w:w w:val="101"/>
              </w:rPr>
              <w:t xml:space="preserve"> </w:t>
            </w:r>
            <w:r>
              <w:rPr>
                <w:spacing w:val="-4"/>
              </w:rPr>
              <w:t>万</w:t>
            </w:r>
            <w:r>
              <w:rPr>
                <w:spacing w:val="-39"/>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rFonts w:ascii="Times New Roman" w:eastAsia="Times New Roman" w:hAnsi="Times New Roman" w:cs="Times New Roman"/>
                <w:spacing w:val="-27"/>
              </w:rPr>
              <w:t xml:space="preserve"> </w:t>
            </w:r>
            <w:r>
              <w:rPr>
                <w:spacing w:val="-4"/>
              </w:rPr>
              <w:t>，</w:t>
            </w:r>
            <w:r>
              <w:rPr>
                <w:rFonts w:ascii="Times New Roman" w:eastAsia="Times New Roman" w:hAnsi="Times New Roman" w:cs="Times New Roman"/>
                <w:spacing w:val="-4"/>
              </w:rPr>
              <w:t>CJ-02</w:t>
            </w:r>
            <w:r>
              <w:rPr>
                <w:rFonts w:ascii="Times New Roman" w:eastAsia="Times New Roman" w:hAnsi="Times New Roman" w:cs="Times New Roman"/>
                <w:spacing w:val="20"/>
                <w:w w:val="101"/>
              </w:rPr>
              <w:t xml:space="preserve"> </w:t>
            </w:r>
            <w:r>
              <w:rPr>
                <w:spacing w:val="-4"/>
              </w:rPr>
              <w:t>地块需水量</w:t>
            </w:r>
            <w:r>
              <w:rPr>
                <w:spacing w:val="-33"/>
              </w:rPr>
              <w:t xml:space="preserve"> </w:t>
            </w:r>
            <w:r>
              <w:rPr>
                <w:rFonts w:ascii="Times New Roman" w:eastAsia="Times New Roman" w:hAnsi="Times New Roman" w:cs="Times New Roman"/>
                <w:spacing w:val="-4"/>
              </w:rPr>
              <w:t>0.28</w:t>
            </w:r>
            <w:r>
              <w:rPr>
                <w:rFonts w:ascii="Times New Roman" w:eastAsia="Times New Roman" w:hAnsi="Times New Roman" w:cs="Times New Roman"/>
                <w:spacing w:val="23"/>
              </w:rPr>
              <w:t xml:space="preserve"> </w:t>
            </w:r>
            <w:r>
              <w:rPr>
                <w:spacing w:val="-4"/>
              </w:rPr>
              <w:t>万</w:t>
            </w:r>
            <w:r>
              <w:rPr>
                <w:spacing w:val="-39"/>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spacing w:val="-4"/>
              </w:rPr>
              <w:t>，合计</w:t>
            </w:r>
            <w:r>
              <w:rPr>
                <w:spacing w:val="-32"/>
              </w:rPr>
              <w:t xml:space="preserve"> </w:t>
            </w:r>
            <w:r>
              <w:rPr>
                <w:rFonts w:ascii="Times New Roman" w:eastAsia="Times New Roman" w:hAnsi="Times New Roman" w:cs="Times New Roman"/>
                <w:spacing w:val="-4"/>
              </w:rPr>
              <w:t>0.69</w:t>
            </w:r>
            <w:r>
              <w:rPr>
                <w:rFonts w:ascii="Times New Roman" w:eastAsia="Times New Roman" w:hAnsi="Times New Roman" w:cs="Times New Roman"/>
                <w:spacing w:val="23"/>
              </w:rPr>
              <w:t xml:space="preserve"> </w:t>
            </w:r>
            <w:r>
              <w:rPr>
                <w:spacing w:val="-4"/>
              </w:rPr>
              <w:t>万</w:t>
            </w:r>
            <w:r>
              <w:t xml:space="preserve"> </w:t>
            </w:r>
            <w:r>
              <w:rPr>
                <w:rFonts w:ascii="Times New Roman" w:eastAsia="Times New Roman" w:hAnsi="Times New Roman" w:cs="Times New Roman"/>
                <w:spacing w:val="-3"/>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/d</w:t>
            </w:r>
            <w:r>
              <w:rPr>
                <w:spacing w:val="-3"/>
              </w:rPr>
              <w:t>；新华教育集团规划</w:t>
            </w:r>
            <w:r>
              <w:rPr>
                <w:spacing w:val="-48"/>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6"/>
                <w:w w:val="101"/>
              </w:rPr>
              <w:t xml:space="preserve"> </w:t>
            </w:r>
            <w:r>
              <w:rPr>
                <w:spacing w:val="-3"/>
              </w:rPr>
              <w:t>万人， 需水量</w:t>
            </w:r>
            <w:r>
              <w:rPr>
                <w:spacing w:val="-43"/>
              </w:rPr>
              <w:t xml:space="preserve"> </w:t>
            </w:r>
            <w:r>
              <w:rPr>
                <w:rFonts w:ascii="Times New Roman" w:eastAsia="Times New Roman" w:hAnsi="Times New Roman" w:cs="Times New Roman"/>
                <w:spacing w:val="-3"/>
              </w:rPr>
              <w:t>0.36</w:t>
            </w:r>
            <w:r>
              <w:rPr>
                <w:rFonts w:ascii="Times New Roman" w:eastAsia="Times New Roman" w:hAnsi="Times New Roman" w:cs="Times New Roman"/>
                <w:spacing w:val="14"/>
              </w:rPr>
              <w:t xml:space="preserve"> </w:t>
            </w:r>
            <w:r>
              <w:rPr>
                <w:spacing w:val="-3"/>
              </w:rPr>
              <w:t>万</w:t>
            </w:r>
            <w:r>
              <w:rPr>
                <w:spacing w:val="-48"/>
              </w:rPr>
              <w:t xml:space="preserve"> </w:t>
            </w:r>
            <w:r>
              <w:rPr>
                <w:rFonts w:ascii="Times New Roman" w:eastAsia="Times New Roman" w:hAnsi="Times New Roman" w:cs="Times New Roman"/>
                <w:spacing w:val="-3"/>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/d</w:t>
            </w:r>
            <w:r>
              <w:rPr>
                <w:spacing w:val="-3"/>
              </w:rPr>
              <w:t>；山东工程</w:t>
            </w:r>
            <w:r>
              <w:rPr>
                <w:spacing w:val="-4"/>
              </w:rPr>
              <w:t>职业学院规划</w:t>
            </w:r>
            <w:r>
              <w:rPr>
                <w:spacing w:val="-45"/>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14"/>
              </w:rPr>
              <w:t xml:space="preserve"> </w:t>
            </w:r>
            <w:r>
              <w:rPr>
                <w:spacing w:val="-4"/>
              </w:rPr>
              <w:t>万人，需水</w:t>
            </w:r>
            <w:r>
              <w:t xml:space="preserve"> </w:t>
            </w:r>
            <w:r>
              <w:rPr>
                <w:spacing w:val="-4"/>
              </w:rPr>
              <w:t>量</w:t>
            </w:r>
            <w:r>
              <w:rPr>
                <w:spacing w:val="-45"/>
              </w:rPr>
              <w:t xml:space="preserve"> </w:t>
            </w:r>
            <w:r>
              <w:rPr>
                <w:rFonts w:ascii="Times New Roman" w:eastAsia="Times New Roman" w:hAnsi="Times New Roman" w:cs="Times New Roman"/>
                <w:spacing w:val="-4"/>
              </w:rPr>
              <w:t>0.36</w:t>
            </w:r>
            <w:r>
              <w:rPr>
                <w:rFonts w:ascii="Times New Roman" w:eastAsia="Times New Roman" w:hAnsi="Times New Roman" w:cs="Times New Roman"/>
                <w:spacing w:val="14"/>
              </w:rPr>
              <w:t xml:space="preserve"> </w:t>
            </w:r>
            <w:r>
              <w:rPr>
                <w:spacing w:val="-4"/>
              </w:rPr>
              <w:t>万</w:t>
            </w:r>
            <w:r>
              <w:rPr>
                <w:spacing w:val="-51"/>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spacing w:val="-4"/>
              </w:rPr>
              <w:t>，则开源水厂最高日用水量远期为</w:t>
            </w:r>
            <w:r>
              <w:rPr>
                <w:spacing w:val="-43"/>
              </w:rPr>
              <w:t xml:space="preserve"> </w:t>
            </w:r>
            <w:r>
              <w:rPr>
                <w:rFonts w:ascii="Times New Roman" w:eastAsia="Times New Roman" w:hAnsi="Times New Roman" w:cs="Times New Roman"/>
                <w:spacing w:val="-4"/>
              </w:rPr>
              <w:t>3.93</w:t>
            </w:r>
            <w:r>
              <w:rPr>
                <w:rFonts w:ascii="Times New Roman" w:eastAsia="Times New Roman" w:hAnsi="Times New Roman" w:cs="Times New Roman"/>
                <w:spacing w:val="14"/>
              </w:rPr>
              <w:t xml:space="preserve"> </w:t>
            </w:r>
            <w:r>
              <w:rPr>
                <w:spacing w:val="-4"/>
              </w:rPr>
              <w:t>万</w:t>
            </w:r>
            <w:r>
              <w:rPr>
                <w:spacing w:val="-51"/>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spacing w:val="-4"/>
              </w:rPr>
              <w:t>，因此，</w:t>
            </w:r>
            <w:r>
              <w:rPr>
                <w:spacing w:val="-34"/>
              </w:rPr>
              <w:t xml:space="preserve"> </w:t>
            </w:r>
            <w:r>
              <w:rPr>
                <w:spacing w:val="-4"/>
              </w:rPr>
              <w:t>开源水厂</w:t>
            </w:r>
            <w:r>
              <w:rPr>
                <w:spacing w:val="-5"/>
              </w:rPr>
              <w:t>供水规模需提</w:t>
            </w:r>
          </w:p>
          <w:p>
            <w:pPr>
              <w:pStyle w:val="TableText"/>
              <w:spacing w:before="1" w:line="233" w:lineRule="auto"/>
              <w:ind w:left="106"/>
            </w:pPr>
            <w:r>
              <w:rPr>
                <w:spacing w:val="-2"/>
              </w:rPr>
              <w:t>升改造扩容到</w:t>
            </w:r>
            <w:r>
              <w:rPr>
                <w:spacing w:val="-32"/>
              </w:rPr>
              <w:t xml:space="preserve"> </w:t>
            </w:r>
            <w:r>
              <w:rPr>
                <w:rFonts w:ascii="Times New Roman" w:eastAsia="Times New Roman" w:hAnsi="Times New Roman" w:cs="Times New Roman"/>
                <w:spacing w:val="-2"/>
              </w:rPr>
              <w:t>4.0</w:t>
            </w:r>
            <w:r>
              <w:rPr>
                <w:rFonts w:ascii="Times New Roman" w:eastAsia="Times New Roman" w:hAnsi="Times New Roman" w:cs="Times New Roman"/>
                <w:spacing w:val="14"/>
              </w:rPr>
              <w:t xml:space="preserve"> </w:t>
            </w:r>
            <w:r>
              <w:rPr>
                <w:spacing w:val="-2"/>
              </w:rPr>
              <w:t>万</w:t>
            </w:r>
            <w:r>
              <w:rPr>
                <w:spacing w:val="-50"/>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 xml:space="preserve">/d </w:t>
            </w:r>
            <w:r>
              <w:rPr>
                <w:spacing w:val="-2"/>
              </w:rPr>
              <w:t>可满足开源水厂片区供水需要。</w:t>
            </w:r>
          </w:p>
          <w:p>
            <w:pPr>
              <w:pStyle w:val="TableText"/>
              <w:spacing w:before="134" w:line="352" w:lineRule="auto"/>
              <w:ind w:left="105" w:right="97" w:firstLine="419"/>
              <w:rPr>
                <w:rFonts w:ascii="Times New Roman" w:eastAsia="Times New Roman" w:hAnsi="Times New Roman" w:cs="Times New Roman"/>
              </w:rPr>
            </w:pPr>
            <w:r>
              <w:rPr>
                <w:spacing w:val="-9"/>
              </w:rPr>
              <w:t>根据《中华人民共和国环境保护法》、《中华人民共和国环境影响评价法》、《建设项目环</w:t>
            </w:r>
            <w:r>
              <w:rPr>
                <w:spacing w:val="9"/>
              </w:rPr>
              <w:t xml:space="preserve"> </w:t>
            </w:r>
            <w:r>
              <w:rPr>
                <w:spacing w:val="-1"/>
              </w:rPr>
              <w:t>境管理条例》等有关规定， 本项目需进行环境影响评价。对照《建设项目环境影响评价分类</w:t>
            </w:r>
            <w:r>
              <w:rPr>
                <w:spacing w:val="1"/>
              </w:rPr>
              <w:t xml:space="preserve"> </w:t>
            </w:r>
            <w:r>
              <w:rPr>
                <w:spacing w:val="-4"/>
              </w:rPr>
              <w:t>管理名录》（</w:t>
            </w:r>
            <w:r>
              <w:rPr>
                <w:rFonts w:ascii="Times New Roman" w:eastAsia="Times New Roman" w:hAnsi="Times New Roman" w:cs="Times New Roman"/>
                <w:spacing w:val="-4"/>
              </w:rPr>
              <w:t xml:space="preserve">2021 </w:t>
            </w:r>
            <w:r>
              <w:rPr>
                <w:spacing w:val="-4"/>
              </w:rPr>
              <w:t>年版</w:t>
            </w:r>
            <w:r>
              <w:rPr>
                <w:spacing w:val="-55"/>
              </w:rPr>
              <w:t>），</w:t>
            </w:r>
            <w:r>
              <w:rPr>
                <w:spacing w:val="-4"/>
              </w:rPr>
              <w:t>本项目属于“四十三、水</w:t>
            </w:r>
            <w:r>
              <w:rPr>
                <w:spacing w:val="-5"/>
              </w:rPr>
              <w:t>的生产和供应业</w:t>
            </w:r>
            <w:r>
              <w:rPr>
                <w:rFonts w:ascii="Times New Roman" w:eastAsia="Times New Roman" w:hAnsi="Times New Roman" w:cs="Times New Roman"/>
                <w:spacing w:val="-5"/>
              </w:rPr>
              <w:t xml:space="preserve">-94  </w:t>
            </w:r>
            <w:r>
              <w:rPr>
                <w:spacing w:val="-5"/>
              </w:rPr>
              <w:t>自来水生产和供应</w:t>
            </w:r>
            <w:r>
              <w:rPr>
                <w:spacing w:val="-49"/>
              </w:rPr>
              <w:t xml:space="preserve"> </w:t>
            </w:r>
            <w:r>
              <w:rPr>
                <w:rFonts w:ascii="Times New Roman" w:eastAsia="Times New Roman" w:hAnsi="Times New Roman" w:cs="Times New Roman"/>
                <w:spacing w:val="-5"/>
              </w:rPr>
              <w:t>461</w:t>
            </w:r>
          </w:p>
          <w:p>
            <w:pPr>
              <w:pStyle w:val="TableText"/>
              <w:spacing w:line="219" w:lineRule="auto"/>
              <w:ind w:left="111"/>
            </w:pPr>
            <w:r>
              <w:rPr>
                <w:spacing w:val="-7"/>
              </w:rPr>
              <w:t>（不含供应工程；不含村庄供应工程）”，应</w:t>
            </w:r>
            <w:r>
              <w:rPr>
                <w:spacing w:val="-8"/>
              </w:rPr>
              <w:t>编制环境影响报告表。</w:t>
            </w:r>
          </w:p>
          <w:p>
            <w:pPr>
              <w:pStyle w:val="TableText"/>
              <w:spacing w:before="150" w:line="352" w:lineRule="auto"/>
              <w:ind w:left="105" w:right="99" w:firstLine="420"/>
            </w:pPr>
            <w:r>
              <w:rPr>
                <w:spacing w:val="2"/>
              </w:rPr>
              <w:t>我单位接受委托后，在收集和分析资料的基础上，按照</w:t>
            </w:r>
            <w:r>
              <w:rPr>
                <w:spacing w:val="1"/>
              </w:rPr>
              <w:t>环评导则要求编制了建设项目环</w:t>
            </w:r>
            <w:r>
              <w:t xml:space="preserve"> </w:t>
            </w:r>
            <w:r>
              <w:rPr>
                <w:spacing w:val="-1"/>
              </w:rPr>
              <w:t>境影响评价报告表， 对项目产生的污染和对环境的影响进行分析，从环境保护角度评价项目</w:t>
            </w:r>
          </w:p>
          <w:p>
            <w:pPr>
              <w:pStyle w:val="TableText"/>
              <w:spacing w:before="1" w:line="219" w:lineRule="auto"/>
              <w:ind w:left="107"/>
            </w:pPr>
            <w:r>
              <w:rPr>
                <w:spacing w:val="-3"/>
              </w:rPr>
              <w:t>建设的可行性，</w:t>
            </w:r>
            <w:r>
              <w:rPr>
                <w:spacing w:val="-4"/>
              </w:rPr>
              <w:t xml:space="preserve"> </w:t>
            </w:r>
            <w:r>
              <w:rPr>
                <w:spacing w:val="-3"/>
              </w:rPr>
              <w:t>供建设单位报环保主管部门审批和作为环境保护污染防治设施建设的依据。</w:t>
            </w:r>
          </w:p>
          <w:p>
            <w:pPr>
              <w:pStyle w:val="TableText"/>
              <w:spacing w:before="148" w:line="221" w:lineRule="auto"/>
              <w:ind w:left="110"/>
            </w:pPr>
            <w:r>
              <w:rPr>
                <w:rFonts w:ascii="Times New Roman" w:eastAsia="Times New Roman" w:hAnsi="Times New Roman" w:cs="Times New Roman"/>
                <w:b/>
                <w:bCs/>
                <w:spacing w:val="-2"/>
              </w:rPr>
              <w:t>1</w:t>
            </w:r>
            <w:r>
              <w:rPr>
                <w:spacing w:val="-2"/>
                <w14:textOutline w14:w="3831">
                  <w14:solidFill>
                    <w14:srgbClr w14:val="000000"/>
                  </w14:solidFill>
                  <w14:prstDash w14:val="solid"/>
                  <w14:miter w14:lim="10"/>
                </w14:textOutline>
              </w:rPr>
              <w:t>、主要产品及产能</w:t>
            </w:r>
          </w:p>
          <w:p>
            <w:pPr>
              <w:pStyle w:val="TableText"/>
              <w:spacing w:before="150" w:line="220" w:lineRule="auto"/>
              <w:ind w:left="525"/>
            </w:pPr>
            <w:r>
              <w:rPr>
                <w:spacing w:val="-3"/>
              </w:rPr>
              <w:t>本项目产品方案及产能见表</w:t>
            </w:r>
            <w:r>
              <w:rPr>
                <w:spacing w:val="-3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3"/>
              </w:rPr>
              <w:t>1</w:t>
            </w:r>
            <w:r>
              <w:rPr>
                <w:spacing w:val="-3"/>
              </w:rPr>
              <w:t>。</w:t>
            </w:r>
          </w:p>
          <w:p>
            <w:pPr>
              <w:pStyle w:val="TableText"/>
              <w:spacing w:before="150" w:line="221" w:lineRule="auto"/>
              <w:ind w:left="2698"/>
            </w:pPr>
            <w:r>
              <w:rPr>
                <w:spacing w:val="-1"/>
                <w14:textOutline w14:w="3831">
                  <w14:solidFill>
                    <w14:srgbClr w14:val="000000"/>
                  </w14:solidFill>
                  <w14:prstDash w14:val="solid"/>
                  <w14:miter w14:lim="10"/>
                </w14:textOutline>
              </w:rPr>
              <w:t>表</w:t>
            </w:r>
            <w:r>
              <w:rPr>
                <w:spacing w:val="-28"/>
              </w:rPr>
              <w:t xml:space="preserve"> </w:t>
            </w:r>
            <w:r>
              <w:rPr>
                <w:rFonts w:ascii="Times New Roman" w:eastAsia="Times New Roman" w:hAnsi="Times New Roman" w:cs="Times New Roman"/>
                <w:b/>
                <w:bCs/>
                <w:spacing w:val="-1"/>
              </w:rPr>
              <w:t xml:space="preserve">2-1    </w:t>
            </w:r>
            <w:r>
              <w:rPr>
                <w:spacing w:val="-1"/>
                <w14:textOutline w14:w="3831">
                  <w14:solidFill>
                    <w14:srgbClr w14:val="000000"/>
                  </w14:solidFill>
                  <w14:prstDash w14:val="solid"/>
                  <w14:miter w14:lim="10"/>
                </w14:textOutline>
              </w:rPr>
              <w:t>项目产品方案及产能一览表</w:t>
            </w:r>
          </w:p>
          <w:p>
            <w:pPr>
              <w:spacing w:line="111" w:lineRule="auto"/>
              <w:rPr>
                <w:rFonts w:ascii="Arial"/>
                <w:sz w:val="2"/>
              </w:rPr>
            </w:pPr>
          </w:p>
          <w:tbl>
            <w:tblPr>
              <w:tblStyle w:val="TableNormal15"/>
              <w:tblW w:w="8468"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3"/>
              <w:gridCol w:w="1365"/>
              <w:gridCol w:w="1312"/>
              <w:gridCol w:w="5038"/>
            </w:tblGrid>
            <w:tr>
              <w:tblPrEx>
                <w:tblW w:w="8468"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753" w:type="dxa"/>
                  <w:vAlign w:val="top"/>
                </w:tcPr>
                <w:p>
                  <w:pPr>
                    <w:pStyle w:val="TableText"/>
                    <w:spacing w:before="111" w:line="221" w:lineRule="auto"/>
                    <w:ind w:left="200"/>
                    <w:rPr>
                      <w:sz w:val="18"/>
                      <w:szCs w:val="18"/>
                    </w:rPr>
                  </w:pPr>
                  <w:r>
                    <w:rPr>
                      <w:spacing w:val="-2"/>
                      <w:sz w:val="18"/>
                      <w:szCs w:val="18"/>
                    </w:rPr>
                    <w:t>序号</w:t>
                  </w:r>
                </w:p>
              </w:tc>
              <w:tc>
                <w:tcPr>
                  <w:tcW w:w="1365" w:type="dxa"/>
                  <w:vAlign w:val="top"/>
                </w:tcPr>
                <w:p>
                  <w:pPr>
                    <w:pStyle w:val="TableText"/>
                    <w:spacing w:before="111" w:line="222" w:lineRule="auto"/>
                    <w:ind w:left="508"/>
                    <w:rPr>
                      <w:sz w:val="18"/>
                      <w:szCs w:val="18"/>
                    </w:rPr>
                  </w:pPr>
                  <w:r>
                    <w:rPr>
                      <w:spacing w:val="-3"/>
                      <w:sz w:val="18"/>
                      <w:szCs w:val="18"/>
                    </w:rPr>
                    <w:t>名称</w:t>
                  </w:r>
                </w:p>
              </w:tc>
              <w:tc>
                <w:tcPr>
                  <w:tcW w:w="1312" w:type="dxa"/>
                  <w:vAlign w:val="top"/>
                </w:tcPr>
                <w:p>
                  <w:pPr>
                    <w:pStyle w:val="TableText"/>
                    <w:spacing w:before="111" w:line="220" w:lineRule="auto"/>
                    <w:ind w:left="481"/>
                    <w:rPr>
                      <w:sz w:val="18"/>
                      <w:szCs w:val="18"/>
                    </w:rPr>
                  </w:pPr>
                  <w:r>
                    <w:rPr>
                      <w:spacing w:val="-2"/>
                      <w:sz w:val="18"/>
                      <w:szCs w:val="18"/>
                    </w:rPr>
                    <w:t>产量</w:t>
                  </w:r>
                </w:p>
              </w:tc>
              <w:tc>
                <w:tcPr>
                  <w:tcW w:w="5038" w:type="dxa"/>
                  <w:vAlign w:val="top"/>
                </w:tcPr>
                <w:p>
                  <w:pPr>
                    <w:pStyle w:val="TableText"/>
                    <w:spacing w:before="111" w:line="221" w:lineRule="auto"/>
                    <w:ind w:left="2344"/>
                    <w:rPr>
                      <w:sz w:val="18"/>
                      <w:szCs w:val="18"/>
                    </w:rPr>
                  </w:pPr>
                  <w:r>
                    <w:rPr>
                      <w:spacing w:val="-3"/>
                      <w:sz w:val="18"/>
                      <w:szCs w:val="18"/>
                    </w:rPr>
                    <w:t>备注</w:t>
                  </w:r>
                </w:p>
              </w:tc>
            </w:tr>
          </w:tbl>
          <w:p/>
        </w:tc>
      </w:tr>
    </w:tbl>
    <w:p>
      <w:pPr>
        <w:sectPr>
          <w:footerReference w:type="default" r:id="rId26"/>
          <w:pgSz w:w="11907" w:h="16839"/>
          <w:pgMar w:top="1431" w:right="1351" w:bottom="954" w:left="1354" w:header="0" w:footer="693" w:gutter="0"/>
          <w:pgNumType w:start="20"/>
          <w:cols w:space="708"/>
        </w:sectPr>
      </w:pPr>
    </w:p>
    <w:tbl>
      <w:tblPr>
        <w:tblStyle w:val="TableNormal16"/>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746"/>
        </w:trPr>
        <w:tc>
          <w:tcPr>
            <w:tcW w:w="503" w:type="dxa"/>
            <w:tcBorders>
              <w:right w:val="single" w:sz="2" w:space="0" w:color="000000"/>
            </w:tcBorders>
            <w:textDirection w:val="tbRlV"/>
            <w:vAlign w:val="top"/>
          </w:tcPr>
          <w:p/>
        </w:tc>
        <w:tc>
          <w:tcPr>
            <w:tcW w:w="8682" w:type="dxa"/>
            <w:tcBorders>
              <w:left w:val="single" w:sz="2" w:space="0" w:color="000000"/>
            </w:tcBorders>
            <w:vAlign w:val="top"/>
          </w:tcPr>
          <w:tbl>
            <w:tblPr>
              <w:tblStyle w:val="TableNormal16"/>
              <w:tblW w:w="8468"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3"/>
              <w:gridCol w:w="1365"/>
              <w:gridCol w:w="1312"/>
              <w:gridCol w:w="5038"/>
            </w:tblGrid>
            <w:tr>
              <w:tblPrEx>
                <w:tblW w:w="8468"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3"/>
              </w:trPr>
              <w:tc>
                <w:tcPr>
                  <w:tcW w:w="753" w:type="dxa"/>
                  <w:vAlign w:val="top"/>
                </w:tcPr>
                <w:p>
                  <w:pPr>
                    <w:spacing w:line="241" w:lineRule="auto"/>
                    <w:rPr>
                      <w:rFonts w:ascii="Arial"/>
                      <w:sz w:val="21"/>
                    </w:rPr>
                  </w:pPr>
                </w:p>
                <w:p>
                  <w:pPr>
                    <w:spacing w:before="52" w:line="186" w:lineRule="auto"/>
                    <w:ind w:left="34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365" w:type="dxa"/>
                  <w:vAlign w:val="top"/>
                </w:tcPr>
                <w:p>
                  <w:pPr>
                    <w:pStyle w:val="TableText"/>
                    <w:spacing w:before="261" w:line="219" w:lineRule="auto"/>
                    <w:ind w:left="264"/>
                    <w:rPr>
                      <w:sz w:val="18"/>
                      <w:szCs w:val="18"/>
                    </w:rPr>
                  </w:pPr>
                  <w:r>
                    <w:rPr>
                      <w:spacing w:val="-6"/>
                      <w:sz w:val="18"/>
                      <w:szCs w:val="18"/>
                    </w:rPr>
                    <w:t>自来水供应</w:t>
                  </w:r>
                </w:p>
              </w:tc>
              <w:tc>
                <w:tcPr>
                  <w:tcW w:w="1312" w:type="dxa"/>
                  <w:vAlign w:val="top"/>
                </w:tcPr>
                <w:p>
                  <w:pPr>
                    <w:pStyle w:val="TableText"/>
                    <w:spacing w:before="261" w:line="234" w:lineRule="auto"/>
                    <w:ind w:left="23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4.0</w:t>
                  </w:r>
                  <w:r>
                    <w:rPr>
                      <w:rFonts w:ascii="Times New Roman" w:eastAsia="Times New Roman" w:hAnsi="Times New Roman" w:cs="Times New Roman"/>
                      <w:spacing w:val="11"/>
                      <w:w w:val="101"/>
                      <w:sz w:val="18"/>
                      <w:szCs w:val="18"/>
                    </w:rPr>
                    <w:t xml:space="preserve"> </w:t>
                  </w:r>
                  <w:r>
                    <w:rPr>
                      <w:spacing w:val="-2"/>
                      <w:sz w:val="18"/>
                      <w:szCs w:val="18"/>
                    </w:rPr>
                    <w:t>万</w:t>
                  </w:r>
                  <w:r>
                    <w:rPr>
                      <w:spacing w:val="-43"/>
                      <w:sz w:val="18"/>
                      <w:szCs w:val="18"/>
                    </w:rPr>
                    <w:t xml:space="preserve"> </w:t>
                  </w:r>
                  <w:r>
                    <w:rPr>
                      <w:rFonts w:ascii="Times New Roman" w:eastAsia="Times New Roman" w:hAnsi="Times New Roman" w:cs="Times New Roman"/>
                      <w:spacing w:val="-2"/>
                      <w:sz w:val="18"/>
                      <w:szCs w:val="18"/>
                    </w:rPr>
                    <w:t>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/d</w:t>
                  </w:r>
                </w:p>
              </w:tc>
              <w:tc>
                <w:tcPr>
                  <w:tcW w:w="5038" w:type="dxa"/>
                  <w:vAlign w:val="top"/>
                </w:tcPr>
                <w:p>
                  <w:pPr>
                    <w:pStyle w:val="TableText"/>
                    <w:spacing w:before="26" w:line="219" w:lineRule="auto"/>
                    <w:ind w:left="114"/>
                    <w:rPr>
                      <w:sz w:val="18"/>
                      <w:szCs w:val="18"/>
                    </w:rPr>
                  </w:pPr>
                  <w:r>
                    <w:rPr>
                      <w:spacing w:val="-2"/>
                      <w:sz w:val="18"/>
                      <w:szCs w:val="18"/>
                    </w:rPr>
                    <w:t>供水范围为玉皇庙镇、白桥镇、张坊镇、贾庄镇、济南商河通</w:t>
                  </w:r>
                </w:p>
                <w:p>
                  <w:pPr>
                    <w:pStyle w:val="TableText"/>
                    <w:spacing w:before="22" w:line="221" w:lineRule="auto"/>
                    <w:ind w:left="915" w:right="107" w:hanging="799"/>
                    <w:rPr>
                      <w:sz w:val="18"/>
                      <w:szCs w:val="18"/>
                    </w:rPr>
                  </w:pPr>
                  <w:r>
                    <w:rPr>
                      <w:spacing w:val="-1"/>
                      <w:sz w:val="18"/>
                      <w:szCs w:val="18"/>
                    </w:rPr>
                    <w:t>用航空产业园</w:t>
                  </w:r>
                  <w:r>
                    <w:rPr>
                      <w:spacing w:val="-31"/>
                      <w:sz w:val="18"/>
                      <w:szCs w:val="18"/>
                    </w:rPr>
                    <w:t xml:space="preserve"> </w:t>
                  </w:r>
                  <w:r>
                    <w:rPr>
                      <w:rFonts w:ascii="Times New Roman" w:eastAsia="Times New Roman" w:hAnsi="Times New Roman" w:cs="Times New Roman"/>
                      <w:spacing w:val="-1"/>
                      <w:sz w:val="18"/>
                      <w:szCs w:val="18"/>
                    </w:rPr>
                    <w:t xml:space="preserve">CJ-01 </w:t>
                  </w:r>
                  <w:r>
                    <w:rPr>
                      <w:spacing w:val="-1"/>
                      <w:sz w:val="18"/>
                      <w:szCs w:val="18"/>
                    </w:rPr>
                    <w:t>街区、济南商河通用航空产业园</w:t>
                  </w:r>
                  <w:r>
                    <w:rPr>
                      <w:spacing w:val="-38"/>
                      <w:sz w:val="18"/>
                      <w:szCs w:val="18"/>
                    </w:rPr>
                    <w:t xml:space="preserve"> </w:t>
                  </w:r>
                  <w:r>
                    <w:rPr>
                      <w:rFonts w:ascii="Times New Roman" w:eastAsia="Times New Roman" w:hAnsi="Times New Roman" w:cs="Times New Roman"/>
                      <w:spacing w:val="-1"/>
                      <w:sz w:val="18"/>
                      <w:szCs w:val="18"/>
                    </w:rPr>
                    <w:t xml:space="preserve">CJ-02 </w:t>
                  </w:r>
                  <w:r>
                    <w:rPr>
                      <w:spacing w:val="-1"/>
                      <w:sz w:val="18"/>
                      <w:szCs w:val="18"/>
                    </w:rPr>
                    <w:t>街</w:t>
                  </w:r>
                  <w:r>
                    <w:rPr>
                      <w:sz w:val="18"/>
                      <w:szCs w:val="18"/>
                    </w:rPr>
                    <w:t xml:space="preserve"> </w:t>
                  </w:r>
                  <w:r>
                    <w:rPr>
                      <w:spacing w:val="-2"/>
                      <w:sz w:val="18"/>
                      <w:szCs w:val="18"/>
                    </w:rPr>
                    <w:t>区、新华教育集团及山东工程职业学院。</w:t>
                  </w:r>
                </w:p>
              </w:tc>
            </w:tr>
            <w:tr>
              <w:tblPrEx>
                <w:tblW w:w="8468" w:type="dxa"/>
                <w:tblInd w:w="99" w:type="dxa"/>
                <w:tblLayout w:type="fixed"/>
              </w:tblPrEx>
              <w:trPr>
                <w:trHeight w:val="406"/>
              </w:trPr>
              <w:tc>
                <w:tcPr>
                  <w:tcW w:w="8468" w:type="dxa"/>
                  <w:gridSpan w:val="4"/>
                  <w:vAlign w:val="top"/>
                </w:tcPr>
                <w:p>
                  <w:pPr>
                    <w:pStyle w:val="TableText"/>
                    <w:spacing w:before="110" w:line="220" w:lineRule="auto"/>
                    <w:ind w:left="37"/>
                    <w:rPr>
                      <w:sz w:val="18"/>
                      <w:szCs w:val="18"/>
                    </w:rPr>
                  </w:pPr>
                  <w:r>
                    <w:rPr>
                      <w:spacing w:val="-5"/>
                      <w:sz w:val="18"/>
                      <w:szCs w:val="18"/>
                    </w:rPr>
                    <w:t>备注： 水厂出水水质必须达到《生活饮用水卫生标准》（</w:t>
                  </w:r>
                  <w:r>
                    <w:rPr>
                      <w:rFonts w:ascii="Times New Roman" w:eastAsia="Times New Roman" w:hAnsi="Times New Roman" w:cs="Times New Roman"/>
                      <w:spacing w:val="-5"/>
                      <w:sz w:val="18"/>
                      <w:szCs w:val="18"/>
                    </w:rPr>
                    <w:t>GB5749-2006</w:t>
                  </w:r>
                  <w:r>
                    <w:rPr>
                      <w:spacing w:val="-5"/>
                      <w:sz w:val="18"/>
                      <w:szCs w:val="18"/>
                    </w:rPr>
                    <w:t>）规定要求。</w:t>
                  </w:r>
                </w:p>
              </w:tc>
            </w:tr>
          </w:tbl>
          <w:p>
            <w:pPr>
              <w:pStyle w:val="TableText"/>
              <w:spacing w:before="139" w:line="221" w:lineRule="auto"/>
              <w:ind w:left="101"/>
            </w:pPr>
            <w:r>
              <w:rPr>
                <w:rFonts w:ascii="Times New Roman" w:eastAsia="Times New Roman" w:hAnsi="Times New Roman" w:cs="Times New Roman"/>
                <w:b/>
                <w:bCs/>
                <w:spacing w:val="-2"/>
              </w:rPr>
              <w:t>2</w:t>
            </w:r>
            <w:r>
              <w:rPr>
                <w:rFonts w:ascii="Times New Roman" w:eastAsia="Times New Roman" w:hAnsi="Times New Roman" w:cs="Times New Roman"/>
                <w:b/>
                <w:bCs/>
                <w:spacing w:val="-30"/>
              </w:rPr>
              <w:t xml:space="preserve"> </w:t>
            </w:r>
            <w:r>
              <w:rPr>
                <w:spacing w:val="-2"/>
                <w14:textOutline w14:w="3831">
                  <w14:solidFill>
                    <w14:srgbClr w14:val="000000"/>
                  </w14:solidFill>
                  <w14:prstDash w14:val="solid"/>
                  <w14:miter w14:lim="10"/>
                </w14:textOutline>
              </w:rPr>
              <w:t>、建设内容及规模</w:t>
            </w:r>
          </w:p>
        </w:tc>
      </w:tr>
    </w:tbl>
    <w:p>
      <w:pPr>
        <w:rPr>
          <w:rFonts w:ascii="Arial"/>
          <w:sz w:val="21"/>
        </w:rPr>
      </w:pPr>
    </w:p>
    <w:p>
      <w:pPr>
        <w:rPr>
          <w:rFonts w:ascii="Arial" w:eastAsia="Arial" w:hAnsi="Arial" w:cs="Arial"/>
          <w:sz w:val="21"/>
          <w:szCs w:val="21"/>
        </w:rPr>
        <w:sectPr>
          <w:footerReference w:type="default" r:id="rId27"/>
          <w:type w:val="nextPage"/>
          <w:pgSz w:w="11907" w:h="16839"/>
          <w:pgMar w:top="1431" w:right="1351" w:bottom="954" w:left="1354" w:header="0" w:footer="693" w:gutter="0"/>
          <w:pgNumType w:start="21"/>
          <w:cols w:space="708"/>
          <w:titlePg w:val="0"/>
        </w:sectPr>
      </w:pPr>
    </w:p>
    <w:tbl>
      <w:tblPr>
        <w:tblStyle w:val="TableNormal17"/>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3"/>
        <w:gridCol w:w="110"/>
        <w:gridCol w:w="1030"/>
        <w:gridCol w:w="1081"/>
        <w:gridCol w:w="5524"/>
        <w:gridCol w:w="815"/>
        <w:gridCol w:w="122"/>
      </w:tblGrid>
      <w:tr>
        <w:tblPrEx>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739"/>
        </w:trPr>
        <w:tc>
          <w:tcPr>
            <w:tcW w:w="503" w:type="dxa"/>
            <w:vMerge w:val="restart"/>
            <w:tcBorders>
              <w:top w:val="single" w:sz="6" w:space="0" w:color="000000"/>
              <w:left w:val="single" w:sz="6" w:space="0" w:color="000000"/>
              <w:bottom w:val="nil"/>
            </w:tcBorders>
            <w:vAlign w:val="top"/>
          </w:tcPr>
          <w:p>
            <w:pPr>
              <w:rPr>
                <w:rFonts w:ascii="Arial"/>
                <w:sz w:val="21"/>
              </w:rPr>
            </w:pPr>
          </w:p>
        </w:tc>
        <w:tc>
          <w:tcPr>
            <w:tcW w:w="8682" w:type="dxa"/>
            <w:gridSpan w:val="6"/>
            <w:tcBorders>
              <w:top w:val="single" w:sz="6" w:space="0" w:color="000000"/>
              <w:right w:val="single" w:sz="6" w:space="0" w:color="000000"/>
            </w:tcBorders>
            <w:vAlign w:val="top"/>
          </w:tcPr>
          <w:p>
            <w:pPr>
              <w:pStyle w:val="TableText"/>
              <w:spacing w:before="144" w:line="220" w:lineRule="auto"/>
              <w:ind w:left="533"/>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1</w:t>
            </w:r>
            <w:r>
              <w:rPr>
                <w:spacing w:val="-1"/>
                <w14:textOutline w14:w="3831">
                  <w14:solidFill>
                    <w14:srgbClr w14:val="000000"/>
                  </w14:solidFill>
                  <w14:prstDash w14:val="solid"/>
                  <w14:miter w14:lim="10"/>
                </w14:textOutline>
              </w:rPr>
              <w:t>）供水水源</w:t>
            </w:r>
          </w:p>
          <w:p>
            <w:pPr>
              <w:pStyle w:val="TableText"/>
              <w:spacing w:before="148" w:line="220" w:lineRule="auto"/>
              <w:ind w:left="525"/>
            </w:pPr>
            <w:r>
              <w:rPr>
                <w:spacing w:val="-5"/>
              </w:rPr>
              <w:t>本项目采用清源湖水库为供水水源， 不开采地下水。</w:t>
            </w:r>
          </w:p>
          <w:p>
            <w:pPr>
              <w:pStyle w:val="TableText"/>
              <w:spacing w:before="150" w:line="221" w:lineRule="auto"/>
              <w:ind w:left="533"/>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2</w:t>
            </w:r>
            <w:r>
              <w:rPr>
                <w:spacing w:val="-1"/>
                <w14:textOutline w14:w="3831">
                  <w14:solidFill>
                    <w14:srgbClr w14:val="000000"/>
                  </w14:solidFill>
                  <w14:prstDash w14:val="solid"/>
                  <w14:miter w14:lim="10"/>
                </w14:textOutline>
              </w:rPr>
              <w:t>）输水管道设计</w:t>
            </w:r>
          </w:p>
          <w:p>
            <w:pPr>
              <w:pStyle w:val="TableText"/>
              <w:spacing w:before="150" w:line="351" w:lineRule="auto"/>
              <w:ind w:left="105" w:right="41" w:firstLine="423"/>
              <w:jc w:val="both"/>
            </w:pPr>
            <w:r>
              <w:rPr>
                <w:spacing w:val="-6"/>
              </w:rPr>
              <w:t>商河县开源水厂取水泵站目前与清源水厂（</w:t>
            </w:r>
            <w:r>
              <w:rPr>
                <w:rFonts w:ascii="Times New Roman" w:eastAsia="Times New Roman" w:hAnsi="Times New Roman" w:cs="Times New Roman"/>
                <w:spacing w:val="-6"/>
              </w:rPr>
              <w:t xml:space="preserve">1 </w:t>
            </w:r>
            <w:r>
              <w:rPr>
                <w:spacing w:val="-6"/>
              </w:rPr>
              <w:t>期）、商河工业水厂合用一座源水提升泵</w:t>
            </w:r>
            <w:r>
              <w:rPr>
                <w:spacing w:val="-7"/>
              </w:rPr>
              <w:t>站，</w:t>
            </w:r>
            <w:r>
              <w:t xml:space="preserve"> </w:t>
            </w:r>
            <w:r>
              <w:rPr>
                <w:spacing w:val="-5"/>
              </w:rPr>
              <w:t>开源水厂改造后不能满足需求。因此，</w:t>
            </w:r>
            <w:r>
              <w:rPr>
                <w:spacing w:val="30"/>
              </w:rPr>
              <w:t xml:space="preserve"> </w:t>
            </w:r>
            <w:r>
              <w:rPr>
                <w:spacing w:val="-5"/>
              </w:rPr>
              <w:t>新建一条</w:t>
            </w:r>
            <w:r>
              <w:rPr>
                <w:spacing w:val="-50"/>
              </w:rPr>
              <w:t xml:space="preserve"> </w:t>
            </w:r>
            <w:r>
              <w:rPr>
                <w:rFonts w:ascii="Times New Roman" w:eastAsia="Times New Roman" w:hAnsi="Times New Roman" w:cs="Times New Roman"/>
                <w:spacing w:val="-5"/>
              </w:rPr>
              <w:t>DN</w:t>
            </w:r>
            <w:r>
              <w:rPr>
                <w:rFonts w:ascii="Times New Roman" w:eastAsia="Times New Roman" w:hAnsi="Times New Roman" w:cs="Times New Roman"/>
                <w:spacing w:val="-6"/>
              </w:rPr>
              <w:t xml:space="preserve">700 </w:t>
            </w:r>
            <w:r>
              <w:rPr>
                <w:spacing w:val="-6"/>
              </w:rPr>
              <w:t>钢丝网骨架（</w:t>
            </w:r>
            <w:r>
              <w:rPr>
                <w:rFonts w:ascii="Times New Roman" w:eastAsia="Times New Roman" w:hAnsi="Times New Roman" w:cs="Times New Roman"/>
                <w:spacing w:val="-6"/>
              </w:rPr>
              <w:t>SRTP</w:t>
            </w:r>
            <w:r>
              <w:rPr>
                <w:spacing w:val="-6"/>
              </w:rPr>
              <w:t>）输水管道专门为</w:t>
            </w:r>
          </w:p>
          <w:p>
            <w:pPr>
              <w:pStyle w:val="TableText"/>
              <w:spacing w:line="234" w:lineRule="auto"/>
              <w:ind w:left="105"/>
            </w:pPr>
            <w:r>
              <w:rPr>
                <w:spacing w:val="-1"/>
              </w:rPr>
              <w:t>开源水厂扩容改造后输水（</w:t>
            </w:r>
            <w:r>
              <w:rPr>
                <w:rFonts w:ascii="Times New Roman" w:eastAsia="Times New Roman" w:hAnsi="Times New Roman" w:cs="Times New Roman"/>
                <w:spacing w:val="-1"/>
              </w:rPr>
              <w:t xml:space="preserve">4.4 </w:t>
            </w:r>
            <w:r>
              <w:rPr>
                <w:spacing w:val="-1"/>
              </w:rPr>
              <w:t>万</w:t>
            </w:r>
            <w:r>
              <w:rPr>
                <w:spacing w:val="-49"/>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/d</w:t>
            </w:r>
            <w:r>
              <w:rPr>
                <w:rFonts w:ascii="Times New Roman" w:eastAsia="Times New Roman" w:hAnsi="Times New Roman" w:cs="Times New Roman"/>
                <w:spacing w:val="-28"/>
              </w:rPr>
              <w:t xml:space="preserve"> </w:t>
            </w:r>
            <w:r>
              <w:rPr>
                <w:spacing w:val="-1"/>
              </w:rPr>
              <w:t>，含管线漏失及</w:t>
            </w:r>
            <w:r>
              <w:rPr>
                <w:spacing w:val="-2"/>
              </w:rPr>
              <w:t>净水厂自用水</w:t>
            </w:r>
            <w:r>
              <w:rPr>
                <w:spacing w:val="-27"/>
              </w:rPr>
              <w:t xml:space="preserve"> </w:t>
            </w:r>
            <w:r>
              <w:rPr>
                <w:rFonts w:ascii="Times New Roman" w:eastAsia="Times New Roman" w:hAnsi="Times New Roman" w:cs="Times New Roman"/>
                <w:spacing w:val="-2"/>
              </w:rPr>
              <w:t>10%</w:t>
            </w:r>
            <w:r>
              <w:rPr>
                <w:spacing w:val="-49"/>
              </w:rPr>
              <w:t>），</w:t>
            </w:r>
            <w:r>
              <w:rPr>
                <w:spacing w:val="-2"/>
              </w:rPr>
              <w:t>长度</w:t>
            </w:r>
            <w:r>
              <w:rPr>
                <w:spacing w:val="-49"/>
              </w:rPr>
              <w:t xml:space="preserve"> </w:t>
            </w:r>
            <w:r>
              <w:rPr>
                <w:rFonts w:ascii="Times New Roman" w:eastAsia="Times New Roman" w:hAnsi="Times New Roman" w:cs="Times New Roman"/>
                <w:spacing w:val="-2"/>
              </w:rPr>
              <w:t>4.4km</w:t>
            </w:r>
            <w:r>
              <w:rPr>
                <w:spacing w:val="-2"/>
              </w:rPr>
              <w:t>。</w:t>
            </w:r>
          </w:p>
          <w:p>
            <w:pPr>
              <w:pStyle w:val="TableText"/>
              <w:spacing w:before="133" w:line="221" w:lineRule="auto"/>
              <w:ind w:left="523"/>
            </w:pPr>
            <w:r>
              <w:rPr>
                <w:spacing w:val="-5"/>
              </w:rPr>
              <w:t>输水管线方案：</w:t>
            </w:r>
            <w:r>
              <w:rPr>
                <w:spacing w:val="-21"/>
              </w:rPr>
              <w:t xml:space="preserve"> </w:t>
            </w:r>
            <w:r>
              <w:rPr>
                <w:spacing w:val="-5"/>
              </w:rPr>
              <w:t>沿一级提升泵站往北沿河道东侧敷设， 然后向东</w:t>
            </w:r>
            <w:r>
              <w:rPr>
                <w:spacing w:val="-6"/>
              </w:rPr>
              <w:t>沿兴源街到开源水厂。</w:t>
            </w:r>
          </w:p>
          <w:p>
            <w:pPr>
              <w:pStyle w:val="TableText"/>
              <w:spacing w:before="12" w:line="4819" w:lineRule="exact"/>
              <w:ind w:firstLine="570"/>
            </w:pPr>
            <w:r>
              <w:rPr>
                <w:position w:val="-96"/>
              </w:rPr>
              <w:pict>
                <v:group id="_x0000_i1030" style="width:376.15pt;height:241pt;mso-position-horizontal-relative:char;mso-position-vertical-relative:line" coordorigin="0,0" coordsize="7522,482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7522;height:4820;position:absolute" filled="f" stroked="f">
                    <v:imagedata r:id="rId28" o:title=""/>
                  </v:shape>
                  <v:shapetype id="_x0000_t202" coordsize="21600,21600" o:spt="202" path="m,l,21600r21600,l21600,xe">
                    <v:stroke joinstyle="miter"/>
                    <v:path gradientshapeok="t" o:connecttype="rect"/>
                  </v:shapetype>
                  <v:shape id="_x0000_s1032" type="#_x0000_t202" style="width:7562;height:4860;left:-20;position:absolute;top:-20" filled="f" stroked="f">
                    <o:lock v:ext="edit" aspectratio="f"/>
                    <v:textbox inset="0,0,0,0">
                      <w:txbxContent>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48" w:line="221" w:lineRule="auto"/>
                            <w:ind w:left="1448"/>
                            <w:rPr>
                              <w:rFonts w:ascii="SimSun" w:eastAsia="SimSun" w:hAnsi="SimSun" w:cs="SimSun"/>
                              <w:sz w:val="15"/>
                              <w:szCs w:val="15"/>
                            </w:rPr>
                          </w:pPr>
                          <w:r>
                            <w:rPr>
                              <w:rFonts w:ascii="SimSun" w:eastAsia="SimSun" w:hAnsi="SimSun" w:cs="SimSun"/>
                              <w:color w:val="FF0000"/>
                              <w:spacing w:val="-1"/>
                              <w:sz w:val="15"/>
                              <w:szCs w:val="15"/>
                            </w:rPr>
                            <w:t>提升</w:t>
                          </w:r>
                          <w:r>
                            <w:rPr>
                              <w:rFonts w:ascii="SimSun" w:eastAsia="SimSun" w:hAnsi="SimSun" w:cs="SimSun"/>
                              <w:color w:val="FF0000"/>
                              <w:spacing w:val="-1"/>
                              <w:sz w:val="15"/>
                              <w:szCs w:val="15"/>
                              <w:shd w:val="clear" w:color="auto" w:fill="FFFF00"/>
                            </w:rPr>
                            <w:t>泵</w:t>
                          </w:r>
                          <w:r>
                            <w:rPr>
                              <w:rFonts w:ascii="SimSun" w:eastAsia="SimSun" w:hAnsi="SimSun" w:cs="SimSun"/>
                              <w:color w:val="FF0000"/>
                              <w:spacing w:val="-1"/>
                              <w:sz w:val="15"/>
                              <w:szCs w:val="15"/>
                            </w:rPr>
                            <w:t>站</w:t>
                          </w:r>
                        </w:p>
                      </w:txbxContent>
                    </v:textbox>
                  </v:shape>
                  <w10:wrap type="none"/>
                </v:group>
              </w:pict>
            </w:r>
          </w:p>
          <w:p>
            <w:pPr>
              <w:pStyle w:val="TableText"/>
              <w:spacing w:before="259" w:line="221" w:lineRule="auto"/>
              <w:ind w:left="2823"/>
            </w:pPr>
            <w:r>
              <w:rPr>
                <w:spacing w:val="-2"/>
                <w14:textOutline w14:w="3831">
                  <w14:solidFill>
                    <w14:srgbClr w14:val="000000"/>
                  </w14:solidFill>
                  <w14:prstDash w14:val="solid"/>
                  <w14:miter w14:lim="10"/>
                </w14:textOutline>
              </w:rPr>
              <w:t>图</w:t>
            </w:r>
            <w:r>
              <w:rPr>
                <w:spacing w:val="-33"/>
              </w:rPr>
              <w:t xml:space="preserve"> </w:t>
            </w:r>
            <w:r>
              <w:rPr>
                <w:rFonts w:ascii="Times New Roman" w:eastAsia="Times New Roman" w:hAnsi="Times New Roman" w:cs="Times New Roman"/>
                <w:b/>
                <w:bCs/>
                <w:spacing w:val="-2"/>
              </w:rPr>
              <w:t xml:space="preserve">2-1    </w:t>
            </w:r>
            <w:r>
              <w:rPr>
                <w:spacing w:val="-2"/>
                <w14:textOutline w14:w="3831">
                  <w14:solidFill>
                    <w14:srgbClr w14:val="000000"/>
                  </w14:solidFill>
                  <w14:prstDash w14:val="solid"/>
                  <w14:miter w14:lim="10"/>
                </w14:textOutline>
              </w:rPr>
              <w:t>开源水厂输水管道路由图</w:t>
            </w:r>
          </w:p>
          <w:p>
            <w:pPr>
              <w:pStyle w:val="TableText"/>
              <w:spacing w:before="149" w:line="221" w:lineRule="auto"/>
              <w:ind w:left="533"/>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3</w:t>
            </w:r>
            <w:r>
              <w:rPr>
                <w:spacing w:val="-1"/>
                <w14:textOutline w14:w="3831">
                  <w14:solidFill>
                    <w14:srgbClr w14:val="000000"/>
                  </w14:solidFill>
                  <w14:prstDash w14:val="solid"/>
                  <w14:miter w14:lim="10"/>
                </w14:textOutline>
              </w:rPr>
              <w:t>）水厂提升改造方案</w:t>
            </w:r>
          </w:p>
          <w:p>
            <w:pPr>
              <w:pStyle w:val="TableText"/>
              <w:spacing w:before="147" w:line="352" w:lineRule="auto"/>
              <w:ind w:left="104" w:right="46" w:firstLine="424"/>
              <w:jc w:val="both"/>
            </w:pPr>
            <w:r>
              <w:rPr>
                <w:spacing w:val="-2"/>
              </w:rPr>
              <w:t>原开源水厂设计规模</w:t>
            </w:r>
            <w:r>
              <w:rPr>
                <w:spacing w:val="-44"/>
              </w:rPr>
              <w:t xml:space="preserve"> </w:t>
            </w:r>
            <w:r>
              <w:rPr>
                <w:rFonts w:ascii="Times New Roman" w:eastAsia="Times New Roman" w:hAnsi="Times New Roman" w:cs="Times New Roman"/>
                <w:spacing w:val="-2"/>
              </w:rPr>
              <w:t xml:space="preserve">1.0 </w:t>
            </w:r>
            <w:r>
              <w:rPr>
                <w:spacing w:val="-2"/>
              </w:rPr>
              <w:t>万</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/d</w:t>
            </w:r>
            <w:r>
              <w:rPr>
                <w:spacing w:val="-2"/>
              </w:rPr>
              <w:t>，在不增加土地的基础上经改造扩容后建设为</w:t>
            </w:r>
            <w:r>
              <w:rPr>
                <w:rFonts w:ascii="Times New Roman" w:eastAsia="Times New Roman" w:hAnsi="Times New Roman" w:cs="Times New Roman"/>
                <w:spacing w:val="-2"/>
              </w:rPr>
              <w:t xml:space="preserve">4.0 </w:t>
            </w:r>
            <w:r>
              <w:rPr>
                <w:spacing w:val="-2"/>
              </w:rPr>
              <w:t>万</w:t>
            </w:r>
            <w:r>
              <w:rPr>
                <w:rFonts w:ascii="Times New Roman" w:eastAsia="Times New Roman" w:hAnsi="Times New Roman" w:cs="Times New Roman"/>
                <w:spacing w:val="-2"/>
              </w:rPr>
              <w:t>m</w:t>
            </w:r>
            <w:r>
              <w:rPr>
                <w:rFonts w:ascii="Times New Roman" w:eastAsia="Times New Roman" w:hAnsi="Times New Roman" w:cs="Times New Roman"/>
                <w:spacing w:val="-3"/>
                <w:position w:val="6"/>
                <w:sz w:val="13"/>
                <w:szCs w:val="13"/>
              </w:rPr>
              <w:t>3</w:t>
            </w:r>
            <w:r>
              <w:rPr>
                <w:rFonts w:ascii="Times New Roman" w:eastAsia="Times New Roman" w:hAnsi="Times New Roman" w:cs="Times New Roman"/>
                <w:spacing w:val="-3"/>
              </w:rPr>
              <w:t>/d</w:t>
            </w:r>
            <w:r>
              <w:rPr>
                <w:spacing w:val="-3"/>
              </w:rPr>
              <w:t>；</w:t>
            </w:r>
            <w:r>
              <w:t xml:space="preserve"> </w:t>
            </w:r>
            <w:r>
              <w:rPr>
                <w:spacing w:val="-1"/>
              </w:rPr>
              <w:t>其中原有构筑物扩容改造后</w:t>
            </w:r>
            <w:r>
              <w:rPr>
                <w:spacing w:val="-38"/>
              </w:rPr>
              <w:t xml:space="preserve"> </w:t>
            </w:r>
            <w:r>
              <w:rPr>
                <w:rFonts w:ascii="Times New Roman" w:eastAsia="Times New Roman" w:hAnsi="Times New Roman" w:cs="Times New Roman"/>
                <w:spacing w:val="-1"/>
              </w:rPr>
              <w:t>2.0</w:t>
            </w:r>
            <w:r>
              <w:rPr>
                <w:rFonts w:ascii="Times New Roman" w:eastAsia="Times New Roman" w:hAnsi="Times New Roman" w:cs="Times New Roman"/>
                <w:spacing w:val="23"/>
                <w:w w:val="101"/>
              </w:rPr>
              <w:t xml:space="preserve"> </w:t>
            </w:r>
            <w:r>
              <w:rPr>
                <w:spacing w:val="-1"/>
              </w:rPr>
              <w:t>万</w:t>
            </w:r>
            <w:r>
              <w:rPr>
                <w:spacing w:val="-41"/>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/d</w:t>
            </w:r>
            <w:r>
              <w:rPr>
                <w:spacing w:val="-1"/>
              </w:rPr>
              <w:t>；新建一座</w:t>
            </w:r>
            <w:r>
              <w:rPr>
                <w:spacing w:val="-40"/>
              </w:rPr>
              <w:t xml:space="preserve"> </w:t>
            </w:r>
            <w:r>
              <w:rPr>
                <w:rFonts w:ascii="Times New Roman" w:eastAsia="Times New Roman" w:hAnsi="Times New Roman" w:cs="Times New Roman"/>
                <w:spacing w:val="-1"/>
              </w:rPr>
              <w:t>2.0</w:t>
            </w:r>
            <w:r>
              <w:rPr>
                <w:rFonts w:ascii="Times New Roman" w:eastAsia="Times New Roman" w:hAnsi="Times New Roman" w:cs="Times New Roman"/>
                <w:spacing w:val="21"/>
              </w:rPr>
              <w:t xml:space="preserve"> </w:t>
            </w:r>
            <w:r>
              <w:rPr>
                <w:spacing w:val="-1"/>
              </w:rPr>
              <w:t>万</w:t>
            </w:r>
            <w:r>
              <w:rPr>
                <w:spacing w:val="-41"/>
              </w:rPr>
              <w:t xml:space="preserve"> </w:t>
            </w:r>
            <w:r>
              <w:rPr>
                <w:rFonts w:ascii="Times New Roman" w:eastAsia="Times New Roman" w:hAnsi="Times New Roman" w:cs="Times New Roman"/>
                <w:spacing w:val="-1"/>
              </w:rPr>
              <w:t>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/d</w:t>
            </w:r>
            <w:r>
              <w:rPr>
                <w:rFonts w:ascii="Times New Roman" w:eastAsia="Times New Roman" w:hAnsi="Times New Roman" w:cs="Times New Roman"/>
                <w:spacing w:val="35"/>
              </w:rPr>
              <w:t xml:space="preserve"> </w:t>
            </w:r>
            <w:r>
              <w:rPr>
                <w:spacing w:val="-2"/>
              </w:rPr>
              <w:t>的净水车间（含高效反应沉淀</w:t>
            </w:r>
            <w:r>
              <w:t xml:space="preserve"> </w:t>
            </w:r>
            <w:r>
              <w:rPr>
                <w:spacing w:val="-5"/>
              </w:rPr>
              <w:t>池、</w:t>
            </w:r>
            <w:r>
              <w:rPr>
                <w:spacing w:val="-39"/>
              </w:rPr>
              <w:t xml:space="preserve"> </w:t>
            </w:r>
            <w:r>
              <w:rPr>
                <w:spacing w:val="-5"/>
              </w:rPr>
              <w:t>臭氧接触池、上向流活性炭滤池、砂滤池、设备间、废水池）、泥水处理车间（泥</w:t>
            </w:r>
            <w:r>
              <w:rPr>
                <w:spacing w:val="-6"/>
              </w:rPr>
              <w:t>水调节</w:t>
            </w:r>
          </w:p>
          <w:p>
            <w:pPr>
              <w:pStyle w:val="TableText"/>
              <w:spacing w:line="219" w:lineRule="auto"/>
              <w:ind w:left="104"/>
            </w:pPr>
            <w:r>
              <w:rPr>
                <w:spacing w:val="-5"/>
              </w:rPr>
              <w:t>池、浓缩池、泥水平衡池）、脱水机房、</w:t>
            </w:r>
            <w:r>
              <w:rPr>
                <w:rFonts w:ascii="Times New Roman" w:eastAsia="Times New Roman" w:hAnsi="Times New Roman" w:cs="Times New Roman"/>
                <w:spacing w:val="-5"/>
              </w:rPr>
              <w:t>3000m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15"/>
                <w:w w:val="101"/>
                <w:position w:val="6"/>
                <w:sz w:val="13"/>
                <w:szCs w:val="13"/>
              </w:rPr>
              <w:t xml:space="preserve"> </w:t>
            </w:r>
            <w:r>
              <w:rPr>
                <w:spacing w:val="-5"/>
              </w:rPr>
              <w:t>清水池</w:t>
            </w:r>
            <w:r>
              <w:rPr>
                <w:spacing w:val="-28"/>
              </w:rPr>
              <w:t xml:space="preserve"> </w:t>
            </w:r>
            <w:r>
              <w:rPr>
                <w:rFonts w:ascii="Times New Roman" w:eastAsia="Times New Roman" w:hAnsi="Times New Roman" w:cs="Times New Roman"/>
                <w:spacing w:val="-5"/>
              </w:rPr>
              <w:t xml:space="preserve">1 </w:t>
            </w:r>
            <w:r>
              <w:rPr>
                <w:spacing w:val="-5"/>
              </w:rPr>
              <w:t>座。</w:t>
            </w:r>
          </w:p>
          <w:p>
            <w:pPr>
              <w:pStyle w:val="TableText"/>
              <w:spacing w:before="152" w:line="221" w:lineRule="auto"/>
              <w:ind w:left="533"/>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4</w:t>
            </w:r>
            <w:r>
              <w:rPr>
                <w:spacing w:val="-1"/>
                <w14:textOutline w14:w="3831">
                  <w14:solidFill>
                    <w14:srgbClr w14:val="000000"/>
                  </w14:solidFill>
                  <w14:prstDash w14:val="solid"/>
                  <w14:miter w14:lim="10"/>
                </w14:textOutline>
              </w:rPr>
              <w:t>）项目组成</w:t>
            </w:r>
          </w:p>
          <w:p>
            <w:pPr>
              <w:pStyle w:val="TableText"/>
              <w:spacing w:before="149" w:line="399" w:lineRule="exact"/>
              <w:ind w:left="525"/>
            </w:pPr>
            <w:r>
              <w:rPr>
                <w:spacing w:val="-1"/>
                <w:position w:val="14"/>
              </w:rPr>
              <w:t>本项目组成主要为主体工程、辅助工程、公用工程、环保工程等， 项目主要工</w:t>
            </w:r>
            <w:r>
              <w:rPr>
                <w:spacing w:val="-2"/>
                <w:position w:val="14"/>
              </w:rPr>
              <w:t>程组成见</w:t>
            </w:r>
          </w:p>
          <w:p>
            <w:pPr>
              <w:pStyle w:val="TableText"/>
              <w:spacing w:line="222" w:lineRule="auto"/>
              <w:ind w:left="103"/>
            </w:pPr>
            <w:r>
              <w:rPr>
                <w:spacing w:val="-2"/>
              </w:rPr>
              <w:t>表</w:t>
            </w:r>
            <w:r>
              <w:rPr>
                <w:spacing w:val="-48"/>
              </w:rPr>
              <w:t xml:space="preserve"> </w:t>
            </w:r>
            <w:r>
              <w:rPr>
                <w:rFonts w:ascii="Times New Roman" w:eastAsia="Times New Roman" w:hAnsi="Times New Roman" w:cs="Times New Roman"/>
                <w:spacing w:val="-2"/>
              </w:rPr>
              <w:t>2-2</w:t>
            </w:r>
            <w:r>
              <w:rPr>
                <w:spacing w:val="-2"/>
              </w:rPr>
              <w:t>。</w:t>
            </w:r>
          </w:p>
          <w:p>
            <w:pPr>
              <w:pStyle w:val="TableText"/>
              <w:spacing w:before="148" w:line="213" w:lineRule="auto"/>
              <w:ind w:left="3013"/>
            </w:pPr>
            <w:r>
              <w:rPr>
                <w:spacing w:val="-1"/>
                <w14:textOutline w14:w="3831">
                  <w14:solidFill>
                    <w14:srgbClr w14:val="000000"/>
                  </w14:solidFill>
                  <w14:prstDash w14:val="solid"/>
                  <w14:miter w14:lim="10"/>
                </w14:textOutline>
              </w:rPr>
              <w:t>表</w:t>
            </w:r>
            <w:r>
              <w:rPr>
                <w:spacing w:val="-33"/>
              </w:rPr>
              <w:t xml:space="preserve"> </w:t>
            </w:r>
            <w:r>
              <w:rPr>
                <w:rFonts w:ascii="Times New Roman" w:eastAsia="Times New Roman" w:hAnsi="Times New Roman" w:cs="Times New Roman"/>
                <w:b/>
                <w:bCs/>
                <w:spacing w:val="-1"/>
              </w:rPr>
              <w:t xml:space="preserve">2-2    </w:t>
            </w:r>
            <w:r>
              <w:rPr>
                <w:spacing w:val="-1"/>
                <w14:textOutline w14:w="3831">
                  <w14:solidFill>
                    <w14:srgbClr w14:val="000000"/>
                  </w14:solidFill>
                  <w14:prstDash w14:val="solid"/>
                  <w14:miter w14:lim="10"/>
                </w14:textOutline>
              </w:rPr>
              <w:t>项目组成情况一览表</w:t>
            </w:r>
          </w:p>
        </w:tc>
      </w:tr>
      <w:tr>
        <w:tblPrEx>
          <w:tblW w:w="9185" w:type="dxa"/>
          <w:tblInd w:w="7" w:type="dxa"/>
          <w:tblLayout w:type="fixed"/>
        </w:tblPrEx>
        <w:trPr>
          <w:trHeight w:val="402"/>
        </w:trPr>
        <w:tc>
          <w:tcPr>
            <w:tcW w:w="503" w:type="dxa"/>
            <w:vMerge/>
            <w:tcBorders>
              <w:top w:val="nil"/>
              <w:left w:val="single" w:sz="6" w:space="0" w:color="000000"/>
              <w:bottom w:val="nil"/>
            </w:tcBorders>
            <w:vAlign w:val="top"/>
          </w:tcPr>
          <w:p>
            <w:pPr>
              <w:rPr>
                <w:rFonts w:ascii="Arial"/>
                <w:sz w:val="21"/>
              </w:rPr>
            </w:pPr>
          </w:p>
        </w:tc>
        <w:tc>
          <w:tcPr>
            <w:tcW w:w="110" w:type="dxa"/>
            <w:vMerge w:val="restart"/>
            <w:tcBorders>
              <w:top w:val="nil"/>
              <w:bottom w:val="nil"/>
            </w:tcBorders>
            <w:vAlign w:val="top"/>
          </w:tcPr>
          <w:p>
            <w:pPr>
              <w:rPr>
                <w:rFonts w:ascii="Arial"/>
                <w:sz w:val="21"/>
              </w:rPr>
            </w:pPr>
          </w:p>
        </w:tc>
        <w:tc>
          <w:tcPr>
            <w:tcW w:w="1030" w:type="dxa"/>
            <w:vAlign w:val="top"/>
          </w:tcPr>
          <w:p>
            <w:pPr>
              <w:pStyle w:val="TableText"/>
              <w:spacing w:before="119" w:line="220" w:lineRule="auto"/>
              <w:ind w:left="156"/>
              <w:rPr>
                <w:sz w:val="18"/>
                <w:szCs w:val="18"/>
              </w:rPr>
            </w:pPr>
            <w:r>
              <w:rPr>
                <w:spacing w:val="-3"/>
                <w:sz w:val="18"/>
                <w:szCs w:val="18"/>
              </w:rPr>
              <w:t>工程组成</w:t>
            </w:r>
          </w:p>
        </w:tc>
        <w:tc>
          <w:tcPr>
            <w:tcW w:w="6605" w:type="dxa"/>
            <w:gridSpan w:val="2"/>
            <w:vAlign w:val="top"/>
          </w:tcPr>
          <w:p>
            <w:pPr>
              <w:pStyle w:val="TableText"/>
              <w:spacing w:before="119" w:line="220" w:lineRule="auto"/>
              <w:ind w:left="2950"/>
              <w:rPr>
                <w:sz w:val="18"/>
                <w:szCs w:val="18"/>
              </w:rPr>
            </w:pPr>
            <w:r>
              <w:rPr>
                <w:spacing w:val="-2"/>
                <w:sz w:val="18"/>
                <w:szCs w:val="18"/>
              </w:rPr>
              <w:t>工程内容</w:t>
            </w:r>
          </w:p>
        </w:tc>
        <w:tc>
          <w:tcPr>
            <w:tcW w:w="815" w:type="dxa"/>
            <w:tcBorders>
              <w:right w:val="single" w:sz="8" w:space="0" w:color="000000"/>
            </w:tcBorders>
            <w:vAlign w:val="top"/>
          </w:tcPr>
          <w:p>
            <w:pPr>
              <w:pStyle w:val="TableText"/>
              <w:spacing w:before="119" w:line="221" w:lineRule="auto"/>
              <w:ind w:left="241"/>
              <w:rPr>
                <w:sz w:val="18"/>
                <w:szCs w:val="18"/>
              </w:rPr>
            </w:pPr>
            <w:r>
              <w:rPr>
                <w:spacing w:val="-3"/>
                <w:sz w:val="18"/>
                <w:szCs w:val="18"/>
              </w:rPr>
              <w:t>备注</w:t>
            </w:r>
          </w:p>
        </w:tc>
        <w:tc>
          <w:tcPr>
            <w:tcW w:w="122" w:type="dxa"/>
            <w:tcBorders>
              <w:left w:val="single" w:sz="8" w:space="0" w:color="000000"/>
              <w:right w:val="single" w:sz="6" w:space="0" w:color="000000"/>
            </w:tcBorders>
            <w:vAlign w:val="top"/>
          </w:tcPr>
          <w:p>
            <w:pPr>
              <w:rPr>
                <w:rFonts w:ascii="Arial"/>
                <w:sz w:val="21"/>
              </w:rPr>
            </w:pPr>
          </w:p>
        </w:tc>
      </w:tr>
      <w:tr>
        <w:tblPrEx>
          <w:tblW w:w="9185" w:type="dxa"/>
          <w:tblInd w:w="7" w:type="dxa"/>
          <w:tblLayout w:type="fixed"/>
        </w:tblPrEx>
        <w:trPr>
          <w:trHeight w:val="400"/>
        </w:trPr>
        <w:tc>
          <w:tcPr>
            <w:tcW w:w="503" w:type="dxa"/>
            <w:vMerge/>
            <w:tcBorders>
              <w:top w:val="nil"/>
              <w:left w:val="single" w:sz="6" w:space="0" w:color="000000"/>
              <w:bottom w:val="nil"/>
            </w:tcBorders>
            <w:vAlign w:val="top"/>
          </w:tcPr>
          <w:p>
            <w:pPr>
              <w:rPr>
                <w:rFonts w:ascii="Arial"/>
                <w:sz w:val="21"/>
              </w:rPr>
            </w:pPr>
          </w:p>
        </w:tc>
        <w:tc>
          <w:tcPr>
            <w:tcW w:w="110" w:type="dxa"/>
            <w:vMerge/>
            <w:tcBorders>
              <w:top w:val="nil"/>
              <w:bottom w:val="nil"/>
            </w:tcBorders>
            <w:vAlign w:val="top"/>
          </w:tcPr>
          <w:p>
            <w:pPr>
              <w:rPr>
                <w:rFonts w:ascii="Arial"/>
                <w:sz w:val="21"/>
              </w:rPr>
            </w:pPr>
          </w:p>
        </w:tc>
        <w:tc>
          <w:tcPr>
            <w:tcW w:w="1030" w:type="dxa"/>
            <w:tcBorders>
              <w:bottom w:val="nil"/>
            </w:tcBorders>
            <w:vAlign w:val="top"/>
          </w:tcPr>
          <w:p>
            <w:pPr>
              <w:spacing w:line="311" w:lineRule="auto"/>
              <w:rPr>
                <w:rFonts w:ascii="Arial"/>
                <w:sz w:val="21"/>
              </w:rPr>
            </w:pPr>
          </w:p>
          <w:p>
            <w:pPr>
              <w:spacing w:line="311" w:lineRule="auto"/>
              <w:rPr>
                <w:rFonts w:ascii="Arial"/>
                <w:sz w:val="21"/>
              </w:rPr>
            </w:pPr>
          </w:p>
        </w:tc>
        <w:tc>
          <w:tcPr>
            <w:tcW w:w="1081" w:type="dxa"/>
            <w:vAlign w:val="top"/>
          </w:tcPr>
          <w:p>
            <w:pPr>
              <w:pStyle w:val="TableText"/>
              <w:spacing w:before="120" w:line="220" w:lineRule="auto"/>
              <w:ind w:left="185"/>
              <w:rPr>
                <w:sz w:val="18"/>
                <w:szCs w:val="18"/>
              </w:rPr>
            </w:pPr>
            <w:r>
              <w:rPr>
                <w:spacing w:val="-3"/>
                <w:sz w:val="18"/>
                <w:szCs w:val="18"/>
              </w:rPr>
              <w:t>一级泵房</w:t>
            </w:r>
          </w:p>
        </w:tc>
        <w:tc>
          <w:tcPr>
            <w:tcW w:w="5524" w:type="dxa"/>
            <w:vAlign w:val="top"/>
          </w:tcPr>
          <w:p>
            <w:pPr>
              <w:pStyle w:val="TableText"/>
              <w:spacing w:before="120" w:line="219" w:lineRule="auto"/>
              <w:ind w:left="2052"/>
              <w:rPr>
                <w:sz w:val="18"/>
                <w:szCs w:val="18"/>
              </w:rPr>
            </w:pPr>
            <w:r>
              <w:rPr>
                <w:spacing w:val="-5"/>
                <w:sz w:val="18"/>
                <w:szCs w:val="18"/>
              </w:rPr>
              <w:t>设置</w:t>
            </w:r>
            <w:r>
              <w:rPr>
                <w:spacing w:val="-36"/>
                <w:sz w:val="18"/>
                <w:szCs w:val="18"/>
              </w:rPr>
              <w:t xml:space="preserve"> </w:t>
            </w:r>
            <w:r>
              <w:rPr>
                <w:rFonts w:ascii="Times New Roman" w:eastAsia="Times New Roman" w:hAnsi="Times New Roman" w:cs="Times New Roman"/>
                <w:spacing w:val="-5"/>
                <w:sz w:val="18"/>
                <w:szCs w:val="18"/>
              </w:rPr>
              <w:t>4</w:t>
            </w:r>
            <w:r>
              <w:rPr>
                <w:rFonts w:ascii="Times New Roman" w:eastAsia="Times New Roman" w:hAnsi="Times New Roman" w:cs="Times New Roman"/>
                <w:spacing w:val="22"/>
                <w:w w:val="102"/>
                <w:sz w:val="18"/>
                <w:szCs w:val="18"/>
              </w:rPr>
              <w:t xml:space="preserve"> </w:t>
            </w:r>
            <w:r>
              <w:rPr>
                <w:spacing w:val="-5"/>
                <w:sz w:val="18"/>
                <w:szCs w:val="18"/>
              </w:rPr>
              <w:t>台供水泵。</w:t>
            </w:r>
          </w:p>
        </w:tc>
        <w:tc>
          <w:tcPr>
            <w:tcW w:w="815" w:type="dxa"/>
            <w:tcBorders>
              <w:right w:val="single" w:sz="8" w:space="0" w:color="000000"/>
            </w:tcBorders>
            <w:vAlign w:val="top"/>
          </w:tcPr>
          <w:p>
            <w:pPr>
              <w:pStyle w:val="TableText"/>
              <w:spacing w:before="120" w:line="220" w:lineRule="auto"/>
              <w:ind w:left="240"/>
              <w:rPr>
                <w:sz w:val="18"/>
                <w:szCs w:val="18"/>
              </w:rPr>
            </w:pPr>
            <w:r>
              <w:rPr>
                <w:spacing w:val="-2"/>
                <w:sz w:val="18"/>
                <w:szCs w:val="18"/>
              </w:rPr>
              <w:t>新建</w:t>
            </w:r>
          </w:p>
        </w:tc>
        <w:tc>
          <w:tcPr>
            <w:tcW w:w="122" w:type="dxa"/>
            <w:tcBorders>
              <w:left w:val="single" w:sz="8" w:space="0" w:color="000000"/>
              <w:right w:val="single" w:sz="6" w:space="0" w:color="000000"/>
            </w:tcBorders>
            <w:vAlign w:val="top"/>
          </w:tcPr>
          <w:p>
            <w:pPr>
              <w:rPr>
                <w:rFonts w:ascii="Arial"/>
                <w:sz w:val="21"/>
              </w:rPr>
            </w:pPr>
          </w:p>
        </w:tc>
      </w:tr>
    </w:tbl>
    <w:p>
      <w:pPr>
        <w:sectPr>
          <w:footerReference w:type="default" r:id="rId29"/>
          <w:pgSz w:w="11907" w:h="16839"/>
          <w:pgMar w:top="1418" w:right="1351" w:bottom="955" w:left="1354" w:header="0" w:footer="693" w:gutter="0"/>
          <w:pgNumType w:start="22"/>
          <w:cols w:space="708"/>
        </w:sectPr>
      </w:pPr>
    </w:p>
    <w:tbl>
      <w:tblPr>
        <w:tblStyle w:val="TableNormal18"/>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03"/>
        <w:gridCol w:w="110"/>
        <w:gridCol w:w="1030"/>
        <w:gridCol w:w="1081"/>
        <w:gridCol w:w="5524"/>
        <w:gridCol w:w="815"/>
        <w:gridCol w:w="122"/>
      </w:tblGrid>
      <w:tr>
        <w:tblPrEx>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0"/>
        </w:trPr>
        <w:tc>
          <w:tcPr>
            <w:tcW w:w="503" w:type="dxa"/>
            <w:vMerge w:val="restart"/>
            <w:tcBorders>
              <w:top w:val="nil"/>
              <w:left w:val="single" w:sz="6" w:space="0" w:color="000000"/>
              <w:bottom w:val="nil"/>
            </w:tcBorders>
            <w:vAlign w:val="top"/>
          </w:tcPr>
          <w:p/>
        </w:tc>
        <w:tc>
          <w:tcPr>
            <w:tcW w:w="110" w:type="dxa"/>
            <w:vMerge w:val="restart"/>
            <w:tcBorders>
              <w:top w:val="nil"/>
              <w:bottom w:val="nil"/>
            </w:tcBorders>
            <w:vAlign w:val="top"/>
          </w:tcPr>
          <w:p/>
        </w:tc>
        <w:tc>
          <w:tcPr>
            <w:tcW w:w="1030" w:type="dxa"/>
            <w:vMerge w:val="restart"/>
            <w:tcBorders>
              <w:bottom w:val="nil"/>
            </w:tcBorders>
            <w:vAlign w:val="top"/>
          </w:tcPr>
          <w:p>
            <w:pPr>
              <w:pStyle w:val="TableText"/>
              <w:spacing w:before="58" w:line="239" w:lineRule="auto"/>
              <w:ind w:left="335"/>
              <w:rPr>
                <w:sz w:val="18"/>
                <w:szCs w:val="18"/>
              </w:rPr>
            </w:pPr>
            <w:r>
              <w:rPr>
                <w:spacing w:val="-3"/>
                <w:sz w:val="18"/>
                <w:szCs w:val="18"/>
              </w:rPr>
              <w:t>主体</w:t>
            </w:r>
          </w:p>
          <w:p>
            <w:pPr>
              <w:pStyle w:val="TableText"/>
              <w:spacing w:line="220" w:lineRule="auto"/>
              <w:ind w:left="336"/>
              <w:rPr>
                <w:sz w:val="18"/>
                <w:szCs w:val="18"/>
              </w:rPr>
            </w:pPr>
            <w:r>
              <w:rPr>
                <w:spacing w:val="-3"/>
                <w:sz w:val="18"/>
                <w:szCs w:val="18"/>
              </w:rPr>
              <w:t>工程</w:t>
            </w:r>
          </w:p>
        </w:tc>
        <w:tc>
          <w:tcPr>
            <w:tcW w:w="1081" w:type="dxa"/>
            <w:vAlign w:val="top"/>
          </w:tcPr>
          <w:p/>
        </w:tc>
        <w:tc>
          <w:tcPr>
            <w:tcW w:w="5524" w:type="dxa"/>
            <w:vAlign w:val="top"/>
          </w:tcPr>
          <w:p/>
        </w:tc>
        <w:tc>
          <w:tcPr>
            <w:tcW w:w="815" w:type="dxa"/>
            <w:tcBorders>
              <w:right w:val="single" w:sz="8" w:space="0" w:color="000000"/>
            </w:tcBorders>
            <w:vAlign w:val="top"/>
          </w:tcPr>
          <w:p/>
        </w:tc>
        <w:tc>
          <w:tcPr>
            <w:tcW w:w="122" w:type="dxa"/>
            <w:tcBorders>
              <w:left w:val="single" w:sz="8" w:space="0" w:color="000000"/>
              <w:right w:val="single" w:sz="6" w:space="0" w:color="000000"/>
            </w:tcBorders>
            <w:vAlign w:val="top"/>
          </w:tcPr>
          <w:p/>
        </w:tc>
      </w:tr>
      <w:tr>
        <w:tblPrEx>
          <w:tblW w:w="9185" w:type="dxa"/>
          <w:tblInd w:w="7" w:type="dxa"/>
          <w:tblLayout w:type="fixed"/>
        </w:tblPrEx>
        <w:trPr>
          <w:trHeight w:val="472"/>
        </w:trPr>
        <w:tc>
          <w:tcPr>
            <w:tcW w:w="503" w:type="dxa"/>
            <w:vMerge/>
            <w:tcBorders>
              <w:top w:val="nil"/>
              <w:left w:val="single" w:sz="6" w:space="0" w:color="000000"/>
              <w:bottom w:val="nil"/>
            </w:tcBorders>
            <w:vAlign w:val="top"/>
          </w:tcPr>
          <w:p>
            <w:pPr>
              <w:rPr>
                <w:rFonts w:ascii="Arial"/>
                <w:sz w:val="21"/>
              </w:rPr>
            </w:pPr>
          </w:p>
        </w:tc>
        <w:tc>
          <w:tcPr>
            <w:tcW w:w="110" w:type="dxa"/>
            <w:vMerge/>
            <w:tcBorders>
              <w:top w:val="nil"/>
              <w:bottom w:val="nil"/>
            </w:tcBorders>
            <w:vAlign w:val="top"/>
          </w:tcPr>
          <w:p>
            <w:pPr>
              <w:rPr>
                <w:rFonts w:ascii="Arial"/>
                <w:sz w:val="21"/>
              </w:rPr>
            </w:pPr>
          </w:p>
        </w:tc>
        <w:tc>
          <w:tcPr>
            <w:tcW w:w="1030" w:type="dxa"/>
            <w:vMerge/>
            <w:tcBorders>
              <w:top w:val="nil"/>
              <w:bottom w:val="nil"/>
            </w:tcBorders>
            <w:vAlign w:val="top"/>
          </w:tcPr>
          <w:p>
            <w:pPr>
              <w:rPr>
                <w:rFonts w:ascii="Arial"/>
                <w:sz w:val="21"/>
              </w:rPr>
            </w:pPr>
          </w:p>
        </w:tc>
        <w:tc>
          <w:tcPr>
            <w:tcW w:w="1081" w:type="dxa"/>
            <w:vAlign w:val="top"/>
          </w:tcPr>
          <w:p>
            <w:pPr>
              <w:pStyle w:val="TableText"/>
              <w:spacing w:before="38" w:line="217" w:lineRule="auto"/>
              <w:ind w:left="451" w:right="180" w:hanging="268"/>
              <w:rPr>
                <w:sz w:val="18"/>
                <w:szCs w:val="18"/>
              </w:rPr>
            </w:pPr>
            <w:r>
              <w:rPr>
                <w:spacing w:val="-2"/>
                <w:sz w:val="18"/>
                <w:szCs w:val="18"/>
              </w:rPr>
              <w:t>反应沉淀</w:t>
            </w:r>
            <w:r>
              <w:rPr>
                <w:sz w:val="18"/>
                <w:szCs w:val="18"/>
              </w:rPr>
              <w:t xml:space="preserve"> </w:t>
            </w:r>
            <w:r>
              <w:rPr>
                <w:sz w:val="18"/>
                <w:szCs w:val="18"/>
              </w:rPr>
              <w:t>池</w:t>
            </w:r>
          </w:p>
        </w:tc>
        <w:tc>
          <w:tcPr>
            <w:tcW w:w="5524" w:type="dxa"/>
            <w:vAlign w:val="top"/>
          </w:tcPr>
          <w:p>
            <w:pPr>
              <w:pStyle w:val="TableText"/>
              <w:spacing w:before="38" w:line="217" w:lineRule="auto"/>
              <w:ind w:left="644" w:right="143" w:hanging="470"/>
              <w:rPr>
                <w:sz w:val="18"/>
                <w:szCs w:val="18"/>
              </w:rPr>
            </w:pPr>
            <w:r>
              <w:rPr>
                <w:spacing w:val="-2"/>
                <w:sz w:val="18"/>
                <w:szCs w:val="18"/>
              </w:rPr>
              <w:t>网格反应、斜管沉淀池共设计</w:t>
            </w:r>
            <w:r>
              <w:rPr>
                <w:spacing w:val="-23"/>
                <w:sz w:val="18"/>
                <w:szCs w:val="18"/>
              </w:rPr>
              <w:t xml:space="preserve"> </w:t>
            </w:r>
            <w:r>
              <w:rPr>
                <w:rFonts w:ascii="Times New Roman" w:eastAsia="Times New Roman" w:hAnsi="Times New Roman" w:cs="Times New Roman"/>
                <w:spacing w:val="-2"/>
                <w:sz w:val="18"/>
                <w:szCs w:val="18"/>
              </w:rPr>
              <w:t>1</w:t>
            </w:r>
            <w:r>
              <w:rPr>
                <w:rFonts w:ascii="Times New Roman" w:eastAsia="Times New Roman" w:hAnsi="Times New Roman" w:cs="Times New Roman"/>
                <w:spacing w:val="11"/>
                <w:w w:val="101"/>
                <w:sz w:val="18"/>
                <w:szCs w:val="18"/>
              </w:rPr>
              <w:t xml:space="preserve"> </w:t>
            </w:r>
            <w:r>
              <w:rPr>
                <w:spacing w:val="-2"/>
                <w:sz w:val="18"/>
                <w:szCs w:val="18"/>
              </w:rPr>
              <w:t>组</w:t>
            </w:r>
            <w:r>
              <w:rPr>
                <w:spacing w:val="-40"/>
                <w:sz w:val="18"/>
                <w:szCs w:val="18"/>
              </w:rPr>
              <w:t xml:space="preserve"> </w:t>
            </w:r>
            <w:r>
              <w:rPr>
                <w:rFonts w:ascii="Times New Roman" w:eastAsia="Times New Roman" w:hAnsi="Times New Roman" w:cs="Times New Roman"/>
                <w:spacing w:val="-2"/>
                <w:sz w:val="18"/>
                <w:szCs w:val="18"/>
              </w:rPr>
              <w:t xml:space="preserve">3 </w:t>
            </w:r>
            <w:r>
              <w:rPr>
                <w:spacing w:val="-2"/>
                <w:sz w:val="18"/>
                <w:szCs w:val="18"/>
              </w:rPr>
              <w:t>格，改造后单个产水能力</w:t>
            </w:r>
            <w:r>
              <w:rPr>
                <w:spacing w:val="-37"/>
                <w:sz w:val="18"/>
                <w:szCs w:val="18"/>
              </w:rPr>
              <w:t xml:space="preserve"> </w:t>
            </w:r>
            <w:r>
              <w:rPr>
                <w:rFonts w:ascii="Times New Roman" w:eastAsia="Times New Roman" w:hAnsi="Times New Roman" w:cs="Times New Roman"/>
                <w:spacing w:val="-2"/>
                <w:sz w:val="18"/>
                <w:szCs w:val="18"/>
              </w:rPr>
              <w:t>0</w:t>
            </w:r>
            <w:r>
              <w:rPr>
                <w:rFonts w:ascii="Times New Roman" w:eastAsia="Times New Roman" w:hAnsi="Times New Roman" w:cs="Times New Roman"/>
                <w:spacing w:val="-3"/>
                <w:sz w:val="18"/>
                <w:szCs w:val="18"/>
              </w:rPr>
              <w:t>.65</w:t>
            </w:r>
            <w:r>
              <w:rPr>
                <w:rFonts w:ascii="Times New Roman" w:eastAsia="Times New Roman" w:hAnsi="Times New Roman" w:cs="Times New Roman"/>
                <w:sz w:val="18"/>
                <w:szCs w:val="18"/>
              </w:rPr>
              <w:t xml:space="preserve"> </w:t>
            </w:r>
            <w:r>
              <w:rPr>
                <w:spacing w:val="-3"/>
                <w:sz w:val="18"/>
                <w:szCs w:val="18"/>
              </w:rPr>
              <w:t>万</w:t>
            </w:r>
            <w:r>
              <w:rPr>
                <w:spacing w:val="-43"/>
                <w:sz w:val="18"/>
                <w:szCs w:val="18"/>
              </w:rPr>
              <w:t xml:space="preserve"> </w:t>
            </w:r>
            <w:r>
              <w:rPr>
                <w:rFonts w:ascii="Times New Roman" w:eastAsia="Times New Roman" w:hAnsi="Times New Roman" w:cs="Times New Roman"/>
                <w:spacing w:val="-3"/>
                <w:sz w:val="18"/>
                <w:szCs w:val="18"/>
              </w:rPr>
              <w:t>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/d</w:t>
            </w:r>
            <w:r>
              <w:rPr>
                <w:spacing w:val="-3"/>
                <w:sz w:val="18"/>
                <w:szCs w:val="18"/>
              </w:rPr>
              <w:t>；其中网格反应池增设絮凝反应罐（不锈钢</w:t>
            </w:r>
            <w:r>
              <w:rPr>
                <w:spacing w:val="-4"/>
                <w:sz w:val="18"/>
                <w:szCs w:val="18"/>
              </w:rPr>
              <w:t>）。</w:t>
            </w:r>
          </w:p>
        </w:tc>
        <w:tc>
          <w:tcPr>
            <w:tcW w:w="815" w:type="dxa"/>
            <w:tcBorders>
              <w:right w:val="single" w:sz="8" w:space="0" w:color="000000"/>
            </w:tcBorders>
            <w:vAlign w:val="top"/>
          </w:tcPr>
          <w:p>
            <w:pPr>
              <w:pStyle w:val="TableText"/>
              <w:spacing w:before="156" w:line="220" w:lineRule="auto"/>
              <w:ind w:left="245"/>
              <w:rPr>
                <w:sz w:val="18"/>
                <w:szCs w:val="18"/>
              </w:rPr>
            </w:pPr>
            <w:r>
              <w:rPr>
                <w:spacing w:val="-4"/>
                <w:sz w:val="18"/>
                <w:szCs w:val="18"/>
              </w:rPr>
              <w:t>改造</w:t>
            </w:r>
          </w:p>
        </w:tc>
        <w:tc>
          <w:tcPr>
            <w:tcW w:w="122" w:type="dxa"/>
            <w:tcBorders>
              <w:left w:val="single" w:sz="8" w:space="0" w:color="000000"/>
              <w:right w:val="single" w:sz="6" w:space="0" w:color="000000"/>
            </w:tcBorders>
            <w:vAlign w:val="top"/>
          </w:tcPr>
          <w:p>
            <w:pPr>
              <w:rPr>
                <w:rFonts w:ascii="Arial"/>
                <w:sz w:val="21"/>
              </w:rPr>
            </w:pPr>
          </w:p>
        </w:tc>
      </w:tr>
      <w:tr>
        <w:tblPrEx>
          <w:tblW w:w="9185" w:type="dxa"/>
          <w:tblInd w:w="7" w:type="dxa"/>
          <w:tblLayout w:type="fixed"/>
        </w:tblPrEx>
        <w:trPr>
          <w:trHeight w:val="472"/>
        </w:trPr>
        <w:tc>
          <w:tcPr>
            <w:tcW w:w="503" w:type="dxa"/>
            <w:vMerge/>
            <w:tcBorders>
              <w:top w:val="nil"/>
              <w:left w:val="single" w:sz="6" w:space="0" w:color="000000"/>
              <w:bottom w:val="nil"/>
            </w:tcBorders>
            <w:vAlign w:val="top"/>
          </w:tcPr>
          <w:p>
            <w:pPr>
              <w:rPr>
                <w:rFonts w:ascii="Arial"/>
                <w:sz w:val="21"/>
              </w:rPr>
            </w:pPr>
          </w:p>
        </w:tc>
        <w:tc>
          <w:tcPr>
            <w:tcW w:w="110" w:type="dxa"/>
            <w:vMerge/>
            <w:tcBorders>
              <w:top w:val="nil"/>
              <w:bottom w:val="nil"/>
            </w:tcBorders>
            <w:vAlign w:val="top"/>
          </w:tcPr>
          <w:p>
            <w:pPr>
              <w:rPr>
                <w:rFonts w:ascii="Arial"/>
                <w:sz w:val="21"/>
              </w:rPr>
            </w:pPr>
          </w:p>
        </w:tc>
        <w:tc>
          <w:tcPr>
            <w:tcW w:w="1030" w:type="dxa"/>
            <w:vMerge/>
            <w:tcBorders>
              <w:top w:val="nil"/>
              <w:bottom w:val="nil"/>
            </w:tcBorders>
            <w:vAlign w:val="top"/>
          </w:tcPr>
          <w:p>
            <w:pPr>
              <w:rPr>
                <w:rFonts w:ascii="Arial"/>
                <w:sz w:val="21"/>
              </w:rPr>
            </w:pPr>
          </w:p>
        </w:tc>
        <w:tc>
          <w:tcPr>
            <w:tcW w:w="1081" w:type="dxa"/>
            <w:vAlign w:val="top"/>
          </w:tcPr>
          <w:p>
            <w:pPr>
              <w:pStyle w:val="TableText"/>
              <w:spacing w:before="40" w:line="216" w:lineRule="auto"/>
              <w:ind w:left="450" w:right="182" w:hanging="271"/>
              <w:rPr>
                <w:sz w:val="18"/>
                <w:szCs w:val="18"/>
              </w:rPr>
            </w:pPr>
            <w:r>
              <w:rPr>
                <w:rFonts w:ascii="Times New Roman" w:eastAsia="Times New Roman" w:hAnsi="Times New Roman" w:cs="Times New Roman"/>
                <w:spacing w:val="-4"/>
                <w:sz w:val="18"/>
                <w:szCs w:val="18"/>
              </w:rPr>
              <w:t>V</w:t>
            </w:r>
            <w:r>
              <w:rPr>
                <w:rFonts w:ascii="Times New Roman" w:eastAsia="Times New Roman" w:hAnsi="Times New Roman" w:cs="Times New Roman"/>
                <w:spacing w:val="13"/>
                <w:w w:val="101"/>
                <w:sz w:val="18"/>
                <w:szCs w:val="18"/>
              </w:rPr>
              <w:t xml:space="preserve"> </w:t>
            </w:r>
            <w:r>
              <w:rPr>
                <w:spacing w:val="-4"/>
                <w:sz w:val="18"/>
                <w:szCs w:val="18"/>
              </w:rPr>
              <w:t>型砂滤</w:t>
            </w:r>
            <w:r>
              <w:rPr>
                <w:sz w:val="18"/>
                <w:szCs w:val="18"/>
              </w:rPr>
              <w:t xml:space="preserve"> </w:t>
            </w:r>
            <w:r>
              <w:rPr>
                <w:sz w:val="18"/>
                <w:szCs w:val="18"/>
              </w:rPr>
              <w:t>池</w:t>
            </w:r>
          </w:p>
        </w:tc>
        <w:tc>
          <w:tcPr>
            <w:tcW w:w="5524" w:type="dxa"/>
            <w:vAlign w:val="top"/>
          </w:tcPr>
          <w:p>
            <w:pPr>
              <w:pStyle w:val="TableText"/>
              <w:spacing w:before="158" w:line="233" w:lineRule="auto"/>
              <w:ind w:left="212"/>
              <w:rPr>
                <w:sz w:val="18"/>
                <w:szCs w:val="18"/>
              </w:rPr>
            </w:pPr>
            <w:r>
              <w:rPr>
                <w:rFonts w:ascii="Times New Roman" w:eastAsia="Times New Roman" w:hAnsi="Times New Roman" w:cs="Times New Roman"/>
                <w:spacing w:val="-5"/>
                <w:sz w:val="18"/>
                <w:szCs w:val="18"/>
              </w:rPr>
              <w:t>V</w:t>
            </w:r>
            <w:r>
              <w:rPr>
                <w:rFonts w:ascii="Times New Roman" w:eastAsia="Times New Roman" w:hAnsi="Times New Roman" w:cs="Times New Roman"/>
                <w:spacing w:val="18"/>
                <w:sz w:val="18"/>
                <w:szCs w:val="18"/>
              </w:rPr>
              <w:t xml:space="preserve"> </w:t>
            </w:r>
            <w:r>
              <w:rPr>
                <w:spacing w:val="-5"/>
                <w:sz w:val="18"/>
                <w:szCs w:val="18"/>
              </w:rPr>
              <w:t>型砂滤池共设计</w:t>
            </w:r>
            <w:r>
              <w:rPr>
                <w:spacing w:val="-23"/>
                <w:sz w:val="18"/>
                <w:szCs w:val="18"/>
              </w:rPr>
              <w:t xml:space="preserve"> </w:t>
            </w:r>
            <w:r>
              <w:rPr>
                <w:rFonts w:ascii="Times New Roman" w:eastAsia="Times New Roman" w:hAnsi="Times New Roman" w:cs="Times New Roman"/>
                <w:spacing w:val="-5"/>
                <w:sz w:val="18"/>
                <w:szCs w:val="18"/>
              </w:rPr>
              <w:t>1</w:t>
            </w:r>
            <w:r>
              <w:rPr>
                <w:rFonts w:ascii="Times New Roman" w:eastAsia="Times New Roman" w:hAnsi="Times New Roman" w:cs="Times New Roman"/>
                <w:spacing w:val="10"/>
                <w:sz w:val="18"/>
                <w:szCs w:val="18"/>
              </w:rPr>
              <w:t xml:space="preserve"> </w:t>
            </w:r>
            <w:r>
              <w:rPr>
                <w:spacing w:val="-5"/>
                <w:sz w:val="18"/>
                <w:szCs w:val="18"/>
              </w:rPr>
              <w:t>组</w:t>
            </w:r>
            <w:r>
              <w:rPr>
                <w:spacing w:val="-39"/>
                <w:sz w:val="18"/>
                <w:szCs w:val="18"/>
              </w:rPr>
              <w:t xml:space="preserve"> </w:t>
            </w:r>
            <w:r>
              <w:rPr>
                <w:rFonts w:ascii="Times New Roman" w:eastAsia="Times New Roman" w:hAnsi="Times New Roman" w:cs="Times New Roman"/>
                <w:spacing w:val="-5"/>
                <w:sz w:val="18"/>
                <w:szCs w:val="18"/>
              </w:rPr>
              <w:t xml:space="preserve">3 </w:t>
            </w:r>
            <w:r>
              <w:rPr>
                <w:spacing w:val="-5"/>
                <w:sz w:val="18"/>
                <w:szCs w:val="18"/>
              </w:rPr>
              <w:t>格， 改造后单个产水能力</w:t>
            </w:r>
            <w:r>
              <w:rPr>
                <w:spacing w:val="-38"/>
                <w:sz w:val="18"/>
                <w:szCs w:val="18"/>
              </w:rPr>
              <w:t xml:space="preserve"> </w:t>
            </w:r>
            <w:r>
              <w:rPr>
                <w:rFonts w:ascii="Times New Roman" w:eastAsia="Times New Roman" w:hAnsi="Times New Roman" w:cs="Times New Roman"/>
                <w:spacing w:val="-5"/>
                <w:sz w:val="18"/>
                <w:szCs w:val="18"/>
              </w:rPr>
              <w:t>0.65</w:t>
            </w:r>
            <w:r>
              <w:rPr>
                <w:rFonts w:ascii="Times New Roman" w:eastAsia="Times New Roman" w:hAnsi="Times New Roman" w:cs="Times New Roman"/>
                <w:spacing w:val="14"/>
                <w:sz w:val="18"/>
                <w:szCs w:val="18"/>
              </w:rPr>
              <w:t xml:space="preserve"> </w:t>
            </w:r>
            <w:r>
              <w:rPr>
                <w:spacing w:val="-5"/>
                <w:sz w:val="18"/>
                <w:szCs w:val="18"/>
              </w:rPr>
              <w:t>万</w:t>
            </w:r>
            <w:r>
              <w:rPr>
                <w:spacing w:val="-43"/>
                <w:sz w:val="18"/>
                <w:szCs w:val="18"/>
              </w:rPr>
              <w:t xml:space="preserve"> </w:t>
            </w:r>
            <w:r>
              <w:rPr>
                <w:rFonts w:ascii="Times New Roman" w:eastAsia="Times New Roman" w:hAnsi="Times New Roman" w:cs="Times New Roman"/>
                <w:spacing w:val="-5"/>
                <w:sz w:val="18"/>
                <w:szCs w:val="18"/>
              </w:rPr>
              <w:t>m</w:t>
            </w:r>
            <w:r>
              <w:rPr>
                <w:rFonts w:ascii="Times New Roman" w:eastAsia="Times New Roman" w:hAnsi="Times New Roman" w:cs="Times New Roman"/>
                <w:spacing w:val="-5"/>
                <w:position w:val="5"/>
                <w:sz w:val="12"/>
                <w:szCs w:val="12"/>
              </w:rPr>
              <w:t>3</w:t>
            </w:r>
            <w:r>
              <w:rPr>
                <w:rFonts w:ascii="Times New Roman" w:eastAsia="Times New Roman" w:hAnsi="Times New Roman" w:cs="Times New Roman"/>
                <w:spacing w:val="-5"/>
                <w:sz w:val="18"/>
                <w:szCs w:val="18"/>
              </w:rPr>
              <w:t>/d</w:t>
            </w:r>
            <w:r>
              <w:rPr>
                <w:spacing w:val="-5"/>
                <w:sz w:val="18"/>
                <w:szCs w:val="18"/>
              </w:rPr>
              <w:t>。</w:t>
            </w:r>
          </w:p>
        </w:tc>
        <w:tc>
          <w:tcPr>
            <w:tcW w:w="815" w:type="dxa"/>
            <w:tcBorders>
              <w:right w:val="single" w:sz="8" w:space="0" w:color="000000"/>
            </w:tcBorders>
            <w:vAlign w:val="top"/>
          </w:tcPr>
          <w:p>
            <w:pPr>
              <w:pStyle w:val="TableText"/>
              <w:spacing w:before="157" w:line="220" w:lineRule="auto"/>
              <w:ind w:left="245"/>
              <w:rPr>
                <w:sz w:val="18"/>
                <w:szCs w:val="18"/>
              </w:rPr>
            </w:pPr>
            <w:r>
              <w:rPr>
                <w:spacing w:val="-4"/>
                <w:sz w:val="18"/>
                <w:szCs w:val="18"/>
              </w:rPr>
              <w:t>改造</w:t>
            </w:r>
          </w:p>
        </w:tc>
        <w:tc>
          <w:tcPr>
            <w:tcW w:w="122" w:type="dxa"/>
            <w:tcBorders>
              <w:left w:val="single" w:sz="8" w:space="0" w:color="000000"/>
              <w:right w:val="single" w:sz="6" w:space="0" w:color="000000"/>
            </w:tcBorders>
            <w:vAlign w:val="top"/>
          </w:tcPr>
          <w:p>
            <w:pPr>
              <w:rPr>
                <w:rFonts w:ascii="Arial"/>
                <w:sz w:val="21"/>
              </w:rPr>
            </w:pPr>
          </w:p>
        </w:tc>
      </w:tr>
      <w:tr>
        <w:tblPrEx>
          <w:tblW w:w="9185" w:type="dxa"/>
          <w:tblInd w:w="7" w:type="dxa"/>
          <w:tblLayout w:type="fixed"/>
        </w:tblPrEx>
        <w:trPr>
          <w:trHeight w:val="417"/>
        </w:trPr>
        <w:tc>
          <w:tcPr>
            <w:tcW w:w="503" w:type="dxa"/>
            <w:vMerge/>
            <w:tcBorders>
              <w:top w:val="nil"/>
              <w:left w:val="single" w:sz="6" w:space="0" w:color="000000"/>
              <w:bottom w:val="single" w:sz="6" w:space="0" w:color="000000"/>
            </w:tcBorders>
            <w:vAlign w:val="top"/>
          </w:tcPr>
          <w:p>
            <w:pPr>
              <w:rPr>
                <w:rFonts w:ascii="Arial"/>
                <w:sz w:val="21"/>
              </w:rPr>
            </w:pPr>
          </w:p>
        </w:tc>
        <w:tc>
          <w:tcPr>
            <w:tcW w:w="110" w:type="dxa"/>
            <w:vMerge/>
            <w:tcBorders>
              <w:top w:val="nil"/>
              <w:bottom w:val="single" w:sz="6" w:space="0" w:color="000000"/>
            </w:tcBorders>
            <w:vAlign w:val="top"/>
          </w:tcPr>
          <w:p>
            <w:pPr>
              <w:rPr>
                <w:rFonts w:ascii="Arial"/>
                <w:sz w:val="21"/>
              </w:rPr>
            </w:pPr>
          </w:p>
        </w:tc>
        <w:tc>
          <w:tcPr>
            <w:tcW w:w="1030" w:type="dxa"/>
            <w:vMerge/>
            <w:tcBorders>
              <w:top w:val="nil"/>
              <w:bottom w:val="single" w:sz="6" w:space="0" w:color="000000"/>
            </w:tcBorders>
            <w:vAlign w:val="top"/>
          </w:tcPr>
          <w:p>
            <w:pPr>
              <w:rPr>
                <w:rFonts w:ascii="Arial"/>
                <w:sz w:val="21"/>
              </w:rPr>
            </w:pPr>
          </w:p>
        </w:tc>
        <w:tc>
          <w:tcPr>
            <w:tcW w:w="1081" w:type="dxa"/>
            <w:tcBorders>
              <w:bottom w:val="single" w:sz="6" w:space="0" w:color="000000"/>
            </w:tcBorders>
            <w:vAlign w:val="top"/>
          </w:tcPr>
          <w:p>
            <w:pPr>
              <w:pStyle w:val="TableText"/>
              <w:spacing w:before="122" w:line="220" w:lineRule="auto"/>
              <w:ind w:left="179"/>
              <w:rPr>
                <w:sz w:val="18"/>
                <w:szCs w:val="18"/>
              </w:rPr>
            </w:pPr>
            <w:r>
              <w:rPr>
                <w:rFonts w:ascii="Times New Roman" w:eastAsia="Times New Roman" w:hAnsi="Times New Roman" w:cs="Times New Roman"/>
                <w:spacing w:val="-3"/>
                <w:sz w:val="18"/>
                <w:szCs w:val="18"/>
              </w:rPr>
              <w:t>V</w:t>
            </w:r>
            <w:r>
              <w:rPr>
                <w:rFonts w:ascii="Times New Roman" w:eastAsia="Times New Roman" w:hAnsi="Times New Roman" w:cs="Times New Roman"/>
                <w:spacing w:val="13"/>
                <w:w w:val="101"/>
                <w:sz w:val="18"/>
                <w:szCs w:val="18"/>
              </w:rPr>
              <w:t xml:space="preserve"> </w:t>
            </w:r>
            <w:r>
              <w:rPr>
                <w:spacing w:val="-3"/>
                <w:sz w:val="18"/>
                <w:szCs w:val="18"/>
              </w:rPr>
              <w:t>型活性</w:t>
            </w:r>
          </w:p>
        </w:tc>
        <w:tc>
          <w:tcPr>
            <w:tcW w:w="5524" w:type="dxa"/>
            <w:tcBorders>
              <w:bottom w:val="single" w:sz="6" w:space="0" w:color="000000"/>
            </w:tcBorders>
            <w:vAlign w:val="top"/>
          </w:tcPr>
          <w:p>
            <w:pPr>
              <w:pStyle w:val="TableText"/>
              <w:spacing w:before="122" w:line="233" w:lineRule="auto"/>
              <w:ind w:left="664"/>
              <w:rPr>
                <w:sz w:val="18"/>
                <w:szCs w:val="18"/>
              </w:rPr>
            </w:pPr>
            <w:r>
              <w:rPr>
                <w:spacing w:val="-6"/>
                <w:sz w:val="18"/>
                <w:szCs w:val="18"/>
              </w:rPr>
              <w:t xml:space="preserve">共设计 </w:t>
            </w:r>
            <w:r>
              <w:rPr>
                <w:rFonts w:ascii="Times New Roman" w:eastAsia="Times New Roman" w:hAnsi="Times New Roman" w:cs="Times New Roman"/>
                <w:spacing w:val="-6"/>
                <w:sz w:val="18"/>
                <w:szCs w:val="18"/>
              </w:rPr>
              <w:t>1</w:t>
            </w:r>
            <w:r>
              <w:rPr>
                <w:rFonts w:ascii="Times New Roman" w:eastAsia="Times New Roman" w:hAnsi="Times New Roman" w:cs="Times New Roman"/>
                <w:spacing w:val="11"/>
                <w:sz w:val="18"/>
                <w:szCs w:val="18"/>
              </w:rPr>
              <w:t xml:space="preserve"> </w:t>
            </w:r>
            <w:r>
              <w:rPr>
                <w:spacing w:val="-6"/>
                <w:sz w:val="18"/>
                <w:szCs w:val="18"/>
              </w:rPr>
              <w:t>组</w:t>
            </w:r>
            <w:r>
              <w:rPr>
                <w:spacing w:val="-40"/>
                <w:sz w:val="18"/>
                <w:szCs w:val="18"/>
              </w:rPr>
              <w:t xml:space="preserve"> </w:t>
            </w:r>
            <w:r>
              <w:rPr>
                <w:rFonts w:ascii="Times New Roman" w:eastAsia="Times New Roman" w:hAnsi="Times New Roman" w:cs="Times New Roman"/>
                <w:spacing w:val="-6"/>
                <w:sz w:val="18"/>
                <w:szCs w:val="18"/>
              </w:rPr>
              <w:t xml:space="preserve">3 </w:t>
            </w:r>
            <w:r>
              <w:rPr>
                <w:spacing w:val="-6"/>
                <w:sz w:val="18"/>
                <w:szCs w:val="18"/>
              </w:rPr>
              <w:t>格， 改造后单个产水能力</w:t>
            </w:r>
            <w:r>
              <w:rPr>
                <w:spacing w:val="-38"/>
                <w:sz w:val="18"/>
                <w:szCs w:val="18"/>
              </w:rPr>
              <w:t xml:space="preserve"> </w:t>
            </w:r>
            <w:r>
              <w:rPr>
                <w:rFonts w:ascii="Times New Roman" w:eastAsia="Times New Roman" w:hAnsi="Times New Roman" w:cs="Times New Roman"/>
                <w:spacing w:val="-6"/>
                <w:sz w:val="18"/>
                <w:szCs w:val="18"/>
              </w:rPr>
              <w:t>0.65</w:t>
            </w:r>
            <w:r>
              <w:rPr>
                <w:rFonts w:ascii="Times New Roman" w:eastAsia="Times New Roman" w:hAnsi="Times New Roman" w:cs="Times New Roman"/>
                <w:spacing w:val="14"/>
                <w:sz w:val="18"/>
                <w:szCs w:val="18"/>
              </w:rPr>
              <w:t xml:space="preserve"> </w:t>
            </w:r>
            <w:r>
              <w:rPr>
                <w:spacing w:val="-6"/>
                <w:sz w:val="18"/>
                <w:szCs w:val="18"/>
              </w:rPr>
              <w:t>万</w:t>
            </w:r>
            <w:r>
              <w:rPr>
                <w:spacing w:val="-43"/>
                <w:sz w:val="18"/>
                <w:szCs w:val="18"/>
              </w:rPr>
              <w:t xml:space="preserve"> </w:t>
            </w:r>
            <w:r>
              <w:rPr>
                <w:rFonts w:ascii="Times New Roman" w:eastAsia="Times New Roman" w:hAnsi="Times New Roman" w:cs="Times New Roman"/>
                <w:spacing w:val="-6"/>
                <w:sz w:val="18"/>
                <w:szCs w:val="18"/>
              </w:rPr>
              <w:t>m</w:t>
            </w:r>
            <w:r>
              <w:rPr>
                <w:rFonts w:ascii="Times New Roman" w:eastAsia="Times New Roman" w:hAnsi="Times New Roman" w:cs="Times New Roman"/>
                <w:spacing w:val="-6"/>
                <w:position w:val="5"/>
                <w:sz w:val="12"/>
                <w:szCs w:val="12"/>
              </w:rPr>
              <w:t>3</w:t>
            </w:r>
            <w:r>
              <w:rPr>
                <w:rFonts w:ascii="Times New Roman" w:eastAsia="Times New Roman" w:hAnsi="Times New Roman" w:cs="Times New Roman"/>
                <w:spacing w:val="-6"/>
                <w:sz w:val="18"/>
                <w:szCs w:val="18"/>
              </w:rPr>
              <w:t>/d</w:t>
            </w:r>
            <w:r>
              <w:rPr>
                <w:spacing w:val="-6"/>
                <w:sz w:val="18"/>
                <w:szCs w:val="18"/>
              </w:rPr>
              <w:t>。</w:t>
            </w:r>
          </w:p>
        </w:tc>
        <w:tc>
          <w:tcPr>
            <w:tcW w:w="815" w:type="dxa"/>
            <w:tcBorders>
              <w:bottom w:val="single" w:sz="6" w:space="0" w:color="000000"/>
              <w:right w:val="single" w:sz="8" w:space="0" w:color="000000"/>
            </w:tcBorders>
            <w:vAlign w:val="top"/>
          </w:tcPr>
          <w:p>
            <w:pPr>
              <w:pStyle w:val="TableText"/>
              <w:spacing w:before="121" w:line="220" w:lineRule="auto"/>
              <w:ind w:left="245"/>
              <w:rPr>
                <w:sz w:val="18"/>
                <w:szCs w:val="18"/>
              </w:rPr>
            </w:pPr>
            <w:r>
              <w:rPr>
                <w:spacing w:val="-4"/>
                <w:sz w:val="18"/>
                <w:szCs w:val="18"/>
              </w:rPr>
              <w:t>改造</w:t>
            </w:r>
          </w:p>
        </w:tc>
        <w:tc>
          <w:tcPr>
            <w:tcW w:w="122" w:type="dxa"/>
            <w:tcBorders>
              <w:left w:val="single" w:sz="8" w:space="0" w:color="000000"/>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30"/>
          <w:type w:val="nextPage"/>
          <w:pgSz w:w="11907" w:h="16839"/>
          <w:pgMar w:top="1418" w:right="1351" w:bottom="955" w:left="1354" w:header="0" w:footer="693" w:gutter="0"/>
          <w:pgNumType w:start="23"/>
          <w:cols w:space="708"/>
          <w:titlePg w:val="0"/>
        </w:sectPr>
      </w:pPr>
    </w:p>
    <w:tbl>
      <w:tblPr>
        <w:tblStyle w:val="TableNormal19"/>
        <w:tblW w:w="918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185"/>
      </w:tblGrid>
      <w:tr>
        <w:tblPrEx>
          <w:tblW w:w="918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949"/>
        </w:trPr>
        <w:tc>
          <w:tcPr>
            <w:tcW w:w="9185" w:type="dxa"/>
            <w:vAlign w:val="top"/>
          </w:tcPr>
          <w:p>
            <w:pPr>
              <w:spacing w:line="18" w:lineRule="exact"/>
            </w:pPr>
            <w:r>
              <w:pict>
                <v:rect id="_x0000_s1033" style="width:0.5pt;height:696.85pt;margin-top:0.46pt;margin-left:-434.29pt;mso-position-horizontal-relative:right-margin-area;mso-position-vertical-relative:top-margin-area;position:absolute;z-index:251663360" filled="t" fillcolor="black" stroked="f"/>
              </w:pict>
            </w:r>
          </w:p>
          <w:tbl>
            <w:tblPr>
              <w:tblStyle w:val="TableNormal19"/>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6"/>
              <w:gridCol w:w="446"/>
              <w:gridCol w:w="636"/>
              <w:gridCol w:w="5530"/>
              <w:gridCol w:w="820"/>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1036" w:type="dxa"/>
                  <w:vMerge w:val="restart"/>
                  <w:tcBorders>
                    <w:top w:val="nil"/>
                    <w:bottom w:val="nil"/>
                  </w:tcBorders>
                  <w:vAlign w:val="top"/>
                </w:tcPr>
                <w:p>
                  <w:pPr>
                    <w:rPr>
                      <w:rFonts w:ascii="Arial"/>
                      <w:sz w:val="21"/>
                    </w:rPr>
                  </w:pPr>
                </w:p>
              </w:tc>
              <w:tc>
                <w:tcPr>
                  <w:tcW w:w="1082" w:type="dxa"/>
                  <w:gridSpan w:val="2"/>
                  <w:tcBorders>
                    <w:top w:val="nil"/>
                  </w:tcBorders>
                  <w:vAlign w:val="top"/>
                </w:tcPr>
                <w:p>
                  <w:pPr>
                    <w:pStyle w:val="TableText"/>
                    <w:spacing w:before="25" w:line="221" w:lineRule="auto"/>
                    <w:ind w:left="276"/>
                    <w:rPr>
                      <w:sz w:val="18"/>
                      <w:szCs w:val="18"/>
                    </w:rPr>
                  </w:pPr>
                  <w:r>
                    <w:rPr>
                      <w:spacing w:val="-3"/>
                      <w:sz w:val="18"/>
                      <w:szCs w:val="18"/>
                    </w:rPr>
                    <w:t>炭滤池</w:t>
                  </w:r>
                </w:p>
              </w:tc>
              <w:tc>
                <w:tcPr>
                  <w:tcW w:w="5530" w:type="dxa"/>
                  <w:tcBorders>
                    <w:top w:val="nil"/>
                  </w:tcBorders>
                  <w:vAlign w:val="top"/>
                </w:tcPr>
                <w:p>
                  <w:pPr>
                    <w:rPr>
                      <w:rFonts w:ascii="Arial"/>
                      <w:sz w:val="21"/>
                    </w:rPr>
                  </w:pPr>
                </w:p>
              </w:tc>
              <w:tc>
                <w:tcPr>
                  <w:tcW w:w="820" w:type="dxa"/>
                  <w:tcBorders>
                    <w:top w:val="nil"/>
                  </w:tcBorders>
                  <w:vAlign w:val="top"/>
                </w:tcPr>
                <w:p>
                  <w:pPr>
                    <w:rPr>
                      <w:rFonts w:ascii="Arial"/>
                      <w:sz w:val="21"/>
                    </w:rPr>
                  </w:pPr>
                </w:p>
              </w:tc>
            </w:tr>
            <w:tr>
              <w:tblPrEx>
                <w:tblW w:w="8468" w:type="dxa"/>
                <w:tblInd w:w="597" w:type="dxa"/>
                <w:tblLayout w:type="fixed"/>
              </w:tblPrEx>
              <w:trPr>
                <w:trHeight w:val="470"/>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25" w:line="223" w:lineRule="auto"/>
                    <w:ind w:left="273" w:right="178" w:hanging="88"/>
                    <w:rPr>
                      <w:sz w:val="18"/>
                      <w:szCs w:val="18"/>
                    </w:rPr>
                  </w:pPr>
                  <w:r>
                    <w:rPr>
                      <w:spacing w:val="-2"/>
                      <w:sz w:val="18"/>
                      <w:szCs w:val="18"/>
                    </w:rPr>
                    <w:t>臭氧反应</w:t>
                  </w:r>
                  <w:r>
                    <w:rPr>
                      <w:sz w:val="18"/>
                      <w:szCs w:val="18"/>
                    </w:rPr>
                    <w:t xml:space="preserve"> </w:t>
                  </w:r>
                  <w:r>
                    <w:rPr>
                      <w:spacing w:val="-2"/>
                      <w:sz w:val="18"/>
                      <w:szCs w:val="18"/>
                    </w:rPr>
                    <w:t>接触池</w:t>
                  </w:r>
                </w:p>
              </w:tc>
              <w:tc>
                <w:tcPr>
                  <w:tcW w:w="5530" w:type="dxa"/>
                  <w:vAlign w:val="top"/>
                </w:tcPr>
                <w:p>
                  <w:pPr>
                    <w:pStyle w:val="TableText"/>
                    <w:spacing w:before="25" w:line="223" w:lineRule="auto"/>
                    <w:ind w:left="2502" w:right="101" w:hanging="2388"/>
                    <w:rPr>
                      <w:sz w:val="18"/>
                      <w:szCs w:val="18"/>
                    </w:rPr>
                  </w:pPr>
                  <w:r>
                    <w:rPr>
                      <w:spacing w:val="-5"/>
                      <w:sz w:val="18"/>
                      <w:szCs w:val="18"/>
                    </w:rPr>
                    <w:t>臭氧反应接触池结构不做改动，</w:t>
                  </w:r>
                  <w:r>
                    <w:rPr>
                      <w:spacing w:val="-32"/>
                      <w:sz w:val="18"/>
                      <w:szCs w:val="18"/>
                    </w:rPr>
                    <w:t xml:space="preserve"> </w:t>
                  </w:r>
                  <w:r>
                    <w:rPr>
                      <w:spacing w:val="-5"/>
                      <w:sz w:val="18"/>
                      <w:szCs w:val="18"/>
                    </w:rPr>
                    <w:t>仅对相应配套管道及臭氧发生器进行</w:t>
                  </w:r>
                  <w:r>
                    <w:rPr>
                      <w:sz w:val="18"/>
                      <w:szCs w:val="18"/>
                    </w:rPr>
                    <w:t xml:space="preserve"> </w:t>
                  </w:r>
                  <w:r>
                    <w:rPr>
                      <w:spacing w:val="-8"/>
                      <w:sz w:val="18"/>
                      <w:szCs w:val="18"/>
                    </w:rPr>
                    <w:t>变动。</w:t>
                  </w:r>
                </w:p>
              </w:tc>
              <w:tc>
                <w:tcPr>
                  <w:tcW w:w="820" w:type="dxa"/>
                  <w:vAlign w:val="top"/>
                </w:tcPr>
                <w:p>
                  <w:pPr>
                    <w:pStyle w:val="TableText"/>
                    <w:spacing w:before="141" w:line="220" w:lineRule="auto"/>
                    <w:ind w:left="241"/>
                    <w:rPr>
                      <w:sz w:val="18"/>
                      <w:szCs w:val="18"/>
                    </w:rPr>
                  </w:pPr>
                  <w:r>
                    <w:rPr>
                      <w:spacing w:val="-4"/>
                      <w:sz w:val="18"/>
                      <w:szCs w:val="18"/>
                    </w:rPr>
                    <w:t>改造</w:t>
                  </w:r>
                </w:p>
              </w:tc>
            </w:tr>
            <w:tr>
              <w:tblPrEx>
                <w:tblW w:w="8468" w:type="dxa"/>
                <w:tblInd w:w="597" w:type="dxa"/>
                <w:tblLayout w:type="fixed"/>
              </w:tblPrEx>
              <w:trPr>
                <w:trHeight w:val="472"/>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27" w:line="223" w:lineRule="auto"/>
                    <w:ind w:left="467" w:right="178" w:hanging="282"/>
                    <w:rPr>
                      <w:sz w:val="18"/>
                      <w:szCs w:val="18"/>
                    </w:rPr>
                  </w:pPr>
                  <w:r>
                    <w:rPr>
                      <w:spacing w:val="-2"/>
                      <w:sz w:val="18"/>
                      <w:szCs w:val="18"/>
                    </w:rPr>
                    <w:t>加药消毒</w:t>
                  </w:r>
                  <w:r>
                    <w:rPr>
                      <w:sz w:val="18"/>
                      <w:szCs w:val="18"/>
                    </w:rPr>
                    <w:t xml:space="preserve"> </w:t>
                  </w:r>
                  <w:r>
                    <w:rPr>
                      <w:sz w:val="18"/>
                      <w:szCs w:val="18"/>
                    </w:rPr>
                    <w:t>间</w:t>
                  </w:r>
                </w:p>
              </w:tc>
              <w:tc>
                <w:tcPr>
                  <w:tcW w:w="5530" w:type="dxa"/>
                  <w:vAlign w:val="top"/>
                </w:tcPr>
                <w:p>
                  <w:pPr>
                    <w:pStyle w:val="TableText"/>
                    <w:spacing w:before="143" w:line="233" w:lineRule="auto"/>
                    <w:ind w:left="694"/>
                    <w:rPr>
                      <w:sz w:val="18"/>
                      <w:szCs w:val="18"/>
                    </w:rPr>
                  </w:pPr>
                  <w:r>
                    <w:rPr>
                      <w:spacing w:val="-2"/>
                      <w:sz w:val="18"/>
                      <w:szCs w:val="18"/>
                    </w:rPr>
                    <w:t>建筑面积</w:t>
                  </w:r>
                  <w:r>
                    <w:rPr>
                      <w:spacing w:val="-24"/>
                      <w:sz w:val="18"/>
                      <w:szCs w:val="18"/>
                    </w:rPr>
                    <w:t xml:space="preserve"> </w:t>
                  </w:r>
                  <w:r>
                    <w:rPr>
                      <w:rFonts w:ascii="Times New Roman" w:eastAsia="Times New Roman" w:hAnsi="Times New Roman" w:cs="Times New Roman"/>
                      <w:spacing w:val="-2"/>
                      <w:sz w:val="18"/>
                      <w:szCs w:val="18"/>
                    </w:rPr>
                    <w:t>301.29m</w:t>
                  </w:r>
                  <w:r>
                    <w:rPr>
                      <w:rFonts w:ascii="Times New Roman" w:eastAsia="Times New Roman" w:hAnsi="Times New Roman" w:cs="Times New Roman"/>
                      <w:spacing w:val="-2"/>
                      <w:position w:val="5"/>
                      <w:sz w:val="12"/>
                      <w:szCs w:val="12"/>
                    </w:rPr>
                    <w:t>2</w:t>
                  </w:r>
                  <w:r>
                    <w:rPr>
                      <w:rFonts w:ascii="Times New Roman" w:eastAsia="Times New Roman" w:hAnsi="Times New Roman" w:cs="Times New Roman"/>
                      <w:spacing w:val="-8"/>
                      <w:position w:val="5"/>
                      <w:sz w:val="12"/>
                      <w:szCs w:val="12"/>
                    </w:rPr>
                    <w:t xml:space="preserve"> </w:t>
                  </w:r>
                  <w:r>
                    <w:rPr>
                      <w:spacing w:val="-2"/>
                      <w:sz w:val="18"/>
                      <w:szCs w:val="18"/>
                    </w:rPr>
                    <w:t>，消毒方式为成品次氯酸钠消毒。</w:t>
                  </w:r>
                </w:p>
              </w:tc>
              <w:tc>
                <w:tcPr>
                  <w:tcW w:w="820" w:type="dxa"/>
                  <w:vAlign w:val="top"/>
                </w:tcPr>
                <w:p>
                  <w:pPr>
                    <w:pStyle w:val="TableText"/>
                    <w:spacing w:before="142" w:line="220" w:lineRule="auto"/>
                    <w:ind w:left="241"/>
                    <w:rPr>
                      <w:sz w:val="18"/>
                      <w:szCs w:val="18"/>
                    </w:rPr>
                  </w:pPr>
                  <w:r>
                    <w:rPr>
                      <w:spacing w:val="-4"/>
                      <w:sz w:val="18"/>
                      <w:szCs w:val="18"/>
                    </w:rPr>
                    <w:t>改造</w:t>
                  </w:r>
                </w:p>
              </w:tc>
            </w:tr>
            <w:tr>
              <w:tblPrEx>
                <w:tblW w:w="8468" w:type="dxa"/>
                <w:tblInd w:w="597" w:type="dxa"/>
                <w:tblLayout w:type="fixed"/>
              </w:tblPrEx>
              <w:trPr>
                <w:trHeight w:val="403"/>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06" w:line="220" w:lineRule="auto"/>
                    <w:ind w:left="188"/>
                    <w:rPr>
                      <w:sz w:val="18"/>
                      <w:szCs w:val="18"/>
                    </w:rPr>
                  </w:pPr>
                  <w:r>
                    <w:rPr>
                      <w:spacing w:val="-3"/>
                      <w:sz w:val="18"/>
                      <w:szCs w:val="18"/>
                    </w:rPr>
                    <w:t>二级泵房</w:t>
                  </w:r>
                </w:p>
              </w:tc>
              <w:tc>
                <w:tcPr>
                  <w:tcW w:w="5530" w:type="dxa"/>
                  <w:vAlign w:val="top"/>
                </w:tcPr>
                <w:p>
                  <w:pPr>
                    <w:pStyle w:val="TableText"/>
                    <w:spacing w:before="107" w:line="233" w:lineRule="auto"/>
                    <w:ind w:left="625"/>
                    <w:rPr>
                      <w:sz w:val="18"/>
                      <w:szCs w:val="18"/>
                    </w:rPr>
                  </w:pPr>
                  <w:r>
                    <w:rPr>
                      <w:spacing w:val="-3"/>
                      <w:sz w:val="18"/>
                      <w:szCs w:val="18"/>
                    </w:rPr>
                    <w:t>建筑面积</w:t>
                  </w:r>
                  <w:r>
                    <w:rPr>
                      <w:spacing w:val="-22"/>
                      <w:sz w:val="18"/>
                      <w:szCs w:val="18"/>
                    </w:rPr>
                    <w:t xml:space="preserve"> </w:t>
                  </w:r>
                  <w:r>
                    <w:rPr>
                      <w:rFonts w:ascii="Times New Roman" w:eastAsia="Times New Roman" w:hAnsi="Times New Roman" w:cs="Times New Roman"/>
                      <w:spacing w:val="-3"/>
                      <w:sz w:val="18"/>
                      <w:szCs w:val="18"/>
                    </w:rPr>
                    <w:t>156m</w:t>
                  </w:r>
                  <w:r>
                    <w:rPr>
                      <w:rFonts w:ascii="Times New Roman" w:eastAsia="Times New Roman" w:hAnsi="Times New Roman" w:cs="Times New Roman"/>
                      <w:spacing w:val="-3"/>
                      <w:position w:val="5"/>
                      <w:sz w:val="12"/>
                      <w:szCs w:val="12"/>
                    </w:rPr>
                    <w:t>2</w:t>
                  </w:r>
                  <w:r>
                    <w:rPr>
                      <w:rFonts w:ascii="Times New Roman" w:eastAsia="Times New Roman" w:hAnsi="Times New Roman" w:cs="Times New Roman"/>
                      <w:spacing w:val="-8"/>
                      <w:position w:val="5"/>
                      <w:sz w:val="12"/>
                      <w:szCs w:val="12"/>
                    </w:rPr>
                    <w:t xml:space="preserve"> </w:t>
                  </w:r>
                  <w:r>
                    <w:rPr>
                      <w:spacing w:val="-3"/>
                      <w:sz w:val="18"/>
                      <w:szCs w:val="18"/>
                    </w:rPr>
                    <w:t>，主要改造内容为更换</w:t>
                  </w:r>
                  <w:r>
                    <w:rPr>
                      <w:spacing w:val="-42"/>
                      <w:sz w:val="18"/>
                      <w:szCs w:val="18"/>
                    </w:rPr>
                    <w:t xml:space="preserve"> </w:t>
                  </w:r>
                  <w:r>
                    <w:rPr>
                      <w:rFonts w:ascii="Times New Roman" w:eastAsia="Times New Roman" w:hAnsi="Times New Roman" w:cs="Times New Roman"/>
                      <w:spacing w:val="-3"/>
                      <w:sz w:val="18"/>
                      <w:szCs w:val="18"/>
                    </w:rPr>
                    <w:t>4</w:t>
                  </w:r>
                  <w:r>
                    <w:rPr>
                      <w:rFonts w:ascii="Times New Roman" w:eastAsia="Times New Roman" w:hAnsi="Times New Roman" w:cs="Times New Roman"/>
                      <w:spacing w:val="23"/>
                      <w:w w:val="101"/>
                      <w:sz w:val="18"/>
                      <w:szCs w:val="18"/>
                    </w:rPr>
                    <w:t xml:space="preserve"> </w:t>
                  </w:r>
                  <w:r>
                    <w:rPr>
                      <w:spacing w:val="-3"/>
                      <w:sz w:val="18"/>
                      <w:szCs w:val="18"/>
                    </w:rPr>
                    <w:t>台双吸水泵。</w:t>
                  </w:r>
                </w:p>
              </w:tc>
              <w:tc>
                <w:tcPr>
                  <w:tcW w:w="820" w:type="dxa"/>
                  <w:vAlign w:val="top"/>
                </w:tcPr>
                <w:p>
                  <w:pPr>
                    <w:pStyle w:val="TableText"/>
                    <w:spacing w:before="106" w:line="220" w:lineRule="auto"/>
                    <w:ind w:left="241"/>
                    <w:rPr>
                      <w:sz w:val="18"/>
                      <w:szCs w:val="18"/>
                    </w:rPr>
                  </w:pPr>
                  <w:r>
                    <w:rPr>
                      <w:spacing w:val="-4"/>
                      <w:sz w:val="18"/>
                      <w:szCs w:val="18"/>
                    </w:rPr>
                    <w:t>改造</w:t>
                  </w:r>
                </w:p>
              </w:tc>
            </w:tr>
            <w:tr>
              <w:tblPrEx>
                <w:tblW w:w="8468" w:type="dxa"/>
                <w:tblInd w:w="597" w:type="dxa"/>
                <w:tblLayout w:type="fixed"/>
              </w:tblPrEx>
              <w:trPr>
                <w:trHeight w:val="705"/>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43" w:line="229" w:lineRule="auto"/>
                    <w:ind w:left="186" w:right="104" w:hanging="77"/>
                    <w:rPr>
                      <w:sz w:val="18"/>
                      <w:szCs w:val="18"/>
                    </w:rPr>
                  </w:pPr>
                  <w:r>
                    <w:rPr>
                      <w:rFonts w:ascii="Times New Roman" w:eastAsia="Times New Roman" w:hAnsi="Times New Roman" w:cs="Times New Roman"/>
                      <w:spacing w:val="-2"/>
                      <w:sz w:val="18"/>
                      <w:szCs w:val="18"/>
                    </w:rPr>
                    <w:t>2.0</w:t>
                  </w:r>
                  <w:r>
                    <w:rPr>
                      <w:rFonts w:ascii="Times New Roman" w:eastAsia="Times New Roman" w:hAnsi="Times New Roman" w:cs="Times New Roman"/>
                      <w:spacing w:val="11"/>
                      <w:sz w:val="18"/>
                      <w:szCs w:val="18"/>
                    </w:rPr>
                    <w:t xml:space="preserve"> </w:t>
                  </w:r>
                  <w:r>
                    <w:rPr>
                      <w:spacing w:val="-2"/>
                      <w:sz w:val="18"/>
                      <w:szCs w:val="18"/>
                    </w:rPr>
                    <w:t>万</w:t>
                  </w:r>
                  <w:r>
                    <w:rPr>
                      <w:spacing w:val="-43"/>
                      <w:sz w:val="18"/>
                      <w:szCs w:val="18"/>
                    </w:rPr>
                    <w:t xml:space="preserve"> </w:t>
                  </w:r>
                  <w:r>
                    <w:rPr>
                      <w:rFonts w:ascii="Times New Roman" w:eastAsia="Times New Roman" w:hAnsi="Times New Roman" w:cs="Times New Roman"/>
                      <w:spacing w:val="-2"/>
                      <w:sz w:val="18"/>
                      <w:szCs w:val="18"/>
                    </w:rPr>
                    <w:t>m</w:t>
                  </w:r>
                  <w:r>
                    <w:rPr>
                      <w:spacing w:val="-2"/>
                      <w:sz w:val="18"/>
                      <w:szCs w:val="18"/>
                    </w:rPr>
                    <w:t>³</w:t>
                  </w:r>
                  <w:r>
                    <w:rPr>
                      <w:rFonts w:ascii="Times New Roman" w:eastAsia="Times New Roman" w:hAnsi="Times New Roman" w:cs="Times New Roman"/>
                      <w:spacing w:val="-2"/>
                      <w:sz w:val="18"/>
                      <w:szCs w:val="18"/>
                    </w:rPr>
                    <w:t>/d</w:t>
                  </w:r>
                  <w:r>
                    <w:rPr>
                      <w:rFonts w:ascii="Times New Roman" w:eastAsia="Times New Roman" w:hAnsi="Times New Roman" w:cs="Times New Roman"/>
                      <w:sz w:val="18"/>
                      <w:szCs w:val="18"/>
                    </w:rPr>
                    <w:t xml:space="preserve"> </w:t>
                  </w:r>
                  <w:r>
                    <w:rPr>
                      <w:spacing w:val="-2"/>
                      <w:sz w:val="18"/>
                      <w:szCs w:val="18"/>
                    </w:rPr>
                    <w:t>净水车间</w:t>
                  </w:r>
                </w:p>
              </w:tc>
              <w:tc>
                <w:tcPr>
                  <w:tcW w:w="5530" w:type="dxa"/>
                  <w:vAlign w:val="top"/>
                </w:tcPr>
                <w:p>
                  <w:pPr>
                    <w:pStyle w:val="TableText"/>
                    <w:spacing w:before="25" w:line="229" w:lineRule="auto"/>
                    <w:ind w:left="114" w:right="100" w:firstLine="34"/>
                    <w:jc w:val="both"/>
                    <w:rPr>
                      <w:sz w:val="18"/>
                      <w:szCs w:val="18"/>
                    </w:rPr>
                  </w:pPr>
                  <w:r>
                    <w:rPr>
                      <w:spacing w:val="-4"/>
                      <w:sz w:val="18"/>
                      <w:szCs w:val="18"/>
                    </w:rPr>
                    <w:t>钢筋混凝土构筑物，建筑面积</w:t>
                  </w:r>
                  <w:r>
                    <w:rPr>
                      <w:spacing w:val="-23"/>
                      <w:sz w:val="18"/>
                      <w:szCs w:val="18"/>
                    </w:rPr>
                    <w:t xml:space="preserve"> </w:t>
                  </w:r>
                  <w:r>
                    <w:rPr>
                      <w:rFonts w:ascii="Times New Roman" w:eastAsia="Times New Roman" w:hAnsi="Times New Roman" w:cs="Times New Roman"/>
                      <w:spacing w:val="-4"/>
                      <w:sz w:val="18"/>
                      <w:szCs w:val="18"/>
                    </w:rPr>
                    <w:t>1270.5m</w:t>
                  </w:r>
                  <w:r>
                    <w:rPr>
                      <w:rFonts w:ascii="Times New Roman" w:eastAsia="Times New Roman" w:hAnsi="Times New Roman" w:cs="Times New Roman"/>
                      <w:spacing w:val="-4"/>
                      <w:position w:val="5"/>
                      <w:sz w:val="12"/>
                      <w:szCs w:val="12"/>
                    </w:rPr>
                    <w:t>2</w:t>
                  </w:r>
                  <w:r>
                    <w:rPr>
                      <w:rFonts w:ascii="Times New Roman" w:eastAsia="Times New Roman" w:hAnsi="Times New Roman" w:cs="Times New Roman"/>
                      <w:spacing w:val="-8"/>
                      <w:position w:val="5"/>
                      <w:sz w:val="12"/>
                      <w:szCs w:val="12"/>
                    </w:rPr>
                    <w:t xml:space="preserve"> </w:t>
                  </w:r>
                  <w:r>
                    <w:rPr>
                      <w:spacing w:val="-4"/>
                      <w:sz w:val="18"/>
                      <w:szCs w:val="18"/>
                    </w:rPr>
                    <w:t>，主要包括预氧化、 高</w:t>
                  </w:r>
                  <w:r>
                    <w:rPr>
                      <w:spacing w:val="-5"/>
                      <w:sz w:val="18"/>
                      <w:szCs w:val="18"/>
                    </w:rPr>
                    <w:t>效反</w:t>
                  </w:r>
                  <w:r>
                    <w:rPr>
                      <w:sz w:val="18"/>
                      <w:szCs w:val="18"/>
                    </w:rPr>
                    <w:t xml:space="preserve"> </w:t>
                  </w:r>
                  <w:r>
                    <w:rPr>
                      <w:spacing w:val="-8"/>
                      <w:sz w:val="18"/>
                      <w:szCs w:val="18"/>
                    </w:rPr>
                    <w:t>应沉淀池（容积</w:t>
                  </w:r>
                  <w:r>
                    <w:rPr>
                      <w:spacing w:val="-24"/>
                      <w:sz w:val="18"/>
                      <w:szCs w:val="18"/>
                    </w:rPr>
                    <w:t xml:space="preserve"> </w:t>
                  </w:r>
                  <w:r>
                    <w:rPr>
                      <w:rFonts w:ascii="Times New Roman" w:eastAsia="Times New Roman" w:hAnsi="Times New Roman" w:cs="Times New Roman"/>
                      <w:spacing w:val="-8"/>
                      <w:sz w:val="18"/>
                      <w:szCs w:val="18"/>
                    </w:rPr>
                    <w:t>1980.7m</w:t>
                  </w:r>
                  <w:r>
                    <w:rPr>
                      <w:rFonts w:ascii="Times New Roman" w:eastAsia="Times New Roman" w:hAnsi="Times New Roman" w:cs="Times New Roman"/>
                      <w:spacing w:val="-8"/>
                      <w:position w:val="5"/>
                      <w:sz w:val="12"/>
                      <w:szCs w:val="12"/>
                    </w:rPr>
                    <w:t>3</w:t>
                  </w:r>
                  <w:r>
                    <w:rPr>
                      <w:spacing w:val="-8"/>
                      <w:sz w:val="18"/>
                      <w:szCs w:val="18"/>
                    </w:rPr>
                    <w:t>）、臭氧接触池（容积</w:t>
                  </w:r>
                  <w:r>
                    <w:rPr>
                      <w:spacing w:val="-37"/>
                      <w:sz w:val="18"/>
                      <w:szCs w:val="18"/>
                    </w:rPr>
                    <w:t xml:space="preserve"> </w:t>
                  </w:r>
                  <w:r>
                    <w:rPr>
                      <w:rFonts w:ascii="Times New Roman" w:eastAsia="Times New Roman" w:hAnsi="Times New Roman" w:cs="Times New Roman"/>
                      <w:spacing w:val="-8"/>
                      <w:sz w:val="18"/>
                      <w:szCs w:val="18"/>
                    </w:rPr>
                    <w:t>346m</w:t>
                  </w:r>
                  <w:r>
                    <w:rPr>
                      <w:rFonts w:ascii="Times New Roman" w:eastAsia="Times New Roman" w:hAnsi="Times New Roman" w:cs="Times New Roman"/>
                      <w:spacing w:val="-8"/>
                      <w:position w:val="5"/>
                      <w:sz w:val="12"/>
                      <w:szCs w:val="12"/>
                    </w:rPr>
                    <w:t>3</w:t>
                  </w:r>
                  <w:r>
                    <w:rPr>
                      <w:spacing w:val="-8"/>
                      <w:sz w:val="18"/>
                      <w:szCs w:val="18"/>
                    </w:rPr>
                    <w:t>）、上向流生物</w:t>
                  </w:r>
                  <w:r>
                    <w:rPr>
                      <w:sz w:val="18"/>
                      <w:szCs w:val="18"/>
                    </w:rPr>
                    <w:t xml:space="preserve"> </w:t>
                  </w:r>
                  <w:r>
                    <w:rPr>
                      <w:spacing w:val="-2"/>
                      <w:sz w:val="18"/>
                      <w:szCs w:val="18"/>
                    </w:rPr>
                    <w:t>活性炭吸附池（容积</w:t>
                  </w:r>
                  <w:r>
                    <w:rPr>
                      <w:spacing w:val="-35"/>
                      <w:sz w:val="18"/>
                      <w:szCs w:val="18"/>
                    </w:rPr>
                    <w:t xml:space="preserve"> </w:t>
                  </w:r>
                  <w:r>
                    <w:rPr>
                      <w:rFonts w:ascii="Times New Roman" w:eastAsia="Times New Roman" w:hAnsi="Times New Roman" w:cs="Times New Roman"/>
                      <w:spacing w:val="-2"/>
                      <w:sz w:val="18"/>
                      <w:szCs w:val="18"/>
                    </w:rPr>
                    <w:t>659.7m</w:t>
                  </w:r>
                  <w:r>
                    <w:rPr>
                      <w:rFonts w:ascii="Times New Roman" w:eastAsia="Times New Roman" w:hAnsi="Times New Roman" w:cs="Times New Roman"/>
                      <w:spacing w:val="-2"/>
                      <w:position w:val="5"/>
                      <w:sz w:val="12"/>
                      <w:szCs w:val="12"/>
                    </w:rPr>
                    <w:t>3</w:t>
                  </w:r>
                  <w:r>
                    <w:rPr>
                      <w:spacing w:val="-2"/>
                      <w:sz w:val="18"/>
                      <w:szCs w:val="18"/>
                    </w:rPr>
                    <w:t>）、均质砂滤池（容积</w:t>
                  </w:r>
                  <w:r>
                    <w:rPr>
                      <w:spacing w:val="-37"/>
                      <w:sz w:val="18"/>
                      <w:szCs w:val="18"/>
                    </w:rPr>
                    <w:t xml:space="preserve"> </w:t>
                  </w:r>
                  <w:r>
                    <w:rPr>
                      <w:rFonts w:ascii="Times New Roman" w:eastAsia="Times New Roman" w:hAnsi="Times New Roman" w:cs="Times New Roman"/>
                      <w:spacing w:val="-2"/>
                      <w:sz w:val="18"/>
                      <w:szCs w:val="18"/>
                    </w:rPr>
                    <w:t>610.5m</w:t>
                  </w:r>
                  <w:r>
                    <w:rPr>
                      <w:rFonts w:ascii="Times New Roman" w:eastAsia="Times New Roman" w:hAnsi="Times New Roman" w:cs="Times New Roman"/>
                      <w:spacing w:val="-2"/>
                      <w:position w:val="5"/>
                      <w:sz w:val="12"/>
                      <w:szCs w:val="12"/>
                    </w:rPr>
                    <w:t xml:space="preserve">3 </w:t>
                  </w:r>
                  <w:r>
                    <w:rPr>
                      <w:spacing w:val="-2"/>
                      <w:sz w:val="18"/>
                      <w:szCs w:val="18"/>
                    </w:rPr>
                    <w:t>）等。</w:t>
                  </w:r>
                </w:p>
              </w:tc>
              <w:tc>
                <w:tcPr>
                  <w:tcW w:w="820" w:type="dxa"/>
                  <w:vAlign w:val="top"/>
                </w:tcPr>
                <w:p>
                  <w:pPr>
                    <w:pStyle w:val="TableText"/>
                    <w:spacing w:before="258" w:line="220" w:lineRule="auto"/>
                    <w:ind w:left="235"/>
                    <w:rPr>
                      <w:sz w:val="18"/>
                      <w:szCs w:val="18"/>
                    </w:rPr>
                  </w:pPr>
                  <w:r>
                    <w:rPr>
                      <w:spacing w:val="-2"/>
                      <w:sz w:val="18"/>
                      <w:szCs w:val="18"/>
                    </w:rPr>
                    <w:t>新建</w:t>
                  </w:r>
                </w:p>
              </w:tc>
            </w:tr>
            <w:tr>
              <w:tblPrEx>
                <w:tblW w:w="8468" w:type="dxa"/>
                <w:tblInd w:w="597" w:type="dxa"/>
                <w:tblLayout w:type="fixed"/>
              </w:tblPrEx>
              <w:trPr>
                <w:trHeight w:val="470"/>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40" w:line="220" w:lineRule="auto"/>
                    <w:ind w:left="273"/>
                    <w:rPr>
                      <w:sz w:val="18"/>
                      <w:szCs w:val="18"/>
                    </w:rPr>
                  </w:pPr>
                  <w:r>
                    <w:rPr>
                      <w:spacing w:val="-2"/>
                      <w:sz w:val="18"/>
                      <w:szCs w:val="18"/>
                    </w:rPr>
                    <w:t>清水池</w:t>
                  </w:r>
                </w:p>
              </w:tc>
              <w:tc>
                <w:tcPr>
                  <w:tcW w:w="5530" w:type="dxa"/>
                  <w:vAlign w:val="top"/>
                </w:tcPr>
                <w:p>
                  <w:pPr>
                    <w:pStyle w:val="TableText"/>
                    <w:spacing w:before="25" w:line="223" w:lineRule="auto"/>
                    <w:ind w:left="353" w:right="99" w:hanging="239"/>
                    <w:rPr>
                      <w:sz w:val="18"/>
                      <w:szCs w:val="18"/>
                    </w:rPr>
                  </w:pPr>
                  <w:r>
                    <w:rPr>
                      <w:spacing w:val="-5"/>
                      <w:sz w:val="18"/>
                      <w:szCs w:val="18"/>
                    </w:rPr>
                    <w:t>地下式钢筋混凝土构筑物，几何尺寸： 单格尺寸</w:t>
                  </w:r>
                  <w:r>
                    <w:rPr>
                      <w:spacing w:val="-27"/>
                      <w:sz w:val="18"/>
                      <w:szCs w:val="18"/>
                    </w:rPr>
                    <w:t xml:space="preserve"> </w:t>
                  </w:r>
                  <w:r>
                    <w:rPr>
                      <w:rFonts w:ascii="Times New Roman" w:eastAsia="Times New Roman" w:hAnsi="Times New Roman" w:cs="Times New Roman"/>
                      <w:spacing w:val="-5"/>
                      <w:sz w:val="18"/>
                      <w:szCs w:val="18"/>
                    </w:rPr>
                    <w:t>32.60m</w:t>
                  </w:r>
                  <w:r>
                    <w:rPr>
                      <w:spacing w:val="-5"/>
                      <w:sz w:val="18"/>
                      <w:szCs w:val="18"/>
                    </w:rPr>
                    <w:t>×</w:t>
                  </w:r>
                  <w:r>
                    <w:rPr>
                      <w:rFonts w:ascii="Times New Roman" w:eastAsia="Times New Roman" w:hAnsi="Times New Roman" w:cs="Times New Roman"/>
                      <w:spacing w:val="-5"/>
                      <w:sz w:val="18"/>
                      <w:szCs w:val="18"/>
                    </w:rPr>
                    <w:t>24.60m</w:t>
                  </w:r>
                  <w:r>
                    <w:rPr>
                      <w:rFonts w:ascii="Times New Roman" w:eastAsia="Times New Roman" w:hAnsi="Times New Roman" w:cs="Times New Roman"/>
                      <w:spacing w:val="-23"/>
                      <w:sz w:val="18"/>
                      <w:szCs w:val="18"/>
                    </w:rPr>
                    <w:t xml:space="preserve"> </w:t>
                  </w:r>
                  <w:r>
                    <w:rPr>
                      <w:spacing w:val="-5"/>
                      <w:sz w:val="18"/>
                      <w:szCs w:val="18"/>
                    </w:rPr>
                    <w:t>，</w:t>
                  </w:r>
                  <w:r>
                    <w:rPr>
                      <w:rFonts w:ascii="Times New Roman" w:eastAsia="Times New Roman" w:hAnsi="Times New Roman" w:cs="Times New Roman"/>
                      <w:spacing w:val="-5"/>
                      <w:sz w:val="18"/>
                      <w:szCs w:val="18"/>
                    </w:rPr>
                    <w:t>1</w:t>
                  </w:r>
                  <w:r>
                    <w:rPr>
                      <w:rFonts w:ascii="Times New Roman" w:eastAsia="Times New Roman" w:hAnsi="Times New Roman" w:cs="Times New Roman"/>
                      <w:sz w:val="18"/>
                      <w:szCs w:val="18"/>
                    </w:rPr>
                    <w:t xml:space="preserve"> </w:t>
                  </w:r>
                  <w:r>
                    <w:rPr>
                      <w:spacing w:val="-2"/>
                      <w:sz w:val="18"/>
                      <w:szCs w:val="18"/>
                    </w:rPr>
                    <w:t>座，单池容积</w:t>
                  </w:r>
                  <w:r>
                    <w:rPr>
                      <w:spacing w:val="-31"/>
                      <w:sz w:val="18"/>
                      <w:szCs w:val="18"/>
                    </w:rPr>
                    <w:t xml:space="preserve"> </w:t>
                  </w:r>
                  <w:r>
                    <w:rPr>
                      <w:rFonts w:ascii="Times New Roman" w:eastAsia="Times New Roman" w:hAnsi="Times New Roman" w:cs="Times New Roman"/>
                      <w:spacing w:val="-2"/>
                      <w:sz w:val="18"/>
                      <w:szCs w:val="18"/>
                    </w:rPr>
                    <w:t>3000m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9"/>
                      <w:position w:val="5"/>
                      <w:sz w:val="12"/>
                      <w:szCs w:val="12"/>
                    </w:rPr>
                    <w:t xml:space="preserve"> </w:t>
                  </w:r>
                  <w:r>
                    <w:rPr>
                      <w:spacing w:val="-2"/>
                      <w:sz w:val="18"/>
                      <w:szCs w:val="18"/>
                    </w:rPr>
                    <w:t>，与厂区现有两座</w:t>
                  </w:r>
                  <w:r>
                    <w:rPr>
                      <w:spacing w:val="-22"/>
                      <w:sz w:val="18"/>
                      <w:szCs w:val="18"/>
                    </w:rPr>
                    <w:t xml:space="preserve"> </w:t>
                  </w:r>
                  <w:r>
                    <w:rPr>
                      <w:rFonts w:ascii="Times New Roman" w:eastAsia="Times New Roman" w:hAnsi="Times New Roman" w:cs="Times New Roman"/>
                      <w:spacing w:val="-2"/>
                      <w:sz w:val="18"/>
                      <w:szCs w:val="18"/>
                    </w:rPr>
                    <w:t>1000m</w:t>
                  </w:r>
                  <w:r>
                    <w:rPr>
                      <w:spacing w:val="-2"/>
                      <w:sz w:val="18"/>
                      <w:szCs w:val="18"/>
                    </w:rPr>
                    <w:t>³清水池联通。</w:t>
                  </w:r>
                </w:p>
              </w:tc>
              <w:tc>
                <w:tcPr>
                  <w:tcW w:w="820" w:type="dxa"/>
                  <w:vAlign w:val="top"/>
                </w:tcPr>
                <w:p>
                  <w:pPr>
                    <w:pStyle w:val="TableText"/>
                    <w:spacing w:before="141" w:line="220" w:lineRule="auto"/>
                    <w:ind w:left="235"/>
                    <w:rPr>
                      <w:sz w:val="18"/>
                      <w:szCs w:val="18"/>
                    </w:rPr>
                  </w:pPr>
                  <w:r>
                    <w:rPr>
                      <w:spacing w:val="-2"/>
                      <w:sz w:val="18"/>
                      <w:szCs w:val="18"/>
                    </w:rPr>
                    <w:t>新建</w:t>
                  </w:r>
                </w:p>
              </w:tc>
            </w:tr>
            <w:tr>
              <w:tblPrEx>
                <w:tblW w:w="8468" w:type="dxa"/>
                <w:tblInd w:w="597" w:type="dxa"/>
                <w:tblLayout w:type="fixed"/>
              </w:tblPrEx>
              <w:trPr>
                <w:trHeight w:val="472"/>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43" w:line="220" w:lineRule="auto"/>
                    <w:ind w:left="280"/>
                    <w:rPr>
                      <w:sz w:val="18"/>
                      <w:szCs w:val="18"/>
                    </w:rPr>
                  </w:pPr>
                  <w:r>
                    <w:rPr>
                      <w:spacing w:val="-4"/>
                      <w:sz w:val="18"/>
                      <w:szCs w:val="18"/>
                    </w:rPr>
                    <w:t>吸水井</w:t>
                  </w:r>
                </w:p>
              </w:tc>
              <w:tc>
                <w:tcPr>
                  <w:tcW w:w="5530" w:type="dxa"/>
                  <w:vAlign w:val="top"/>
                </w:tcPr>
                <w:p>
                  <w:pPr>
                    <w:pStyle w:val="TableText"/>
                    <w:spacing w:before="29" w:line="222" w:lineRule="auto"/>
                    <w:ind w:left="1691" w:right="166" w:hanging="1513"/>
                    <w:rPr>
                      <w:sz w:val="18"/>
                      <w:szCs w:val="18"/>
                    </w:rPr>
                  </w:pPr>
                  <w:r>
                    <w:rPr>
                      <w:spacing w:val="-1"/>
                      <w:sz w:val="18"/>
                      <w:szCs w:val="18"/>
                    </w:rPr>
                    <w:t>地下式钢筋混凝土构筑物，几何尺寸：单格尺寸</w:t>
                  </w:r>
                  <w:r>
                    <w:rPr>
                      <w:spacing w:val="-35"/>
                      <w:sz w:val="18"/>
                      <w:szCs w:val="18"/>
                    </w:rPr>
                    <w:t xml:space="preserve"> </w:t>
                  </w:r>
                  <w:r>
                    <w:rPr>
                      <w:rFonts w:ascii="Times New Roman" w:eastAsia="Times New Roman" w:hAnsi="Times New Roman" w:cs="Times New Roman"/>
                      <w:spacing w:val="-1"/>
                      <w:sz w:val="18"/>
                      <w:szCs w:val="18"/>
                    </w:rPr>
                    <w:t>5.60m</w:t>
                  </w:r>
                  <w:r>
                    <w:rPr>
                      <w:spacing w:val="-1"/>
                      <w:sz w:val="18"/>
                      <w:szCs w:val="18"/>
                    </w:rPr>
                    <w:t>×</w:t>
                  </w:r>
                  <w:r>
                    <w:rPr>
                      <w:rFonts w:ascii="Times New Roman" w:eastAsia="Times New Roman" w:hAnsi="Times New Roman" w:cs="Times New Roman"/>
                      <w:spacing w:val="-1"/>
                      <w:sz w:val="18"/>
                      <w:szCs w:val="18"/>
                    </w:rPr>
                    <w:t>4.8</w:t>
                  </w:r>
                  <w:r>
                    <w:rPr>
                      <w:rFonts w:ascii="Times New Roman" w:eastAsia="Times New Roman" w:hAnsi="Times New Roman" w:cs="Times New Roman"/>
                      <w:spacing w:val="-2"/>
                      <w:sz w:val="18"/>
                      <w:szCs w:val="18"/>
                    </w:rPr>
                    <w:t>0m</w:t>
                  </w:r>
                  <w:r>
                    <w:rPr>
                      <w:rFonts w:ascii="Times New Roman" w:eastAsia="Times New Roman" w:hAnsi="Times New Roman" w:cs="Times New Roman"/>
                      <w:spacing w:val="-24"/>
                      <w:sz w:val="18"/>
                      <w:szCs w:val="18"/>
                    </w:rPr>
                    <w:t xml:space="preserve"> </w:t>
                  </w:r>
                  <w:r>
                    <w:rPr>
                      <w:spacing w:val="-2"/>
                      <w:sz w:val="18"/>
                      <w:szCs w:val="18"/>
                    </w:rPr>
                    <w:t>，</w:t>
                  </w:r>
                  <w:r>
                    <w:rPr>
                      <w:rFonts w:ascii="Times New Roman" w:eastAsia="Times New Roman" w:hAnsi="Times New Roman" w:cs="Times New Roman"/>
                      <w:spacing w:val="-2"/>
                      <w:sz w:val="18"/>
                      <w:szCs w:val="18"/>
                    </w:rPr>
                    <w:t>1</w:t>
                  </w:r>
                  <w:r>
                    <w:rPr>
                      <w:rFonts w:ascii="Times New Roman" w:eastAsia="Times New Roman" w:hAnsi="Times New Roman" w:cs="Times New Roman"/>
                      <w:sz w:val="18"/>
                      <w:szCs w:val="18"/>
                    </w:rPr>
                    <w:t xml:space="preserve"> </w:t>
                  </w:r>
                  <w:r>
                    <w:rPr>
                      <w:spacing w:val="-9"/>
                      <w:sz w:val="18"/>
                      <w:szCs w:val="18"/>
                    </w:rPr>
                    <w:t>座， 与原吸水井联通使用。</w:t>
                  </w:r>
                </w:p>
              </w:tc>
              <w:tc>
                <w:tcPr>
                  <w:tcW w:w="820" w:type="dxa"/>
                  <w:vAlign w:val="top"/>
                </w:tcPr>
                <w:p>
                  <w:pPr>
                    <w:pStyle w:val="TableText"/>
                    <w:spacing w:before="144" w:line="220" w:lineRule="auto"/>
                    <w:ind w:left="235"/>
                    <w:rPr>
                      <w:sz w:val="18"/>
                      <w:szCs w:val="18"/>
                    </w:rPr>
                  </w:pPr>
                  <w:r>
                    <w:rPr>
                      <w:spacing w:val="-4"/>
                      <w:sz w:val="18"/>
                      <w:szCs w:val="18"/>
                    </w:rPr>
                    <w:t>新建</w:t>
                  </w:r>
                </w:p>
              </w:tc>
            </w:tr>
            <w:tr>
              <w:tblPrEx>
                <w:tblW w:w="8468" w:type="dxa"/>
                <w:tblInd w:w="597" w:type="dxa"/>
                <w:tblLayout w:type="fixed"/>
              </w:tblPrEx>
              <w:trPr>
                <w:trHeight w:val="473"/>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43" w:line="220" w:lineRule="auto"/>
                    <w:ind w:left="273"/>
                    <w:rPr>
                      <w:sz w:val="18"/>
                      <w:szCs w:val="18"/>
                    </w:rPr>
                  </w:pPr>
                  <w:r>
                    <w:rPr>
                      <w:spacing w:val="-2"/>
                      <w:sz w:val="18"/>
                      <w:szCs w:val="18"/>
                    </w:rPr>
                    <w:t>废水池</w:t>
                  </w:r>
                </w:p>
              </w:tc>
              <w:tc>
                <w:tcPr>
                  <w:tcW w:w="5530" w:type="dxa"/>
                  <w:vAlign w:val="top"/>
                </w:tcPr>
                <w:p>
                  <w:pPr>
                    <w:pStyle w:val="TableText"/>
                    <w:spacing w:before="26" w:line="224" w:lineRule="auto"/>
                    <w:ind w:left="2443" w:right="168" w:hanging="2265"/>
                    <w:rPr>
                      <w:sz w:val="18"/>
                      <w:szCs w:val="18"/>
                    </w:rPr>
                  </w:pPr>
                  <w:r>
                    <w:rPr>
                      <w:spacing w:val="-5"/>
                      <w:sz w:val="18"/>
                      <w:szCs w:val="18"/>
                    </w:rPr>
                    <w:t>地下式钢筋混凝土构筑物，几何尺寸：</w:t>
                  </w:r>
                  <w:r>
                    <w:rPr>
                      <w:spacing w:val="40"/>
                      <w:sz w:val="18"/>
                      <w:szCs w:val="18"/>
                    </w:rPr>
                    <w:t xml:space="preserve"> </w:t>
                  </w:r>
                  <w:r>
                    <w:rPr>
                      <w:rFonts w:ascii="Times New Roman" w:eastAsia="Times New Roman" w:hAnsi="Times New Roman" w:cs="Times New Roman"/>
                      <w:spacing w:val="-5"/>
                      <w:sz w:val="18"/>
                      <w:szCs w:val="18"/>
                    </w:rPr>
                    <w:t>12.3m</w:t>
                  </w:r>
                  <w:r>
                    <w:rPr>
                      <w:spacing w:val="-5"/>
                      <w:sz w:val="18"/>
                      <w:szCs w:val="18"/>
                    </w:rPr>
                    <w:t>×</w:t>
                  </w:r>
                  <w:r>
                    <w:rPr>
                      <w:rFonts w:ascii="Times New Roman" w:eastAsia="Times New Roman" w:hAnsi="Times New Roman" w:cs="Times New Roman"/>
                      <w:spacing w:val="-5"/>
                      <w:sz w:val="18"/>
                      <w:szCs w:val="18"/>
                    </w:rPr>
                    <w:t>7.30m</w:t>
                  </w:r>
                  <w:r>
                    <w:rPr>
                      <w:rFonts w:ascii="Times New Roman" w:eastAsia="Times New Roman" w:hAnsi="Times New Roman" w:cs="Times New Roman"/>
                      <w:spacing w:val="-24"/>
                      <w:sz w:val="18"/>
                      <w:szCs w:val="18"/>
                    </w:rPr>
                    <w:t xml:space="preserve"> </w:t>
                  </w:r>
                  <w:r>
                    <w:rPr>
                      <w:spacing w:val="-5"/>
                      <w:sz w:val="18"/>
                      <w:szCs w:val="18"/>
                    </w:rPr>
                    <w:t>，</w:t>
                  </w:r>
                  <w:r>
                    <w:rPr>
                      <w:rFonts w:ascii="Times New Roman" w:eastAsia="Times New Roman" w:hAnsi="Times New Roman" w:cs="Times New Roman"/>
                      <w:spacing w:val="-5"/>
                      <w:sz w:val="18"/>
                      <w:szCs w:val="18"/>
                    </w:rPr>
                    <w:t>1</w:t>
                  </w:r>
                  <w:r>
                    <w:rPr>
                      <w:rFonts w:ascii="Times New Roman" w:eastAsia="Times New Roman" w:hAnsi="Times New Roman" w:cs="Times New Roman"/>
                      <w:spacing w:val="10"/>
                      <w:sz w:val="18"/>
                      <w:szCs w:val="18"/>
                    </w:rPr>
                    <w:t xml:space="preserve"> </w:t>
                  </w:r>
                  <w:r>
                    <w:rPr>
                      <w:spacing w:val="-5"/>
                      <w:sz w:val="18"/>
                      <w:szCs w:val="18"/>
                    </w:rPr>
                    <w:t>座，单池</w:t>
                  </w:r>
                  <w:r>
                    <w:rPr>
                      <w:sz w:val="18"/>
                      <w:szCs w:val="18"/>
                    </w:rPr>
                    <w:t xml:space="preserve"> </w:t>
                  </w:r>
                  <w:r>
                    <w:rPr>
                      <w:rFonts w:ascii="Times New Roman" w:eastAsia="Times New Roman" w:hAnsi="Times New Roman" w:cs="Times New Roman"/>
                      <w:spacing w:val="-1"/>
                      <w:sz w:val="18"/>
                      <w:szCs w:val="18"/>
                    </w:rPr>
                    <w:t>200m</w:t>
                  </w:r>
                  <w:r>
                    <w:rPr>
                      <w:rFonts w:ascii="Times New Roman" w:eastAsia="Times New Roman" w:hAnsi="Times New Roman" w:cs="Times New Roman"/>
                      <w:spacing w:val="-1"/>
                      <w:position w:val="5"/>
                      <w:sz w:val="12"/>
                      <w:szCs w:val="12"/>
                    </w:rPr>
                    <w:t>3</w:t>
                  </w:r>
                  <w:r>
                    <w:rPr>
                      <w:spacing w:val="-1"/>
                      <w:sz w:val="18"/>
                      <w:szCs w:val="18"/>
                    </w:rPr>
                    <w:t>。</w:t>
                  </w:r>
                </w:p>
              </w:tc>
              <w:tc>
                <w:tcPr>
                  <w:tcW w:w="820" w:type="dxa"/>
                  <w:vAlign w:val="top"/>
                </w:tcPr>
                <w:p>
                  <w:pPr>
                    <w:pStyle w:val="TableText"/>
                    <w:spacing w:before="26" w:line="224" w:lineRule="auto"/>
                    <w:ind w:left="326" w:right="136" w:hanging="179"/>
                    <w:rPr>
                      <w:sz w:val="18"/>
                      <w:szCs w:val="18"/>
                    </w:rPr>
                  </w:pPr>
                  <w:r>
                    <w:rPr>
                      <w:spacing w:val="-3"/>
                      <w:sz w:val="18"/>
                      <w:szCs w:val="18"/>
                    </w:rPr>
                    <w:t>依托现</w:t>
                  </w:r>
                  <w:r>
                    <w:rPr>
                      <w:sz w:val="18"/>
                      <w:szCs w:val="18"/>
                    </w:rPr>
                    <w:t xml:space="preserve"> </w:t>
                  </w:r>
                  <w:r>
                    <w:rPr>
                      <w:sz w:val="18"/>
                      <w:szCs w:val="18"/>
                    </w:rPr>
                    <w:t>有</w:t>
                  </w:r>
                </w:p>
              </w:tc>
            </w:tr>
            <w:tr>
              <w:tblPrEx>
                <w:tblW w:w="8468" w:type="dxa"/>
                <w:tblInd w:w="597" w:type="dxa"/>
                <w:tblLayout w:type="fixed"/>
              </w:tblPrEx>
              <w:trPr>
                <w:trHeight w:val="705"/>
              </w:trPr>
              <w:tc>
                <w:tcPr>
                  <w:tcW w:w="1036" w:type="dxa"/>
                  <w:vMerge/>
                  <w:tcBorders>
                    <w:top w:val="nil"/>
                    <w:bottom w:val="nil"/>
                  </w:tcBorders>
                  <w:vAlign w:val="top"/>
                </w:tcPr>
                <w:p>
                  <w:pPr>
                    <w:rPr>
                      <w:rFonts w:ascii="Arial"/>
                      <w:sz w:val="21"/>
                    </w:rPr>
                  </w:pPr>
                </w:p>
              </w:tc>
              <w:tc>
                <w:tcPr>
                  <w:tcW w:w="446" w:type="dxa"/>
                  <w:vMerge w:val="restart"/>
                  <w:tcBorders>
                    <w:bottom w:val="nil"/>
                  </w:tcBorders>
                  <w:textDirection w:val="tbRlV"/>
                  <w:vAlign w:val="top"/>
                </w:tcPr>
                <w:p>
                  <w:pPr>
                    <w:pStyle w:val="TableText"/>
                    <w:spacing w:before="131" w:line="208" w:lineRule="auto"/>
                    <w:ind w:left="742"/>
                    <w:rPr>
                      <w:sz w:val="18"/>
                      <w:szCs w:val="18"/>
                    </w:rPr>
                  </w:pPr>
                  <w:r>
                    <w:rPr>
                      <w:spacing w:val="40"/>
                      <w:sz w:val="18"/>
                      <w:szCs w:val="18"/>
                    </w:rPr>
                    <w:t>污泥处理</w:t>
                  </w:r>
                </w:p>
              </w:tc>
              <w:tc>
                <w:tcPr>
                  <w:tcW w:w="636" w:type="dxa"/>
                  <w:vAlign w:val="top"/>
                </w:tcPr>
                <w:p>
                  <w:pPr>
                    <w:pStyle w:val="TableText"/>
                    <w:spacing w:before="26" w:line="239" w:lineRule="auto"/>
                    <w:ind w:left="143"/>
                    <w:rPr>
                      <w:sz w:val="18"/>
                      <w:szCs w:val="18"/>
                    </w:rPr>
                  </w:pPr>
                  <w:r>
                    <w:rPr>
                      <w:spacing w:val="-5"/>
                      <w:sz w:val="18"/>
                      <w:szCs w:val="18"/>
                    </w:rPr>
                    <w:t>泥水</w:t>
                  </w:r>
                </w:p>
                <w:p>
                  <w:pPr>
                    <w:pStyle w:val="TableText"/>
                    <w:spacing w:line="220" w:lineRule="auto"/>
                    <w:ind w:left="143"/>
                    <w:rPr>
                      <w:sz w:val="18"/>
                      <w:szCs w:val="18"/>
                    </w:rPr>
                  </w:pPr>
                  <w:r>
                    <w:rPr>
                      <w:spacing w:val="-3"/>
                      <w:sz w:val="18"/>
                      <w:szCs w:val="18"/>
                    </w:rPr>
                    <w:t>调节</w:t>
                  </w:r>
                </w:p>
                <w:p>
                  <w:pPr>
                    <w:pStyle w:val="TableText"/>
                    <w:spacing w:before="17" w:line="208" w:lineRule="auto"/>
                    <w:ind w:left="233"/>
                    <w:rPr>
                      <w:sz w:val="18"/>
                      <w:szCs w:val="18"/>
                    </w:rPr>
                  </w:pPr>
                  <w:r>
                    <w:rPr>
                      <w:sz w:val="18"/>
                      <w:szCs w:val="18"/>
                    </w:rPr>
                    <w:t>池</w:t>
                  </w:r>
                </w:p>
              </w:tc>
              <w:tc>
                <w:tcPr>
                  <w:tcW w:w="5530" w:type="dxa"/>
                  <w:vAlign w:val="top"/>
                </w:tcPr>
                <w:p>
                  <w:pPr>
                    <w:pStyle w:val="TableText"/>
                    <w:spacing w:before="145" w:line="230" w:lineRule="auto"/>
                    <w:ind w:left="2322" w:right="101" w:hanging="2208"/>
                    <w:rPr>
                      <w:sz w:val="18"/>
                      <w:szCs w:val="18"/>
                    </w:rPr>
                  </w:pPr>
                  <w:r>
                    <w:rPr>
                      <w:spacing w:val="-2"/>
                      <w:sz w:val="18"/>
                      <w:szCs w:val="18"/>
                    </w:rPr>
                    <w:t>地下式钢筋混凝土构筑物，</w:t>
                  </w:r>
                  <w:r>
                    <w:rPr>
                      <w:rFonts w:ascii="Times New Roman" w:eastAsia="Times New Roman" w:hAnsi="Times New Roman" w:cs="Times New Roman"/>
                      <w:spacing w:val="-2"/>
                      <w:sz w:val="18"/>
                      <w:szCs w:val="18"/>
                    </w:rPr>
                    <w:t xml:space="preserve">2 </w:t>
                  </w:r>
                  <w:r>
                    <w:rPr>
                      <w:spacing w:val="-2"/>
                      <w:sz w:val="18"/>
                      <w:szCs w:val="18"/>
                    </w:rPr>
                    <w:t>座，容积为</w:t>
                  </w:r>
                  <w:r>
                    <w:rPr>
                      <w:spacing w:val="-23"/>
                      <w:sz w:val="18"/>
                      <w:szCs w:val="18"/>
                    </w:rPr>
                    <w:t xml:space="preserve"> </w:t>
                  </w:r>
                  <w:r>
                    <w:rPr>
                      <w:rFonts w:ascii="Times New Roman" w:eastAsia="Times New Roman" w:hAnsi="Times New Roman" w:cs="Times New Roman"/>
                      <w:spacing w:val="-2"/>
                      <w:sz w:val="18"/>
                      <w:szCs w:val="18"/>
                    </w:rPr>
                    <w:t>350m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8"/>
                      <w:position w:val="5"/>
                      <w:sz w:val="12"/>
                      <w:szCs w:val="12"/>
                    </w:rPr>
                    <w:t xml:space="preserve"> </w:t>
                  </w:r>
                  <w:r>
                    <w:rPr>
                      <w:spacing w:val="-2"/>
                      <w:sz w:val="18"/>
                      <w:szCs w:val="18"/>
                    </w:rPr>
                    <w:t>，用于收集反应沉淀</w:t>
                  </w:r>
                  <w:r>
                    <w:rPr>
                      <w:sz w:val="18"/>
                      <w:szCs w:val="18"/>
                    </w:rPr>
                    <w:t xml:space="preserve"> </w:t>
                  </w:r>
                  <w:r>
                    <w:rPr>
                      <w:spacing w:val="-6"/>
                      <w:sz w:val="18"/>
                      <w:szCs w:val="18"/>
                    </w:rPr>
                    <w:t>池的污泥。</w:t>
                  </w:r>
                </w:p>
              </w:tc>
              <w:tc>
                <w:tcPr>
                  <w:tcW w:w="820" w:type="dxa"/>
                  <w:vAlign w:val="top"/>
                </w:tcPr>
                <w:p>
                  <w:pPr>
                    <w:pStyle w:val="TableText"/>
                    <w:spacing w:before="260" w:line="220" w:lineRule="auto"/>
                    <w:ind w:left="235"/>
                    <w:rPr>
                      <w:sz w:val="18"/>
                      <w:szCs w:val="18"/>
                    </w:rPr>
                  </w:pPr>
                  <w:r>
                    <w:rPr>
                      <w:spacing w:val="-2"/>
                      <w:sz w:val="18"/>
                      <w:szCs w:val="18"/>
                    </w:rPr>
                    <w:t>新建</w:t>
                  </w:r>
                </w:p>
              </w:tc>
            </w:tr>
            <w:tr>
              <w:tblPrEx>
                <w:tblW w:w="8468" w:type="dxa"/>
                <w:tblInd w:w="597" w:type="dxa"/>
                <w:tblLayout w:type="fixed"/>
              </w:tblPrEx>
              <w:trPr>
                <w:trHeight w:val="470"/>
              </w:trPr>
              <w:tc>
                <w:tcPr>
                  <w:tcW w:w="1036" w:type="dxa"/>
                  <w:vMerge/>
                  <w:tcBorders>
                    <w:top w:val="nil"/>
                    <w:bottom w:val="nil"/>
                  </w:tcBorders>
                  <w:vAlign w:val="top"/>
                </w:tcPr>
                <w:p>
                  <w:pPr>
                    <w:rPr>
                      <w:rFonts w:ascii="Arial"/>
                      <w:sz w:val="21"/>
                    </w:rPr>
                  </w:pPr>
                </w:p>
              </w:tc>
              <w:tc>
                <w:tcPr>
                  <w:tcW w:w="446" w:type="dxa"/>
                  <w:vMerge/>
                  <w:tcBorders>
                    <w:top w:val="nil"/>
                    <w:bottom w:val="nil"/>
                  </w:tcBorders>
                  <w:textDirection w:val="tbRlV"/>
                  <w:vAlign w:val="top"/>
                </w:tcPr>
                <w:p>
                  <w:pPr>
                    <w:rPr>
                      <w:rFonts w:ascii="Arial"/>
                      <w:sz w:val="21"/>
                    </w:rPr>
                  </w:pPr>
                </w:p>
              </w:tc>
              <w:tc>
                <w:tcPr>
                  <w:tcW w:w="636" w:type="dxa"/>
                  <w:vAlign w:val="top"/>
                </w:tcPr>
                <w:p>
                  <w:pPr>
                    <w:pStyle w:val="TableText"/>
                    <w:spacing w:before="27" w:line="219" w:lineRule="auto"/>
                    <w:ind w:left="142"/>
                    <w:rPr>
                      <w:sz w:val="18"/>
                      <w:szCs w:val="18"/>
                    </w:rPr>
                  </w:pPr>
                  <w:r>
                    <w:rPr>
                      <w:spacing w:val="-2"/>
                      <w:sz w:val="18"/>
                      <w:szCs w:val="18"/>
                    </w:rPr>
                    <w:t>浓缩</w:t>
                  </w:r>
                </w:p>
                <w:p>
                  <w:pPr>
                    <w:pStyle w:val="TableText"/>
                    <w:spacing w:before="19" w:line="205" w:lineRule="auto"/>
                    <w:ind w:left="233"/>
                    <w:rPr>
                      <w:sz w:val="18"/>
                      <w:szCs w:val="18"/>
                    </w:rPr>
                  </w:pPr>
                  <w:r>
                    <w:rPr>
                      <w:sz w:val="18"/>
                      <w:szCs w:val="18"/>
                    </w:rPr>
                    <w:t>池</w:t>
                  </w:r>
                </w:p>
              </w:tc>
              <w:tc>
                <w:tcPr>
                  <w:tcW w:w="5530" w:type="dxa"/>
                  <w:vAlign w:val="top"/>
                </w:tcPr>
                <w:p>
                  <w:pPr>
                    <w:pStyle w:val="TableText"/>
                    <w:spacing w:before="27" w:line="219" w:lineRule="auto"/>
                    <w:ind w:right="8"/>
                    <w:jc w:val="right"/>
                    <w:rPr>
                      <w:sz w:val="18"/>
                      <w:szCs w:val="18"/>
                    </w:rPr>
                  </w:pPr>
                  <w:r>
                    <w:rPr>
                      <w:spacing w:val="-9"/>
                      <w:sz w:val="18"/>
                      <w:szCs w:val="18"/>
                    </w:rPr>
                    <w:t>半地下式钢筋混凝土构筑物，新建</w:t>
                  </w:r>
                  <w:r>
                    <w:rPr>
                      <w:spacing w:val="-42"/>
                      <w:sz w:val="18"/>
                      <w:szCs w:val="18"/>
                    </w:rPr>
                    <w:t xml:space="preserve"> </w:t>
                  </w:r>
                  <w:r>
                    <w:rPr>
                      <w:rFonts w:ascii="Times New Roman" w:eastAsia="Times New Roman" w:hAnsi="Times New Roman" w:cs="Times New Roman"/>
                      <w:spacing w:val="-9"/>
                      <w:sz w:val="18"/>
                      <w:szCs w:val="18"/>
                    </w:rPr>
                    <w:t xml:space="preserve">1 </w:t>
                  </w:r>
                  <w:r>
                    <w:rPr>
                      <w:spacing w:val="-9"/>
                      <w:sz w:val="18"/>
                      <w:szCs w:val="18"/>
                    </w:rPr>
                    <w:t>座浓缩池，单格几何尺寸：Φ</w:t>
                  </w:r>
                  <w:r>
                    <w:rPr>
                      <w:rFonts w:ascii="Times New Roman" w:eastAsia="Times New Roman" w:hAnsi="Times New Roman" w:cs="Times New Roman"/>
                      <w:spacing w:val="-10"/>
                      <w:sz w:val="18"/>
                      <w:szCs w:val="18"/>
                    </w:rPr>
                    <w:t>9.00</w:t>
                  </w:r>
                  <w:r>
                    <w:rPr>
                      <w:spacing w:val="-10"/>
                      <w:sz w:val="18"/>
                      <w:szCs w:val="18"/>
                    </w:rPr>
                    <w:t>，</w:t>
                  </w:r>
                </w:p>
                <w:p>
                  <w:pPr>
                    <w:pStyle w:val="TableText"/>
                    <w:spacing w:before="19" w:line="205" w:lineRule="auto"/>
                    <w:ind w:left="1423"/>
                    <w:rPr>
                      <w:sz w:val="18"/>
                      <w:szCs w:val="18"/>
                    </w:rPr>
                  </w:pPr>
                  <w:r>
                    <w:rPr>
                      <w:spacing w:val="-1"/>
                      <w:sz w:val="18"/>
                      <w:szCs w:val="18"/>
                    </w:rPr>
                    <w:t>用于浓缩来自泥水调节池的污泥。</w:t>
                  </w:r>
                </w:p>
              </w:tc>
              <w:tc>
                <w:tcPr>
                  <w:tcW w:w="820" w:type="dxa"/>
                  <w:vAlign w:val="top"/>
                </w:tcPr>
                <w:p>
                  <w:pPr>
                    <w:pStyle w:val="TableText"/>
                    <w:spacing w:before="145" w:line="220" w:lineRule="auto"/>
                    <w:ind w:left="235"/>
                    <w:rPr>
                      <w:sz w:val="18"/>
                      <w:szCs w:val="18"/>
                    </w:rPr>
                  </w:pPr>
                  <w:r>
                    <w:rPr>
                      <w:spacing w:val="-2"/>
                      <w:sz w:val="18"/>
                      <w:szCs w:val="18"/>
                    </w:rPr>
                    <w:t>新建</w:t>
                  </w:r>
                </w:p>
              </w:tc>
            </w:tr>
            <w:tr>
              <w:tblPrEx>
                <w:tblW w:w="8468" w:type="dxa"/>
                <w:tblInd w:w="597" w:type="dxa"/>
                <w:tblLayout w:type="fixed"/>
              </w:tblPrEx>
              <w:trPr>
                <w:trHeight w:val="472"/>
              </w:trPr>
              <w:tc>
                <w:tcPr>
                  <w:tcW w:w="1036" w:type="dxa"/>
                  <w:vMerge/>
                  <w:tcBorders>
                    <w:top w:val="nil"/>
                    <w:bottom w:val="nil"/>
                  </w:tcBorders>
                  <w:vAlign w:val="top"/>
                </w:tcPr>
                <w:p>
                  <w:pPr>
                    <w:rPr>
                      <w:rFonts w:ascii="Arial"/>
                      <w:sz w:val="21"/>
                    </w:rPr>
                  </w:pPr>
                </w:p>
              </w:tc>
              <w:tc>
                <w:tcPr>
                  <w:tcW w:w="446" w:type="dxa"/>
                  <w:vMerge/>
                  <w:tcBorders>
                    <w:top w:val="nil"/>
                    <w:bottom w:val="nil"/>
                  </w:tcBorders>
                  <w:textDirection w:val="tbRlV"/>
                  <w:vAlign w:val="top"/>
                </w:tcPr>
                <w:p>
                  <w:pPr>
                    <w:rPr>
                      <w:rFonts w:ascii="Arial"/>
                      <w:sz w:val="21"/>
                    </w:rPr>
                  </w:pPr>
                </w:p>
              </w:tc>
              <w:tc>
                <w:tcPr>
                  <w:tcW w:w="636" w:type="dxa"/>
                  <w:vAlign w:val="top"/>
                </w:tcPr>
                <w:p>
                  <w:pPr>
                    <w:pStyle w:val="TableText"/>
                    <w:spacing w:before="30" w:line="220" w:lineRule="auto"/>
                    <w:ind w:left="141"/>
                    <w:rPr>
                      <w:sz w:val="18"/>
                      <w:szCs w:val="18"/>
                    </w:rPr>
                  </w:pPr>
                  <w:r>
                    <w:rPr>
                      <w:spacing w:val="-2"/>
                      <w:sz w:val="18"/>
                      <w:szCs w:val="18"/>
                    </w:rPr>
                    <w:t>平衡</w:t>
                  </w:r>
                </w:p>
                <w:p>
                  <w:pPr>
                    <w:pStyle w:val="TableText"/>
                    <w:spacing w:before="18" w:line="204" w:lineRule="auto"/>
                    <w:ind w:left="233"/>
                    <w:rPr>
                      <w:sz w:val="18"/>
                      <w:szCs w:val="18"/>
                    </w:rPr>
                  </w:pPr>
                  <w:r>
                    <w:rPr>
                      <w:sz w:val="18"/>
                      <w:szCs w:val="18"/>
                    </w:rPr>
                    <w:t>池</w:t>
                  </w:r>
                </w:p>
              </w:tc>
              <w:tc>
                <w:tcPr>
                  <w:tcW w:w="5530" w:type="dxa"/>
                  <w:vAlign w:val="top"/>
                </w:tcPr>
                <w:p>
                  <w:pPr>
                    <w:pStyle w:val="TableText"/>
                    <w:spacing w:before="29" w:line="219" w:lineRule="auto"/>
                    <w:ind w:right="9"/>
                    <w:jc w:val="right"/>
                    <w:rPr>
                      <w:sz w:val="18"/>
                      <w:szCs w:val="18"/>
                    </w:rPr>
                  </w:pPr>
                  <w:r>
                    <w:rPr>
                      <w:spacing w:val="-5"/>
                      <w:sz w:val="18"/>
                      <w:szCs w:val="18"/>
                    </w:rPr>
                    <w:t>地下式钢筋混凝土构筑物，</w:t>
                  </w:r>
                  <w:r>
                    <w:rPr>
                      <w:rFonts w:ascii="Times New Roman" w:eastAsia="Times New Roman" w:hAnsi="Times New Roman" w:cs="Times New Roman"/>
                      <w:spacing w:val="-5"/>
                      <w:sz w:val="18"/>
                      <w:szCs w:val="18"/>
                    </w:rPr>
                    <w:t>2</w:t>
                  </w:r>
                  <w:r>
                    <w:rPr>
                      <w:rFonts w:ascii="Times New Roman" w:eastAsia="Times New Roman" w:hAnsi="Times New Roman" w:cs="Times New Roman"/>
                      <w:spacing w:val="11"/>
                      <w:sz w:val="18"/>
                      <w:szCs w:val="18"/>
                    </w:rPr>
                    <w:t xml:space="preserve"> </w:t>
                  </w:r>
                  <w:r>
                    <w:rPr>
                      <w:spacing w:val="-5"/>
                      <w:sz w:val="18"/>
                      <w:szCs w:val="18"/>
                    </w:rPr>
                    <w:t>座，</w:t>
                  </w:r>
                  <w:r>
                    <w:rPr>
                      <w:spacing w:val="-38"/>
                      <w:sz w:val="18"/>
                      <w:szCs w:val="18"/>
                    </w:rPr>
                    <w:t xml:space="preserve"> </w:t>
                  </w:r>
                  <w:r>
                    <w:rPr>
                      <w:spacing w:val="-5"/>
                      <w:sz w:val="18"/>
                      <w:szCs w:val="18"/>
                    </w:rPr>
                    <w:t xml:space="preserve">几何尺寸： </w:t>
                  </w:r>
                  <w:r>
                    <w:rPr>
                      <w:rFonts w:ascii="Times New Roman" w:eastAsia="Times New Roman" w:hAnsi="Times New Roman" w:cs="Times New Roman"/>
                      <w:spacing w:val="-6"/>
                      <w:sz w:val="18"/>
                      <w:szCs w:val="18"/>
                    </w:rPr>
                    <w:t>4.35m</w:t>
                  </w:r>
                  <w:r>
                    <w:rPr>
                      <w:spacing w:val="-6"/>
                      <w:sz w:val="18"/>
                      <w:szCs w:val="18"/>
                    </w:rPr>
                    <w:t>×</w:t>
                  </w:r>
                  <w:r>
                    <w:rPr>
                      <w:rFonts w:ascii="Times New Roman" w:eastAsia="Times New Roman" w:hAnsi="Times New Roman" w:cs="Times New Roman"/>
                      <w:spacing w:val="-6"/>
                      <w:sz w:val="18"/>
                      <w:szCs w:val="18"/>
                    </w:rPr>
                    <w:t>4.35m</w:t>
                  </w:r>
                  <w:r>
                    <w:rPr>
                      <w:spacing w:val="-6"/>
                      <w:sz w:val="18"/>
                      <w:szCs w:val="18"/>
                    </w:rPr>
                    <w:t>×</w:t>
                  </w:r>
                  <w:r>
                    <w:rPr>
                      <w:rFonts w:ascii="Times New Roman" w:eastAsia="Times New Roman" w:hAnsi="Times New Roman" w:cs="Times New Roman"/>
                      <w:spacing w:val="-6"/>
                      <w:sz w:val="18"/>
                      <w:szCs w:val="18"/>
                    </w:rPr>
                    <w:t>4.85m</w:t>
                  </w:r>
                  <w:r>
                    <w:rPr>
                      <w:spacing w:val="-6"/>
                      <w:sz w:val="18"/>
                      <w:szCs w:val="18"/>
                    </w:rPr>
                    <w:t>，</w:t>
                  </w:r>
                </w:p>
                <w:p>
                  <w:pPr>
                    <w:pStyle w:val="TableText"/>
                    <w:spacing w:before="19" w:line="204" w:lineRule="auto"/>
                    <w:ind w:left="1097"/>
                    <w:rPr>
                      <w:sz w:val="18"/>
                      <w:szCs w:val="18"/>
                    </w:rPr>
                  </w:pPr>
                  <w:r>
                    <w:rPr>
                      <w:spacing w:val="-3"/>
                      <w:sz w:val="18"/>
                      <w:szCs w:val="18"/>
                    </w:rPr>
                    <w:t>容积</w:t>
                  </w:r>
                  <w:r>
                    <w:rPr>
                      <w:spacing w:val="-11"/>
                      <w:sz w:val="18"/>
                      <w:szCs w:val="18"/>
                    </w:rPr>
                    <w:t xml:space="preserve"> </w:t>
                  </w:r>
                  <w:r>
                    <w:rPr>
                      <w:rFonts w:ascii="Times New Roman" w:eastAsia="Times New Roman" w:hAnsi="Times New Roman" w:cs="Times New Roman"/>
                      <w:spacing w:val="-3"/>
                      <w:sz w:val="18"/>
                      <w:szCs w:val="18"/>
                    </w:rPr>
                    <w:t>183.5m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8"/>
                      <w:position w:val="5"/>
                      <w:sz w:val="12"/>
                      <w:szCs w:val="12"/>
                    </w:rPr>
                    <w:t xml:space="preserve"> </w:t>
                  </w:r>
                  <w:r>
                    <w:rPr>
                      <w:spacing w:val="-3"/>
                      <w:sz w:val="18"/>
                      <w:szCs w:val="18"/>
                    </w:rPr>
                    <w:t>，作为污泥脱水机房储泥池。</w:t>
                  </w:r>
                </w:p>
              </w:tc>
              <w:tc>
                <w:tcPr>
                  <w:tcW w:w="820" w:type="dxa"/>
                  <w:vAlign w:val="top"/>
                </w:tcPr>
                <w:p>
                  <w:pPr>
                    <w:pStyle w:val="TableText"/>
                    <w:spacing w:before="145" w:line="220" w:lineRule="auto"/>
                    <w:ind w:left="235"/>
                    <w:rPr>
                      <w:sz w:val="18"/>
                      <w:szCs w:val="18"/>
                    </w:rPr>
                  </w:pPr>
                  <w:r>
                    <w:rPr>
                      <w:spacing w:val="-2"/>
                      <w:sz w:val="18"/>
                      <w:szCs w:val="18"/>
                    </w:rPr>
                    <w:t>新建</w:t>
                  </w:r>
                </w:p>
              </w:tc>
            </w:tr>
            <w:tr>
              <w:tblPrEx>
                <w:tblW w:w="8468" w:type="dxa"/>
                <w:tblInd w:w="597" w:type="dxa"/>
                <w:tblLayout w:type="fixed"/>
              </w:tblPrEx>
              <w:trPr>
                <w:trHeight w:val="705"/>
              </w:trPr>
              <w:tc>
                <w:tcPr>
                  <w:tcW w:w="1036" w:type="dxa"/>
                  <w:vMerge/>
                  <w:tcBorders>
                    <w:top w:val="nil"/>
                  </w:tcBorders>
                  <w:vAlign w:val="top"/>
                </w:tcPr>
                <w:p>
                  <w:pPr>
                    <w:rPr>
                      <w:rFonts w:ascii="Arial"/>
                      <w:sz w:val="21"/>
                    </w:rPr>
                  </w:pPr>
                </w:p>
              </w:tc>
              <w:tc>
                <w:tcPr>
                  <w:tcW w:w="446" w:type="dxa"/>
                  <w:vMerge/>
                  <w:tcBorders>
                    <w:top w:val="nil"/>
                  </w:tcBorders>
                  <w:textDirection w:val="tbRlV"/>
                  <w:vAlign w:val="top"/>
                </w:tcPr>
                <w:p>
                  <w:pPr>
                    <w:rPr>
                      <w:rFonts w:ascii="Arial"/>
                      <w:sz w:val="21"/>
                    </w:rPr>
                  </w:pPr>
                </w:p>
              </w:tc>
              <w:tc>
                <w:tcPr>
                  <w:tcW w:w="636" w:type="dxa"/>
                  <w:vAlign w:val="top"/>
                </w:tcPr>
                <w:p>
                  <w:pPr>
                    <w:pStyle w:val="TableText"/>
                    <w:spacing w:before="27" w:line="222" w:lineRule="auto"/>
                    <w:ind w:left="143"/>
                    <w:rPr>
                      <w:sz w:val="18"/>
                      <w:szCs w:val="18"/>
                    </w:rPr>
                  </w:pPr>
                  <w:r>
                    <w:rPr>
                      <w:spacing w:val="-3"/>
                      <w:sz w:val="18"/>
                      <w:szCs w:val="18"/>
                    </w:rPr>
                    <w:t>污泥</w:t>
                  </w:r>
                </w:p>
                <w:p>
                  <w:pPr>
                    <w:pStyle w:val="TableText"/>
                    <w:spacing w:before="18" w:line="220" w:lineRule="auto"/>
                    <w:ind w:left="143"/>
                    <w:rPr>
                      <w:sz w:val="18"/>
                      <w:szCs w:val="18"/>
                    </w:rPr>
                  </w:pPr>
                  <w:r>
                    <w:rPr>
                      <w:spacing w:val="-2"/>
                      <w:sz w:val="18"/>
                      <w:szCs w:val="18"/>
                    </w:rPr>
                    <w:t>脱水</w:t>
                  </w:r>
                </w:p>
                <w:p>
                  <w:pPr>
                    <w:pStyle w:val="TableText"/>
                    <w:spacing w:before="18" w:line="204" w:lineRule="auto"/>
                    <w:ind w:left="247"/>
                    <w:rPr>
                      <w:sz w:val="18"/>
                      <w:szCs w:val="18"/>
                    </w:rPr>
                  </w:pPr>
                  <w:r>
                    <w:rPr>
                      <w:sz w:val="18"/>
                      <w:szCs w:val="18"/>
                    </w:rPr>
                    <w:t>间</w:t>
                  </w:r>
                </w:p>
              </w:tc>
              <w:tc>
                <w:tcPr>
                  <w:tcW w:w="5530" w:type="dxa"/>
                  <w:vAlign w:val="top"/>
                </w:tcPr>
                <w:p>
                  <w:pPr>
                    <w:pStyle w:val="TableText"/>
                    <w:spacing w:before="145" w:line="230" w:lineRule="auto"/>
                    <w:ind w:left="2593" w:right="123" w:hanging="2459"/>
                    <w:rPr>
                      <w:sz w:val="18"/>
                      <w:szCs w:val="18"/>
                    </w:rPr>
                  </w:pPr>
                  <w:r>
                    <w:rPr>
                      <w:spacing w:val="-1"/>
                      <w:sz w:val="18"/>
                      <w:szCs w:val="18"/>
                    </w:rPr>
                    <w:t>新建</w:t>
                  </w:r>
                  <w:r>
                    <w:rPr>
                      <w:spacing w:val="-24"/>
                      <w:sz w:val="18"/>
                      <w:szCs w:val="18"/>
                    </w:rPr>
                    <w:t xml:space="preserve"> </w:t>
                  </w:r>
                  <w:r>
                    <w:rPr>
                      <w:rFonts w:ascii="Times New Roman" w:eastAsia="Times New Roman" w:hAnsi="Times New Roman" w:cs="Times New Roman"/>
                      <w:spacing w:val="-1"/>
                      <w:sz w:val="18"/>
                      <w:szCs w:val="18"/>
                    </w:rPr>
                    <w:t xml:space="preserve">1 </w:t>
                  </w:r>
                  <w:r>
                    <w:rPr>
                      <w:spacing w:val="-1"/>
                      <w:sz w:val="18"/>
                      <w:szCs w:val="18"/>
                    </w:rPr>
                    <w:t>座污泥脱水间，设置</w:t>
                  </w:r>
                  <w:r>
                    <w:rPr>
                      <w:spacing w:val="-40"/>
                      <w:sz w:val="18"/>
                      <w:szCs w:val="18"/>
                    </w:rPr>
                    <w:t xml:space="preserve"> </w:t>
                  </w:r>
                  <w:r>
                    <w:rPr>
                      <w:rFonts w:ascii="Times New Roman" w:eastAsia="Times New Roman" w:hAnsi="Times New Roman" w:cs="Times New Roman"/>
                      <w:spacing w:val="-1"/>
                      <w:sz w:val="18"/>
                      <w:szCs w:val="18"/>
                    </w:rPr>
                    <w:t xml:space="preserve">0.44t/d </w:t>
                  </w:r>
                  <w:r>
                    <w:rPr>
                      <w:spacing w:val="-1"/>
                      <w:sz w:val="18"/>
                      <w:szCs w:val="18"/>
                    </w:rPr>
                    <w:t>干污泥量的叠螺式污泥一体化设</w:t>
                  </w:r>
                  <w:r>
                    <w:rPr>
                      <w:sz w:val="18"/>
                      <w:szCs w:val="18"/>
                    </w:rPr>
                    <w:t xml:space="preserve"> </w:t>
                  </w:r>
                  <w:r>
                    <w:rPr>
                      <w:spacing w:val="-5"/>
                      <w:sz w:val="18"/>
                      <w:szCs w:val="18"/>
                    </w:rPr>
                    <w:t>备。</w:t>
                  </w:r>
                </w:p>
              </w:tc>
              <w:tc>
                <w:tcPr>
                  <w:tcW w:w="820" w:type="dxa"/>
                  <w:vAlign w:val="top"/>
                </w:tcPr>
                <w:p>
                  <w:pPr>
                    <w:pStyle w:val="TableText"/>
                    <w:spacing w:before="263" w:line="220" w:lineRule="auto"/>
                    <w:ind w:left="235"/>
                    <w:rPr>
                      <w:sz w:val="18"/>
                      <w:szCs w:val="18"/>
                    </w:rPr>
                  </w:pPr>
                  <w:r>
                    <w:rPr>
                      <w:spacing w:val="-2"/>
                      <w:sz w:val="18"/>
                      <w:szCs w:val="18"/>
                    </w:rPr>
                    <w:t>新建</w:t>
                  </w:r>
                </w:p>
              </w:tc>
            </w:tr>
            <w:tr>
              <w:tblPrEx>
                <w:tblW w:w="8468" w:type="dxa"/>
                <w:tblInd w:w="597" w:type="dxa"/>
                <w:tblLayout w:type="fixed"/>
              </w:tblPrEx>
              <w:trPr>
                <w:trHeight w:val="403"/>
              </w:trPr>
              <w:tc>
                <w:tcPr>
                  <w:tcW w:w="1036" w:type="dxa"/>
                  <w:vMerge w:val="restart"/>
                  <w:tcBorders>
                    <w:bottom w:val="nil"/>
                  </w:tcBorders>
                  <w:vAlign w:val="top"/>
                </w:tcPr>
                <w:p>
                  <w:pPr>
                    <w:spacing w:line="375" w:lineRule="auto"/>
                    <w:rPr>
                      <w:rFonts w:ascii="Arial"/>
                      <w:sz w:val="21"/>
                    </w:rPr>
                  </w:pPr>
                </w:p>
                <w:p>
                  <w:pPr>
                    <w:pStyle w:val="TableText"/>
                    <w:spacing w:before="59" w:line="239" w:lineRule="auto"/>
                    <w:ind w:left="344"/>
                    <w:rPr>
                      <w:sz w:val="18"/>
                      <w:szCs w:val="18"/>
                    </w:rPr>
                  </w:pPr>
                  <w:r>
                    <w:rPr>
                      <w:spacing w:val="-3"/>
                      <w:sz w:val="18"/>
                      <w:szCs w:val="18"/>
                    </w:rPr>
                    <w:t>辅助</w:t>
                  </w:r>
                </w:p>
                <w:p>
                  <w:pPr>
                    <w:pStyle w:val="TableText"/>
                    <w:spacing w:line="220" w:lineRule="auto"/>
                    <w:ind w:left="344"/>
                    <w:rPr>
                      <w:sz w:val="18"/>
                      <w:szCs w:val="18"/>
                    </w:rPr>
                  </w:pPr>
                  <w:r>
                    <w:rPr>
                      <w:spacing w:val="-3"/>
                      <w:sz w:val="18"/>
                      <w:szCs w:val="18"/>
                    </w:rPr>
                    <w:t>工程</w:t>
                  </w:r>
                </w:p>
              </w:tc>
              <w:tc>
                <w:tcPr>
                  <w:tcW w:w="1082" w:type="dxa"/>
                  <w:gridSpan w:val="2"/>
                  <w:vAlign w:val="top"/>
                </w:tcPr>
                <w:p>
                  <w:pPr>
                    <w:pStyle w:val="TableText"/>
                    <w:spacing w:before="109" w:line="220" w:lineRule="auto"/>
                    <w:ind w:left="276"/>
                    <w:rPr>
                      <w:sz w:val="18"/>
                      <w:szCs w:val="18"/>
                    </w:rPr>
                  </w:pPr>
                  <w:r>
                    <w:rPr>
                      <w:spacing w:val="-3"/>
                      <w:sz w:val="18"/>
                      <w:szCs w:val="18"/>
                    </w:rPr>
                    <w:t>综合楼</w:t>
                  </w:r>
                </w:p>
              </w:tc>
              <w:tc>
                <w:tcPr>
                  <w:tcW w:w="5530" w:type="dxa"/>
                  <w:vAlign w:val="top"/>
                </w:tcPr>
                <w:p>
                  <w:pPr>
                    <w:pStyle w:val="TableText"/>
                    <w:spacing w:before="110" w:line="233" w:lineRule="auto"/>
                    <w:ind w:left="1909"/>
                    <w:rPr>
                      <w:sz w:val="18"/>
                      <w:szCs w:val="18"/>
                    </w:rPr>
                  </w:pPr>
                  <w:r>
                    <w:rPr>
                      <w:spacing w:val="-3"/>
                      <w:sz w:val="18"/>
                      <w:szCs w:val="18"/>
                    </w:rPr>
                    <w:t>建筑面积</w:t>
                  </w:r>
                  <w:r>
                    <w:rPr>
                      <w:spacing w:val="-28"/>
                      <w:sz w:val="18"/>
                      <w:szCs w:val="18"/>
                    </w:rPr>
                    <w:t xml:space="preserve"> </w:t>
                  </w:r>
                  <w:r>
                    <w:rPr>
                      <w:rFonts w:ascii="Times New Roman" w:eastAsia="Times New Roman" w:hAnsi="Times New Roman" w:cs="Times New Roman"/>
                      <w:spacing w:val="-3"/>
                      <w:sz w:val="18"/>
                      <w:szCs w:val="18"/>
                    </w:rPr>
                    <w:t>320m</w:t>
                  </w:r>
                  <w:r>
                    <w:rPr>
                      <w:rFonts w:ascii="Times New Roman" w:eastAsia="Times New Roman" w:hAnsi="Times New Roman" w:cs="Times New Roman"/>
                      <w:spacing w:val="-3"/>
                      <w:position w:val="5"/>
                      <w:sz w:val="12"/>
                      <w:szCs w:val="12"/>
                    </w:rPr>
                    <w:t>2</w:t>
                  </w:r>
                  <w:r>
                    <w:rPr>
                      <w:rFonts w:ascii="Times New Roman" w:eastAsia="Times New Roman" w:hAnsi="Times New Roman" w:cs="Times New Roman"/>
                      <w:spacing w:val="-8"/>
                      <w:position w:val="5"/>
                      <w:sz w:val="12"/>
                      <w:szCs w:val="12"/>
                    </w:rPr>
                    <w:t xml:space="preserve"> </w:t>
                  </w:r>
                  <w:r>
                    <w:rPr>
                      <w:spacing w:val="-3"/>
                      <w:sz w:val="18"/>
                      <w:szCs w:val="18"/>
                    </w:rPr>
                    <w:t>，</w:t>
                  </w:r>
                  <w:r>
                    <w:rPr>
                      <w:rFonts w:ascii="Times New Roman" w:eastAsia="Times New Roman" w:hAnsi="Times New Roman" w:cs="Times New Roman"/>
                      <w:spacing w:val="-3"/>
                      <w:sz w:val="18"/>
                      <w:szCs w:val="18"/>
                    </w:rPr>
                    <w:t xml:space="preserve">3 </w:t>
                  </w:r>
                  <w:r>
                    <w:rPr>
                      <w:spacing w:val="-3"/>
                      <w:sz w:val="18"/>
                      <w:szCs w:val="18"/>
                    </w:rPr>
                    <w:t>层</w:t>
                  </w:r>
                </w:p>
              </w:tc>
              <w:tc>
                <w:tcPr>
                  <w:tcW w:w="820" w:type="dxa"/>
                  <w:vMerge w:val="restart"/>
                  <w:tcBorders>
                    <w:bottom w:val="nil"/>
                  </w:tcBorders>
                  <w:vAlign w:val="top"/>
                </w:tcPr>
                <w:p>
                  <w:pPr>
                    <w:spacing w:line="375" w:lineRule="auto"/>
                    <w:rPr>
                      <w:rFonts w:ascii="Arial"/>
                      <w:sz w:val="21"/>
                    </w:rPr>
                  </w:pPr>
                </w:p>
                <w:p>
                  <w:pPr>
                    <w:pStyle w:val="TableText"/>
                    <w:spacing w:before="59" w:line="239" w:lineRule="auto"/>
                    <w:ind w:left="236"/>
                    <w:rPr>
                      <w:sz w:val="18"/>
                      <w:szCs w:val="18"/>
                    </w:rPr>
                  </w:pPr>
                  <w:r>
                    <w:rPr>
                      <w:spacing w:val="-3"/>
                      <w:sz w:val="18"/>
                      <w:szCs w:val="18"/>
                    </w:rPr>
                    <w:t>依托</w:t>
                  </w:r>
                </w:p>
                <w:p>
                  <w:pPr>
                    <w:pStyle w:val="TableText"/>
                    <w:spacing w:line="220" w:lineRule="auto"/>
                    <w:ind w:left="236"/>
                    <w:rPr>
                      <w:sz w:val="18"/>
                      <w:szCs w:val="18"/>
                    </w:rPr>
                  </w:pPr>
                  <w:r>
                    <w:rPr>
                      <w:spacing w:val="-3"/>
                      <w:sz w:val="18"/>
                      <w:szCs w:val="18"/>
                    </w:rPr>
                    <w:t>现有</w:t>
                  </w:r>
                </w:p>
              </w:tc>
            </w:tr>
            <w:tr>
              <w:tblPrEx>
                <w:tblW w:w="8468" w:type="dxa"/>
                <w:tblInd w:w="597" w:type="dxa"/>
                <w:tblLayout w:type="fixed"/>
              </w:tblPrEx>
              <w:trPr>
                <w:trHeight w:val="400"/>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10" w:line="221" w:lineRule="auto"/>
                    <w:ind w:left="185"/>
                    <w:rPr>
                      <w:sz w:val="18"/>
                      <w:szCs w:val="18"/>
                    </w:rPr>
                  </w:pPr>
                  <w:r>
                    <w:rPr>
                      <w:spacing w:val="-2"/>
                      <w:sz w:val="18"/>
                      <w:szCs w:val="18"/>
                    </w:rPr>
                    <w:t>变配电室</w:t>
                  </w:r>
                </w:p>
              </w:tc>
              <w:tc>
                <w:tcPr>
                  <w:tcW w:w="5530" w:type="dxa"/>
                  <w:vAlign w:val="top"/>
                </w:tcPr>
                <w:p>
                  <w:pPr>
                    <w:pStyle w:val="TableText"/>
                    <w:spacing w:before="110" w:line="234" w:lineRule="auto"/>
                    <w:ind w:left="2156"/>
                    <w:rPr>
                      <w:rFonts w:ascii="Times New Roman" w:eastAsia="Times New Roman" w:hAnsi="Times New Roman" w:cs="Times New Roman"/>
                      <w:sz w:val="12"/>
                      <w:szCs w:val="12"/>
                    </w:rPr>
                  </w:pPr>
                  <w:r>
                    <w:rPr>
                      <w:spacing w:val="-2"/>
                      <w:sz w:val="18"/>
                      <w:szCs w:val="18"/>
                    </w:rPr>
                    <w:t>建筑面积</w:t>
                  </w:r>
                  <w:r>
                    <w:rPr>
                      <w:spacing w:val="-35"/>
                      <w:sz w:val="18"/>
                      <w:szCs w:val="18"/>
                    </w:rPr>
                    <w:t xml:space="preserve"> </w:t>
                  </w:r>
                  <w:r>
                    <w:rPr>
                      <w:rFonts w:ascii="Times New Roman" w:eastAsia="Times New Roman" w:hAnsi="Times New Roman" w:cs="Times New Roman"/>
                      <w:spacing w:val="-2"/>
                      <w:sz w:val="18"/>
                      <w:szCs w:val="18"/>
                    </w:rPr>
                    <w:t>228m</w:t>
                  </w:r>
                  <w:r>
                    <w:rPr>
                      <w:rFonts w:ascii="Times New Roman" w:eastAsia="Times New Roman" w:hAnsi="Times New Roman" w:cs="Times New Roman"/>
                      <w:spacing w:val="-2"/>
                      <w:position w:val="5"/>
                      <w:sz w:val="12"/>
                      <w:szCs w:val="12"/>
                    </w:rPr>
                    <w:t>2</w:t>
                  </w:r>
                </w:p>
              </w:tc>
              <w:tc>
                <w:tcPr>
                  <w:tcW w:w="820" w:type="dxa"/>
                  <w:vMerge/>
                  <w:tcBorders>
                    <w:top w:val="nil"/>
                    <w:bottom w:val="nil"/>
                  </w:tcBorders>
                  <w:vAlign w:val="top"/>
                </w:tcPr>
                <w:p>
                  <w:pPr>
                    <w:rPr>
                      <w:rFonts w:ascii="Arial"/>
                      <w:sz w:val="21"/>
                    </w:rPr>
                  </w:pPr>
                </w:p>
              </w:tc>
            </w:tr>
            <w:tr>
              <w:tblPrEx>
                <w:tblW w:w="8468" w:type="dxa"/>
                <w:tblInd w:w="597" w:type="dxa"/>
                <w:tblLayout w:type="fixed"/>
              </w:tblPrEx>
              <w:trPr>
                <w:trHeight w:val="473"/>
              </w:trPr>
              <w:tc>
                <w:tcPr>
                  <w:tcW w:w="1036" w:type="dxa"/>
                  <w:vMerge/>
                  <w:tcBorders>
                    <w:top w:val="nil"/>
                  </w:tcBorders>
                  <w:vAlign w:val="top"/>
                </w:tcPr>
                <w:p>
                  <w:pPr>
                    <w:rPr>
                      <w:rFonts w:ascii="Arial"/>
                      <w:sz w:val="21"/>
                    </w:rPr>
                  </w:pPr>
                </w:p>
              </w:tc>
              <w:tc>
                <w:tcPr>
                  <w:tcW w:w="1082" w:type="dxa"/>
                  <w:gridSpan w:val="2"/>
                  <w:vAlign w:val="top"/>
                </w:tcPr>
                <w:p>
                  <w:pPr>
                    <w:pStyle w:val="TableText"/>
                    <w:spacing w:before="30" w:line="222" w:lineRule="auto"/>
                    <w:ind w:left="467" w:right="104" w:hanging="357"/>
                    <w:rPr>
                      <w:sz w:val="18"/>
                      <w:szCs w:val="18"/>
                    </w:rPr>
                  </w:pPr>
                  <w:r>
                    <w:rPr>
                      <w:spacing w:val="-8"/>
                      <w:sz w:val="18"/>
                      <w:szCs w:val="18"/>
                    </w:rPr>
                    <w:t>仓库、机修</w:t>
                  </w:r>
                  <w:r>
                    <w:rPr>
                      <w:spacing w:val="1"/>
                      <w:sz w:val="18"/>
                      <w:szCs w:val="18"/>
                    </w:rPr>
                    <w:t xml:space="preserve"> </w:t>
                  </w:r>
                  <w:r>
                    <w:rPr>
                      <w:sz w:val="18"/>
                      <w:szCs w:val="18"/>
                    </w:rPr>
                    <w:t>间</w:t>
                  </w:r>
                </w:p>
              </w:tc>
              <w:tc>
                <w:tcPr>
                  <w:tcW w:w="5530" w:type="dxa"/>
                  <w:vAlign w:val="top"/>
                </w:tcPr>
                <w:p>
                  <w:pPr>
                    <w:pStyle w:val="TableText"/>
                    <w:spacing w:before="146" w:line="234" w:lineRule="auto"/>
                    <w:ind w:left="2156"/>
                    <w:rPr>
                      <w:rFonts w:ascii="Times New Roman" w:eastAsia="Times New Roman" w:hAnsi="Times New Roman" w:cs="Times New Roman"/>
                      <w:sz w:val="12"/>
                      <w:szCs w:val="12"/>
                    </w:rPr>
                  </w:pPr>
                  <w:r>
                    <w:rPr>
                      <w:spacing w:val="-2"/>
                      <w:sz w:val="18"/>
                      <w:szCs w:val="18"/>
                    </w:rPr>
                    <w:t>建筑面积</w:t>
                  </w:r>
                  <w:r>
                    <w:rPr>
                      <w:spacing w:val="-35"/>
                      <w:sz w:val="18"/>
                      <w:szCs w:val="18"/>
                    </w:rPr>
                    <w:t xml:space="preserve"> </w:t>
                  </w:r>
                  <w:r>
                    <w:rPr>
                      <w:rFonts w:ascii="Times New Roman" w:eastAsia="Times New Roman" w:hAnsi="Times New Roman" w:cs="Times New Roman"/>
                      <w:spacing w:val="-2"/>
                      <w:sz w:val="18"/>
                      <w:szCs w:val="18"/>
                    </w:rPr>
                    <w:t>260m</w:t>
                  </w:r>
                  <w:r>
                    <w:rPr>
                      <w:rFonts w:ascii="Times New Roman" w:eastAsia="Times New Roman" w:hAnsi="Times New Roman" w:cs="Times New Roman"/>
                      <w:spacing w:val="-2"/>
                      <w:position w:val="5"/>
                      <w:sz w:val="12"/>
                      <w:szCs w:val="12"/>
                    </w:rPr>
                    <w:t>2</w:t>
                  </w:r>
                </w:p>
              </w:tc>
              <w:tc>
                <w:tcPr>
                  <w:tcW w:w="820" w:type="dxa"/>
                  <w:vMerge/>
                  <w:tcBorders>
                    <w:top w:val="nil"/>
                  </w:tcBorders>
                  <w:vAlign w:val="top"/>
                </w:tcPr>
                <w:p>
                  <w:pPr>
                    <w:rPr>
                      <w:rFonts w:ascii="Arial"/>
                      <w:sz w:val="21"/>
                    </w:rPr>
                  </w:pPr>
                </w:p>
              </w:tc>
            </w:tr>
            <w:tr>
              <w:tblPrEx>
                <w:tblW w:w="8468" w:type="dxa"/>
                <w:tblInd w:w="597" w:type="dxa"/>
                <w:tblLayout w:type="fixed"/>
              </w:tblPrEx>
              <w:trPr>
                <w:trHeight w:val="403"/>
              </w:trPr>
              <w:tc>
                <w:tcPr>
                  <w:tcW w:w="1036" w:type="dxa"/>
                  <w:vMerge w:val="restart"/>
                  <w:tcBorders>
                    <w:bottom w:val="nil"/>
                  </w:tcBorders>
                  <w:vAlign w:val="top"/>
                </w:tcPr>
                <w:p>
                  <w:pPr>
                    <w:spacing w:line="255" w:lineRule="auto"/>
                    <w:rPr>
                      <w:rFonts w:ascii="Arial"/>
                      <w:sz w:val="21"/>
                    </w:rPr>
                  </w:pPr>
                </w:p>
                <w:p>
                  <w:pPr>
                    <w:pStyle w:val="TableText"/>
                    <w:spacing w:before="58" w:line="220" w:lineRule="auto"/>
                    <w:ind w:left="168"/>
                    <w:rPr>
                      <w:sz w:val="18"/>
                      <w:szCs w:val="18"/>
                    </w:rPr>
                  </w:pPr>
                  <w:r>
                    <w:rPr>
                      <w:spacing w:val="-3"/>
                      <w:sz w:val="18"/>
                      <w:szCs w:val="18"/>
                    </w:rPr>
                    <w:t>公用工程</w:t>
                  </w:r>
                </w:p>
              </w:tc>
              <w:tc>
                <w:tcPr>
                  <w:tcW w:w="1082" w:type="dxa"/>
                  <w:gridSpan w:val="2"/>
                  <w:vAlign w:val="top"/>
                </w:tcPr>
                <w:p>
                  <w:pPr>
                    <w:pStyle w:val="TableText"/>
                    <w:spacing w:before="110" w:line="219" w:lineRule="auto"/>
                    <w:ind w:left="365"/>
                    <w:rPr>
                      <w:sz w:val="18"/>
                      <w:szCs w:val="18"/>
                    </w:rPr>
                  </w:pPr>
                  <w:r>
                    <w:rPr>
                      <w:spacing w:val="-2"/>
                      <w:sz w:val="18"/>
                      <w:szCs w:val="18"/>
                    </w:rPr>
                    <w:t>供水</w:t>
                  </w:r>
                </w:p>
              </w:tc>
              <w:tc>
                <w:tcPr>
                  <w:tcW w:w="5530" w:type="dxa"/>
                  <w:vAlign w:val="top"/>
                </w:tcPr>
                <w:p>
                  <w:pPr>
                    <w:pStyle w:val="TableText"/>
                    <w:spacing w:before="110" w:line="219" w:lineRule="auto"/>
                    <w:ind w:left="1605"/>
                    <w:rPr>
                      <w:sz w:val="18"/>
                      <w:szCs w:val="18"/>
                    </w:rPr>
                  </w:pPr>
                  <w:r>
                    <w:rPr>
                      <w:spacing w:val="-3"/>
                      <w:sz w:val="18"/>
                      <w:szCs w:val="18"/>
                    </w:rPr>
                    <w:t>项目供水来源于清源湖水库。</w:t>
                  </w:r>
                </w:p>
              </w:tc>
              <w:tc>
                <w:tcPr>
                  <w:tcW w:w="820" w:type="dxa"/>
                  <w:vAlign w:val="top"/>
                </w:tcPr>
                <w:p>
                  <w:pPr>
                    <w:rPr>
                      <w:rFonts w:ascii="Arial"/>
                      <w:sz w:val="21"/>
                    </w:rPr>
                  </w:pPr>
                </w:p>
              </w:tc>
            </w:tr>
            <w:tr>
              <w:tblPrEx>
                <w:tblW w:w="8468" w:type="dxa"/>
                <w:tblInd w:w="597" w:type="dxa"/>
                <w:tblLayout w:type="fixed"/>
              </w:tblPrEx>
              <w:trPr>
                <w:trHeight w:val="400"/>
              </w:trPr>
              <w:tc>
                <w:tcPr>
                  <w:tcW w:w="1036" w:type="dxa"/>
                  <w:vMerge/>
                  <w:tcBorders>
                    <w:top w:val="nil"/>
                  </w:tcBorders>
                  <w:vAlign w:val="top"/>
                </w:tcPr>
                <w:p>
                  <w:pPr>
                    <w:rPr>
                      <w:rFonts w:ascii="Arial"/>
                      <w:sz w:val="21"/>
                    </w:rPr>
                  </w:pPr>
                </w:p>
              </w:tc>
              <w:tc>
                <w:tcPr>
                  <w:tcW w:w="1082" w:type="dxa"/>
                  <w:gridSpan w:val="2"/>
                  <w:vAlign w:val="top"/>
                </w:tcPr>
                <w:p>
                  <w:pPr>
                    <w:pStyle w:val="TableText"/>
                    <w:spacing w:before="110" w:line="219" w:lineRule="auto"/>
                    <w:ind w:left="365"/>
                    <w:rPr>
                      <w:sz w:val="18"/>
                      <w:szCs w:val="18"/>
                    </w:rPr>
                  </w:pPr>
                  <w:r>
                    <w:rPr>
                      <w:spacing w:val="-4"/>
                      <w:sz w:val="18"/>
                      <w:szCs w:val="18"/>
                    </w:rPr>
                    <w:t>供电</w:t>
                  </w:r>
                </w:p>
              </w:tc>
              <w:tc>
                <w:tcPr>
                  <w:tcW w:w="5530" w:type="dxa"/>
                  <w:vAlign w:val="top"/>
                </w:tcPr>
                <w:p>
                  <w:pPr>
                    <w:pStyle w:val="TableText"/>
                    <w:spacing w:before="110" w:line="219" w:lineRule="auto"/>
                    <w:ind w:left="1803"/>
                    <w:rPr>
                      <w:sz w:val="18"/>
                      <w:szCs w:val="18"/>
                    </w:rPr>
                  </w:pPr>
                  <w:r>
                    <w:rPr>
                      <w:spacing w:val="-3"/>
                      <w:sz w:val="18"/>
                      <w:szCs w:val="18"/>
                    </w:rPr>
                    <w:t>由商河县市政供电供给。</w:t>
                  </w:r>
                </w:p>
              </w:tc>
              <w:tc>
                <w:tcPr>
                  <w:tcW w:w="820" w:type="dxa"/>
                  <w:vAlign w:val="top"/>
                </w:tcPr>
                <w:p>
                  <w:pPr>
                    <w:rPr>
                      <w:rFonts w:ascii="Arial"/>
                      <w:sz w:val="21"/>
                    </w:rPr>
                  </w:pPr>
                </w:p>
              </w:tc>
            </w:tr>
            <w:tr>
              <w:tblPrEx>
                <w:tblW w:w="8468" w:type="dxa"/>
                <w:tblInd w:w="597" w:type="dxa"/>
                <w:tblLayout w:type="fixed"/>
              </w:tblPrEx>
              <w:trPr>
                <w:trHeight w:val="403"/>
              </w:trPr>
              <w:tc>
                <w:tcPr>
                  <w:tcW w:w="1036"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TableText"/>
                    <w:spacing w:before="58" w:line="220" w:lineRule="auto"/>
                    <w:ind w:left="162"/>
                    <w:rPr>
                      <w:sz w:val="18"/>
                      <w:szCs w:val="18"/>
                    </w:rPr>
                  </w:pPr>
                  <w:r>
                    <w:rPr>
                      <w:spacing w:val="-2"/>
                      <w:sz w:val="18"/>
                      <w:szCs w:val="18"/>
                    </w:rPr>
                    <w:t>环保工程</w:t>
                  </w:r>
                </w:p>
              </w:tc>
              <w:tc>
                <w:tcPr>
                  <w:tcW w:w="1082" w:type="dxa"/>
                  <w:gridSpan w:val="2"/>
                  <w:vAlign w:val="top"/>
                </w:tcPr>
                <w:p>
                  <w:pPr>
                    <w:pStyle w:val="TableText"/>
                    <w:spacing w:before="111" w:line="220" w:lineRule="auto"/>
                    <w:ind w:left="364"/>
                    <w:rPr>
                      <w:sz w:val="18"/>
                      <w:szCs w:val="18"/>
                    </w:rPr>
                  </w:pPr>
                  <w:r>
                    <w:rPr>
                      <w:spacing w:val="-2"/>
                      <w:sz w:val="18"/>
                      <w:szCs w:val="18"/>
                    </w:rPr>
                    <w:t>废气</w:t>
                  </w:r>
                </w:p>
              </w:tc>
              <w:tc>
                <w:tcPr>
                  <w:tcW w:w="5530" w:type="dxa"/>
                  <w:vAlign w:val="top"/>
                </w:tcPr>
                <w:p>
                  <w:pPr>
                    <w:pStyle w:val="TableText"/>
                    <w:spacing w:before="111" w:line="219" w:lineRule="auto"/>
                    <w:ind w:left="1691"/>
                    <w:rPr>
                      <w:sz w:val="18"/>
                      <w:szCs w:val="18"/>
                    </w:rPr>
                  </w:pPr>
                  <w:r>
                    <w:rPr>
                      <w:spacing w:val="-1"/>
                      <w:sz w:val="18"/>
                      <w:szCs w:val="18"/>
                    </w:rPr>
                    <w:t>本项目营运期无废气产生。</w:t>
                  </w:r>
                </w:p>
              </w:tc>
              <w:tc>
                <w:tcPr>
                  <w:tcW w:w="820" w:type="dxa"/>
                  <w:vAlign w:val="top"/>
                </w:tcPr>
                <w:p>
                  <w:pPr>
                    <w:rPr>
                      <w:rFonts w:ascii="Arial"/>
                      <w:sz w:val="21"/>
                    </w:rPr>
                  </w:pPr>
                </w:p>
              </w:tc>
            </w:tr>
            <w:tr>
              <w:tblPrEx>
                <w:tblW w:w="8468" w:type="dxa"/>
                <w:tblInd w:w="597" w:type="dxa"/>
                <w:tblLayout w:type="fixed"/>
              </w:tblPrEx>
              <w:trPr>
                <w:trHeight w:val="470"/>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46" w:line="220" w:lineRule="auto"/>
                    <w:ind w:left="364"/>
                    <w:rPr>
                      <w:sz w:val="18"/>
                      <w:szCs w:val="18"/>
                    </w:rPr>
                  </w:pPr>
                  <w:r>
                    <w:rPr>
                      <w:spacing w:val="-2"/>
                      <w:sz w:val="18"/>
                      <w:szCs w:val="18"/>
                    </w:rPr>
                    <w:t>废水</w:t>
                  </w:r>
                </w:p>
              </w:tc>
              <w:tc>
                <w:tcPr>
                  <w:tcW w:w="5530" w:type="dxa"/>
                  <w:vAlign w:val="top"/>
                </w:tcPr>
                <w:p>
                  <w:pPr>
                    <w:pStyle w:val="TableText"/>
                    <w:spacing w:before="29" w:line="221" w:lineRule="auto"/>
                    <w:ind w:left="114" w:right="42"/>
                    <w:rPr>
                      <w:sz w:val="18"/>
                      <w:szCs w:val="18"/>
                    </w:rPr>
                  </w:pPr>
                  <w:r>
                    <w:rPr>
                      <w:spacing w:val="-3"/>
                      <w:sz w:val="18"/>
                      <w:szCs w:val="18"/>
                    </w:rPr>
                    <w:t>本项目废水主要为员工生活污水、污泥浓缩废</w:t>
                  </w:r>
                  <w:r>
                    <w:rPr>
                      <w:spacing w:val="-4"/>
                      <w:sz w:val="18"/>
                      <w:szCs w:val="18"/>
                    </w:rPr>
                    <w:t xml:space="preserve">水等，经化粪池预处理 </w:t>
                  </w:r>
                  <w:r>
                    <w:rPr>
                      <w:spacing w:val="-1"/>
                      <w:sz w:val="18"/>
                      <w:szCs w:val="18"/>
                    </w:rPr>
                    <w:t>后排入市政污水管网，进入商河经济开发区污水处理厂进</w:t>
                  </w:r>
                  <w:r>
                    <w:rPr>
                      <w:spacing w:val="-2"/>
                      <w:sz w:val="18"/>
                      <w:szCs w:val="18"/>
                    </w:rPr>
                    <w:t>一步处理。</w:t>
                  </w:r>
                </w:p>
              </w:tc>
              <w:tc>
                <w:tcPr>
                  <w:tcW w:w="820" w:type="dxa"/>
                  <w:vAlign w:val="top"/>
                </w:tcPr>
                <w:p>
                  <w:pPr>
                    <w:rPr>
                      <w:rFonts w:ascii="Arial"/>
                      <w:sz w:val="21"/>
                    </w:rPr>
                  </w:pPr>
                </w:p>
              </w:tc>
            </w:tr>
            <w:tr>
              <w:tblPrEx>
                <w:tblW w:w="8468" w:type="dxa"/>
                <w:tblInd w:w="597" w:type="dxa"/>
                <w:tblLayout w:type="fixed"/>
              </w:tblPrEx>
              <w:trPr>
                <w:trHeight w:val="472"/>
              </w:trPr>
              <w:tc>
                <w:tcPr>
                  <w:tcW w:w="1036" w:type="dxa"/>
                  <w:vMerge/>
                  <w:tcBorders>
                    <w:top w:val="nil"/>
                    <w:bottom w:val="nil"/>
                  </w:tcBorders>
                  <w:vAlign w:val="top"/>
                </w:tcPr>
                <w:p>
                  <w:pPr>
                    <w:rPr>
                      <w:rFonts w:ascii="Arial"/>
                      <w:sz w:val="21"/>
                    </w:rPr>
                  </w:pPr>
                </w:p>
              </w:tc>
              <w:tc>
                <w:tcPr>
                  <w:tcW w:w="1082" w:type="dxa"/>
                  <w:gridSpan w:val="2"/>
                  <w:vAlign w:val="top"/>
                </w:tcPr>
                <w:p>
                  <w:pPr>
                    <w:pStyle w:val="TableText"/>
                    <w:spacing w:before="147" w:line="220" w:lineRule="auto"/>
                    <w:ind w:left="200"/>
                    <w:rPr>
                      <w:sz w:val="18"/>
                      <w:szCs w:val="18"/>
                    </w:rPr>
                  </w:pPr>
                  <w:r>
                    <w:rPr>
                      <w:spacing w:val="-6"/>
                      <w:sz w:val="18"/>
                      <w:szCs w:val="18"/>
                    </w:rPr>
                    <w:t>固体废物</w:t>
                  </w:r>
                </w:p>
              </w:tc>
              <w:tc>
                <w:tcPr>
                  <w:tcW w:w="5530" w:type="dxa"/>
                  <w:vAlign w:val="top"/>
                </w:tcPr>
                <w:p>
                  <w:pPr>
                    <w:pStyle w:val="TableText"/>
                    <w:spacing w:before="33" w:line="220" w:lineRule="auto"/>
                    <w:ind w:left="971" w:right="100" w:hanging="857"/>
                    <w:rPr>
                      <w:sz w:val="18"/>
                      <w:szCs w:val="18"/>
                    </w:rPr>
                  </w:pPr>
                  <w:r>
                    <w:rPr>
                      <w:spacing w:val="-3"/>
                      <w:sz w:val="18"/>
                      <w:szCs w:val="18"/>
                    </w:rPr>
                    <w:t>本项目生活垃圾委托当地环卫部门统一处理，废包装袋外售资源</w:t>
                  </w:r>
                  <w:r>
                    <w:rPr>
                      <w:spacing w:val="-4"/>
                      <w:sz w:val="18"/>
                      <w:szCs w:val="18"/>
                    </w:rPr>
                    <w:t>回收</w:t>
                  </w:r>
                  <w:r>
                    <w:rPr>
                      <w:sz w:val="18"/>
                      <w:szCs w:val="18"/>
                    </w:rPr>
                    <w:t xml:space="preserve"> </w:t>
                  </w:r>
                  <w:r>
                    <w:rPr>
                      <w:spacing w:val="-5"/>
                      <w:sz w:val="18"/>
                      <w:szCs w:val="18"/>
                    </w:rPr>
                    <w:t>单位；</w:t>
                  </w:r>
                  <w:r>
                    <w:rPr>
                      <w:sz w:val="18"/>
                      <w:szCs w:val="18"/>
                    </w:rPr>
                    <w:t xml:space="preserve"> </w:t>
                  </w:r>
                  <w:r>
                    <w:rPr>
                      <w:spacing w:val="-5"/>
                      <w:sz w:val="18"/>
                      <w:szCs w:val="18"/>
                    </w:rPr>
                    <w:t>废活性炭、污泥外售建材厂综合利用。</w:t>
                  </w:r>
                </w:p>
              </w:tc>
              <w:tc>
                <w:tcPr>
                  <w:tcW w:w="820" w:type="dxa"/>
                  <w:vAlign w:val="top"/>
                </w:tcPr>
                <w:p>
                  <w:pPr>
                    <w:rPr>
                      <w:rFonts w:ascii="Arial"/>
                      <w:sz w:val="21"/>
                    </w:rPr>
                  </w:pPr>
                </w:p>
              </w:tc>
            </w:tr>
            <w:tr>
              <w:tblPrEx>
                <w:tblW w:w="8468" w:type="dxa"/>
                <w:tblInd w:w="597" w:type="dxa"/>
                <w:tblLayout w:type="fixed"/>
              </w:tblPrEx>
              <w:trPr>
                <w:trHeight w:val="408"/>
              </w:trPr>
              <w:tc>
                <w:tcPr>
                  <w:tcW w:w="1036" w:type="dxa"/>
                  <w:vMerge/>
                  <w:tcBorders>
                    <w:top w:val="nil"/>
                  </w:tcBorders>
                  <w:vAlign w:val="top"/>
                </w:tcPr>
                <w:p>
                  <w:pPr>
                    <w:rPr>
                      <w:rFonts w:ascii="Arial"/>
                      <w:sz w:val="21"/>
                    </w:rPr>
                  </w:pPr>
                </w:p>
              </w:tc>
              <w:tc>
                <w:tcPr>
                  <w:tcW w:w="1082" w:type="dxa"/>
                  <w:gridSpan w:val="2"/>
                  <w:vAlign w:val="top"/>
                </w:tcPr>
                <w:p>
                  <w:pPr>
                    <w:pStyle w:val="TableText"/>
                    <w:spacing w:before="112" w:line="220" w:lineRule="auto"/>
                    <w:ind w:left="373"/>
                    <w:rPr>
                      <w:sz w:val="18"/>
                      <w:szCs w:val="18"/>
                    </w:rPr>
                  </w:pPr>
                  <w:r>
                    <w:rPr>
                      <w:spacing w:val="-4"/>
                      <w:sz w:val="18"/>
                      <w:szCs w:val="18"/>
                    </w:rPr>
                    <w:t>噪声</w:t>
                  </w:r>
                </w:p>
              </w:tc>
              <w:tc>
                <w:tcPr>
                  <w:tcW w:w="5530" w:type="dxa"/>
                  <w:vAlign w:val="top"/>
                </w:tcPr>
                <w:p>
                  <w:pPr>
                    <w:pStyle w:val="TableText"/>
                    <w:spacing w:before="112" w:line="219" w:lineRule="auto"/>
                    <w:ind w:left="251"/>
                    <w:rPr>
                      <w:sz w:val="18"/>
                      <w:szCs w:val="18"/>
                    </w:rPr>
                  </w:pPr>
                  <w:r>
                    <w:rPr>
                      <w:sz w:val="18"/>
                      <w:szCs w:val="18"/>
                    </w:rPr>
                    <w:t>本项目所有泵类均选用屏蔽泵，并采取基础</w:t>
                  </w:r>
                  <w:r>
                    <w:rPr>
                      <w:spacing w:val="-1"/>
                      <w:sz w:val="18"/>
                      <w:szCs w:val="18"/>
                    </w:rPr>
                    <w:t>减震、隔声等措施。</w:t>
                  </w:r>
                </w:p>
              </w:tc>
              <w:tc>
                <w:tcPr>
                  <w:tcW w:w="820" w:type="dxa"/>
                  <w:vAlign w:val="top"/>
                </w:tcPr>
                <w:p>
                  <w:pPr>
                    <w:rPr>
                      <w:rFonts w:ascii="Arial"/>
                      <w:sz w:val="21"/>
                    </w:rPr>
                  </w:pPr>
                </w:p>
              </w:tc>
            </w:tr>
          </w:tbl>
          <w:p>
            <w:pPr>
              <w:pStyle w:val="TableText"/>
              <w:spacing w:before="139" w:line="221" w:lineRule="auto"/>
              <w:ind w:left="3300"/>
            </w:pPr>
            <w:r>
              <w:rPr>
                <w:spacing w:val="-1"/>
                <w14:textOutline w14:w="3831">
                  <w14:solidFill>
                    <w14:srgbClr w14:val="000000"/>
                  </w14:solidFill>
                  <w14:prstDash w14:val="solid"/>
                  <w14:miter w14:lim="10"/>
                </w14:textOutline>
              </w:rPr>
              <w:t>表</w:t>
            </w:r>
            <w:r>
              <w:rPr>
                <w:spacing w:val="-30"/>
              </w:rPr>
              <w:t xml:space="preserve"> </w:t>
            </w:r>
            <w:r>
              <w:rPr>
                <w:rFonts w:ascii="Times New Roman" w:eastAsia="Times New Roman" w:hAnsi="Times New Roman" w:cs="Times New Roman"/>
                <w:b/>
                <w:bCs/>
                <w:spacing w:val="-1"/>
              </w:rPr>
              <w:t xml:space="preserve">2-3    </w:t>
            </w:r>
            <w:r>
              <w:rPr>
                <w:spacing w:val="-1"/>
                <w14:textOutline w14:w="3831">
                  <w14:solidFill>
                    <w14:srgbClr w14:val="000000"/>
                  </w14:solidFill>
                  <w14:prstDash w14:val="solid"/>
                  <w14:miter w14:lim="10"/>
                </w14:textOutline>
              </w:rPr>
              <w:t>各构筑物设计参数一览表</w:t>
            </w:r>
          </w:p>
        </w:tc>
      </w:tr>
    </w:tbl>
    <w:p>
      <w:pPr>
        <w:sectPr>
          <w:footerReference w:type="default" r:id="rId31"/>
          <w:pgSz w:w="11907" w:h="16839"/>
          <w:pgMar w:top="1418" w:right="1351" w:bottom="955" w:left="1354" w:header="0" w:footer="694" w:gutter="0"/>
          <w:pgNumType w:start="24"/>
          <w:cols w:space="708"/>
        </w:sectPr>
      </w:pPr>
    </w:p>
    <w:tbl>
      <w:tblPr>
        <w:tblStyle w:val="TableNormal20"/>
        <w:tblW w:w="918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185"/>
      </w:tblGrid>
      <w:tr>
        <w:tblPrEx>
          <w:tblW w:w="918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949"/>
        </w:trPr>
        <w:tc>
          <w:tcPr>
            <w:tcW w:w="9185" w:type="dxa"/>
            <w:vAlign w:val="top"/>
          </w:tcPr>
          <w:p>
            <w:pPr>
              <w:spacing w:line="101" w:lineRule="auto"/>
              <w:rPr>
                <w:rFonts w:ascii="Arial"/>
                <w:sz w:val="2"/>
              </w:rPr>
            </w:pPr>
          </w:p>
          <w:tbl>
            <w:tblPr>
              <w:tblStyle w:val="TableNormal20"/>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3"/>
              <w:gridCol w:w="1024"/>
              <w:gridCol w:w="6144"/>
              <w:gridCol w:w="667"/>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5"/>
              </w:trPr>
              <w:tc>
                <w:tcPr>
                  <w:tcW w:w="633" w:type="dxa"/>
                  <w:vAlign w:val="top"/>
                </w:tcPr>
                <w:p>
                  <w:pPr>
                    <w:pStyle w:val="TableText"/>
                    <w:spacing w:before="125" w:line="221" w:lineRule="auto"/>
                    <w:ind w:left="140"/>
                    <w:rPr>
                      <w:sz w:val="18"/>
                      <w:szCs w:val="18"/>
                    </w:rPr>
                  </w:pPr>
                  <w:r>
                    <w:rPr>
                      <w:spacing w:val="-2"/>
                      <w:sz w:val="18"/>
                      <w:szCs w:val="18"/>
                    </w:rPr>
                    <w:t>序号</w:t>
                  </w:r>
                </w:p>
              </w:tc>
              <w:tc>
                <w:tcPr>
                  <w:tcW w:w="1024" w:type="dxa"/>
                  <w:vAlign w:val="top"/>
                </w:tcPr>
                <w:p>
                  <w:pPr>
                    <w:pStyle w:val="TableText"/>
                    <w:spacing w:before="125" w:line="222" w:lineRule="auto"/>
                    <w:ind w:left="335"/>
                    <w:rPr>
                      <w:sz w:val="18"/>
                      <w:szCs w:val="18"/>
                    </w:rPr>
                  </w:pPr>
                  <w:r>
                    <w:rPr>
                      <w:spacing w:val="-3"/>
                      <w:sz w:val="18"/>
                      <w:szCs w:val="18"/>
                    </w:rPr>
                    <w:t>名称</w:t>
                  </w:r>
                </w:p>
              </w:tc>
              <w:tc>
                <w:tcPr>
                  <w:tcW w:w="6144" w:type="dxa"/>
                  <w:vAlign w:val="top"/>
                </w:tcPr>
                <w:p>
                  <w:pPr>
                    <w:pStyle w:val="TableText"/>
                    <w:spacing w:before="125" w:line="220" w:lineRule="auto"/>
                    <w:ind w:left="2718"/>
                    <w:rPr>
                      <w:sz w:val="18"/>
                      <w:szCs w:val="18"/>
                    </w:rPr>
                  </w:pPr>
                  <w:r>
                    <w:rPr>
                      <w:spacing w:val="-2"/>
                      <w:sz w:val="18"/>
                      <w:szCs w:val="18"/>
                    </w:rPr>
                    <w:t>设计参数</w:t>
                  </w:r>
                </w:p>
              </w:tc>
              <w:tc>
                <w:tcPr>
                  <w:tcW w:w="667" w:type="dxa"/>
                  <w:vAlign w:val="top"/>
                </w:tcPr>
                <w:p>
                  <w:pPr>
                    <w:pStyle w:val="TableText"/>
                    <w:spacing w:before="125" w:line="221" w:lineRule="auto"/>
                    <w:ind w:left="158"/>
                    <w:rPr>
                      <w:sz w:val="18"/>
                      <w:szCs w:val="18"/>
                    </w:rPr>
                  </w:pPr>
                  <w:r>
                    <w:rPr>
                      <w:spacing w:val="-3"/>
                      <w:sz w:val="18"/>
                      <w:szCs w:val="18"/>
                    </w:rPr>
                    <w:t>备注</w:t>
                  </w:r>
                </w:p>
              </w:tc>
            </w:tr>
            <w:tr>
              <w:tblPrEx>
                <w:tblW w:w="8468" w:type="dxa"/>
                <w:tblInd w:w="597" w:type="dxa"/>
                <w:tblLayout w:type="fixed"/>
              </w:tblPrEx>
              <w:trPr>
                <w:trHeight w:val="965"/>
              </w:trPr>
              <w:tc>
                <w:tcPr>
                  <w:tcW w:w="633" w:type="dxa"/>
                  <w:vAlign w:val="top"/>
                </w:tcPr>
                <w:p>
                  <w:pPr>
                    <w:spacing w:line="371" w:lineRule="auto"/>
                    <w:rPr>
                      <w:rFonts w:ascii="Arial"/>
                      <w:sz w:val="21"/>
                    </w:rPr>
                  </w:pPr>
                </w:p>
                <w:p>
                  <w:pPr>
                    <w:spacing w:before="52" w:line="186" w:lineRule="auto"/>
                    <w:ind w:left="28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024" w:type="dxa"/>
                  <w:vAlign w:val="top"/>
                </w:tcPr>
                <w:p>
                  <w:pPr>
                    <w:pStyle w:val="TableText"/>
                    <w:spacing w:before="275" w:line="231" w:lineRule="auto"/>
                    <w:ind w:left="332" w:right="61" w:hanging="268"/>
                    <w:rPr>
                      <w:sz w:val="18"/>
                      <w:szCs w:val="18"/>
                    </w:rPr>
                  </w:pPr>
                  <w:r>
                    <w:rPr>
                      <w:spacing w:val="-2"/>
                      <w:sz w:val="18"/>
                      <w:szCs w:val="18"/>
                    </w:rPr>
                    <w:t>立式网格反</w:t>
                  </w:r>
                  <w:r>
                    <w:rPr>
                      <w:spacing w:val="1"/>
                      <w:sz w:val="18"/>
                      <w:szCs w:val="18"/>
                    </w:rPr>
                    <w:t xml:space="preserve"> </w:t>
                  </w:r>
                  <w:r>
                    <w:rPr>
                      <w:spacing w:val="-2"/>
                      <w:sz w:val="18"/>
                      <w:szCs w:val="18"/>
                    </w:rPr>
                    <w:t>应池</w:t>
                  </w:r>
                </w:p>
              </w:tc>
              <w:tc>
                <w:tcPr>
                  <w:tcW w:w="6144" w:type="dxa"/>
                  <w:vAlign w:val="top"/>
                </w:tcPr>
                <w:p>
                  <w:pPr>
                    <w:pStyle w:val="TableText"/>
                    <w:spacing w:before="42" w:line="234" w:lineRule="auto"/>
                    <w:ind w:left="17" w:firstLine="2"/>
                    <w:jc w:val="both"/>
                    <w:rPr>
                      <w:sz w:val="18"/>
                      <w:szCs w:val="18"/>
                    </w:rPr>
                  </w:pPr>
                  <w:r>
                    <w:rPr>
                      <w:spacing w:val="-6"/>
                      <w:sz w:val="18"/>
                      <w:szCs w:val="18"/>
                    </w:rPr>
                    <w:t>设计处理规模</w:t>
                  </w:r>
                  <w:r>
                    <w:rPr>
                      <w:spacing w:val="-41"/>
                      <w:sz w:val="18"/>
                      <w:szCs w:val="18"/>
                    </w:rPr>
                    <w:t xml:space="preserve"> </w:t>
                  </w:r>
                  <w:r>
                    <w:rPr>
                      <w:rFonts w:ascii="Times New Roman" w:eastAsia="Times New Roman" w:hAnsi="Times New Roman" w:cs="Times New Roman"/>
                      <w:spacing w:val="-6"/>
                      <w:sz w:val="18"/>
                      <w:szCs w:val="18"/>
                    </w:rPr>
                    <w:t>2</w:t>
                  </w:r>
                  <w:r>
                    <w:rPr>
                      <w:rFonts w:ascii="Times New Roman" w:eastAsia="Times New Roman" w:hAnsi="Times New Roman" w:cs="Times New Roman"/>
                      <w:spacing w:val="13"/>
                      <w:sz w:val="18"/>
                      <w:szCs w:val="18"/>
                    </w:rPr>
                    <w:t xml:space="preserve"> </w:t>
                  </w:r>
                  <w:r>
                    <w:rPr>
                      <w:spacing w:val="-6"/>
                      <w:sz w:val="18"/>
                      <w:szCs w:val="18"/>
                    </w:rPr>
                    <w:t>万</w:t>
                  </w:r>
                  <w:r>
                    <w:rPr>
                      <w:spacing w:val="-43"/>
                      <w:sz w:val="18"/>
                      <w:szCs w:val="18"/>
                    </w:rPr>
                    <w:t xml:space="preserve"> </w:t>
                  </w:r>
                  <w:r>
                    <w:rPr>
                      <w:rFonts w:ascii="Times New Roman" w:eastAsia="Times New Roman" w:hAnsi="Times New Roman" w:cs="Times New Roman"/>
                      <w:spacing w:val="-6"/>
                      <w:sz w:val="18"/>
                      <w:szCs w:val="18"/>
                    </w:rPr>
                    <w:t>m</w:t>
                  </w:r>
                  <w:r>
                    <w:rPr>
                      <w:spacing w:val="-6"/>
                      <w:sz w:val="18"/>
                      <w:szCs w:val="18"/>
                    </w:rPr>
                    <w:t>³</w:t>
                  </w:r>
                  <w:r>
                    <w:rPr>
                      <w:rFonts w:ascii="Times New Roman" w:eastAsia="Times New Roman" w:hAnsi="Times New Roman" w:cs="Times New Roman"/>
                      <w:spacing w:val="-6"/>
                      <w:sz w:val="18"/>
                      <w:szCs w:val="18"/>
                    </w:rPr>
                    <w:t>/d</w:t>
                  </w:r>
                  <w:r>
                    <w:rPr>
                      <w:spacing w:val="-6"/>
                      <w:sz w:val="18"/>
                      <w:szCs w:val="18"/>
                    </w:rPr>
                    <w:t>，选用</w:t>
                  </w:r>
                  <w:r>
                    <w:rPr>
                      <w:spacing w:val="-40"/>
                      <w:sz w:val="18"/>
                      <w:szCs w:val="18"/>
                    </w:rPr>
                    <w:t xml:space="preserve"> </w:t>
                  </w:r>
                  <w:r>
                    <w:rPr>
                      <w:rFonts w:ascii="Times New Roman" w:eastAsia="Times New Roman" w:hAnsi="Times New Roman" w:cs="Times New Roman"/>
                      <w:spacing w:val="-6"/>
                      <w:sz w:val="18"/>
                      <w:szCs w:val="18"/>
                    </w:rPr>
                    <w:t>3</w:t>
                  </w:r>
                  <w:r>
                    <w:rPr>
                      <w:rFonts w:ascii="Times New Roman" w:eastAsia="Times New Roman" w:hAnsi="Times New Roman" w:cs="Times New Roman"/>
                      <w:spacing w:val="10"/>
                      <w:sz w:val="18"/>
                      <w:szCs w:val="18"/>
                    </w:rPr>
                    <w:t xml:space="preserve"> </w:t>
                  </w:r>
                  <w:r>
                    <w:rPr>
                      <w:spacing w:val="-6"/>
                      <w:sz w:val="18"/>
                      <w:szCs w:val="18"/>
                    </w:rPr>
                    <w:t>组，每组处理水量</w:t>
                  </w:r>
                  <w:r>
                    <w:rPr>
                      <w:spacing w:val="-43"/>
                      <w:sz w:val="18"/>
                      <w:szCs w:val="18"/>
                    </w:rPr>
                    <w:t xml:space="preserve"> </w:t>
                  </w:r>
                  <w:r>
                    <w:rPr>
                      <w:rFonts w:ascii="Times New Roman" w:eastAsia="Times New Roman" w:hAnsi="Times New Roman" w:cs="Times New Roman"/>
                      <w:spacing w:val="-6"/>
                      <w:sz w:val="18"/>
                      <w:szCs w:val="18"/>
                    </w:rPr>
                    <w:t>275m</w:t>
                  </w:r>
                  <w:r>
                    <w:rPr>
                      <w:spacing w:val="-6"/>
                      <w:sz w:val="18"/>
                      <w:szCs w:val="18"/>
                    </w:rPr>
                    <w:t>³</w:t>
                  </w:r>
                  <w:r>
                    <w:rPr>
                      <w:rFonts w:ascii="Times New Roman" w:eastAsia="Times New Roman" w:hAnsi="Times New Roman" w:cs="Times New Roman"/>
                      <w:spacing w:val="-6"/>
                      <w:sz w:val="18"/>
                      <w:szCs w:val="18"/>
                    </w:rPr>
                    <w:t>/h</w:t>
                  </w:r>
                  <w:r>
                    <w:rPr>
                      <w:spacing w:val="-6"/>
                      <w:sz w:val="18"/>
                      <w:szCs w:val="18"/>
                    </w:rPr>
                    <w:t>，停留时间</w:t>
                  </w:r>
                  <w:r>
                    <w:rPr>
                      <w:spacing w:val="-33"/>
                      <w:sz w:val="18"/>
                      <w:szCs w:val="18"/>
                    </w:rPr>
                    <w:t xml:space="preserve"> </w:t>
                  </w:r>
                  <w:r>
                    <w:rPr>
                      <w:rFonts w:ascii="Times New Roman" w:eastAsia="Times New Roman" w:hAnsi="Times New Roman" w:cs="Times New Roman"/>
                      <w:spacing w:val="-6"/>
                      <w:sz w:val="18"/>
                      <w:szCs w:val="18"/>
                    </w:rPr>
                    <w:t>8.5m</w:t>
                  </w:r>
                  <w:r>
                    <w:rPr>
                      <w:rFonts w:ascii="Times New Roman" w:eastAsia="Times New Roman" w:hAnsi="Times New Roman" w:cs="Times New Roman"/>
                      <w:spacing w:val="-7"/>
                      <w:sz w:val="18"/>
                      <w:szCs w:val="18"/>
                    </w:rPr>
                    <w:t>in</w:t>
                  </w:r>
                  <w:r>
                    <w:rPr>
                      <w:spacing w:val="-7"/>
                      <w:sz w:val="18"/>
                      <w:szCs w:val="18"/>
                    </w:rPr>
                    <w:t>；</w:t>
                  </w:r>
                  <w:r>
                    <w:rPr>
                      <w:sz w:val="18"/>
                      <w:szCs w:val="18"/>
                    </w:rPr>
                    <w:t xml:space="preserve"> </w:t>
                  </w:r>
                  <w:r>
                    <w:rPr>
                      <w:spacing w:val="-2"/>
                      <w:sz w:val="18"/>
                      <w:szCs w:val="18"/>
                    </w:rPr>
                    <w:t>每组新设一座不锈钢材质混合反应池放于反应池外，每套尺寸</w:t>
                  </w:r>
                  <w:r>
                    <w:rPr>
                      <w:spacing w:val="-36"/>
                      <w:sz w:val="18"/>
                      <w:szCs w:val="18"/>
                    </w:rPr>
                    <w:t xml:space="preserve"> </w:t>
                  </w:r>
                  <w:r>
                    <w:rPr>
                      <w:rFonts w:ascii="Times New Roman" w:eastAsia="Times New Roman" w:hAnsi="Times New Roman" w:cs="Times New Roman"/>
                      <w:spacing w:val="-2"/>
                      <w:sz w:val="18"/>
                      <w:szCs w:val="18"/>
                    </w:rPr>
                    <w:t>2.0</w:t>
                  </w:r>
                  <w:r>
                    <w:rPr>
                      <w:spacing w:val="-2"/>
                      <w:sz w:val="18"/>
                      <w:szCs w:val="18"/>
                    </w:rPr>
                    <w:t>×</w:t>
                  </w:r>
                  <w:r>
                    <w:rPr>
                      <w:rFonts w:ascii="Times New Roman" w:eastAsia="Times New Roman" w:hAnsi="Times New Roman" w:cs="Times New Roman"/>
                      <w:spacing w:val="-2"/>
                      <w:sz w:val="18"/>
                      <w:szCs w:val="18"/>
                    </w:rPr>
                    <w:t>4.0</w:t>
                  </w:r>
                  <w:r>
                    <w:rPr>
                      <w:spacing w:val="-2"/>
                      <w:sz w:val="18"/>
                      <w:szCs w:val="18"/>
                    </w:rPr>
                    <w:t>×</w:t>
                  </w:r>
                  <w:r>
                    <w:rPr>
                      <w:rFonts w:ascii="Times New Roman" w:eastAsia="Times New Roman" w:hAnsi="Times New Roman" w:cs="Times New Roman"/>
                      <w:spacing w:val="-2"/>
                      <w:sz w:val="18"/>
                      <w:szCs w:val="18"/>
                    </w:rPr>
                    <w:t xml:space="preserve">5.0m   </w:t>
                  </w:r>
                  <w:r>
                    <w:rPr>
                      <w:spacing w:val="-4"/>
                      <w:sz w:val="18"/>
                      <w:szCs w:val="18"/>
                    </w:rPr>
                    <w:t>容积为</w:t>
                  </w:r>
                  <w:r>
                    <w:rPr>
                      <w:spacing w:val="-24"/>
                      <w:sz w:val="18"/>
                      <w:szCs w:val="18"/>
                    </w:rPr>
                    <w:t xml:space="preserve"> </w:t>
                  </w:r>
                  <w:r>
                    <w:rPr>
                      <w:rFonts w:ascii="Times New Roman" w:eastAsia="Times New Roman" w:hAnsi="Times New Roman" w:cs="Times New Roman"/>
                      <w:spacing w:val="-4"/>
                      <w:sz w:val="18"/>
                      <w:szCs w:val="18"/>
                    </w:rPr>
                    <w:t>37.6m</w:t>
                  </w:r>
                  <w:r>
                    <w:rPr>
                      <w:spacing w:val="-4"/>
                      <w:sz w:val="18"/>
                      <w:szCs w:val="18"/>
                    </w:rPr>
                    <w:t>³;</w:t>
                  </w:r>
                  <w:r>
                    <w:rPr>
                      <w:spacing w:val="34"/>
                      <w:sz w:val="18"/>
                      <w:szCs w:val="18"/>
                    </w:rPr>
                    <w:t xml:space="preserve"> </w:t>
                  </w:r>
                  <w:r>
                    <w:rPr>
                      <w:spacing w:val="-4"/>
                      <w:sz w:val="18"/>
                      <w:szCs w:val="18"/>
                    </w:rPr>
                    <w:t>反应时间为</w:t>
                  </w:r>
                  <w:r>
                    <w:rPr>
                      <w:spacing w:val="-36"/>
                      <w:sz w:val="18"/>
                      <w:szCs w:val="18"/>
                    </w:rPr>
                    <w:t xml:space="preserve"> </w:t>
                  </w:r>
                  <w:r>
                    <w:rPr>
                      <w:rFonts w:ascii="Times New Roman" w:eastAsia="Times New Roman" w:hAnsi="Times New Roman" w:cs="Times New Roman"/>
                      <w:spacing w:val="-4"/>
                      <w:sz w:val="18"/>
                      <w:szCs w:val="18"/>
                    </w:rPr>
                    <w:t>8.2min</w:t>
                  </w:r>
                  <w:r>
                    <w:rPr>
                      <w:spacing w:val="-4"/>
                      <w:sz w:val="18"/>
                      <w:szCs w:val="18"/>
                    </w:rPr>
                    <w:t>，与原有网格反应池合计为</w:t>
                  </w:r>
                  <w:r>
                    <w:rPr>
                      <w:spacing w:val="-24"/>
                      <w:sz w:val="18"/>
                      <w:szCs w:val="18"/>
                    </w:rPr>
                    <w:t xml:space="preserve"> </w:t>
                  </w:r>
                  <w:r>
                    <w:rPr>
                      <w:rFonts w:ascii="Times New Roman" w:eastAsia="Times New Roman" w:hAnsi="Times New Roman" w:cs="Times New Roman"/>
                      <w:spacing w:val="-4"/>
                      <w:sz w:val="18"/>
                      <w:szCs w:val="18"/>
                    </w:rPr>
                    <w:t xml:space="preserve">16.7min </w:t>
                  </w:r>
                  <w:r>
                    <w:rPr>
                      <w:spacing w:val="-4"/>
                      <w:sz w:val="18"/>
                      <w:szCs w:val="18"/>
                    </w:rPr>
                    <w:t xml:space="preserve">满足规 </w:t>
                  </w:r>
                  <w:r>
                    <w:rPr>
                      <w:spacing w:val="-10"/>
                      <w:sz w:val="18"/>
                      <w:szCs w:val="18"/>
                    </w:rPr>
                    <w:t>范要求。增设絮凝反应池，</w:t>
                  </w:r>
                  <w:r>
                    <w:rPr>
                      <w:spacing w:val="-16"/>
                      <w:sz w:val="18"/>
                      <w:szCs w:val="18"/>
                    </w:rPr>
                    <w:t xml:space="preserve"> </w:t>
                  </w:r>
                  <w:r>
                    <w:rPr>
                      <w:spacing w:val="-10"/>
                      <w:sz w:val="18"/>
                      <w:szCs w:val="18"/>
                    </w:rPr>
                    <w:t>材质</w:t>
                  </w:r>
                  <w:r>
                    <w:rPr>
                      <w:spacing w:val="-35"/>
                      <w:sz w:val="18"/>
                      <w:szCs w:val="18"/>
                    </w:rPr>
                    <w:t xml:space="preserve"> </w:t>
                  </w:r>
                  <w:r>
                    <w:rPr>
                      <w:rFonts w:ascii="Times New Roman" w:eastAsia="Times New Roman" w:hAnsi="Times New Roman" w:cs="Times New Roman"/>
                      <w:spacing w:val="-10"/>
                      <w:sz w:val="18"/>
                      <w:szCs w:val="18"/>
                    </w:rPr>
                    <w:t>304</w:t>
                  </w:r>
                  <w:r>
                    <w:rPr>
                      <w:rFonts w:ascii="Times New Roman" w:eastAsia="Times New Roman" w:hAnsi="Times New Roman" w:cs="Times New Roman"/>
                      <w:spacing w:val="12"/>
                      <w:sz w:val="18"/>
                      <w:szCs w:val="18"/>
                    </w:rPr>
                    <w:t xml:space="preserve"> </w:t>
                  </w:r>
                  <w:r>
                    <w:rPr>
                      <w:spacing w:val="-10"/>
                      <w:sz w:val="18"/>
                      <w:szCs w:val="18"/>
                    </w:rPr>
                    <w:t>不锈钢外加保温，规格尺寸</w:t>
                  </w:r>
                  <w:r>
                    <w:rPr>
                      <w:spacing w:val="-41"/>
                      <w:sz w:val="18"/>
                      <w:szCs w:val="18"/>
                    </w:rPr>
                    <w:t xml:space="preserve"> </w:t>
                  </w:r>
                  <w:r>
                    <w:rPr>
                      <w:rFonts w:ascii="Times New Roman" w:eastAsia="Times New Roman" w:hAnsi="Times New Roman" w:cs="Times New Roman"/>
                      <w:spacing w:val="-10"/>
                      <w:sz w:val="18"/>
                      <w:szCs w:val="18"/>
                    </w:rPr>
                    <w:t>2.0</w:t>
                  </w:r>
                  <w:r>
                    <w:rPr>
                      <w:spacing w:val="-10"/>
                      <w:sz w:val="18"/>
                      <w:szCs w:val="18"/>
                    </w:rPr>
                    <w:t>×</w:t>
                  </w:r>
                  <w:r>
                    <w:rPr>
                      <w:rFonts w:ascii="Times New Roman" w:eastAsia="Times New Roman" w:hAnsi="Times New Roman" w:cs="Times New Roman"/>
                      <w:spacing w:val="-10"/>
                      <w:sz w:val="18"/>
                      <w:szCs w:val="18"/>
                    </w:rPr>
                    <w:t>4.0</w:t>
                  </w:r>
                  <w:r>
                    <w:rPr>
                      <w:spacing w:val="-10"/>
                      <w:sz w:val="18"/>
                      <w:szCs w:val="18"/>
                    </w:rPr>
                    <w:t>×</w:t>
                  </w:r>
                  <w:r>
                    <w:rPr>
                      <w:rFonts w:ascii="Times New Roman" w:eastAsia="Times New Roman" w:hAnsi="Times New Roman" w:cs="Times New Roman"/>
                      <w:spacing w:val="-10"/>
                      <w:sz w:val="18"/>
                      <w:szCs w:val="18"/>
                    </w:rPr>
                    <w:t>5.0m</w:t>
                  </w:r>
                  <w:r>
                    <w:rPr>
                      <w:spacing w:val="-10"/>
                      <w:sz w:val="18"/>
                      <w:szCs w:val="18"/>
                    </w:rPr>
                    <w:t>。</w:t>
                  </w:r>
                </w:p>
              </w:tc>
              <w:tc>
                <w:tcPr>
                  <w:tcW w:w="667" w:type="dxa"/>
                  <w:vMerge w:val="restart"/>
                  <w:tcBorders>
                    <w:bottom w:val="nil"/>
                  </w:tcBorders>
                  <w:vAlign w:val="top"/>
                </w:tcPr>
                <w:p>
                  <w:pPr>
                    <w:spacing w:line="295" w:lineRule="auto"/>
                    <w:rPr>
                      <w:rFonts w:ascii="Arial"/>
                      <w:sz w:val="21"/>
                    </w:rPr>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pStyle w:val="TableText"/>
                    <w:spacing w:before="58" w:line="230" w:lineRule="auto"/>
                    <w:ind w:left="156" w:right="61" w:hanging="83"/>
                    <w:rPr>
                      <w:sz w:val="18"/>
                      <w:szCs w:val="18"/>
                    </w:rPr>
                  </w:pPr>
                  <w:r>
                    <w:rPr>
                      <w:spacing w:val="-5"/>
                      <w:sz w:val="18"/>
                      <w:szCs w:val="18"/>
                    </w:rPr>
                    <w:t>改造构</w:t>
                  </w:r>
                  <w:r>
                    <w:rPr>
                      <w:sz w:val="18"/>
                      <w:szCs w:val="18"/>
                    </w:rPr>
                    <w:t xml:space="preserve"> </w:t>
                  </w:r>
                  <w:r>
                    <w:rPr>
                      <w:spacing w:val="-3"/>
                      <w:sz w:val="18"/>
                      <w:szCs w:val="18"/>
                    </w:rPr>
                    <w:t>筑物</w:t>
                  </w:r>
                </w:p>
              </w:tc>
            </w:tr>
            <w:tr>
              <w:tblPrEx>
                <w:tblW w:w="8468" w:type="dxa"/>
                <w:tblInd w:w="597" w:type="dxa"/>
                <w:tblLayout w:type="fixed"/>
              </w:tblPrEx>
              <w:trPr>
                <w:trHeight w:val="967"/>
              </w:trPr>
              <w:tc>
                <w:tcPr>
                  <w:tcW w:w="633" w:type="dxa"/>
                  <w:vAlign w:val="top"/>
                </w:tcPr>
                <w:p>
                  <w:pPr>
                    <w:spacing w:line="375" w:lineRule="auto"/>
                    <w:rPr>
                      <w:rFonts w:ascii="Arial"/>
                      <w:sz w:val="21"/>
                    </w:rPr>
                  </w:pPr>
                </w:p>
                <w:p>
                  <w:pPr>
                    <w:spacing w:before="52" w:line="186" w:lineRule="auto"/>
                    <w:ind w:left="272"/>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024" w:type="dxa"/>
                  <w:vAlign w:val="top"/>
                </w:tcPr>
                <w:p>
                  <w:pPr>
                    <w:spacing w:line="335" w:lineRule="auto"/>
                    <w:rPr>
                      <w:rFonts w:ascii="Arial"/>
                      <w:sz w:val="21"/>
                    </w:rPr>
                  </w:pPr>
                </w:p>
                <w:p>
                  <w:pPr>
                    <w:pStyle w:val="TableText"/>
                    <w:spacing w:before="59" w:line="220" w:lineRule="auto"/>
                    <w:ind w:left="64"/>
                    <w:rPr>
                      <w:sz w:val="18"/>
                      <w:szCs w:val="18"/>
                    </w:rPr>
                  </w:pPr>
                  <w:r>
                    <w:rPr>
                      <w:spacing w:val="-2"/>
                      <w:sz w:val="18"/>
                      <w:szCs w:val="18"/>
                    </w:rPr>
                    <w:t>斜管沉淀池</w:t>
                  </w:r>
                </w:p>
              </w:tc>
              <w:tc>
                <w:tcPr>
                  <w:tcW w:w="6144" w:type="dxa"/>
                  <w:vAlign w:val="top"/>
                </w:tcPr>
                <w:p>
                  <w:pPr>
                    <w:pStyle w:val="TableText"/>
                    <w:spacing w:before="44" w:line="234" w:lineRule="auto"/>
                    <w:ind w:left="10" w:firstLine="9"/>
                    <w:jc w:val="both"/>
                    <w:rPr>
                      <w:sz w:val="18"/>
                      <w:szCs w:val="18"/>
                    </w:rPr>
                  </w:pPr>
                  <w:r>
                    <w:rPr>
                      <w:spacing w:val="-5"/>
                      <w:sz w:val="18"/>
                      <w:szCs w:val="18"/>
                    </w:rPr>
                    <w:t>设计处理规模</w:t>
                  </w:r>
                  <w:r>
                    <w:rPr>
                      <w:spacing w:val="-41"/>
                      <w:sz w:val="18"/>
                      <w:szCs w:val="18"/>
                    </w:rPr>
                    <w:t xml:space="preserve"> </w:t>
                  </w:r>
                  <w:r>
                    <w:rPr>
                      <w:rFonts w:ascii="Times New Roman" w:eastAsia="Times New Roman" w:hAnsi="Times New Roman" w:cs="Times New Roman"/>
                      <w:spacing w:val="-5"/>
                      <w:sz w:val="18"/>
                      <w:szCs w:val="18"/>
                    </w:rPr>
                    <w:t>2</w:t>
                  </w:r>
                  <w:r>
                    <w:rPr>
                      <w:rFonts w:ascii="Times New Roman" w:eastAsia="Times New Roman" w:hAnsi="Times New Roman" w:cs="Times New Roman"/>
                      <w:spacing w:val="13"/>
                      <w:w w:val="101"/>
                      <w:sz w:val="18"/>
                      <w:szCs w:val="18"/>
                    </w:rPr>
                    <w:t xml:space="preserve"> </w:t>
                  </w:r>
                  <w:r>
                    <w:rPr>
                      <w:spacing w:val="-5"/>
                      <w:sz w:val="18"/>
                      <w:szCs w:val="18"/>
                    </w:rPr>
                    <w:t>万</w:t>
                  </w:r>
                  <w:r>
                    <w:rPr>
                      <w:spacing w:val="-44"/>
                      <w:sz w:val="18"/>
                      <w:szCs w:val="18"/>
                    </w:rPr>
                    <w:t xml:space="preserve"> </w:t>
                  </w:r>
                  <w:r>
                    <w:rPr>
                      <w:rFonts w:ascii="Times New Roman" w:eastAsia="Times New Roman" w:hAnsi="Times New Roman" w:cs="Times New Roman"/>
                      <w:spacing w:val="-5"/>
                      <w:sz w:val="18"/>
                      <w:szCs w:val="18"/>
                    </w:rPr>
                    <w:t>m</w:t>
                  </w:r>
                  <w:r>
                    <w:rPr>
                      <w:rFonts w:ascii="Times New Roman" w:eastAsia="Times New Roman" w:hAnsi="Times New Roman" w:cs="Times New Roman"/>
                      <w:spacing w:val="-5"/>
                      <w:position w:val="5"/>
                      <w:sz w:val="12"/>
                      <w:szCs w:val="12"/>
                    </w:rPr>
                    <w:t>3</w:t>
                  </w:r>
                  <w:r>
                    <w:rPr>
                      <w:rFonts w:ascii="Times New Roman" w:eastAsia="Times New Roman" w:hAnsi="Times New Roman" w:cs="Times New Roman"/>
                      <w:spacing w:val="-5"/>
                      <w:sz w:val="18"/>
                      <w:szCs w:val="18"/>
                    </w:rPr>
                    <w:t>/d</w:t>
                  </w:r>
                  <w:r>
                    <w:rPr>
                      <w:rFonts w:ascii="Times New Roman" w:eastAsia="Times New Roman" w:hAnsi="Times New Roman" w:cs="Times New Roman"/>
                      <w:spacing w:val="-22"/>
                      <w:sz w:val="18"/>
                      <w:szCs w:val="18"/>
                    </w:rPr>
                    <w:t xml:space="preserve"> </w:t>
                  </w:r>
                  <w:r>
                    <w:rPr>
                      <w:spacing w:val="-5"/>
                      <w:sz w:val="18"/>
                      <w:szCs w:val="18"/>
                    </w:rPr>
                    <w:t>，选用</w:t>
                  </w:r>
                  <w:r>
                    <w:rPr>
                      <w:spacing w:val="-40"/>
                      <w:sz w:val="18"/>
                      <w:szCs w:val="18"/>
                    </w:rPr>
                    <w:t xml:space="preserve"> </w:t>
                  </w:r>
                  <w:r>
                    <w:rPr>
                      <w:rFonts w:ascii="Times New Roman" w:eastAsia="Times New Roman" w:hAnsi="Times New Roman" w:cs="Times New Roman"/>
                      <w:spacing w:val="-5"/>
                      <w:sz w:val="18"/>
                      <w:szCs w:val="18"/>
                    </w:rPr>
                    <w:t>3</w:t>
                  </w:r>
                  <w:r>
                    <w:rPr>
                      <w:rFonts w:ascii="Times New Roman" w:eastAsia="Times New Roman" w:hAnsi="Times New Roman" w:cs="Times New Roman"/>
                      <w:spacing w:val="11"/>
                      <w:sz w:val="18"/>
                      <w:szCs w:val="18"/>
                    </w:rPr>
                    <w:t xml:space="preserve"> </w:t>
                  </w:r>
                  <w:r>
                    <w:rPr>
                      <w:spacing w:val="-5"/>
                      <w:sz w:val="18"/>
                      <w:szCs w:val="18"/>
                    </w:rPr>
                    <w:t>组，</w:t>
                  </w:r>
                  <w:r>
                    <w:rPr>
                      <w:spacing w:val="-29"/>
                      <w:sz w:val="18"/>
                      <w:szCs w:val="18"/>
                    </w:rPr>
                    <w:t xml:space="preserve"> </w:t>
                  </w:r>
                  <w:r>
                    <w:rPr>
                      <w:spacing w:val="-5"/>
                      <w:sz w:val="18"/>
                      <w:szCs w:val="18"/>
                    </w:rPr>
                    <w:t>每组处理</w:t>
                  </w:r>
                  <w:r>
                    <w:rPr>
                      <w:spacing w:val="-6"/>
                      <w:sz w:val="18"/>
                      <w:szCs w:val="18"/>
                    </w:rPr>
                    <w:t>水量</w:t>
                  </w:r>
                  <w:r>
                    <w:rPr>
                      <w:spacing w:val="-41"/>
                      <w:sz w:val="18"/>
                      <w:szCs w:val="18"/>
                    </w:rPr>
                    <w:t xml:space="preserve"> </w:t>
                  </w:r>
                  <w:r>
                    <w:rPr>
                      <w:rFonts w:ascii="Times New Roman" w:eastAsia="Times New Roman" w:hAnsi="Times New Roman" w:cs="Times New Roman"/>
                      <w:spacing w:val="-6"/>
                      <w:sz w:val="18"/>
                      <w:szCs w:val="18"/>
                    </w:rPr>
                    <w:t>275m</w:t>
                  </w:r>
                  <w:r>
                    <w:rPr>
                      <w:rFonts w:ascii="Times New Roman" w:eastAsia="Times New Roman" w:hAnsi="Times New Roman" w:cs="Times New Roman"/>
                      <w:spacing w:val="-6"/>
                      <w:position w:val="5"/>
                      <w:sz w:val="12"/>
                      <w:szCs w:val="12"/>
                    </w:rPr>
                    <w:t>3</w:t>
                  </w:r>
                  <w:r>
                    <w:rPr>
                      <w:rFonts w:ascii="Times New Roman" w:eastAsia="Times New Roman" w:hAnsi="Times New Roman" w:cs="Times New Roman"/>
                      <w:spacing w:val="-6"/>
                      <w:sz w:val="18"/>
                      <w:szCs w:val="18"/>
                    </w:rPr>
                    <w:t>/h</w:t>
                  </w:r>
                  <w:r>
                    <w:rPr>
                      <w:rFonts w:ascii="Times New Roman" w:eastAsia="Times New Roman" w:hAnsi="Times New Roman" w:cs="Times New Roman"/>
                      <w:spacing w:val="-22"/>
                      <w:sz w:val="18"/>
                      <w:szCs w:val="18"/>
                    </w:rPr>
                    <w:t xml:space="preserve"> </w:t>
                  </w:r>
                  <w:r>
                    <w:rPr>
                      <w:spacing w:val="-6"/>
                      <w:sz w:val="18"/>
                      <w:szCs w:val="18"/>
                    </w:rPr>
                    <w:t>，表面负荷</w:t>
                  </w:r>
                  <w:r>
                    <w:rPr>
                      <w:spacing w:val="-23"/>
                      <w:sz w:val="18"/>
                      <w:szCs w:val="18"/>
                    </w:rPr>
                    <w:t xml:space="preserve"> </w:t>
                  </w:r>
                  <w:r>
                    <w:rPr>
                      <w:rFonts w:ascii="Times New Roman" w:eastAsia="Times New Roman" w:hAnsi="Times New Roman" w:cs="Times New Roman"/>
                      <w:spacing w:val="-6"/>
                      <w:sz w:val="18"/>
                      <w:szCs w:val="18"/>
                    </w:rPr>
                    <w:t>13.2m</w:t>
                  </w:r>
                  <w:r>
                    <w:rPr>
                      <w:spacing w:val="-6"/>
                      <w:sz w:val="18"/>
                      <w:szCs w:val="18"/>
                    </w:rPr>
                    <w:t>³</w:t>
                  </w:r>
                  <w:r>
                    <w:rPr>
                      <w:sz w:val="18"/>
                      <w:szCs w:val="18"/>
                    </w:rPr>
                    <w:t xml:space="preserve"> </w:t>
                  </w:r>
                  <w:r>
                    <w:rPr>
                      <w:rFonts w:ascii="Times New Roman" w:eastAsia="Times New Roman" w:hAnsi="Times New Roman" w:cs="Times New Roman"/>
                      <w:spacing w:val="-6"/>
                      <w:sz w:val="18"/>
                      <w:szCs w:val="18"/>
                    </w:rPr>
                    <w:t>/h</w:t>
                  </w:r>
                  <w:r>
                    <w:rPr>
                      <w:spacing w:val="-6"/>
                      <w:sz w:val="18"/>
                      <w:szCs w:val="18"/>
                    </w:rPr>
                    <w:t>·</w:t>
                  </w:r>
                  <w:r>
                    <w:rPr>
                      <w:rFonts w:ascii="Times New Roman" w:eastAsia="Times New Roman" w:hAnsi="Times New Roman" w:cs="Times New Roman"/>
                      <w:spacing w:val="-6"/>
                      <w:sz w:val="18"/>
                      <w:szCs w:val="18"/>
                    </w:rPr>
                    <w:t>m</w:t>
                  </w:r>
                  <w:r>
                    <w:rPr>
                      <w:rFonts w:ascii="Times New Roman" w:eastAsia="Times New Roman" w:hAnsi="Times New Roman" w:cs="Times New Roman"/>
                      <w:spacing w:val="-6"/>
                      <w:position w:val="5"/>
                      <w:sz w:val="12"/>
                      <w:szCs w:val="12"/>
                    </w:rPr>
                    <w:t xml:space="preserve">2 </w:t>
                  </w:r>
                  <w:r>
                    <w:rPr>
                      <w:spacing w:val="-6"/>
                      <w:sz w:val="18"/>
                      <w:szCs w:val="18"/>
                    </w:rPr>
                    <w:t>。斜管采用无毒聚氯乙烯塑料片热压六边型蜂窝管，</w:t>
                  </w:r>
                  <w:r>
                    <w:rPr>
                      <w:spacing w:val="52"/>
                      <w:sz w:val="18"/>
                      <w:szCs w:val="18"/>
                    </w:rPr>
                    <w:t xml:space="preserve"> </w:t>
                  </w:r>
                  <w:r>
                    <w:rPr>
                      <w:spacing w:val="-6"/>
                      <w:sz w:val="18"/>
                      <w:szCs w:val="18"/>
                    </w:rPr>
                    <w:t xml:space="preserve">管厚 </w:t>
                  </w:r>
                  <w:r>
                    <w:rPr>
                      <w:rFonts w:ascii="Times New Roman" w:eastAsia="Times New Roman" w:hAnsi="Times New Roman" w:cs="Times New Roman"/>
                      <w:spacing w:val="-6"/>
                      <w:sz w:val="18"/>
                      <w:szCs w:val="18"/>
                    </w:rPr>
                    <w:t>0.8</w:t>
                  </w:r>
                  <w:r>
                    <w:rPr>
                      <w:rFonts w:ascii="Times New Roman" w:eastAsia="Times New Roman" w:hAnsi="Times New Roman" w:cs="Times New Roman"/>
                      <w:spacing w:val="40"/>
                      <w:w w:val="101"/>
                      <w:sz w:val="18"/>
                      <w:szCs w:val="18"/>
                    </w:rPr>
                    <w:t xml:space="preserve"> </w:t>
                  </w:r>
                  <w:r>
                    <w:rPr>
                      <w:spacing w:val="-6"/>
                      <w:sz w:val="18"/>
                      <w:szCs w:val="18"/>
                    </w:rPr>
                    <w:t>毫米，边</w:t>
                  </w:r>
                  <w:r>
                    <w:rPr>
                      <w:sz w:val="18"/>
                      <w:szCs w:val="18"/>
                    </w:rPr>
                    <w:t xml:space="preserve"> </w:t>
                  </w:r>
                  <w:r>
                    <w:rPr>
                      <w:spacing w:val="-9"/>
                      <w:sz w:val="18"/>
                      <w:szCs w:val="18"/>
                    </w:rPr>
                    <w:t>距</w:t>
                  </w:r>
                  <w:r>
                    <w:rPr>
                      <w:spacing w:val="-36"/>
                      <w:sz w:val="18"/>
                      <w:szCs w:val="18"/>
                    </w:rPr>
                    <w:t xml:space="preserve"> </w:t>
                  </w:r>
                  <w:r>
                    <w:rPr>
                      <w:rFonts w:ascii="Times New Roman" w:eastAsia="Times New Roman" w:hAnsi="Times New Roman" w:cs="Times New Roman"/>
                      <w:spacing w:val="-9"/>
                      <w:sz w:val="18"/>
                      <w:szCs w:val="18"/>
                    </w:rPr>
                    <w:t>30</w:t>
                  </w:r>
                  <w:r>
                    <w:rPr>
                      <w:rFonts w:ascii="Times New Roman" w:eastAsia="Times New Roman" w:hAnsi="Times New Roman" w:cs="Times New Roman"/>
                      <w:spacing w:val="10"/>
                      <w:sz w:val="18"/>
                      <w:szCs w:val="18"/>
                    </w:rPr>
                    <w:t xml:space="preserve"> </w:t>
                  </w:r>
                  <w:r>
                    <w:rPr>
                      <w:spacing w:val="-9"/>
                      <w:sz w:val="18"/>
                      <w:szCs w:val="18"/>
                    </w:rPr>
                    <w:t>毫米，水平倾角</w:t>
                  </w:r>
                  <w:r>
                    <w:rPr>
                      <w:spacing w:val="-37"/>
                      <w:sz w:val="18"/>
                      <w:szCs w:val="18"/>
                    </w:rPr>
                    <w:t xml:space="preserve"> </w:t>
                  </w:r>
                  <w:r>
                    <w:rPr>
                      <w:rFonts w:ascii="Times New Roman" w:eastAsia="Times New Roman" w:hAnsi="Times New Roman" w:cs="Times New Roman"/>
                      <w:spacing w:val="-9"/>
                      <w:sz w:val="18"/>
                      <w:szCs w:val="18"/>
                    </w:rPr>
                    <w:t>60</w:t>
                  </w:r>
                  <w:r>
                    <w:rPr>
                      <w:rFonts w:ascii="Times New Roman" w:eastAsia="Times New Roman" w:hAnsi="Times New Roman" w:cs="Times New Roman"/>
                      <w:spacing w:val="-21"/>
                      <w:sz w:val="18"/>
                      <w:szCs w:val="18"/>
                    </w:rPr>
                    <w:t xml:space="preserve"> </w:t>
                  </w:r>
                  <w:r>
                    <w:rPr>
                      <w:spacing w:val="-9"/>
                      <w:sz w:val="18"/>
                      <w:szCs w:val="18"/>
                    </w:rPr>
                    <w:t>°</w:t>
                  </w:r>
                  <w:r>
                    <w:rPr>
                      <w:spacing w:val="-68"/>
                      <w:sz w:val="18"/>
                      <w:szCs w:val="18"/>
                    </w:rPr>
                    <w:t xml:space="preserve"> </w:t>
                  </w:r>
                  <w:r>
                    <w:rPr>
                      <w:spacing w:val="-9"/>
                      <w:sz w:val="18"/>
                      <w:szCs w:val="18"/>
                    </w:rPr>
                    <w:t>, 斜管高度</w:t>
                  </w:r>
                  <w:r>
                    <w:rPr>
                      <w:spacing w:val="-33"/>
                      <w:sz w:val="18"/>
                      <w:szCs w:val="18"/>
                    </w:rPr>
                    <w:t xml:space="preserve"> </w:t>
                  </w:r>
                  <w:r>
                    <w:rPr>
                      <w:rFonts w:ascii="Times New Roman" w:eastAsia="Times New Roman" w:hAnsi="Times New Roman" w:cs="Times New Roman"/>
                      <w:spacing w:val="-9"/>
                      <w:sz w:val="18"/>
                      <w:szCs w:val="18"/>
                    </w:rPr>
                    <w:t>870</w:t>
                  </w:r>
                  <w:r>
                    <w:rPr>
                      <w:rFonts w:ascii="Times New Roman" w:eastAsia="Times New Roman" w:hAnsi="Times New Roman" w:cs="Times New Roman"/>
                      <w:spacing w:val="10"/>
                      <w:sz w:val="18"/>
                      <w:szCs w:val="18"/>
                    </w:rPr>
                    <w:t xml:space="preserve"> </w:t>
                  </w:r>
                  <w:r>
                    <w:rPr>
                      <w:spacing w:val="-9"/>
                      <w:sz w:val="18"/>
                      <w:szCs w:val="18"/>
                    </w:rPr>
                    <w:t>毫</w:t>
                  </w:r>
                  <w:r>
                    <w:rPr>
                      <w:spacing w:val="-10"/>
                      <w:sz w:val="18"/>
                      <w:szCs w:val="18"/>
                    </w:rPr>
                    <w:t>米。安装双层斜管上层直径</w:t>
                  </w:r>
                  <w:r>
                    <w:rPr>
                      <w:spacing w:val="-36"/>
                      <w:sz w:val="18"/>
                      <w:szCs w:val="18"/>
                    </w:rPr>
                    <w:t xml:space="preserve"> </w:t>
                  </w:r>
                  <w:r>
                    <w:rPr>
                      <w:rFonts w:ascii="Times New Roman" w:eastAsia="Times New Roman" w:hAnsi="Times New Roman" w:cs="Times New Roman"/>
                      <w:spacing w:val="-10"/>
                      <w:sz w:val="18"/>
                      <w:szCs w:val="18"/>
                    </w:rPr>
                    <w:t>30mm</w:t>
                  </w:r>
                  <w:r>
                    <w:rPr>
                      <w:spacing w:val="-10"/>
                      <w:sz w:val="18"/>
                      <w:szCs w:val="18"/>
                    </w:rPr>
                    <w:t>，</w:t>
                  </w:r>
                  <w:r>
                    <w:rPr>
                      <w:sz w:val="18"/>
                      <w:szCs w:val="18"/>
                    </w:rPr>
                    <w:t xml:space="preserve"> </w:t>
                  </w:r>
                  <w:r>
                    <w:rPr>
                      <w:spacing w:val="-2"/>
                      <w:sz w:val="18"/>
                      <w:szCs w:val="18"/>
                    </w:rPr>
                    <w:t>下层直径</w:t>
                  </w:r>
                  <w:r>
                    <w:rPr>
                      <w:spacing w:val="-34"/>
                      <w:sz w:val="18"/>
                      <w:szCs w:val="18"/>
                    </w:rPr>
                    <w:t xml:space="preserve"> </w:t>
                  </w:r>
                  <w:r>
                    <w:rPr>
                      <w:rFonts w:ascii="Times New Roman" w:eastAsia="Times New Roman" w:hAnsi="Times New Roman" w:cs="Times New Roman"/>
                      <w:spacing w:val="-2"/>
                      <w:sz w:val="18"/>
                      <w:szCs w:val="18"/>
                    </w:rPr>
                    <w:t>50mm</w:t>
                  </w:r>
                  <w:r>
                    <w:rPr>
                      <w:spacing w:val="-2"/>
                      <w:sz w:val="18"/>
                      <w:szCs w:val="18"/>
                    </w:rPr>
                    <w:t>。</w:t>
                  </w:r>
                </w:p>
              </w:tc>
              <w:tc>
                <w:tcPr>
                  <w:tcW w:w="667" w:type="dxa"/>
                  <w:vMerge/>
                  <w:tcBorders>
                    <w:top w:val="nil"/>
                    <w:bottom w:val="nil"/>
                  </w:tcBorders>
                  <w:vAlign w:val="top"/>
                </w:tcPr>
                <w:p>
                  <w:pPr>
                    <w:rPr>
                      <w:rFonts w:ascii="Arial"/>
                      <w:sz w:val="21"/>
                    </w:rPr>
                  </w:pPr>
                </w:p>
              </w:tc>
            </w:tr>
            <w:tr>
              <w:tblPrEx>
                <w:tblW w:w="8468" w:type="dxa"/>
                <w:tblInd w:w="597" w:type="dxa"/>
                <w:tblLayout w:type="fixed"/>
              </w:tblPrEx>
              <w:trPr>
                <w:trHeight w:val="972"/>
              </w:trPr>
              <w:tc>
                <w:tcPr>
                  <w:tcW w:w="633" w:type="dxa"/>
                  <w:tcBorders>
                    <w:bottom w:val="nil"/>
                  </w:tcBorders>
                  <w:vAlign w:val="top"/>
                </w:tcPr>
                <w:p>
                  <w:pPr>
                    <w:spacing w:line="377" w:lineRule="auto"/>
                    <w:rPr>
                      <w:rFonts w:ascii="Arial"/>
                      <w:sz w:val="21"/>
                    </w:rPr>
                  </w:pPr>
                </w:p>
                <w:p>
                  <w:pPr>
                    <w:spacing w:before="52" w:line="186" w:lineRule="auto"/>
                    <w:ind w:left="275"/>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024" w:type="dxa"/>
                  <w:tcBorders>
                    <w:bottom w:val="nil"/>
                  </w:tcBorders>
                  <w:vAlign w:val="top"/>
                </w:tcPr>
                <w:p>
                  <w:pPr>
                    <w:spacing w:line="335" w:lineRule="auto"/>
                    <w:rPr>
                      <w:rFonts w:ascii="Arial"/>
                      <w:sz w:val="21"/>
                    </w:rPr>
                  </w:pPr>
                </w:p>
                <w:p>
                  <w:pPr>
                    <w:pStyle w:val="TableText"/>
                    <w:spacing w:before="59" w:line="222" w:lineRule="auto"/>
                    <w:ind w:left="61"/>
                    <w:rPr>
                      <w:sz w:val="18"/>
                      <w:szCs w:val="18"/>
                    </w:rPr>
                  </w:pPr>
                  <w:r>
                    <w:rPr>
                      <w:rFonts w:ascii="Times New Roman" w:eastAsia="Times New Roman" w:hAnsi="Times New Roman" w:cs="Times New Roman"/>
                      <w:spacing w:val="-3"/>
                      <w:sz w:val="18"/>
                      <w:szCs w:val="18"/>
                    </w:rPr>
                    <w:t>V</w:t>
                  </w:r>
                  <w:r>
                    <w:rPr>
                      <w:rFonts w:ascii="Times New Roman" w:eastAsia="Times New Roman" w:hAnsi="Times New Roman" w:cs="Times New Roman"/>
                      <w:spacing w:val="15"/>
                      <w:w w:val="101"/>
                      <w:sz w:val="18"/>
                      <w:szCs w:val="18"/>
                    </w:rPr>
                    <w:t xml:space="preserve"> </w:t>
                  </w:r>
                  <w:r>
                    <w:rPr>
                      <w:spacing w:val="-3"/>
                      <w:sz w:val="18"/>
                      <w:szCs w:val="18"/>
                    </w:rPr>
                    <w:t>型砂滤池</w:t>
                  </w:r>
                </w:p>
              </w:tc>
              <w:tc>
                <w:tcPr>
                  <w:tcW w:w="6144" w:type="dxa"/>
                  <w:tcBorders>
                    <w:bottom w:val="nil"/>
                  </w:tcBorders>
                  <w:vAlign w:val="top"/>
                </w:tcPr>
                <w:p>
                  <w:pPr>
                    <w:pStyle w:val="TableText"/>
                    <w:spacing w:before="48" w:line="237" w:lineRule="auto"/>
                    <w:ind w:left="14" w:firstLine="1"/>
                    <w:rPr>
                      <w:sz w:val="18"/>
                      <w:szCs w:val="18"/>
                    </w:rPr>
                  </w:pPr>
                  <w:r>
                    <w:rPr>
                      <w:spacing w:val="-7"/>
                      <w:sz w:val="18"/>
                      <w:szCs w:val="18"/>
                    </w:rPr>
                    <w:t>钢筋混凝土结构，</w:t>
                  </w:r>
                  <w:r>
                    <w:rPr>
                      <w:spacing w:val="-35"/>
                      <w:sz w:val="18"/>
                      <w:szCs w:val="18"/>
                    </w:rPr>
                    <w:t xml:space="preserve"> </w:t>
                  </w:r>
                  <w:r>
                    <w:rPr>
                      <w:spacing w:val="-7"/>
                      <w:sz w:val="18"/>
                      <w:szCs w:val="18"/>
                    </w:rPr>
                    <w:t>设计处理规模</w:t>
                  </w:r>
                  <w:r>
                    <w:rPr>
                      <w:spacing w:val="-41"/>
                      <w:sz w:val="18"/>
                      <w:szCs w:val="18"/>
                    </w:rPr>
                    <w:t xml:space="preserve"> </w:t>
                  </w:r>
                  <w:r>
                    <w:rPr>
                      <w:rFonts w:ascii="Times New Roman" w:eastAsia="Times New Roman" w:hAnsi="Times New Roman" w:cs="Times New Roman"/>
                      <w:spacing w:val="-7"/>
                      <w:sz w:val="18"/>
                      <w:szCs w:val="18"/>
                    </w:rPr>
                    <w:t>2</w:t>
                  </w:r>
                  <w:r>
                    <w:rPr>
                      <w:rFonts w:ascii="Times New Roman" w:eastAsia="Times New Roman" w:hAnsi="Times New Roman" w:cs="Times New Roman"/>
                      <w:spacing w:val="12"/>
                      <w:w w:val="102"/>
                      <w:sz w:val="18"/>
                      <w:szCs w:val="18"/>
                    </w:rPr>
                    <w:t xml:space="preserve"> </w:t>
                  </w:r>
                  <w:r>
                    <w:rPr>
                      <w:spacing w:val="-7"/>
                      <w:sz w:val="18"/>
                      <w:szCs w:val="18"/>
                    </w:rPr>
                    <w:t>万</w:t>
                  </w:r>
                  <w:r>
                    <w:rPr>
                      <w:spacing w:val="-43"/>
                      <w:sz w:val="18"/>
                      <w:szCs w:val="18"/>
                    </w:rPr>
                    <w:t xml:space="preserve"> </w:t>
                  </w:r>
                  <w:r>
                    <w:rPr>
                      <w:rFonts w:ascii="Times New Roman" w:eastAsia="Times New Roman" w:hAnsi="Times New Roman" w:cs="Times New Roman"/>
                      <w:spacing w:val="-7"/>
                      <w:sz w:val="18"/>
                      <w:szCs w:val="18"/>
                    </w:rPr>
                    <w:t>m</w:t>
                  </w:r>
                  <w:r>
                    <w:rPr>
                      <w:rFonts w:ascii="Times New Roman" w:eastAsia="Times New Roman" w:hAnsi="Times New Roman" w:cs="Times New Roman"/>
                      <w:spacing w:val="-7"/>
                      <w:position w:val="5"/>
                      <w:sz w:val="12"/>
                      <w:szCs w:val="12"/>
                    </w:rPr>
                    <w:t>3</w:t>
                  </w:r>
                  <w:r>
                    <w:rPr>
                      <w:rFonts w:ascii="Times New Roman" w:eastAsia="Times New Roman" w:hAnsi="Times New Roman" w:cs="Times New Roman"/>
                      <w:spacing w:val="-7"/>
                      <w:sz w:val="18"/>
                      <w:szCs w:val="18"/>
                    </w:rPr>
                    <w:t>/d</w:t>
                  </w:r>
                  <w:r>
                    <w:rPr>
                      <w:spacing w:val="-7"/>
                      <w:sz w:val="18"/>
                      <w:szCs w:val="18"/>
                    </w:rPr>
                    <w:t>，选用</w:t>
                  </w:r>
                  <w:r>
                    <w:rPr>
                      <w:spacing w:val="-38"/>
                      <w:sz w:val="18"/>
                      <w:szCs w:val="18"/>
                    </w:rPr>
                    <w:t xml:space="preserve"> </w:t>
                  </w:r>
                  <w:r>
                    <w:rPr>
                      <w:rFonts w:ascii="Times New Roman" w:eastAsia="Times New Roman" w:hAnsi="Times New Roman" w:cs="Times New Roman"/>
                      <w:spacing w:val="-7"/>
                      <w:sz w:val="18"/>
                      <w:szCs w:val="18"/>
                    </w:rPr>
                    <w:t>3</w:t>
                  </w:r>
                  <w:r>
                    <w:rPr>
                      <w:rFonts w:ascii="Times New Roman" w:eastAsia="Times New Roman" w:hAnsi="Times New Roman" w:cs="Times New Roman"/>
                      <w:spacing w:val="11"/>
                      <w:sz w:val="18"/>
                      <w:szCs w:val="18"/>
                    </w:rPr>
                    <w:t xml:space="preserve"> </w:t>
                  </w:r>
                  <w:r>
                    <w:rPr>
                      <w:spacing w:val="-7"/>
                      <w:sz w:val="18"/>
                      <w:szCs w:val="18"/>
                    </w:rPr>
                    <w:t>组，</w:t>
                  </w:r>
                  <w:r>
                    <w:rPr>
                      <w:spacing w:val="-43"/>
                      <w:sz w:val="18"/>
                      <w:szCs w:val="18"/>
                    </w:rPr>
                    <w:t xml:space="preserve"> </w:t>
                  </w:r>
                  <w:r>
                    <w:rPr>
                      <w:spacing w:val="-7"/>
                      <w:sz w:val="18"/>
                      <w:szCs w:val="18"/>
                    </w:rPr>
                    <w:t>每组处理水量</w:t>
                  </w:r>
                  <w:r>
                    <w:rPr>
                      <w:spacing w:val="-41"/>
                      <w:sz w:val="18"/>
                      <w:szCs w:val="18"/>
                    </w:rPr>
                    <w:t xml:space="preserve"> </w:t>
                  </w:r>
                  <w:r>
                    <w:rPr>
                      <w:rFonts w:ascii="Times New Roman" w:eastAsia="Times New Roman" w:hAnsi="Times New Roman" w:cs="Times New Roman"/>
                      <w:spacing w:val="-7"/>
                      <w:sz w:val="18"/>
                      <w:szCs w:val="18"/>
                    </w:rPr>
                    <w:t>275m</w:t>
                  </w:r>
                  <w:r>
                    <w:rPr>
                      <w:rFonts w:ascii="Times New Roman" w:eastAsia="Times New Roman" w:hAnsi="Times New Roman" w:cs="Times New Roman"/>
                      <w:spacing w:val="-7"/>
                      <w:position w:val="5"/>
                      <w:sz w:val="12"/>
                      <w:szCs w:val="12"/>
                    </w:rPr>
                    <w:t>3</w:t>
                  </w:r>
                  <w:r>
                    <w:rPr>
                      <w:rFonts w:ascii="Times New Roman" w:eastAsia="Times New Roman" w:hAnsi="Times New Roman" w:cs="Times New Roman"/>
                      <w:spacing w:val="-7"/>
                      <w:sz w:val="18"/>
                      <w:szCs w:val="18"/>
                    </w:rPr>
                    <w:t>/</w:t>
                  </w:r>
                  <w:r>
                    <w:rPr>
                      <w:rFonts w:ascii="Times New Roman" w:eastAsia="Times New Roman" w:hAnsi="Times New Roman" w:cs="Times New Roman"/>
                      <w:spacing w:val="-8"/>
                      <w:sz w:val="18"/>
                      <w:szCs w:val="18"/>
                    </w:rPr>
                    <w:t>h</w:t>
                  </w:r>
                  <w:r>
                    <w:rPr>
                      <w:spacing w:val="-8"/>
                      <w:sz w:val="18"/>
                      <w:szCs w:val="18"/>
                    </w:rPr>
                    <w:t>，</w:t>
                  </w:r>
                  <w:r>
                    <w:rPr>
                      <w:sz w:val="18"/>
                      <w:szCs w:val="18"/>
                    </w:rPr>
                    <w:t xml:space="preserve"> </w:t>
                  </w:r>
                  <w:r>
                    <w:rPr>
                      <w:spacing w:val="-8"/>
                      <w:sz w:val="18"/>
                      <w:szCs w:val="18"/>
                    </w:rPr>
                    <w:t>滤速为</w:t>
                  </w:r>
                  <w:r>
                    <w:rPr>
                      <w:spacing w:val="-10"/>
                      <w:sz w:val="18"/>
                      <w:szCs w:val="18"/>
                    </w:rPr>
                    <w:t xml:space="preserve"> </w:t>
                  </w:r>
                  <w:r>
                    <w:rPr>
                      <w:rFonts w:ascii="Times New Roman" w:eastAsia="Times New Roman" w:hAnsi="Times New Roman" w:cs="Times New Roman"/>
                      <w:spacing w:val="-8"/>
                      <w:sz w:val="18"/>
                      <w:szCs w:val="18"/>
                    </w:rPr>
                    <w:t>10.2m/h</w:t>
                  </w:r>
                  <w:r>
                    <w:rPr>
                      <w:rFonts w:ascii="Times New Roman" w:eastAsia="Times New Roman" w:hAnsi="Times New Roman" w:cs="Times New Roman"/>
                      <w:spacing w:val="-21"/>
                      <w:sz w:val="18"/>
                      <w:szCs w:val="18"/>
                    </w:rPr>
                    <w:t xml:space="preserve"> </w:t>
                  </w:r>
                  <w:r>
                    <w:rPr>
                      <w:spacing w:val="-8"/>
                      <w:sz w:val="18"/>
                      <w:szCs w:val="18"/>
                    </w:rPr>
                    <w:t>，滤池面积增为</w:t>
                  </w:r>
                  <w:r>
                    <w:rPr>
                      <w:spacing w:val="-41"/>
                      <w:sz w:val="18"/>
                      <w:szCs w:val="18"/>
                    </w:rPr>
                    <w:t xml:space="preserve"> </w:t>
                  </w:r>
                  <w:r>
                    <w:rPr>
                      <w:rFonts w:ascii="Times New Roman" w:eastAsia="Times New Roman" w:hAnsi="Times New Roman" w:cs="Times New Roman"/>
                      <w:spacing w:val="-8"/>
                      <w:sz w:val="18"/>
                      <w:szCs w:val="18"/>
                    </w:rPr>
                    <w:t>26.4m</w:t>
                  </w:r>
                  <w:r>
                    <w:rPr>
                      <w:rFonts w:ascii="Times New Roman" w:eastAsia="Times New Roman" w:hAnsi="Times New Roman" w:cs="Times New Roman"/>
                      <w:spacing w:val="-8"/>
                      <w:position w:val="5"/>
                      <w:sz w:val="12"/>
                      <w:szCs w:val="12"/>
                    </w:rPr>
                    <w:t xml:space="preserve">2 </w:t>
                  </w:r>
                  <w:r>
                    <w:rPr>
                      <w:spacing w:val="-8"/>
                      <w:sz w:val="18"/>
                      <w:szCs w:val="18"/>
                    </w:rPr>
                    <w:t>。气冲洗强度：</w:t>
                  </w:r>
                  <w:r>
                    <w:rPr>
                      <w:spacing w:val="61"/>
                      <w:sz w:val="18"/>
                      <w:szCs w:val="18"/>
                    </w:rPr>
                    <w:t xml:space="preserve"> </w:t>
                  </w:r>
                  <w:r>
                    <w:rPr>
                      <w:rFonts w:ascii="Times New Roman" w:eastAsia="Times New Roman" w:hAnsi="Times New Roman" w:cs="Times New Roman"/>
                      <w:spacing w:val="-8"/>
                      <w:sz w:val="18"/>
                      <w:szCs w:val="18"/>
                    </w:rPr>
                    <w:t>13.5L/m</w:t>
                  </w:r>
                  <w:r>
                    <w:rPr>
                      <w:spacing w:val="-8"/>
                      <w:sz w:val="18"/>
                      <w:szCs w:val="18"/>
                    </w:rPr>
                    <w:t>²</w:t>
                  </w:r>
                  <w:r>
                    <w:rPr>
                      <w:spacing w:val="-20"/>
                      <w:sz w:val="18"/>
                      <w:szCs w:val="18"/>
                    </w:rPr>
                    <w:t xml:space="preserve"> </w:t>
                  </w:r>
                  <w:r>
                    <w:rPr>
                      <w:spacing w:val="-8"/>
                      <w:sz w:val="18"/>
                      <w:szCs w:val="18"/>
                    </w:rPr>
                    <w:t>·</w:t>
                  </w:r>
                  <w:r>
                    <w:rPr>
                      <w:rFonts w:ascii="Times New Roman" w:eastAsia="Times New Roman" w:hAnsi="Times New Roman" w:cs="Times New Roman"/>
                      <w:spacing w:val="-8"/>
                      <w:sz w:val="18"/>
                      <w:szCs w:val="18"/>
                    </w:rPr>
                    <w:t>s</w:t>
                  </w:r>
                  <w:r>
                    <w:rPr>
                      <w:spacing w:val="-8"/>
                      <w:sz w:val="18"/>
                      <w:szCs w:val="18"/>
                    </w:rPr>
                    <w:t xml:space="preserve">，冲洗历时 </w:t>
                  </w:r>
                  <w:r>
                    <w:rPr>
                      <w:rFonts w:ascii="Times New Roman" w:eastAsia="Times New Roman" w:hAnsi="Times New Roman" w:cs="Times New Roman"/>
                      <w:spacing w:val="-6"/>
                      <w:sz w:val="18"/>
                      <w:szCs w:val="18"/>
                    </w:rPr>
                    <w:t>2</w:t>
                  </w:r>
                  <w:r>
                    <w:rPr>
                      <w:rFonts w:ascii="Times New Roman" w:eastAsia="Times New Roman" w:hAnsi="Times New Roman" w:cs="Times New Roman"/>
                      <w:spacing w:val="18"/>
                      <w:sz w:val="18"/>
                      <w:szCs w:val="18"/>
                    </w:rPr>
                    <w:t xml:space="preserve"> </w:t>
                  </w:r>
                  <w:r>
                    <w:rPr>
                      <w:spacing w:val="-6"/>
                      <w:sz w:val="18"/>
                      <w:szCs w:val="18"/>
                    </w:rPr>
                    <w:t>分钟。气水混冲强度：气</w:t>
                  </w:r>
                  <w:r>
                    <w:rPr>
                      <w:rFonts w:ascii="Times New Roman" w:eastAsia="Times New Roman" w:hAnsi="Times New Roman" w:cs="Times New Roman"/>
                      <w:spacing w:val="-6"/>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6"/>
                      <w:sz w:val="18"/>
                      <w:szCs w:val="18"/>
                    </w:rPr>
                    <w:t>13.5L/m</w:t>
                  </w:r>
                  <w:r>
                    <w:rPr>
                      <w:spacing w:val="-6"/>
                      <w:sz w:val="18"/>
                      <w:szCs w:val="18"/>
                    </w:rPr>
                    <w:t>²</w:t>
                  </w:r>
                  <w:r>
                    <w:rPr>
                      <w:spacing w:val="-21"/>
                      <w:sz w:val="18"/>
                      <w:szCs w:val="18"/>
                    </w:rPr>
                    <w:t xml:space="preserve"> </w:t>
                  </w:r>
                  <w:r>
                    <w:rPr>
                      <w:spacing w:val="-6"/>
                      <w:sz w:val="18"/>
                      <w:szCs w:val="18"/>
                    </w:rPr>
                    <w:t>·</w:t>
                  </w:r>
                  <w:r>
                    <w:rPr>
                      <w:rFonts w:ascii="Times New Roman" w:eastAsia="Times New Roman" w:hAnsi="Times New Roman" w:cs="Times New Roman"/>
                      <w:spacing w:val="-6"/>
                      <w:sz w:val="18"/>
                      <w:szCs w:val="18"/>
                    </w:rPr>
                    <w:t>s</w:t>
                  </w:r>
                  <w:r>
                    <w:rPr>
                      <w:spacing w:val="-6"/>
                      <w:sz w:val="18"/>
                      <w:szCs w:val="18"/>
                    </w:rPr>
                    <w:t>，水</w:t>
                  </w:r>
                  <w:r>
                    <w:rPr>
                      <w:rFonts w:ascii="Times New Roman" w:eastAsia="Times New Roman" w:hAnsi="Times New Roman" w:cs="Times New Roman"/>
                      <w:spacing w:val="-6"/>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6"/>
                      <w:sz w:val="18"/>
                      <w:szCs w:val="18"/>
                    </w:rPr>
                    <w:t>1.8L/m</w:t>
                  </w:r>
                  <w:r>
                    <w:rPr>
                      <w:spacing w:val="-6"/>
                      <w:sz w:val="18"/>
                      <w:szCs w:val="18"/>
                    </w:rPr>
                    <w:t>²</w:t>
                  </w:r>
                  <w:r>
                    <w:rPr>
                      <w:spacing w:val="-20"/>
                      <w:sz w:val="18"/>
                      <w:szCs w:val="18"/>
                    </w:rPr>
                    <w:t xml:space="preserve"> </w:t>
                  </w:r>
                  <w:r>
                    <w:rPr>
                      <w:spacing w:val="-6"/>
                      <w:sz w:val="18"/>
                      <w:szCs w:val="18"/>
                    </w:rPr>
                    <w:t>·</w:t>
                  </w:r>
                  <w:r>
                    <w:rPr>
                      <w:rFonts w:ascii="Times New Roman" w:eastAsia="Times New Roman" w:hAnsi="Times New Roman" w:cs="Times New Roman"/>
                      <w:spacing w:val="-6"/>
                      <w:sz w:val="18"/>
                      <w:szCs w:val="18"/>
                    </w:rPr>
                    <w:t>s</w:t>
                  </w:r>
                  <w:r>
                    <w:rPr>
                      <w:spacing w:val="-6"/>
                      <w:sz w:val="18"/>
                      <w:szCs w:val="18"/>
                    </w:rPr>
                    <w:t>，冲洗历时</w:t>
                  </w:r>
                  <w:r>
                    <w:rPr>
                      <w:spacing w:val="-31"/>
                      <w:sz w:val="18"/>
                      <w:szCs w:val="18"/>
                    </w:rPr>
                    <w:t xml:space="preserve"> </w:t>
                  </w:r>
                  <w:r>
                    <w:rPr>
                      <w:rFonts w:ascii="Times New Roman" w:eastAsia="Times New Roman" w:hAnsi="Times New Roman" w:cs="Times New Roman"/>
                      <w:spacing w:val="-6"/>
                      <w:sz w:val="18"/>
                      <w:szCs w:val="18"/>
                    </w:rPr>
                    <w:t>4</w:t>
                  </w:r>
                  <w:r>
                    <w:rPr>
                      <w:rFonts w:ascii="Times New Roman" w:eastAsia="Times New Roman" w:hAnsi="Times New Roman" w:cs="Times New Roman"/>
                      <w:spacing w:val="11"/>
                      <w:sz w:val="18"/>
                      <w:szCs w:val="18"/>
                    </w:rPr>
                    <w:t xml:space="preserve"> </w:t>
                  </w:r>
                  <w:r>
                    <w:rPr>
                      <w:spacing w:val="-6"/>
                      <w:sz w:val="18"/>
                      <w:szCs w:val="18"/>
                    </w:rPr>
                    <w:t>分钟。</w:t>
                  </w:r>
                </w:p>
                <w:p>
                  <w:pPr>
                    <w:pStyle w:val="TableText"/>
                    <w:spacing w:before="4" w:line="221" w:lineRule="auto"/>
                    <w:ind w:left="19"/>
                    <w:rPr>
                      <w:sz w:val="18"/>
                      <w:szCs w:val="18"/>
                    </w:rPr>
                  </w:pPr>
                  <w:r>
                    <w:rPr>
                      <w:spacing w:val="-3"/>
                      <w:sz w:val="18"/>
                      <w:szCs w:val="18"/>
                    </w:rPr>
                    <w:t>单水冲洗强度：水</w:t>
                  </w:r>
                  <w:r>
                    <w:rPr>
                      <w:rFonts w:ascii="Times New Roman" w:eastAsia="Times New Roman" w:hAnsi="Times New Roman" w:cs="Times New Roman"/>
                      <w:spacing w:val="-3"/>
                      <w:sz w:val="18"/>
                      <w:szCs w:val="18"/>
                    </w:rPr>
                    <w:t>-4L/m</w:t>
                  </w:r>
                  <w:r>
                    <w:rPr>
                      <w:spacing w:val="-3"/>
                      <w:sz w:val="18"/>
                      <w:szCs w:val="18"/>
                    </w:rPr>
                    <w:t>²</w:t>
                  </w:r>
                  <w:r>
                    <w:rPr>
                      <w:spacing w:val="-7"/>
                      <w:sz w:val="18"/>
                      <w:szCs w:val="18"/>
                    </w:rPr>
                    <w:t xml:space="preserve"> </w:t>
                  </w:r>
                  <w:r>
                    <w:rPr>
                      <w:spacing w:val="-3"/>
                      <w:sz w:val="18"/>
                      <w:szCs w:val="18"/>
                    </w:rPr>
                    <w:t>·</w:t>
                  </w:r>
                  <w:r>
                    <w:rPr>
                      <w:rFonts w:ascii="Times New Roman" w:eastAsia="Times New Roman" w:hAnsi="Times New Roman" w:cs="Times New Roman"/>
                      <w:spacing w:val="-3"/>
                      <w:sz w:val="18"/>
                      <w:szCs w:val="18"/>
                    </w:rPr>
                    <w:t>s</w:t>
                  </w:r>
                  <w:r>
                    <w:rPr>
                      <w:spacing w:val="-3"/>
                      <w:sz w:val="18"/>
                      <w:szCs w:val="18"/>
                    </w:rPr>
                    <w:t>，冲洗历时</w:t>
                  </w:r>
                  <w:r>
                    <w:rPr>
                      <w:spacing w:val="-38"/>
                      <w:sz w:val="18"/>
                      <w:szCs w:val="18"/>
                    </w:rPr>
                    <w:t xml:space="preserve"> </w:t>
                  </w:r>
                  <w:r>
                    <w:rPr>
                      <w:rFonts w:ascii="Times New Roman" w:eastAsia="Times New Roman" w:hAnsi="Times New Roman" w:cs="Times New Roman"/>
                      <w:spacing w:val="-3"/>
                      <w:sz w:val="18"/>
                      <w:szCs w:val="18"/>
                    </w:rPr>
                    <w:t>7</w:t>
                  </w:r>
                  <w:r>
                    <w:rPr>
                      <w:rFonts w:ascii="Times New Roman" w:eastAsia="Times New Roman" w:hAnsi="Times New Roman" w:cs="Times New Roman"/>
                      <w:spacing w:val="11"/>
                      <w:w w:val="101"/>
                      <w:sz w:val="18"/>
                      <w:szCs w:val="18"/>
                    </w:rPr>
                    <w:t xml:space="preserve"> </w:t>
                  </w:r>
                  <w:r>
                    <w:rPr>
                      <w:spacing w:val="-3"/>
                      <w:sz w:val="18"/>
                      <w:szCs w:val="18"/>
                    </w:rPr>
                    <w:t>分钟，反冲洗周期</w:t>
                  </w:r>
                  <w:r>
                    <w:rPr>
                      <w:spacing w:val="-43"/>
                      <w:sz w:val="18"/>
                      <w:szCs w:val="18"/>
                    </w:rPr>
                    <w:t xml:space="preserve"> </w:t>
                  </w:r>
                  <w:r>
                    <w:rPr>
                      <w:rFonts w:ascii="Times New Roman" w:eastAsia="Times New Roman" w:hAnsi="Times New Roman" w:cs="Times New Roman"/>
                      <w:spacing w:val="-3"/>
                      <w:sz w:val="18"/>
                      <w:szCs w:val="18"/>
                    </w:rPr>
                    <w:t>24~36h</w:t>
                  </w:r>
                  <w:r>
                    <w:rPr>
                      <w:spacing w:val="-3"/>
                      <w:sz w:val="18"/>
                      <w:szCs w:val="18"/>
                    </w:rPr>
                    <w:t>。</w:t>
                  </w:r>
                </w:p>
              </w:tc>
              <w:tc>
                <w:tcPr>
                  <w:tcW w:w="667" w:type="dxa"/>
                  <w:vMerge/>
                  <w:tcBorders>
                    <w:top w:val="nil"/>
                    <w:bottom w:val="nil"/>
                  </w:tcBorders>
                  <w:vAlign w:val="top"/>
                </w:tcPr>
                <w:p>
                  <w:pPr>
                    <w:rPr>
                      <w:rFonts w:ascii="Arial"/>
                      <w:sz w:val="21"/>
                    </w:rPr>
                  </w:pP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32"/>
          <w:type w:val="nextPage"/>
          <w:pgSz w:w="11907" w:h="16839"/>
          <w:pgMar w:top="1418" w:right="1351" w:bottom="955" w:left="1354" w:header="0" w:footer="694" w:gutter="0"/>
          <w:pgNumType w:start="25"/>
          <w:cols w:space="708"/>
          <w:titlePg w:val="0"/>
        </w:sectPr>
      </w:pPr>
    </w:p>
    <w:tbl>
      <w:tblPr>
        <w:tblStyle w:val="TableNormal21"/>
        <w:tblW w:w="9185" w:type="dxa"/>
        <w:tblInd w:w="7" w:type="dxa"/>
        <w:tblBorders>
          <w:top w:val="single" w:sz="4" w:space="0" w:color="000000"/>
          <w:left w:val="single" w:sz="6" w:space="0" w:color="000000"/>
          <w:bottom w:val="single" w:sz="4" w:space="0" w:color="000000"/>
          <w:right w:val="single" w:sz="6" w:space="0" w:color="000000"/>
        </w:tblBorders>
        <w:tblLayout w:type="fixed"/>
      </w:tblPr>
      <w:tblGrid>
        <w:gridCol w:w="9185"/>
      </w:tblGrid>
      <w:tr>
        <w:tblPrEx>
          <w:tblW w:w="9185"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25"/>
        </w:trPr>
        <w:tc>
          <w:tcPr>
            <w:tcW w:w="9185" w:type="dxa"/>
            <w:vAlign w:val="top"/>
          </w:tcPr>
          <w:p>
            <w:pPr>
              <w:spacing w:line="33" w:lineRule="exact"/>
            </w:pPr>
            <w:r>
              <w:pict>
                <v:rect id="_x0000_s1034" style="width:0.5pt;height:690.35pt;margin-top:0.46pt;margin-left:-434.29pt;mso-position-horizontal-relative:right-margin-area;mso-position-vertical-relative:top-margin-area;position:absolute;z-index:251664384" filled="t" fillcolor="black" stroked="f"/>
              </w:pict>
            </w:r>
          </w:p>
          <w:tbl>
            <w:tblPr>
              <w:tblStyle w:val="TableNormal21"/>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3"/>
              <w:gridCol w:w="1024"/>
              <w:gridCol w:w="6144"/>
              <w:gridCol w:w="667"/>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55"/>
              </w:trPr>
              <w:tc>
                <w:tcPr>
                  <w:tcW w:w="633" w:type="dxa"/>
                  <w:tcBorders>
                    <w:top w:val="nil"/>
                  </w:tcBorders>
                  <w:vAlign w:val="top"/>
                </w:tcPr>
                <w:p>
                  <w:pPr>
                    <w:spacing w:line="357" w:lineRule="auto"/>
                    <w:rPr>
                      <w:rFonts w:ascii="Arial"/>
                      <w:sz w:val="21"/>
                    </w:rPr>
                  </w:pPr>
                </w:p>
                <w:p>
                  <w:pPr>
                    <w:spacing w:before="52" w:line="186" w:lineRule="auto"/>
                    <w:ind w:left="27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024" w:type="dxa"/>
                  <w:tcBorders>
                    <w:top w:val="nil"/>
                  </w:tcBorders>
                  <w:vAlign w:val="top"/>
                </w:tcPr>
                <w:p>
                  <w:pPr>
                    <w:pStyle w:val="TableText"/>
                    <w:spacing w:before="261" w:line="230" w:lineRule="auto"/>
                    <w:ind w:left="334" w:right="63" w:hanging="273"/>
                    <w:rPr>
                      <w:sz w:val="18"/>
                      <w:szCs w:val="18"/>
                    </w:rPr>
                  </w:pPr>
                  <w:r>
                    <w:rPr>
                      <w:rFonts w:ascii="Times New Roman" w:eastAsia="Times New Roman" w:hAnsi="Times New Roman" w:cs="Times New Roman"/>
                      <w:spacing w:val="-3"/>
                      <w:sz w:val="18"/>
                      <w:szCs w:val="18"/>
                    </w:rPr>
                    <w:t>V</w:t>
                  </w:r>
                  <w:r>
                    <w:rPr>
                      <w:rFonts w:ascii="Times New Roman" w:eastAsia="Times New Roman" w:hAnsi="Times New Roman" w:cs="Times New Roman"/>
                      <w:spacing w:val="12"/>
                      <w:w w:val="101"/>
                      <w:sz w:val="18"/>
                      <w:szCs w:val="18"/>
                    </w:rPr>
                    <w:t xml:space="preserve"> </w:t>
                  </w:r>
                  <w:r>
                    <w:rPr>
                      <w:spacing w:val="-3"/>
                      <w:sz w:val="18"/>
                      <w:szCs w:val="18"/>
                    </w:rPr>
                    <w:t>型活性炭</w:t>
                  </w:r>
                  <w:r>
                    <w:rPr>
                      <w:sz w:val="18"/>
                      <w:szCs w:val="18"/>
                    </w:rPr>
                    <w:t xml:space="preserve"> </w:t>
                  </w:r>
                  <w:r>
                    <w:rPr>
                      <w:spacing w:val="-3"/>
                      <w:sz w:val="18"/>
                      <w:szCs w:val="18"/>
                    </w:rPr>
                    <w:t>滤池</w:t>
                  </w:r>
                </w:p>
              </w:tc>
              <w:tc>
                <w:tcPr>
                  <w:tcW w:w="6144" w:type="dxa"/>
                  <w:tcBorders>
                    <w:top w:val="nil"/>
                  </w:tcBorders>
                  <w:vAlign w:val="top"/>
                </w:tcPr>
                <w:p>
                  <w:pPr>
                    <w:pStyle w:val="TableText"/>
                    <w:spacing w:before="28" w:line="234" w:lineRule="auto"/>
                    <w:ind w:left="14" w:firstLine="1"/>
                    <w:rPr>
                      <w:sz w:val="18"/>
                      <w:szCs w:val="18"/>
                    </w:rPr>
                  </w:pPr>
                  <w:r>
                    <w:rPr>
                      <w:spacing w:val="-9"/>
                      <w:sz w:val="18"/>
                      <w:szCs w:val="18"/>
                    </w:rPr>
                    <w:t>钢筋混凝土结构，</w:t>
                  </w:r>
                  <w:r>
                    <w:rPr>
                      <w:spacing w:val="42"/>
                      <w:w w:val="101"/>
                      <w:sz w:val="18"/>
                      <w:szCs w:val="18"/>
                    </w:rPr>
                    <w:t xml:space="preserve"> </w:t>
                  </w:r>
                  <w:r>
                    <w:rPr>
                      <w:spacing w:val="-9"/>
                      <w:sz w:val="18"/>
                      <w:szCs w:val="18"/>
                    </w:rPr>
                    <w:t>设计处理规模</w:t>
                  </w:r>
                  <w:r>
                    <w:rPr>
                      <w:spacing w:val="-41"/>
                      <w:sz w:val="18"/>
                      <w:szCs w:val="18"/>
                    </w:rPr>
                    <w:t xml:space="preserve"> </w:t>
                  </w:r>
                  <w:r>
                    <w:rPr>
                      <w:rFonts w:ascii="Times New Roman" w:eastAsia="Times New Roman" w:hAnsi="Times New Roman" w:cs="Times New Roman"/>
                      <w:spacing w:val="-9"/>
                      <w:sz w:val="18"/>
                      <w:szCs w:val="18"/>
                    </w:rPr>
                    <w:t>2</w:t>
                  </w:r>
                  <w:r>
                    <w:rPr>
                      <w:rFonts w:ascii="Times New Roman" w:eastAsia="Times New Roman" w:hAnsi="Times New Roman" w:cs="Times New Roman"/>
                      <w:spacing w:val="13"/>
                      <w:sz w:val="18"/>
                      <w:szCs w:val="18"/>
                    </w:rPr>
                    <w:t xml:space="preserve"> </w:t>
                  </w:r>
                  <w:r>
                    <w:rPr>
                      <w:spacing w:val="-9"/>
                      <w:sz w:val="18"/>
                      <w:szCs w:val="18"/>
                    </w:rPr>
                    <w:t>万</w:t>
                  </w:r>
                  <w:r>
                    <w:rPr>
                      <w:spacing w:val="-43"/>
                      <w:sz w:val="18"/>
                      <w:szCs w:val="18"/>
                    </w:rPr>
                    <w:t xml:space="preserve"> </w:t>
                  </w:r>
                  <w:r>
                    <w:rPr>
                      <w:rFonts w:ascii="Times New Roman" w:eastAsia="Times New Roman" w:hAnsi="Times New Roman" w:cs="Times New Roman"/>
                      <w:spacing w:val="-9"/>
                      <w:sz w:val="18"/>
                      <w:szCs w:val="18"/>
                    </w:rPr>
                    <w:t>m</w:t>
                  </w:r>
                  <w:r>
                    <w:rPr>
                      <w:rFonts w:ascii="Times New Roman" w:eastAsia="Times New Roman" w:hAnsi="Times New Roman" w:cs="Times New Roman"/>
                      <w:spacing w:val="-9"/>
                      <w:position w:val="5"/>
                      <w:sz w:val="12"/>
                      <w:szCs w:val="12"/>
                    </w:rPr>
                    <w:t>3</w:t>
                  </w:r>
                  <w:r>
                    <w:rPr>
                      <w:rFonts w:ascii="Times New Roman" w:eastAsia="Times New Roman" w:hAnsi="Times New Roman" w:cs="Times New Roman"/>
                      <w:spacing w:val="-9"/>
                      <w:sz w:val="18"/>
                      <w:szCs w:val="18"/>
                    </w:rPr>
                    <w:t>/d</w:t>
                  </w:r>
                  <w:r>
                    <w:rPr>
                      <w:spacing w:val="-9"/>
                      <w:sz w:val="18"/>
                      <w:szCs w:val="18"/>
                    </w:rPr>
                    <w:t>，选用</w:t>
                  </w:r>
                  <w:r>
                    <w:rPr>
                      <w:spacing w:val="-38"/>
                      <w:sz w:val="18"/>
                      <w:szCs w:val="18"/>
                    </w:rPr>
                    <w:t xml:space="preserve"> </w:t>
                  </w:r>
                  <w:r>
                    <w:rPr>
                      <w:rFonts w:ascii="Times New Roman" w:eastAsia="Times New Roman" w:hAnsi="Times New Roman" w:cs="Times New Roman"/>
                      <w:spacing w:val="-9"/>
                      <w:sz w:val="18"/>
                      <w:szCs w:val="18"/>
                    </w:rPr>
                    <w:t>3</w:t>
                  </w:r>
                  <w:r>
                    <w:rPr>
                      <w:rFonts w:ascii="Times New Roman" w:eastAsia="Times New Roman" w:hAnsi="Times New Roman" w:cs="Times New Roman"/>
                      <w:spacing w:val="11"/>
                      <w:sz w:val="18"/>
                      <w:szCs w:val="18"/>
                    </w:rPr>
                    <w:t xml:space="preserve"> </w:t>
                  </w:r>
                  <w:r>
                    <w:rPr>
                      <w:spacing w:val="-9"/>
                      <w:sz w:val="18"/>
                      <w:szCs w:val="18"/>
                    </w:rPr>
                    <w:t>组，</w:t>
                  </w:r>
                  <w:r>
                    <w:rPr>
                      <w:spacing w:val="-43"/>
                      <w:sz w:val="18"/>
                      <w:szCs w:val="18"/>
                    </w:rPr>
                    <w:t xml:space="preserve"> </w:t>
                  </w:r>
                  <w:r>
                    <w:rPr>
                      <w:spacing w:val="-9"/>
                      <w:sz w:val="18"/>
                      <w:szCs w:val="18"/>
                    </w:rPr>
                    <w:t>每组处理水量</w:t>
                  </w:r>
                  <w:r>
                    <w:rPr>
                      <w:spacing w:val="-41"/>
                      <w:sz w:val="18"/>
                      <w:szCs w:val="18"/>
                    </w:rPr>
                    <w:t xml:space="preserve"> </w:t>
                  </w:r>
                  <w:r>
                    <w:rPr>
                      <w:rFonts w:ascii="Times New Roman" w:eastAsia="Times New Roman" w:hAnsi="Times New Roman" w:cs="Times New Roman"/>
                      <w:spacing w:val="-9"/>
                      <w:sz w:val="18"/>
                      <w:szCs w:val="18"/>
                    </w:rPr>
                    <w:t>275m</w:t>
                  </w:r>
                  <w:r>
                    <w:rPr>
                      <w:rFonts w:ascii="Times New Roman" w:eastAsia="Times New Roman" w:hAnsi="Times New Roman" w:cs="Times New Roman"/>
                      <w:spacing w:val="-9"/>
                      <w:position w:val="5"/>
                      <w:sz w:val="12"/>
                      <w:szCs w:val="12"/>
                    </w:rPr>
                    <w:t>3</w:t>
                  </w:r>
                  <w:r>
                    <w:rPr>
                      <w:rFonts w:ascii="Times New Roman" w:eastAsia="Times New Roman" w:hAnsi="Times New Roman" w:cs="Times New Roman"/>
                      <w:spacing w:val="-9"/>
                      <w:sz w:val="18"/>
                      <w:szCs w:val="18"/>
                    </w:rPr>
                    <w:t>/h</w:t>
                  </w:r>
                  <w:r>
                    <w:rPr>
                      <w:spacing w:val="-9"/>
                      <w:sz w:val="18"/>
                      <w:szCs w:val="18"/>
                    </w:rPr>
                    <w:t>，</w:t>
                  </w:r>
                  <w:r>
                    <w:rPr>
                      <w:sz w:val="18"/>
                      <w:szCs w:val="18"/>
                    </w:rPr>
                    <w:t xml:space="preserve"> </w:t>
                  </w:r>
                  <w:r>
                    <w:rPr>
                      <w:spacing w:val="-7"/>
                      <w:sz w:val="18"/>
                      <w:szCs w:val="18"/>
                    </w:rPr>
                    <w:t>滤速为</w:t>
                  </w:r>
                  <w:r>
                    <w:rPr>
                      <w:spacing w:val="-8"/>
                      <w:sz w:val="18"/>
                      <w:szCs w:val="18"/>
                    </w:rPr>
                    <w:t xml:space="preserve"> </w:t>
                  </w:r>
                  <w:r>
                    <w:rPr>
                      <w:rFonts w:ascii="Times New Roman" w:eastAsia="Times New Roman" w:hAnsi="Times New Roman" w:cs="Times New Roman"/>
                      <w:spacing w:val="-7"/>
                      <w:sz w:val="18"/>
                      <w:szCs w:val="18"/>
                    </w:rPr>
                    <w:t>10.5m/h</w:t>
                  </w:r>
                  <w:r>
                    <w:rPr>
                      <w:rFonts w:ascii="Times New Roman" w:eastAsia="Times New Roman" w:hAnsi="Times New Roman" w:cs="Times New Roman"/>
                      <w:spacing w:val="-22"/>
                      <w:sz w:val="18"/>
                      <w:szCs w:val="18"/>
                    </w:rPr>
                    <w:t xml:space="preserve"> </w:t>
                  </w:r>
                  <w:r>
                    <w:rPr>
                      <w:spacing w:val="-7"/>
                      <w:sz w:val="18"/>
                      <w:szCs w:val="18"/>
                    </w:rPr>
                    <w:t>，滤池面积增为</w:t>
                  </w:r>
                  <w:r>
                    <w:rPr>
                      <w:spacing w:val="-41"/>
                      <w:sz w:val="18"/>
                      <w:szCs w:val="18"/>
                    </w:rPr>
                    <w:t xml:space="preserve"> </w:t>
                  </w:r>
                  <w:r>
                    <w:rPr>
                      <w:rFonts w:ascii="Times New Roman" w:eastAsia="Times New Roman" w:hAnsi="Times New Roman" w:cs="Times New Roman"/>
                      <w:spacing w:val="-7"/>
                      <w:sz w:val="18"/>
                      <w:szCs w:val="18"/>
                    </w:rPr>
                    <w:t>26.4m</w:t>
                  </w:r>
                  <w:r>
                    <w:rPr>
                      <w:rFonts w:ascii="Times New Roman" w:eastAsia="Times New Roman" w:hAnsi="Times New Roman" w:cs="Times New Roman"/>
                      <w:spacing w:val="-7"/>
                      <w:position w:val="5"/>
                      <w:sz w:val="12"/>
                      <w:szCs w:val="12"/>
                    </w:rPr>
                    <w:t xml:space="preserve">2 </w:t>
                  </w:r>
                  <w:r>
                    <w:rPr>
                      <w:spacing w:val="-7"/>
                      <w:sz w:val="18"/>
                      <w:szCs w:val="18"/>
                    </w:rPr>
                    <w:t>。气冲洗强度：</w:t>
                  </w:r>
                  <w:r>
                    <w:rPr>
                      <w:spacing w:val="62"/>
                      <w:sz w:val="18"/>
                      <w:szCs w:val="18"/>
                    </w:rPr>
                    <w:t xml:space="preserve"> </w:t>
                  </w:r>
                  <w:r>
                    <w:rPr>
                      <w:rFonts w:ascii="Times New Roman" w:eastAsia="Times New Roman" w:hAnsi="Times New Roman" w:cs="Times New Roman"/>
                      <w:spacing w:val="-7"/>
                      <w:sz w:val="18"/>
                      <w:szCs w:val="18"/>
                    </w:rPr>
                    <w:t>13.5L/m</w:t>
                  </w:r>
                  <w:r>
                    <w:rPr>
                      <w:spacing w:val="-7"/>
                      <w:sz w:val="18"/>
                      <w:szCs w:val="18"/>
                    </w:rPr>
                    <w:t>²·</w:t>
                  </w:r>
                  <w:r>
                    <w:rPr>
                      <w:rFonts w:ascii="Times New Roman" w:eastAsia="Times New Roman" w:hAnsi="Times New Roman" w:cs="Times New Roman"/>
                      <w:spacing w:val="-7"/>
                      <w:sz w:val="18"/>
                      <w:szCs w:val="18"/>
                    </w:rPr>
                    <w:t>s</w:t>
                  </w:r>
                  <w:r>
                    <w:rPr>
                      <w:rFonts w:ascii="Times New Roman" w:eastAsia="Times New Roman" w:hAnsi="Times New Roman" w:cs="Times New Roman"/>
                      <w:spacing w:val="-24"/>
                      <w:sz w:val="18"/>
                      <w:szCs w:val="18"/>
                    </w:rPr>
                    <w:t xml:space="preserve"> </w:t>
                  </w:r>
                  <w:r>
                    <w:rPr>
                      <w:spacing w:val="-7"/>
                      <w:sz w:val="18"/>
                      <w:szCs w:val="18"/>
                    </w:rPr>
                    <w:t xml:space="preserve">，冲洗历时 </w:t>
                  </w:r>
                  <w:r>
                    <w:rPr>
                      <w:rFonts w:ascii="Times New Roman" w:eastAsia="Times New Roman" w:hAnsi="Times New Roman" w:cs="Times New Roman"/>
                      <w:spacing w:val="-7"/>
                      <w:sz w:val="18"/>
                      <w:szCs w:val="18"/>
                    </w:rPr>
                    <w:t>2</w:t>
                  </w:r>
                  <w:r>
                    <w:rPr>
                      <w:rFonts w:ascii="Times New Roman" w:eastAsia="Times New Roman" w:hAnsi="Times New Roman" w:cs="Times New Roman"/>
                      <w:spacing w:val="18"/>
                      <w:w w:val="101"/>
                      <w:sz w:val="18"/>
                      <w:szCs w:val="18"/>
                    </w:rPr>
                    <w:t xml:space="preserve"> </w:t>
                  </w:r>
                  <w:r>
                    <w:rPr>
                      <w:spacing w:val="-7"/>
                      <w:sz w:val="18"/>
                      <w:szCs w:val="18"/>
                    </w:rPr>
                    <w:t>分钟；单水冲洗强度： 水</w:t>
                  </w:r>
                  <w:r>
                    <w:rPr>
                      <w:rFonts w:ascii="Times New Roman" w:eastAsia="Times New Roman" w:hAnsi="Times New Roman" w:cs="Times New Roman"/>
                      <w:spacing w:val="-7"/>
                      <w:sz w:val="18"/>
                      <w:szCs w:val="18"/>
                    </w:rPr>
                    <w:t>-8L/m</w:t>
                  </w:r>
                  <w:r>
                    <w:rPr>
                      <w:spacing w:val="-7"/>
                      <w:sz w:val="18"/>
                      <w:szCs w:val="18"/>
                    </w:rPr>
                    <w:t>²·</w:t>
                  </w:r>
                  <w:r>
                    <w:rPr>
                      <w:rFonts w:ascii="Times New Roman" w:eastAsia="Times New Roman" w:hAnsi="Times New Roman" w:cs="Times New Roman"/>
                      <w:spacing w:val="-7"/>
                      <w:sz w:val="18"/>
                      <w:szCs w:val="18"/>
                    </w:rPr>
                    <w:t>s</w:t>
                  </w:r>
                  <w:r>
                    <w:rPr>
                      <w:spacing w:val="-7"/>
                      <w:sz w:val="18"/>
                      <w:szCs w:val="18"/>
                    </w:rPr>
                    <w:t>，冲洗历时</w:t>
                  </w:r>
                  <w:r>
                    <w:rPr>
                      <w:spacing w:val="-24"/>
                      <w:sz w:val="18"/>
                      <w:szCs w:val="18"/>
                    </w:rPr>
                    <w:t xml:space="preserve"> </w:t>
                  </w:r>
                  <w:r>
                    <w:rPr>
                      <w:rFonts w:ascii="Times New Roman" w:eastAsia="Times New Roman" w:hAnsi="Times New Roman" w:cs="Times New Roman"/>
                      <w:spacing w:val="-7"/>
                      <w:sz w:val="18"/>
                      <w:szCs w:val="18"/>
                    </w:rPr>
                    <w:t>8-</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12</w:t>
                  </w:r>
                  <w:r>
                    <w:rPr>
                      <w:rFonts w:ascii="Times New Roman" w:eastAsia="Times New Roman" w:hAnsi="Times New Roman" w:cs="Times New Roman"/>
                      <w:spacing w:val="11"/>
                      <w:w w:val="101"/>
                      <w:sz w:val="18"/>
                      <w:szCs w:val="18"/>
                    </w:rPr>
                    <w:t xml:space="preserve"> </w:t>
                  </w:r>
                  <w:r>
                    <w:rPr>
                      <w:spacing w:val="-7"/>
                      <w:sz w:val="18"/>
                      <w:szCs w:val="18"/>
                    </w:rPr>
                    <w:t>分钟。 反冲洗周期</w:t>
                  </w:r>
                  <w:r>
                    <w:rPr>
                      <w:spacing w:val="-37"/>
                      <w:sz w:val="18"/>
                      <w:szCs w:val="18"/>
                    </w:rPr>
                    <w:t xml:space="preserve"> </w:t>
                  </w:r>
                  <w:r>
                    <w:rPr>
                      <w:rFonts w:ascii="Times New Roman" w:eastAsia="Times New Roman" w:hAnsi="Times New Roman" w:cs="Times New Roman"/>
                      <w:spacing w:val="-7"/>
                      <w:sz w:val="18"/>
                      <w:szCs w:val="18"/>
                    </w:rPr>
                    <w:t xml:space="preserve">3~6     </w:t>
                  </w:r>
                  <w:r>
                    <w:rPr>
                      <w:spacing w:val="-8"/>
                      <w:sz w:val="18"/>
                      <w:szCs w:val="18"/>
                    </w:rPr>
                    <w:t>天。</w:t>
                  </w:r>
                </w:p>
              </w:tc>
              <w:tc>
                <w:tcPr>
                  <w:tcW w:w="667" w:type="dxa"/>
                  <w:vMerge w:val="restart"/>
                  <w:tcBorders>
                    <w:top w:val="nil"/>
                    <w:bottom w:val="nil"/>
                  </w:tcBorders>
                  <w:vAlign w:val="top"/>
                </w:tcPr>
                <w:p>
                  <w:pPr>
                    <w:rPr>
                      <w:rFonts w:ascii="Arial"/>
                      <w:sz w:val="21"/>
                    </w:rPr>
                  </w:pPr>
                </w:p>
              </w:tc>
            </w:tr>
            <w:tr>
              <w:tblPrEx>
                <w:tblW w:w="8468" w:type="dxa"/>
                <w:tblInd w:w="597" w:type="dxa"/>
                <w:tblLayout w:type="fixed"/>
              </w:tblPrEx>
              <w:trPr>
                <w:trHeight w:val="431"/>
              </w:trPr>
              <w:tc>
                <w:tcPr>
                  <w:tcW w:w="633" w:type="dxa"/>
                  <w:vAlign w:val="top"/>
                </w:tcPr>
                <w:p>
                  <w:pPr>
                    <w:spacing w:before="159" w:line="183" w:lineRule="auto"/>
                    <w:ind w:left="27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024" w:type="dxa"/>
                  <w:vAlign w:val="top"/>
                </w:tcPr>
                <w:p>
                  <w:pPr>
                    <w:pStyle w:val="TableText"/>
                    <w:spacing w:before="121" w:line="220" w:lineRule="auto"/>
                    <w:ind w:left="64"/>
                    <w:rPr>
                      <w:sz w:val="18"/>
                      <w:szCs w:val="18"/>
                    </w:rPr>
                  </w:pPr>
                  <w:r>
                    <w:rPr>
                      <w:spacing w:val="-2"/>
                      <w:sz w:val="18"/>
                      <w:szCs w:val="18"/>
                    </w:rPr>
                    <w:t>加药消毒间</w:t>
                  </w:r>
                </w:p>
              </w:tc>
              <w:tc>
                <w:tcPr>
                  <w:tcW w:w="6144" w:type="dxa"/>
                  <w:vAlign w:val="top"/>
                </w:tcPr>
                <w:p>
                  <w:pPr>
                    <w:pStyle w:val="TableText"/>
                    <w:spacing w:before="121" w:line="220" w:lineRule="auto"/>
                    <w:ind w:left="21"/>
                    <w:rPr>
                      <w:sz w:val="18"/>
                      <w:szCs w:val="18"/>
                    </w:rPr>
                  </w:pPr>
                  <w:r>
                    <w:rPr>
                      <w:spacing w:val="-1"/>
                      <w:sz w:val="18"/>
                      <w:szCs w:val="18"/>
                    </w:rPr>
                    <w:t>消毒方式改为投加成品次氯酸钠，计量泵改为数字计量泵。</w:t>
                  </w:r>
                </w:p>
              </w:tc>
              <w:tc>
                <w:tcPr>
                  <w:tcW w:w="667" w:type="dxa"/>
                  <w:vMerge/>
                  <w:tcBorders>
                    <w:top w:val="nil"/>
                  </w:tcBorders>
                  <w:vAlign w:val="top"/>
                </w:tcPr>
                <w:p>
                  <w:pPr>
                    <w:rPr>
                      <w:rFonts w:ascii="Arial"/>
                      <w:sz w:val="21"/>
                    </w:rPr>
                  </w:pPr>
                </w:p>
              </w:tc>
            </w:tr>
            <w:tr>
              <w:tblPrEx>
                <w:tblW w:w="8468" w:type="dxa"/>
                <w:tblInd w:w="597" w:type="dxa"/>
                <w:tblLayout w:type="fixed"/>
              </w:tblPrEx>
              <w:trPr>
                <w:trHeight w:val="501"/>
              </w:trPr>
              <w:tc>
                <w:tcPr>
                  <w:tcW w:w="633" w:type="dxa"/>
                  <w:vAlign w:val="top"/>
                </w:tcPr>
                <w:p>
                  <w:pPr>
                    <w:spacing w:before="194" w:line="186" w:lineRule="auto"/>
                    <w:ind w:left="276"/>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024" w:type="dxa"/>
                  <w:vAlign w:val="top"/>
                </w:tcPr>
                <w:p>
                  <w:pPr>
                    <w:pStyle w:val="TableText"/>
                    <w:spacing w:before="158" w:line="219" w:lineRule="auto"/>
                    <w:ind w:left="155"/>
                    <w:rPr>
                      <w:sz w:val="18"/>
                      <w:szCs w:val="18"/>
                    </w:rPr>
                  </w:pPr>
                  <w:r>
                    <w:rPr>
                      <w:spacing w:val="-3"/>
                      <w:sz w:val="18"/>
                      <w:szCs w:val="18"/>
                    </w:rPr>
                    <w:t>预氧化池</w:t>
                  </w:r>
                </w:p>
              </w:tc>
              <w:tc>
                <w:tcPr>
                  <w:tcW w:w="6144" w:type="dxa"/>
                  <w:vAlign w:val="top"/>
                </w:tcPr>
                <w:p>
                  <w:pPr>
                    <w:pStyle w:val="TableText"/>
                    <w:spacing w:before="40" w:line="231" w:lineRule="auto"/>
                    <w:ind w:left="20" w:hanging="1"/>
                    <w:rPr>
                      <w:sz w:val="18"/>
                      <w:szCs w:val="18"/>
                    </w:rPr>
                  </w:pPr>
                  <w:r>
                    <w:rPr>
                      <w:spacing w:val="-10"/>
                      <w:sz w:val="18"/>
                      <w:szCs w:val="18"/>
                    </w:rPr>
                    <w:t>水质突发事件应急构筑物，半地下钢筋混凝土结构，</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10"/>
                      <w:sz w:val="18"/>
                      <w:szCs w:val="18"/>
                    </w:rPr>
                    <w:t xml:space="preserve"> </w:t>
                  </w:r>
                  <w:r>
                    <w:rPr>
                      <w:spacing w:val="-10"/>
                      <w:sz w:val="18"/>
                      <w:szCs w:val="18"/>
                    </w:rPr>
                    <w:t>座，尺寸：</w:t>
                  </w:r>
                  <w:r>
                    <w:rPr>
                      <w:rFonts w:ascii="Times New Roman" w:eastAsia="Times New Roman" w:hAnsi="Times New Roman" w:cs="Times New Roman"/>
                      <w:spacing w:val="-10"/>
                      <w:sz w:val="18"/>
                      <w:szCs w:val="18"/>
                    </w:rPr>
                    <w:t>5.0</w:t>
                  </w:r>
                  <w:r>
                    <w:rPr>
                      <w:spacing w:val="-10"/>
                      <w:sz w:val="18"/>
                      <w:szCs w:val="18"/>
                    </w:rPr>
                    <w:t>×</w:t>
                  </w:r>
                  <w:r>
                    <w:rPr>
                      <w:rFonts w:ascii="Times New Roman" w:eastAsia="Times New Roman" w:hAnsi="Times New Roman" w:cs="Times New Roman"/>
                      <w:spacing w:val="-10"/>
                      <w:sz w:val="18"/>
                      <w:szCs w:val="18"/>
                    </w:rPr>
                    <w:t>4.5</w:t>
                  </w:r>
                  <w:r>
                    <w:rPr>
                      <w:spacing w:val="-10"/>
                      <w:sz w:val="18"/>
                      <w:szCs w:val="18"/>
                    </w:rPr>
                    <w:t>×</w:t>
                  </w:r>
                  <w:r>
                    <w:rPr>
                      <w:rFonts w:ascii="Times New Roman" w:eastAsia="Times New Roman" w:hAnsi="Times New Roman" w:cs="Times New Roman"/>
                      <w:spacing w:val="-10"/>
                      <w:sz w:val="18"/>
                      <w:szCs w:val="18"/>
                    </w:rPr>
                    <w:t>7.3</w:t>
                  </w:r>
                  <w:r>
                    <w:rPr>
                      <w:rFonts w:ascii="Times New Roman" w:eastAsia="Times New Roman" w:hAnsi="Times New Roman" w:cs="Times New Roman"/>
                      <w:spacing w:val="-11"/>
                      <w:sz w:val="18"/>
                      <w:szCs w:val="18"/>
                    </w:rPr>
                    <w:t>m</w:t>
                  </w:r>
                  <w:r>
                    <w:rPr>
                      <w:spacing w:val="-11"/>
                      <w:sz w:val="18"/>
                      <w:szCs w:val="18"/>
                    </w:rPr>
                    <w:t>，</w:t>
                  </w:r>
                  <w:r>
                    <w:rPr>
                      <w:sz w:val="18"/>
                      <w:szCs w:val="18"/>
                    </w:rPr>
                    <w:t xml:space="preserve"> </w:t>
                  </w:r>
                  <w:r>
                    <w:rPr>
                      <w:spacing w:val="-3"/>
                      <w:sz w:val="18"/>
                      <w:szCs w:val="18"/>
                    </w:rPr>
                    <w:t>处理能力</w:t>
                  </w:r>
                  <w:r>
                    <w:rPr>
                      <w:spacing w:val="-25"/>
                      <w:sz w:val="18"/>
                      <w:szCs w:val="18"/>
                    </w:rPr>
                    <w:t xml:space="preserve"> </w:t>
                  </w:r>
                  <w:r>
                    <w:rPr>
                      <w:rFonts w:ascii="Times New Roman" w:eastAsia="Times New Roman" w:hAnsi="Times New Roman" w:cs="Times New Roman"/>
                      <w:spacing w:val="-3"/>
                      <w:sz w:val="18"/>
                      <w:szCs w:val="18"/>
                    </w:rPr>
                    <w:t>0.25m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/s</w:t>
                  </w:r>
                  <w:r>
                    <w:rPr>
                      <w:rFonts w:ascii="Times New Roman" w:eastAsia="Times New Roman" w:hAnsi="Times New Roman" w:cs="Times New Roman"/>
                      <w:spacing w:val="-23"/>
                      <w:sz w:val="18"/>
                      <w:szCs w:val="18"/>
                    </w:rPr>
                    <w:t xml:space="preserve"> </w:t>
                  </w:r>
                  <w:r>
                    <w:rPr>
                      <w:spacing w:val="-3"/>
                      <w:sz w:val="18"/>
                      <w:szCs w:val="18"/>
                    </w:rPr>
                    <w:t>，总停留时间</w:t>
                  </w:r>
                  <w:r>
                    <w:rPr>
                      <w:spacing w:val="-43"/>
                      <w:sz w:val="18"/>
                      <w:szCs w:val="18"/>
                    </w:rPr>
                    <w:t xml:space="preserve"> </w:t>
                  </w:r>
                  <w:r>
                    <w:rPr>
                      <w:rFonts w:ascii="Times New Roman" w:eastAsia="Times New Roman" w:hAnsi="Times New Roman" w:cs="Times New Roman"/>
                      <w:spacing w:val="-3"/>
                      <w:sz w:val="18"/>
                      <w:szCs w:val="18"/>
                    </w:rPr>
                    <w:t>t=7min</w:t>
                  </w:r>
                  <w:r>
                    <w:rPr>
                      <w:spacing w:val="-3"/>
                      <w:sz w:val="18"/>
                      <w:szCs w:val="18"/>
                    </w:rPr>
                    <w:t>。</w:t>
                  </w:r>
                </w:p>
              </w:tc>
              <w:tc>
                <w:tcPr>
                  <w:tcW w:w="667" w:type="dxa"/>
                  <w:vMerge w:val="restart"/>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59" w:line="231" w:lineRule="auto"/>
                    <w:ind w:left="260" w:right="61" w:hanging="191"/>
                    <w:rPr>
                      <w:sz w:val="18"/>
                      <w:szCs w:val="18"/>
                    </w:rPr>
                  </w:pPr>
                  <w:r>
                    <w:rPr>
                      <w:spacing w:val="-4"/>
                      <w:sz w:val="18"/>
                      <w:szCs w:val="18"/>
                    </w:rPr>
                    <w:t>净水车</w:t>
                  </w:r>
                  <w:r>
                    <w:rPr>
                      <w:spacing w:val="1"/>
                      <w:sz w:val="18"/>
                      <w:szCs w:val="18"/>
                    </w:rPr>
                    <w:t xml:space="preserve"> </w:t>
                  </w:r>
                  <w:r>
                    <w:rPr>
                      <w:sz w:val="18"/>
                      <w:szCs w:val="18"/>
                    </w:rPr>
                    <w:t>间</w:t>
                  </w:r>
                </w:p>
              </w:tc>
            </w:tr>
            <w:tr>
              <w:tblPrEx>
                <w:tblW w:w="8468" w:type="dxa"/>
                <w:tblInd w:w="597" w:type="dxa"/>
                <w:tblLayout w:type="fixed"/>
              </w:tblPrEx>
              <w:trPr>
                <w:trHeight w:val="736"/>
              </w:trPr>
              <w:tc>
                <w:tcPr>
                  <w:tcW w:w="633" w:type="dxa"/>
                  <w:vAlign w:val="top"/>
                </w:tcPr>
                <w:p>
                  <w:pPr>
                    <w:spacing w:line="258" w:lineRule="auto"/>
                    <w:rPr>
                      <w:rFonts w:ascii="Arial"/>
                      <w:sz w:val="21"/>
                    </w:rPr>
                  </w:pPr>
                </w:p>
                <w:p>
                  <w:pPr>
                    <w:spacing w:before="52" w:line="183" w:lineRule="auto"/>
                    <w:ind w:left="275"/>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024" w:type="dxa"/>
                  <w:vAlign w:val="top"/>
                </w:tcPr>
                <w:p>
                  <w:pPr>
                    <w:pStyle w:val="TableText"/>
                    <w:spacing w:before="158" w:line="230" w:lineRule="auto"/>
                    <w:ind w:left="335" w:right="61" w:hanging="266"/>
                    <w:rPr>
                      <w:sz w:val="18"/>
                      <w:szCs w:val="18"/>
                    </w:rPr>
                  </w:pPr>
                  <w:r>
                    <w:rPr>
                      <w:spacing w:val="-3"/>
                      <w:sz w:val="18"/>
                      <w:szCs w:val="18"/>
                    </w:rPr>
                    <w:t>高效反应沉</w:t>
                  </w:r>
                  <w:r>
                    <w:rPr>
                      <w:spacing w:val="2"/>
                      <w:sz w:val="18"/>
                      <w:szCs w:val="18"/>
                    </w:rPr>
                    <w:t xml:space="preserve"> </w:t>
                  </w:r>
                  <w:r>
                    <w:rPr>
                      <w:spacing w:val="-3"/>
                      <w:sz w:val="18"/>
                      <w:szCs w:val="18"/>
                    </w:rPr>
                    <w:t>淀池</w:t>
                  </w:r>
                </w:p>
              </w:tc>
              <w:tc>
                <w:tcPr>
                  <w:tcW w:w="6144" w:type="dxa"/>
                  <w:vAlign w:val="top"/>
                </w:tcPr>
                <w:p>
                  <w:pPr>
                    <w:pStyle w:val="TableText"/>
                    <w:spacing w:before="42" w:line="233" w:lineRule="auto"/>
                    <w:ind w:left="14" w:right="9" w:firstLine="5"/>
                    <w:jc w:val="both"/>
                    <w:rPr>
                      <w:sz w:val="18"/>
                      <w:szCs w:val="18"/>
                    </w:rPr>
                  </w:pPr>
                  <w:r>
                    <w:rPr>
                      <w:spacing w:val="-10"/>
                      <w:sz w:val="18"/>
                      <w:szCs w:val="18"/>
                    </w:rPr>
                    <w:t>半地下钢筋混凝土结构，</w:t>
                  </w:r>
                  <w:r>
                    <w:rPr>
                      <w:rFonts w:ascii="Times New Roman" w:eastAsia="Times New Roman" w:hAnsi="Times New Roman" w:cs="Times New Roman"/>
                      <w:spacing w:val="-10"/>
                      <w:sz w:val="18"/>
                      <w:szCs w:val="18"/>
                    </w:rPr>
                    <w:t>1</w:t>
                  </w:r>
                  <w:r>
                    <w:rPr>
                      <w:rFonts w:ascii="Times New Roman" w:eastAsia="Times New Roman" w:hAnsi="Times New Roman" w:cs="Times New Roman"/>
                      <w:spacing w:val="28"/>
                      <w:sz w:val="18"/>
                      <w:szCs w:val="18"/>
                    </w:rPr>
                    <w:t xml:space="preserve"> </w:t>
                  </w:r>
                  <w:r>
                    <w:rPr>
                      <w:spacing w:val="-10"/>
                      <w:sz w:val="18"/>
                      <w:szCs w:val="18"/>
                    </w:rPr>
                    <w:t>座，分</w:t>
                  </w:r>
                  <w:r>
                    <w:rPr>
                      <w:spacing w:val="-41"/>
                      <w:sz w:val="18"/>
                      <w:szCs w:val="18"/>
                    </w:rPr>
                    <w:t xml:space="preserve"> </w:t>
                  </w:r>
                  <w:r>
                    <w:rPr>
                      <w:rFonts w:ascii="Times New Roman" w:eastAsia="Times New Roman" w:hAnsi="Times New Roman" w:cs="Times New Roman"/>
                      <w:spacing w:val="-10"/>
                      <w:sz w:val="18"/>
                      <w:szCs w:val="18"/>
                    </w:rPr>
                    <w:t>2</w:t>
                  </w:r>
                  <w:r>
                    <w:rPr>
                      <w:rFonts w:ascii="Times New Roman" w:eastAsia="Times New Roman" w:hAnsi="Times New Roman" w:cs="Times New Roman"/>
                      <w:spacing w:val="9"/>
                      <w:sz w:val="18"/>
                      <w:szCs w:val="18"/>
                    </w:rPr>
                    <w:t xml:space="preserve"> </w:t>
                  </w:r>
                  <w:r>
                    <w:rPr>
                      <w:spacing w:val="-10"/>
                      <w:sz w:val="18"/>
                      <w:szCs w:val="18"/>
                    </w:rPr>
                    <w:t>格，总池尺寸</w:t>
                  </w:r>
                  <w:r>
                    <w:rPr>
                      <w:spacing w:val="-41"/>
                      <w:sz w:val="18"/>
                      <w:szCs w:val="18"/>
                    </w:rPr>
                    <w:t xml:space="preserve"> </w:t>
                  </w:r>
                  <w:r>
                    <w:rPr>
                      <w:rFonts w:ascii="Times New Roman" w:eastAsia="Times New Roman" w:hAnsi="Times New Roman" w:cs="Times New Roman"/>
                      <w:spacing w:val="-10"/>
                      <w:sz w:val="18"/>
                      <w:szCs w:val="18"/>
                    </w:rPr>
                    <w:t>20.5</w:t>
                  </w:r>
                  <w:r>
                    <w:rPr>
                      <w:spacing w:val="-10"/>
                      <w:sz w:val="18"/>
                      <w:szCs w:val="18"/>
                    </w:rPr>
                    <w:t>×</w:t>
                  </w:r>
                  <w:r>
                    <w:rPr>
                      <w:rFonts w:ascii="Times New Roman" w:eastAsia="Times New Roman" w:hAnsi="Times New Roman" w:cs="Times New Roman"/>
                      <w:spacing w:val="-10"/>
                      <w:sz w:val="18"/>
                      <w:szCs w:val="18"/>
                    </w:rPr>
                    <w:t>21.0m</w:t>
                  </w:r>
                  <w:r>
                    <w:rPr>
                      <w:spacing w:val="-10"/>
                      <w:sz w:val="18"/>
                      <w:szCs w:val="18"/>
                    </w:rPr>
                    <w:t>，处理能力：</w:t>
                  </w:r>
                  <w:r>
                    <w:rPr>
                      <w:spacing w:val="-44"/>
                      <w:sz w:val="18"/>
                      <w:szCs w:val="18"/>
                    </w:rPr>
                    <w:t xml:space="preserve"> </w:t>
                  </w:r>
                  <w:r>
                    <w:rPr>
                      <w:rFonts w:ascii="Times New Roman" w:eastAsia="Times New Roman" w:hAnsi="Times New Roman" w:cs="Times New Roman"/>
                      <w:spacing w:val="-10"/>
                      <w:sz w:val="18"/>
                      <w:szCs w:val="18"/>
                    </w:rPr>
                    <w:t>0.25m</w:t>
                  </w:r>
                  <w:r>
                    <w:rPr>
                      <w:rFonts w:ascii="Times New Roman" w:eastAsia="Times New Roman" w:hAnsi="Times New Roman" w:cs="Times New Roman"/>
                      <w:sz w:val="18"/>
                      <w:szCs w:val="18"/>
                    </w:rPr>
                    <w:t xml:space="preserve"> </w:t>
                  </w:r>
                  <w:r>
                    <w:rPr>
                      <w:spacing w:val="-7"/>
                      <w:sz w:val="18"/>
                      <w:szCs w:val="18"/>
                    </w:rPr>
                    <w:t>³</w:t>
                  </w:r>
                  <w:r>
                    <w:rPr>
                      <w:rFonts w:ascii="Times New Roman" w:eastAsia="Times New Roman" w:hAnsi="Times New Roman" w:cs="Times New Roman"/>
                      <w:spacing w:val="-7"/>
                      <w:sz w:val="18"/>
                      <w:szCs w:val="18"/>
                    </w:rPr>
                    <w:t>/s</w:t>
                  </w:r>
                  <w:r>
                    <w:rPr>
                      <w:rFonts w:ascii="Times New Roman" w:eastAsia="Times New Roman" w:hAnsi="Times New Roman" w:cs="Times New Roman"/>
                      <w:spacing w:val="-23"/>
                      <w:sz w:val="18"/>
                      <w:szCs w:val="18"/>
                    </w:rPr>
                    <w:t xml:space="preserve"> </w:t>
                  </w:r>
                  <w:r>
                    <w:rPr>
                      <w:spacing w:val="-7"/>
                      <w:sz w:val="18"/>
                      <w:szCs w:val="18"/>
                    </w:rPr>
                    <w:t xml:space="preserve">，表面负荷： </w:t>
                  </w:r>
                  <w:r>
                    <w:rPr>
                      <w:rFonts w:ascii="Times New Roman" w:eastAsia="Times New Roman" w:hAnsi="Times New Roman" w:cs="Times New Roman"/>
                      <w:spacing w:val="-7"/>
                      <w:sz w:val="18"/>
                      <w:szCs w:val="18"/>
                    </w:rPr>
                    <w:t>5.07m</w:t>
                  </w:r>
                  <w:r>
                    <w:rPr>
                      <w:spacing w:val="-7"/>
                      <w:sz w:val="18"/>
                      <w:szCs w:val="18"/>
                    </w:rPr>
                    <w:t>³</w:t>
                  </w:r>
                  <w:r>
                    <w:rPr>
                      <w:rFonts w:ascii="Times New Roman" w:eastAsia="Times New Roman" w:hAnsi="Times New Roman" w:cs="Times New Roman"/>
                      <w:spacing w:val="-7"/>
                      <w:sz w:val="18"/>
                      <w:szCs w:val="18"/>
                    </w:rPr>
                    <w:t>/h</w:t>
                  </w:r>
                  <w:r>
                    <w:rPr>
                      <w:spacing w:val="-7"/>
                      <w:sz w:val="18"/>
                      <w:szCs w:val="18"/>
                    </w:rPr>
                    <w:t>·</w:t>
                  </w:r>
                  <w:r>
                    <w:rPr>
                      <w:rFonts w:ascii="Times New Roman" w:eastAsia="Times New Roman" w:hAnsi="Times New Roman" w:cs="Times New Roman"/>
                      <w:spacing w:val="-7"/>
                      <w:sz w:val="18"/>
                      <w:szCs w:val="18"/>
                    </w:rPr>
                    <w:t>m</w:t>
                  </w:r>
                  <w:r>
                    <w:rPr>
                      <w:spacing w:val="-7"/>
                      <w:sz w:val="18"/>
                      <w:szCs w:val="18"/>
                    </w:rPr>
                    <w:t>²</w:t>
                  </w:r>
                  <w:r>
                    <w:rPr>
                      <w:spacing w:val="-69"/>
                      <w:sz w:val="18"/>
                      <w:szCs w:val="18"/>
                    </w:rPr>
                    <w:t xml:space="preserve"> </w:t>
                  </w:r>
                  <w:r>
                    <w:rPr>
                      <w:spacing w:val="-7"/>
                      <w:sz w:val="18"/>
                      <w:szCs w:val="18"/>
                    </w:rPr>
                    <w:t>,</w:t>
                  </w:r>
                  <w:r>
                    <w:rPr>
                      <w:spacing w:val="38"/>
                      <w:sz w:val="18"/>
                      <w:szCs w:val="18"/>
                    </w:rPr>
                    <w:t xml:space="preserve"> </w:t>
                  </w:r>
                  <w:r>
                    <w:rPr>
                      <w:spacing w:val="-7"/>
                      <w:sz w:val="18"/>
                      <w:szCs w:val="18"/>
                    </w:rPr>
                    <w:t>停留时间： 混合反应时间</w:t>
                  </w:r>
                  <w:r>
                    <w:rPr>
                      <w:spacing w:val="-37"/>
                      <w:sz w:val="18"/>
                      <w:szCs w:val="18"/>
                    </w:rPr>
                    <w:t xml:space="preserve"> </w:t>
                  </w:r>
                  <w:r>
                    <w:rPr>
                      <w:rFonts w:ascii="Times New Roman" w:eastAsia="Times New Roman" w:hAnsi="Times New Roman" w:cs="Times New Roman"/>
                      <w:spacing w:val="-7"/>
                      <w:sz w:val="18"/>
                      <w:szCs w:val="18"/>
                    </w:rPr>
                    <w:t>9.0</w:t>
                  </w:r>
                  <w:r>
                    <w:rPr>
                      <w:rFonts w:ascii="Times New Roman" w:eastAsia="Times New Roman" w:hAnsi="Times New Roman" w:cs="Times New Roman"/>
                      <w:spacing w:val="-8"/>
                      <w:sz w:val="18"/>
                      <w:szCs w:val="18"/>
                    </w:rPr>
                    <w:t>min</w:t>
                  </w:r>
                  <w:r>
                    <w:rPr>
                      <w:spacing w:val="-8"/>
                      <w:sz w:val="18"/>
                      <w:szCs w:val="18"/>
                    </w:rPr>
                    <w:t>，絮凝反应时</w:t>
                  </w:r>
                  <w:r>
                    <w:rPr>
                      <w:sz w:val="18"/>
                      <w:szCs w:val="18"/>
                    </w:rPr>
                    <w:t xml:space="preserve"> </w:t>
                  </w:r>
                  <w:r>
                    <w:rPr>
                      <w:spacing w:val="-2"/>
                      <w:sz w:val="18"/>
                      <w:szCs w:val="18"/>
                    </w:rPr>
                    <w:t>间</w:t>
                  </w:r>
                  <w:r>
                    <w:rPr>
                      <w:spacing w:val="-14"/>
                      <w:sz w:val="18"/>
                      <w:szCs w:val="18"/>
                    </w:rPr>
                    <w:t xml:space="preserve"> </w:t>
                  </w:r>
                  <w:r>
                    <w:rPr>
                      <w:rFonts w:ascii="Times New Roman" w:eastAsia="Times New Roman" w:hAnsi="Times New Roman" w:cs="Times New Roman"/>
                      <w:spacing w:val="-2"/>
                      <w:sz w:val="18"/>
                      <w:szCs w:val="18"/>
                    </w:rPr>
                    <w:t>15.0min</w:t>
                  </w:r>
                  <w:r>
                    <w:rPr>
                      <w:spacing w:val="-2"/>
                      <w:sz w:val="18"/>
                      <w:szCs w:val="18"/>
                    </w:rPr>
                    <w:t>，总停留时间</w:t>
                  </w:r>
                  <w:r>
                    <w:rPr>
                      <w:spacing w:val="-41"/>
                      <w:sz w:val="18"/>
                      <w:szCs w:val="18"/>
                    </w:rPr>
                    <w:t xml:space="preserve"> </w:t>
                  </w:r>
                  <w:r>
                    <w:rPr>
                      <w:rFonts w:ascii="Times New Roman" w:eastAsia="Times New Roman" w:hAnsi="Times New Roman" w:cs="Times New Roman"/>
                      <w:spacing w:val="-2"/>
                      <w:sz w:val="18"/>
                      <w:szCs w:val="18"/>
                    </w:rPr>
                    <w:t>23min</w:t>
                  </w:r>
                  <w:r>
                    <w:rPr>
                      <w:spacing w:val="-2"/>
                      <w:sz w:val="18"/>
                      <w:szCs w:val="18"/>
                    </w:rPr>
                    <w:t>。</w:t>
                  </w:r>
                </w:p>
              </w:tc>
              <w:tc>
                <w:tcPr>
                  <w:tcW w:w="667" w:type="dxa"/>
                  <w:vMerge/>
                  <w:tcBorders>
                    <w:top w:val="nil"/>
                    <w:bottom w:val="nil"/>
                  </w:tcBorders>
                  <w:vAlign w:val="top"/>
                </w:tcPr>
                <w:p>
                  <w:pPr>
                    <w:rPr>
                      <w:rFonts w:ascii="Arial"/>
                      <w:sz w:val="21"/>
                    </w:rPr>
                  </w:pPr>
                </w:p>
              </w:tc>
            </w:tr>
            <w:tr>
              <w:tblPrEx>
                <w:tblW w:w="8468" w:type="dxa"/>
                <w:tblInd w:w="597" w:type="dxa"/>
                <w:tblLayout w:type="fixed"/>
              </w:tblPrEx>
              <w:trPr>
                <w:trHeight w:val="734"/>
              </w:trPr>
              <w:tc>
                <w:tcPr>
                  <w:tcW w:w="633" w:type="dxa"/>
                  <w:vAlign w:val="top"/>
                </w:tcPr>
                <w:p>
                  <w:pPr>
                    <w:spacing w:line="256" w:lineRule="auto"/>
                    <w:rPr>
                      <w:rFonts w:ascii="Arial"/>
                      <w:sz w:val="21"/>
                    </w:rPr>
                  </w:pPr>
                </w:p>
                <w:p>
                  <w:pPr>
                    <w:spacing w:before="52" w:line="186" w:lineRule="auto"/>
                    <w:ind w:left="279"/>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024" w:type="dxa"/>
                  <w:vAlign w:val="top"/>
                </w:tcPr>
                <w:p>
                  <w:pPr>
                    <w:pStyle w:val="TableText"/>
                    <w:spacing w:before="274" w:line="219" w:lineRule="auto"/>
                    <w:ind w:left="64"/>
                    <w:rPr>
                      <w:sz w:val="18"/>
                      <w:szCs w:val="18"/>
                    </w:rPr>
                  </w:pPr>
                  <w:r>
                    <w:rPr>
                      <w:spacing w:val="-2"/>
                      <w:sz w:val="18"/>
                      <w:szCs w:val="18"/>
                    </w:rPr>
                    <w:t>臭氧接触池</w:t>
                  </w:r>
                </w:p>
              </w:tc>
              <w:tc>
                <w:tcPr>
                  <w:tcW w:w="6144" w:type="dxa"/>
                  <w:vAlign w:val="top"/>
                </w:tcPr>
                <w:p>
                  <w:pPr>
                    <w:pStyle w:val="TableText"/>
                    <w:spacing w:before="41" w:line="233" w:lineRule="auto"/>
                    <w:ind w:left="16"/>
                    <w:jc w:val="both"/>
                    <w:rPr>
                      <w:sz w:val="18"/>
                      <w:szCs w:val="18"/>
                    </w:rPr>
                  </w:pPr>
                  <w:r>
                    <w:rPr>
                      <w:spacing w:val="-3"/>
                      <w:sz w:val="18"/>
                      <w:szCs w:val="18"/>
                    </w:rPr>
                    <w:t>钢筋混凝土结构，</w:t>
                  </w:r>
                  <w:r>
                    <w:rPr>
                      <w:rFonts w:ascii="Times New Roman" w:eastAsia="Times New Roman" w:hAnsi="Times New Roman" w:cs="Times New Roman"/>
                      <w:spacing w:val="-3"/>
                      <w:sz w:val="18"/>
                      <w:szCs w:val="18"/>
                    </w:rPr>
                    <w:t xml:space="preserve">2 </w:t>
                  </w:r>
                  <w:r>
                    <w:rPr>
                      <w:spacing w:val="-3"/>
                      <w:sz w:val="18"/>
                      <w:szCs w:val="18"/>
                    </w:rPr>
                    <w:t>座，臭氧最大投加量</w:t>
                  </w:r>
                  <w:r>
                    <w:rPr>
                      <w:spacing w:val="-9"/>
                      <w:sz w:val="18"/>
                      <w:szCs w:val="18"/>
                    </w:rPr>
                    <w:t xml:space="preserve"> </w:t>
                  </w:r>
                  <w:r>
                    <w:rPr>
                      <w:rFonts w:ascii="Times New Roman" w:eastAsia="Times New Roman" w:hAnsi="Times New Roman" w:cs="Times New Roman"/>
                      <w:spacing w:val="-3"/>
                      <w:sz w:val="18"/>
                      <w:szCs w:val="18"/>
                    </w:rPr>
                    <w:t>1.5mg/L</w:t>
                  </w:r>
                  <w:r>
                    <w:rPr>
                      <w:spacing w:val="-3"/>
                      <w:sz w:val="18"/>
                      <w:szCs w:val="18"/>
                    </w:rPr>
                    <w:t>，平均加注量为</w:t>
                  </w:r>
                  <w:r>
                    <w:rPr>
                      <w:spacing w:val="-24"/>
                      <w:sz w:val="18"/>
                      <w:szCs w:val="18"/>
                    </w:rPr>
                    <w:t xml:space="preserve"> </w:t>
                  </w:r>
                  <w:r>
                    <w:rPr>
                      <w:rFonts w:ascii="Times New Roman" w:eastAsia="Times New Roman" w:hAnsi="Times New Roman" w:cs="Times New Roman"/>
                      <w:spacing w:val="-3"/>
                      <w:sz w:val="18"/>
                      <w:szCs w:val="18"/>
                    </w:rPr>
                    <w:t>1.2mg/l</w:t>
                  </w:r>
                  <w:r>
                    <w:rPr>
                      <w:spacing w:val="-3"/>
                      <w:sz w:val="18"/>
                      <w:szCs w:val="18"/>
                    </w:rPr>
                    <w:t>，总</w:t>
                  </w:r>
                  <w:r>
                    <w:rPr>
                      <w:sz w:val="18"/>
                      <w:szCs w:val="18"/>
                    </w:rPr>
                    <w:t xml:space="preserve">  </w:t>
                  </w:r>
                  <w:r>
                    <w:rPr>
                      <w:spacing w:val="-5"/>
                      <w:sz w:val="18"/>
                      <w:szCs w:val="18"/>
                    </w:rPr>
                    <w:t>接触时间为</w:t>
                  </w:r>
                  <w:r>
                    <w:rPr>
                      <w:spacing w:val="-23"/>
                      <w:sz w:val="18"/>
                      <w:szCs w:val="18"/>
                    </w:rPr>
                    <w:t xml:space="preserve"> </w:t>
                  </w:r>
                  <w:r>
                    <w:rPr>
                      <w:rFonts w:ascii="Times New Roman" w:eastAsia="Times New Roman" w:hAnsi="Times New Roman" w:cs="Times New Roman"/>
                      <w:spacing w:val="-5"/>
                      <w:sz w:val="18"/>
                      <w:szCs w:val="18"/>
                    </w:rPr>
                    <w:t>15min</w:t>
                  </w:r>
                  <w:r>
                    <w:rPr>
                      <w:rFonts w:ascii="Times New Roman" w:eastAsia="Times New Roman" w:hAnsi="Times New Roman" w:cs="Times New Roman"/>
                      <w:spacing w:val="-23"/>
                      <w:sz w:val="18"/>
                      <w:szCs w:val="18"/>
                    </w:rPr>
                    <w:t xml:space="preserve"> </w:t>
                  </w:r>
                  <w:r>
                    <w:rPr>
                      <w:spacing w:val="-5"/>
                      <w:sz w:val="18"/>
                      <w:szCs w:val="18"/>
                    </w:rPr>
                    <w:t>，设三个阶段，按</w:t>
                  </w:r>
                  <w:r>
                    <w:rPr>
                      <w:spacing w:val="-41"/>
                      <w:sz w:val="18"/>
                      <w:szCs w:val="18"/>
                    </w:rPr>
                    <w:t xml:space="preserve"> </w:t>
                  </w:r>
                  <w:r>
                    <w:rPr>
                      <w:rFonts w:ascii="Times New Roman" w:eastAsia="Times New Roman" w:hAnsi="Times New Roman" w:cs="Times New Roman"/>
                      <w:spacing w:val="-5"/>
                      <w:sz w:val="18"/>
                      <w:szCs w:val="18"/>
                    </w:rPr>
                    <w:t>4</w:t>
                  </w:r>
                  <w:r>
                    <w:rPr>
                      <w:spacing w:val="-5"/>
                      <w:sz w:val="18"/>
                      <w:szCs w:val="18"/>
                    </w:rPr>
                    <w:t>：</w:t>
                  </w:r>
                  <w:r>
                    <w:rPr>
                      <w:rFonts w:ascii="Times New Roman" w:eastAsia="Times New Roman" w:hAnsi="Times New Roman" w:cs="Times New Roman"/>
                      <w:spacing w:val="-5"/>
                      <w:sz w:val="18"/>
                      <w:szCs w:val="18"/>
                    </w:rPr>
                    <w:t>4</w:t>
                  </w:r>
                  <w:r>
                    <w:rPr>
                      <w:spacing w:val="-5"/>
                      <w:sz w:val="18"/>
                      <w:szCs w:val="18"/>
                    </w:rPr>
                    <w:t>：</w:t>
                  </w:r>
                  <w:r>
                    <w:rPr>
                      <w:rFonts w:ascii="Times New Roman" w:eastAsia="Times New Roman" w:hAnsi="Times New Roman" w:cs="Times New Roman"/>
                      <w:spacing w:val="-5"/>
                      <w:sz w:val="18"/>
                      <w:szCs w:val="18"/>
                    </w:rPr>
                    <w:t>4</w:t>
                  </w:r>
                  <w:r>
                    <w:rPr>
                      <w:rFonts w:ascii="Times New Roman" w:eastAsia="Times New Roman" w:hAnsi="Times New Roman" w:cs="Times New Roman"/>
                      <w:spacing w:val="23"/>
                      <w:sz w:val="18"/>
                      <w:szCs w:val="18"/>
                    </w:rPr>
                    <w:t xml:space="preserve"> </w:t>
                  </w:r>
                  <w:r>
                    <w:rPr>
                      <w:spacing w:val="-5"/>
                      <w:sz w:val="18"/>
                      <w:szCs w:val="18"/>
                    </w:rPr>
                    <w:t>的时间比例设置。</w:t>
                  </w:r>
                  <w:r>
                    <w:rPr>
                      <w:spacing w:val="-28"/>
                      <w:sz w:val="18"/>
                      <w:szCs w:val="18"/>
                    </w:rPr>
                    <w:t xml:space="preserve"> </w:t>
                  </w:r>
                  <w:r>
                    <w:rPr>
                      <w:spacing w:val="-6"/>
                      <w:sz w:val="18"/>
                      <w:szCs w:val="18"/>
                    </w:rPr>
                    <w:t>臭氧曝气装置</w:t>
                  </w:r>
                  <w:r>
                    <w:rPr>
                      <w:sz w:val="18"/>
                      <w:szCs w:val="18"/>
                    </w:rPr>
                    <w:t xml:space="preserve">  </w:t>
                  </w:r>
                  <w:r>
                    <w:rPr>
                      <w:spacing w:val="-7"/>
                      <w:sz w:val="18"/>
                      <w:szCs w:val="18"/>
                    </w:rPr>
                    <w:t>采用微气泡曝气头形式，</w:t>
                  </w:r>
                  <w:r>
                    <w:rPr>
                      <w:spacing w:val="-25"/>
                      <w:sz w:val="18"/>
                      <w:szCs w:val="18"/>
                    </w:rPr>
                    <w:t xml:space="preserve"> </w:t>
                  </w:r>
                  <w:r>
                    <w:rPr>
                      <w:spacing w:val="-7"/>
                      <w:sz w:val="18"/>
                      <w:szCs w:val="18"/>
                    </w:rPr>
                    <w:t>设置于接触池底部。整个后臭氧接触池为全封闭设计。</w:t>
                  </w:r>
                </w:p>
              </w:tc>
              <w:tc>
                <w:tcPr>
                  <w:tcW w:w="667" w:type="dxa"/>
                  <w:vMerge/>
                  <w:tcBorders>
                    <w:top w:val="nil"/>
                    <w:bottom w:val="nil"/>
                  </w:tcBorders>
                  <w:vAlign w:val="top"/>
                </w:tcPr>
                <w:p>
                  <w:pPr>
                    <w:rPr>
                      <w:rFonts w:ascii="Arial"/>
                      <w:sz w:val="21"/>
                    </w:rPr>
                  </w:pPr>
                </w:p>
              </w:tc>
            </w:tr>
            <w:tr>
              <w:tblPrEx>
                <w:tblW w:w="8468" w:type="dxa"/>
                <w:tblInd w:w="597" w:type="dxa"/>
                <w:tblLayout w:type="fixed"/>
              </w:tblPrEx>
              <w:trPr>
                <w:trHeight w:val="969"/>
              </w:trPr>
              <w:tc>
                <w:tcPr>
                  <w:tcW w:w="633" w:type="dxa"/>
                  <w:vAlign w:val="top"/>
                </w:tcPr>
                <w:p>
                  <w:pPr>
                    <w:spacing w:line="374" w:lineRule="auto"/>
                    <w:rPr>
                      <w:rFonts w:ascii="Arial"/>
                      <w:sz w:val="21"/>
                    </w:rPr>
                  </w:pPr>
                </w:p>
                <w:p>
                  <w:pPr>
                    <w:spacing w:before="52" w:line="186" w:lineRule="auto"/>
                    <w:ind w:left="275"/>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024" w:type="dxa"/>
                  <w:vAlign w:val="top"/>
                </w:tcPr>
                <w:p>
                  <w:pPr>
                    <w:pStyle w:val="TableText"/>
                    <w:spacing w:before="277" w:line="220" w:lineRule="auto"/>
                    <w:ind w:left="66"/>
                    <w:rPr>
                      <w:sz w:val="18"/>
                      <w:szCs w:val="18"/>
                    </w:rPr>
                  </w:pPr>
                  <w:r>
                    <w:rPr>
                      <w:spacing w:val="-2"/>
                      <w:sz w:val="18"/>
                      <w:szCs w:val="18"/>
                    </w:rPr>
                    <w:t>上向流活性</w:t>
                  </w:r>
                </w:p>
                <w:p>
                  <w:pPr>
                    <w:pStyle w:val="TableText"/>
                    <w:spacing w:before="18" w:line="219" w:lineRule="auto"/>
                    <w:ind w:left="156"/>
                    <w:rPr>
                      <w:sz w:val="18"/>
                      <w:szCs w:val="18"/>
                    </w:rPr>
                  </w:pPr>
                  <w:r>
                    <w:rPr>
                      <w:spacing w:val="-2"/>
                      <w:sz w:val="18"/>
                      <w:szCs w:val="18"/>
                    </w:rPr>
                    <w:t>炭吸附池</w:t>
                  </w:r>
                </w:p>
              </w:tc>
              <w:tc>
                <w:tcPr>
                  <w:tcW w:w="6144" w:type="dxa"/>
                  <w:vAlign w:val="top"/>
                </w:tcPr>
                <w:p>
                  <w:pPr>
                    <w:pStyle w:val="TableText"/>
                    <w:spacing w:before="46" w:line="234" w:lineRule="auto"/>
                    <w:ind w:left="12" w:right="8" w:firstLine="4"/>
                    <w:jc w:val="both"/>
                    <w:rPr>
                      <w:sz w:val="18"/>
                      <w:szCs w:val="18"/>
                    </w:rPr>
                  </w:pPr>
                  <w:r>
                    <w:rPr>
                      <w:spacing w:val="-2"/>
                      <w:sz w:val="18"/>
                      <w:szCs w:val="18"/>
                    </w:rPr>
                    <w:t>选用</w:t>
                  </w:r>
                  <w:r>
                    <w:rPr>
                      <w:spacing w:val="-36"/>
                      <w:sz w:val="18"/>
                      <w:szCs w:val="18"/>
                    </w:rPr>
                    <w:t xml:space="preserve"> </w:t>
                  </w:r>
                  <w:r>
                    <w:rPr>
                      <w:rFonts w:ascii="Times New Roman" w:eastAsia="Times New Roman" w:hAnsi="Times New Roman" w:cs="Times New Roman"/>
                      <w:spacing w:val="-2"/>
                      <w:sz w:val="18"/>
                      <w:szCs w:val="18"/>
                    </w:rPr>
                    <w:t>3</w:t>
                  </w:r>
                  <w:r>
                    <w:rPr>
                      <w:rFonts w:ascii="Times New Roman" w:eastAsia="Times New Roman" w:hAnsi="Times New Roman" w:cs="Times New Roman"/>
                      <w:spacing w:val="11"/>
                      <w:sz w:val="18"/>
                      <w:szCs w:val="18"/>
                    </w:rPr>
                    <w:t xml:space="preserve"> </w:t>
                  </w:r>
                  <w:r>
                    <w:rPr>
                      <w:spacing w:val="-2"/>
                      <w:sz w:val="18"/>
                      <w:szCs w:val="18"/>
                    </w:rPr>
                    <w:t>组，单格过滤面积</w:t>
                  </w:r>
                  <w:r>
                    <w:rPr>
                      <w:spacing w:val="-43"/>
                      <w:sz w:val="18"/>
                      <w:szCs w:val="18"/>
                    </w:rPr>
                    <w:t xml:space="preserve"> </w:t>
                  </w:r>
                  <w:r>
                    <w:rPr>
                      <w:rFonts w:ascii="Times New Roman" w:eastAsia="Times New Roman" w:hAnsi="Times New Roman" w:cs="Times New Roman"/>
                      <w:spacing w:val="-2"/>
                      <w:sz w:val="18"/>
                      <w:szCs w:val="18"/>
                    </w:rPr>
                    <w:t>28.8m</w:t>
                  </w:r>
                  <w:r>
                    <w:rPr>
                      <w:rFonts w:ascii="Times New Roman" w:eastAsia="Times New Roman" w:hAnsi="Times New Roman" w:cs="Times New Roman"/>
                      <w:spacing w:val="-2"/>
                      <w:position w:val="5"/>
                      <w:sz w:val="12"/>
                      <w:szCs w:val="12"/>
                    </w:rPr>
                    <w:t>2</w:t>
                  </w:r>
                  <w:r>
                    <w:rPr>
                      <w:rFonts w:ascii="Times New Roman" w:eastAsia="Times New Roman" w:hAnsi="Times New Roman" w:cs="Times New Roman"/>
                      <w:spacing w:val="-8"/>
                      <w:position w:val="5"/>
                      <w:sz w:val="12"/>
                      <w:szCs w:val="12"/>
                    </w:rPr>
                    <w:t xml:space="preserve"> </w:t>
                  </w:r>
                  <w:r>
                    <w:rPr>
                      <w:spacing w:val="-2"/>
                      <w:sz w:val="18"/>
                      <w:szCs w:val="18"/>
                    </w:rPr>
                    <w:t>，每组处理水量</w:t>
                  </w:r>
                  <w:r>
                    <w:rPr>
                      <w:spacing w:val="-30"/>
                      <w:sz w:val="18"/>
                      <w:szCs w:val="18"/>
                    </w:rPr>
                    <w:t xml:space="preserve"> </w:t>
                  </w:r>
                  <w:r>
                    <w:rPr>
                      <w:rFonts w:ascii="Times New Roman" w:eastAsia="Times New Roman" w:hAnsi="Times New Roman" w:cs="Times New Roman"/>
                      <w:spacing w:val="-2"/>
                      <w:sz w:val="18"/>
                      <w:szCs w:val="18"/>
                    </w:rPr>
                    <w:t>305m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r>
                    <w:rPr>
                      <w:rFonts w:ascii="Times New Roman" w:eastAsia="Times New Roman" w:hAnsi="Times New Roman" w:cs="Times New Roman"/>
                      <w:spacing w:val="-22"/>
                      <w:sz w:val="18"/>
                      <w:szCs w:val="18"/>
                    </w:rPr>
                    <w:t xml:space="preserve"> </w:t>
                  </w:r>
                  <w:r>
                    <w:rPr>
                      <w:spacing w:val="-2"/>
                      <w:sz w:val="18"/>
                      <w:szCs w:val="18"/>
                    </w:rPr>
                    <w:t>，</w:t>
                  </w:r>
                  <w:r>
                    <w:rPr>
                      <w:rFonts w:ascii="Times New Roman" w:eastAsia="Times New Roman" w:hAnsi="Times New Roman" w:cs="Times New Roman"/>
                      <w:spacing w:val="-2"/>
                      <w:sz w:val="18"/>
                      <w:szCs w:val="18"/>
                    </w:rPr>
                    <w:t xml:space="preserve">3 </w:t>
                  </w:r>
                  <w:r>
                    <w:rPr>
                      <w:spacing w:val="-2"/>
                      <w:sz w:val="18"/>
                      <w:szCs w:val="18"/>
                    </w:rPr>
                    <w:t>组滤</w:t>
                  </w:r>
                  <w:r>
                    <w:rPr>
                      <w:spacing w:val="-3"/>
                      <w:sz w:val="18"/>
                      <w:szCs w:val="18"/>
                    </w:rPr>
                    <w:t>池采用单排</w:t>
                  </w:r>
                  <w:r>
                    <w:rPr>
                      <w:sz w:val="18"/>
                      <w:szCs w:val="18"/>
                    </w:rPr>
                    <w:t xml:space="preserve">  </w:t>
                  </w:r>
                  <w:r>
                    <w:rPr>
                      <w:spacing w:val="-6"/>
                      <w:sz w:val="18"/>
                      <w:szCs w:val="18"/>
                    </w:rPr>
                    <w:t>布置。 设计滤速</w:t>
                  </w:r>
                  <w:r>
                    <w:rPr>
                      <w:spacing w:val="-5"/>
                      <w:sz w:val="18"/>
                      <w:szCs w:val="18"/>
                    </w:rPr>
                    <w:t xml:space="preserve"> </w:t>
                  </w:r>
                  <w:r>
                    <w:rPr>
                      <w:rFonts w:ascii="Times New Roman" w:eastAsia="Times New Roman" w:hAnsi="Times New Roman" w:cs="Times New Roman"/>
                      <w:spacing w:val="-6"/>
                      <w:sz w:val="18"/>
                      <w:szCs w:val="18"/>
                    </w:rPr>
                    <w:t>10.6m/h</w:t>
                  </w:r>
                  <w:r>
                    <w:rPr>
                      <w:spacing w:val="-6"/>
                      <w:sz w:val="18"/>
                      <w:szCs w:val="18"/>
                    </w:rPr>
                    <w:t>，强制滤速</w:t>
                  </w:r>
                  <w:r>
                    <w:rPr>
                      <w:spacing w:val="-23"/>
                      <w:sz w:val="18"/>
                      <w:szCs w:val="18"/>
                    </w:rPr>
                    <w:t xml:space="preserve"> </w:t>
                  </w:r>
                  <w:r>
                    <w:rPr>
                      <w:rFonts w:ascii="Times New Roman" w:eastAsia="Times New Roman" w:hAnsi="Times New Roman" w:cs="Times New Roman"/>
                      <w:spacing w:val="-6"/>
                      <w:sz w:val="18"/>
                      <w:szCs w:val="18"/>
                    </w:rPr>
                    <w:t>15.9m/h</w:t>
                  </w:r>
                  <w:r>
                    <w:rPr>
                      <w:spacing w:val="-6"/>
                      <w:sz w:val="18"/>
                      <w:szCs w:val="18"/>
                    </w:rPr>
                    <w:t>，反冲洗周期</w:t>
                  </w:r>
                  <w:r>
                    <w:rPr>
                      <w:spacing w:val="-37"/>
                      <w:sz w:val="18"/>
                      <w:szCs w:val="18"/>
                    </w:rPr>
                    <w:t xml:space="preserve"> </w:t>
                  </w:r>
                  <w:r>
                    <w:rPr>
                      <w:rFonts w:ascii="Times New Roman" w:eastAsia="Times New Roman" w:hAnsi="Times New Roman" w:cs="Times New Roman"/>
                      <w:spacing w:val="-6"/>
                      <w:sz w:val="18"/>
                      <w:szCs w:val="18"/>
                    </w:rPr>
                    <w:t>3~6</w:t>
                  </w:r>
                  <w:r>
                    <w:rPr>
                      <w:rFonts w:ascii="Times New Roman" w:eastAsia="Times New Roman" w:hAnsi="Times New Roman" w:cs="Times New Roman"/>
                      <w:spacing w:val="10"/>
                      <w:sz w:val="18"/>
                      <w:szCs w:val="18"/>
                    </w:rPr>
                    <w:t xml:space="preserve"> </w:t>
                  </w:r>
                  <w:r>
                    <w:rPr>
                      <w:spacing w:val="-6"/>
                      <w:sz w:val="18"/>
                      <w:szCs w:val="18"/>
                    </w:rPr>
                    <w:t>天。</w:t>
                  </w:r>
                  <w:r>
                    <w:rPr>
                      <w:spacing w:val="-34"/>
                      <w:sz w:val="18"/>
                      <w:szCs w:val="18"/>
                    </w:rPr>
                    <w:t xml:space="preserve"> </w:t>
                  </w:r>
                  <w:r>
                    <w:rPr>
                      <w:spacing w:val="-6"/>
                      <w:sz w:val="18"/>
                      <w:szCs w:val="18"/>
                    </w:rPr>
                    <w:t>活性炭吸附</w:t>
                  </w:r>
                  <w:r>
                    <w:rPr>
                      <w:sz w:val="18"/>
                      <w:szCs w:val="18"/>
                    </w:rPr>
                    <w:t xml:space="preserve"> </w:t>
                  </w:r>
                  <w:r>
                    <w:rPr>
                      <w:spacing w:val="-12"/>
                      <w:sz w:val="18"/>
                      <w:szCs w:val="18"/>
                    </w:rPr>
                    <w:t>池</w:t>
                  </w:r>
                  <w:r>
                    <w:rPr>
                      <w:spacing w:val="-11"/>
                      <w:sz w:val="18"/>
                      <w:szCs w:val="18"/>
                    </w:rPr>
                    <w:t>反冲洗采用单独气反冲洗，反冲洗气强度</w:t>
                  </w:r>
                  <w:r>
                    <w:rPr>
                      <w:spacing w:val="-9"/>
                      <w:sz w:val="18"/>
                      <w:szCs w:val="18"/>
                    </w:rPr>
                    <w:t xml:space="preserve"> </w:t>
                  </w:r>
                  <w:r>
                    <w:rPr>
                      <w:rFonts w:ascii="Times New Roman" w:eastAsia="Times New Roman" w:hAnsi="Times New Roman" w:cs="Times New Roman"/>
                      <w:spacing w:val="-11"/>
                      <w:sz w:val="18"/>
                      <w:szCs w:val="18"/>
                    </w:rPr>
                    <w:t>14L/m</w:t>
                  </w:r>
                  <w:r>
                    <w:rPr>
                      <w:rFonts w:ascii="Times New Roman" w:eastAsia="Times New Roman" w:hAnsi="Times New Roman" w:cs="Times New Roman"/>
                      <w:spacing w:val="-11"/>
                      <w:position w:val="5"/>
                      <w:sz w:val="12"/>
                      <w:szCs w:val="12"/>
                    </w:rPr>
                    <w:t xml:space="preserve">2  </w:t>
                  </w:r>
                  <w:r>
                    <w:rPr>
                      <w:spacing w:val="-11"/>
                      <w:sz w:val="18"/>
                      <w:szCs w:val="18"/>
                    </w:rPr>
                    <w:t>·</w:t>
                  </w:r>
                  <w:r>
                    <w:rPr>
                      <w:rFonts w:ascii="Times New Roman" w:eastAsia="Times New Roman" w:hAnsi="Times New Roman" w:cs="Times New Roman"/>
                      <w:spacing w:val="-11"/>
                      <w:sz w:val="18"/>
                      <w:szCs w:val="18"/>
                    </w:rPr>
                    <w:t>s</w:t>
                  </w:r>
                  <w:r>
                    <w:rPr>
                      <w:spacing w:val="-11"/>
                      <w:sz w:val="18"/>
                      <w:szCs w:val="18"/>
                    </w:rPr>
                    <w:t>，单水冲洗强度：</w:t>
                  </w:r>
                  <w:r>
                    <w:rPr>
                      <w:spacing w:val="-35"/>
                      <w:sz w:val="18"/>
                      <w:szCs w:val="18"/>
                    </w:rPr>
                    <w:t xml:space="preserve"> </w:t>
                  </w:r>
                  <w:r>
                    <w:rPr>
                      <w:spacing w:val="-11"/>
                      <w:sz w:val="18"/>
                      <w:szCs w:val="18"/>
                    </w:rPr>
                    <w:t>水</w:t>
                  </w:r>
                  <w:r>
                    <w:rPr>
                      <w:rFonts w:ascii="Times New Roman" w:eastAsia="Times New Roman" w:hAnsi="Times New Roman" w:cs="Times New Roman"/>
                      <w:spacing w:val="-11"/>
                      <w:sz w:val="18"/>
                      <w:szCs w:val="18"/>
                    </w:rPr>
                    <w:t>-8.5L/</w:t>
                  </w:r>
                  <w:r>
                    <w:rPr>
                      <w:rFonts w:ascii="Times New Roman" w:eastAsia="Times New Roman" w:hAnsi="Times New Roman" w:cs="Times New Roman"/>
                      <w:spacing w:val="-10"/>
                      <w:sz w:val="18"/>
                      <w:szCs w:val="18"/>
                    </w:rPr>
                    <w:t>m</w:t>
                  </w:r>
                  <w:r>
                    <w:rPr>
                      <w:rFonts w:ascii="Times New Roman" w:eastAsia="Times New Roman" w:hAnsi="Times New Roman" w:cs="Times New Roman"/>
                      <w:sz w:val="18"/>
                      <w:szCs w:val="18"/>
                    </w:rPr>
                    <w:t xml:space="preserve"> </w:t>
                  </w:r>
                  <w:r>
                    <w:rPr>
                      <w:spacing w:val="-2"/>
                      <w:sz w:val="18"/>
                      <w:szCs w:val="18"/>
                    </w:rPr>
                    <w:t>²·</w:t>
                  </w:r>
                  <w:r>
                    <w:rPr>
                      <w:rFonts w:ascii="Times New Roman" w:eastAsia="Times New Roman" w:hAnsi="Times New Roman" w:cs="Times New Roman"/>
                      <w:spacing w:val="-2"/>
                      <w:sz w:val="18"/>
                      <w:szCs w:val="18"/>
                    </w:rPr>
                    <w:t>s</w:t>
                  </w:r>
                  <w:r>
                    <w:rPr>
                      <w:spacing w:val="-2"/>
                      <w:sz w:val="18"/>
                      <w:szCs w:val="18"/>
                    </w:rPr>
                    <w:t>，冲洗历时</w:t>
                  </w:r>
                  <w:r>
                    <w:rPr>
                      <w:spacing w:val="-23"/>
                      <w:sz w:val="18"/>
                      <w:szCs w:val="18"/>
                    </w:rPr>
                    <w:t xml:space="preserve"> </w:t>
                  </w:r>
                  <w:r>
                    <w:rPr>
                      <w:rFonts w:ascii="Times New Roman" w:eastAsia="Times New Roman" w:hAnsi="Times New Roman" w:cs="Times New Roman"/>
                      <w:spacing w:val="-2"/>
                      <w:sz w:val="18"/>
                      <w:szCs w:val="18"/>
                    </w:rPr>
                    <w:t>8-</w:t>
                  </w:r>
                  <w:r>
                    <w:rPr>
                      <w:rFonts w:ascii="Times New Roman" w:eastAsia="Times New Roman" w:hAnsi="Times New Roman" w:cs="Times New Roman"/>
                      <w:spacing w:val="-26"/>
                      <w:sz w:val="18"/>
                      <w:szCs w:val="18"/>
                    </w:rPr>
                    <w:t xml:space="preserve"> </w:t>
                  </w:r>
                  <w:r>
                    <w:rPr>
                      <w:rFonts w:ascii="Times New Roman" w:eastAsia="Times New Roman" w:hAnsi="Times New Roman" w:cs="Times New Roman"/>
                      <w:spacing w:val="-2"/>
                      <w:sz w:val="18"/>
                      <w:szCs w:val="18"/>
                    </w:rPr>
                    <w:t>12</w:t>
                  </w:r>
                  <w:r>
                    <w:rPr>
                      <w:rFonts w:ascii="Times New Roman" w:eastAsia="Times New Roman" w:hAnsi="Times New Roman" w:cs="Times New Roman"/>
                      <w:spacing w:val="11"/>
                      <w:sz w:val="18"/>
                      <w:szCs w:val="18"/>
                    </w:rPr>
                    <w:t xml:space="preserve"> </w:t>
                  </w:r>
                  <w:r>
                    <w:rPr>
                      <w:spacing w:val="-2"/>
                      <w:sz w:val="18"/>
                      <w:szCs w:val="18"/>
                    </w:rPr>
                    <w:t>分钟。滤料采用煤质</w:t>
                  </w:r>
                  <w:r>
                    <w:rPr>
                      <w:spacing w:val="-3"/>
                      <w:sz w:val="18"/>
                      <w:szCs w:val="18"/>
                    </w:rPr>
                    <w:t>破碎炭。</w:t>
                  </w:r>
                </w:p>
              </w:tc>
              <w:tc>
                <w:tcPr>
                  <w:tcW w:w="667" w:type="dxa"/>
                  <w:vMerge/>
                  <w:tcBorders>
                    <w:top w:val="nil"/>
                    <w:bottom w:val="nil"/>
                  </w:tcBorders>
                  <w:vAlign w:val="top"/>
                </w:tcPr>
                <w:p>
                  <w:pPr>
                    <w:rPr>
                      <w:rFonts w:ascii="Arial"/>
                      <w:sz w:val="21"/>
                    </w:rPr>
                  </w:pPr>
                </w:p>
              </w:tc>
            </w:tr>
            <w:tr>
              <w:tblPrEx>
                <w:tblW w:w="8468" w:type="dxa"/>
                <w:tblInd w:w="597" w:type="dxa"/>
                <w:tblLayout w:type="fixed"/>
              </w:tblPrEx>
              <w:trPr>
                <w:trHeight w:val="1201"/>
              </w:trPr>
              <w:tc>
                <w:tcPr>
                  <w:tcW w:w="633" w:type="dxa"/>
                  <w:vAlign w:val="top"/>
                </w:tcPr>
                <w:p>
                  <w:pPr>
                    <w:spacing w:line="244" w:lineRule="auto"/>
                    <w:rPr>
                      <w:rFonts w:ascii="Arial"/>
                      <w:sz w:val="21"/>
                    </w:rPr>
                  </w:pPr>
                </w:p>
                <w:p>
                  <w:pPr>
                    <w:spacing w:line="245" w:lineRule="auto"/>
                    <w:rPr>
                      <w:rFonts w:ascii="Arial"/>
                      <w:sz w:val="21"/>
                    </w:rPr>
                  </w:pPr>
                </w:p>
                <w:p>
                  <w:pPr>
                    <w:spacing w:before="52" w:line="186" w:lineRule="auto"/>
                    <w:ind w:left="246"/>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024" w:type="dxa"/>
                  <w:vAlign w:val="top"/>
                </w:tcPr>
                <w:p>
                  <w:pPr>
                    <w:spacing w:line="450" w:lineRule="auto"/>
                    <w:rPr>
                      <w:rFonts w:ascii="Arial"/>
                      <w:sz w:val="21"/>
                    </w:rPr>
                  </w:pPr>
                </w:p>
                <w:p>
                  <w:pPr>
                    <w:pStyle w:val="TableText"/>
                    <w:spacing w:before="58" w:line="220" w:lineRule="auto"/>
                    <w:ind w:left="65"/>
                    <w:rPr>
                      <w:sz w:val="18"/>
                      <w:szCs w:val="18"/>
                    </w:rPr>
                  </w:pPr>
                  <w:r>
                    <w:rPr>
                      <w:spacing w:val="-2"/>
                      <w:sz w:val="18"/>
                      <w:szCs w:val="18"/>
                    </w:rPr>
                    <w:t>均质砂滤池</w:t>
                  </w:r>
                </w:p>
              </w:tc>
              <w:tc>
                <w:tcPr>
                  <w:tcW w:w="6144" w:type="dxa"/>
                  <w:vAlign w:val="top"/>
                </w:tcPr>
                <w:p>
                  <w:pPr>
                    <w:pStyle w:val="TableText"/>
                    <w:spacing w:before="43" w:line="230" w:lineRule="auto"/>
                    <w:ind w:left="13" w:right="1058" w:firstLine="3"/>
                    <w:rPr>
                      <w:sz w:val="18"/>
                      <w:szCs w:val="18"/>
                    </w:rPr>
                  </w:pPr>
                  <w:r>
                    <w:rPr>
                      <w:sz w:val="18"/>
                      <w:szCs w:val="18"/>
                    </w:rPr>
                    <w:t>选用</w:t>
                  </w:r>
                  <w:r>
                    <w:rPr>
                      <w:spacing w:val="-41"/>
                      <w:sz w:val="18"/>
                      <w:szCs w:val="18"/>
                    </w:rPr>
                    <w:t xml:space="preserve"> </w:t>
                  </w:r>
                  <w:r>
                    <w:rPr>
                      <w:rFonts w:ascii="Times New Roman" w:eastAsia="Times New Roman" w:hAnsi="Times New Roman" w:cs="Times New Roman"/>
                      <w:sz w:val="18"/>
                      <w:szCs w:val="18"/>
                    </w:rPr>
                    <w:t xml:space="preserve">4 </w:t>
                  </w:r>
                  <w:r>
                    <w:rPr>
                      <w:sz w:val="18"/>
                      <w:szCs w:val="18"/>
                    </w:rPr>
                    <w:t>组，每组处理水量</w:t>
                  </w:r>
                  <w:r>
                    <w:rPr>
                      <w:spacing w:val="-43"/>
                      <w:sz w:val="18"/>
                      <w:szCs w:val="18"/>
                    </w:rPr>
                    <w:t xml:space="preserve"> </w:t>
                  </w:r>
                  <w:r>
                    <w:rPr>
                      <w:rFonts w:ascii="Times New Roman" w:eastAsia="Times New Roman" w:hAnsi="Times New Roman" w:cs="Times New Roman"/>
                      <w:sz w:val="18"/>
                      <w:szCs w:val="18"/>
                    </w:rPr>
                    <w:t>218m</w:t>
                  </w:r>
                  <w:r>
                    <w:rPr>
                      <w:rFonts w:ascii="Times New Roman" w:eastAsia="Times New Roman" w:hAnsi="Times New Roman" w:cs="Times New Roman"/>
                      <w:position w:val="5"/>
                      <w:sz w:val="12"/>
                      <w:szCs w:val="12"/>
                    </w:rPr>
                    <w:t>3</w:t>
                  </w:r>
                  <w:r>
                    <w:rPr>
                      <w:rFonts w:ascii="Times New Roman" w:eastAsia="Times New Roman" w:hAnsi="Times New Roman" w:cs="Times New Roman"/>
                      <w:sz w:val="18"/>
                      <w:szCs w:val="18"/>
                    </w:rPr>
                    <w:t>/h</w:t>
                  </w:r>
                  <w:r>
                    <w:rPr>
                      <w:sz w:val="18"/>
                      <w:szCs w:val="18"/>
                    </w:rPr>
                    <w:t>。</w:t>
                  </w:r>
                  <w:r>
                    <w:rPr>
                      <w:spacing w:val="-1"/>
                      <w:sz w:val="18"/>
                      <w:szCs w:val="18"/>
                    </w:rPr>
                    <w:t>滤池单组过滤面积</w:t>
                  </w:r>
                  <w:r>
                    <w:rPr>
                      <w:spacing w:val="-41"/>
                      <w:sz w:val="18"/>
                      <w:szCs w:val="18"/>
                    </w:rPr>
                    <w:t xml:space="preserve"> </w:t>
                  </w:r>
                  <w:r>
                    <w:rPr>
                      <w:rFonts w:ascii="Times New Roman" w:eastAsia="Times New Roman" w:hAnsi="Times New Roman" w:cs="Times New Roman"/>
                      <w:spacing w:val="-1"/>
                      <w:sz w:val="18"/>
                      <w:szCs w:val="18"/>
                    </w:rPr>
                    <w:t>29.7m</w:t>
                  </w:r>
                  <w:r>
                    <w:rPr>
                      <w:rFonts w:ascii="Times New Roman" w:eastAsia="Times New Roman" w:hAnsi="Times New Roman" w:cs="Times New Roman"/>
                      <w:spacing w:val="-1"/>
                      <w:position w:val="5"/>
                      <w:sz w:val="12"/>
                      <w:szCs w:val="12"/>
                    </w:rPr>
                    <w:t>2</w:t>
                  </w:r>
                  <w:r>
                    <w:rPr>
                      <w:rFonts w:ascii="Times New Roman" w:eastAsia="Times New Roman" w:hAnsi="Times New Roman" w:cs="Times New Roman"/>
                      <w:spacing w:val="-8"/>
                      <w:position w:val="5"/>
                      <w:sz w:val="12"/>
                      <w:szCs w:val="12"/>
                    </w:rPr>
                    <w:t xml:space="preserve"> </w:t>
                  </w:r>
                  <w:r>
                    <w:rPr>
                      <w:spacing w:val="-1"/>
                      <w:sz w:val="18"/>
                      <w:szCs w:val="18"/>
                    </w:rPr>
                    <w:t>，</w:t>
                  </w:r>
                  <w:r>
                    <w:rPr>
                      <w:sz w:val="18"/>
                      <w:szCs w:val="18"/>
                    </w:rPr>
                    <w:t xml:space="preserve"> </w:t>
                  </w:r>
                  <w:r>
                    <w:rPr>
                      <w:rFonts w:ascii="Times New Roman" w:eastAsia="Times New Roman" w:hAnsi="Times New Roman" w:cs="Times New Roman"/>
                      <w:spacing w:val="-6"/>
                      <w:sz w:val="18"/>
                      <w:szCs w:val="18"/>
                    </w:rPr>
                    <w:t>4</w:t>
                  </w:r>
                  <w:r>
                    <w:rPr>
                      <w:rFonts w:ascii="Times New Roman" w:eastAsia="Times New Roman" w:hAnsi="Times New Roman" w:cs="Times New Roman"/>
                      <w:spacing w:val="11"/>
                      <w:w w:val="102"/>
                      <w:sz w:val="18"/>
                      <w:szCs w:val="18"/>
                    </w:rPr>
                    <w:t xml:space="preserve"> </w:t>
                  </w:r>
                  <w:r>
                    <w:rPr>
                      <w:spacing w:val="-6"/>
                      <w:sz w:val="18"/>
                      <w:szCs w:val="18"/>
                    </w:rPr>
                    <w:t>组滤池采用单排布置。</w:t>
                  </w:r>
                  <w:r>
                    <w:rPr>
                      <w:spacing w:val="36"/>
                      <w:sz w:val="18"/>
                      <w:szCs w:val="18"/>
                    </w:rPr>
                    <w:t xml:space="preserve"> </w:t>
                  </w:r>
                  <w:r>
                    <w:rPr>
                      <w:spacing w:val="-6"/>
                      <w:sz w:val="18"/>
                      <w:szCs w:val="18"/>
                    </w:rPr>
                    <w:t>设计滤速</w:t>
                  </w:r>
                  <w:r>
                    <w:rPr>
                      <w:spacing w:val="-38"/>
                      <w:sz w:val="18"/>
                      <w:szCs w:val="18"/>
                    </w:rPr>
                    <w:t xml:space="preserve"> </w:t>
                  </w:r>
                  <w:r>
                    <w:rPr>
                      <w:rFonts w:ascii="Times New Roman" w:eastAsia="Times New Roman" w:hAnsi="Times New Roman" w:cs="Times New Roman"/>
                      <w:spacing w:val="-6"/>
                      <w:sz w:val="18"/>
                      <w:szCs w:val="18"/>
                    </w:rPr>
                    <w:t>7.7m/h</w:t>
                  </w:r>
                  <w:r>
                    <w:rPr>
                      <w:spacing w:val="-6"/>
                      <w:sz w:val="18"/>
                      <w:szCs w:val="18"/>
                    </w:rPr>
                    <w:t>，</w:t>
                  </w:r>
                  <w:r>
                    <w:rPr>
                      <w:spacing w:val="-7"/>
                      <w:sz w:val="18"/>
                      <w:szCs w:val="18"/>
                    </w:rPr>
                    <w:t>反冲洗周期</w:t>
                  </w:r>
                  <w:r>
                    <w:rPr>
                      <w:spacing w:val="-31"/>
                      <w:sz w:val="18"/>
                      <w:szCs w:val="18"/>
                    </w:rPr>
                    <w:t xml:space="preserve"> </w:t>
                  </w:r>
                  <w:r>
                    <w:rPr>
                      <w:rFonts w:ascii="Times New Roman" w:eastAsia="Times New Roman" w:hAnsi="Times New Roman" w:cs="Times New Roman"/>
                      <w:spacing w:val="-7"/>
                      <w:sz w:val="18"/>
                      <w:szCs w:val="18"/>
                    </w:rPr>
                    <w:t>24</w:t>
                  </w:r>
                  <w:r>
                    <w:rPr>
                      <w:rFonts w:ascii="Times New Roman" w:eastAsia="Times New Roman" w:hAnsi="Times New Roman" w:cs="Times New Roman"/>
                      <w:spacing w:val="14"/>
                      <w:sz w:val="18"/>
                      <w:szCs w:val="18"/>
                    </w:rPr>
                    <w:t xml:space="preserve"> </w:t>
                  </w:r>
                  <w:r>
                    <w:rPr>
                      <w:spacing w:val="-7"/>
                      <w:sz w:val="18"/>
                      <w:szCs w:val="18"/>
                    </w:rPr>
                    <w:t>小时。</w:t>
                  </w:r>
                </w:p>
                <w:p>
                  <w:pPr>
                    <w:pStyle w:val="TableText"/>
                    <w:spacing w:before="20" w:line="232" w:lineRule="auto"/>
                    <w:ind w:left="18" w:right="13"/>
                    <w:jc w:val="both"/>
                    <w:rPr>
                      <w:sz w:val="18"/>
                      <w:szCs w:val="18"/>
                    </w:rPr>
                  </w:pPr>
                  <w:r>
                    <w:rPr>
                      <w:spacing w:val="-6"/>
                      <w:sz w:val="18"/>
                      <w:szCs w:val="18"/>
                    </w:rPr>
                    <w:t>气冲洗强度：</w:t>
                  </w:r>
                  <w:r>
                    <w:rPr>
                      <w:rFonts w:ascii="Times New Roman" w:eastAsia="Times New Roman" w:hAnsi="Times New Roman" w:cs="Times New Roman"/>
                      <w:spacing w:val="-6"/>
                      <w:sz w:val="18"/>
                      <w:szCs w:val="18"/>
                    </w:rPr>
                    <w:t>15L/m</w:t>
                  </w:r>
                  <w:r>
                    <w:rPr>
                      <w:rFonts w:ascii="Times New Roman" w:eastAsia="Times New Roman" w:hAnsi="Times New Roman" w:cs="Times New Roman"/>
                      <w:spacing w:val="-6"/>
                      <w:position w:val="5"/>
                      <w:sz w:val="12"/>
                      <w:szCs w:val="12"/>
                    </w:rPr>
                    <w:t xml:space="preserve">2  </w:t>
                  </w:r>
                  <w:r>
                    <w:rPr>
                      <w:spacing w:val="-6"/>
                      <w:sz w:val="18"/>
                      <w:szCs w:val="18"/>
                    </w:rPr>
                    <w:t>·</w:t>
                  </w:r>
                  <w:r>
                    <w:rPr>
                      <w:rFonts w:ascii="Times New Roman" w:eastAsia="Times New Roman" w:hAnsi="Times New Roman" w:cs="Times New Roman"/>
                      <w:spacing w:val="-6"/>
                      <w:sz w:val="18"/>
                      <w:szCs w:val="18"/>
                    </w:rPr>
                    <w:t>s</w:t>
                  </w:r>
                  <w:r>
                    <w:rPr>
                      <w:spacing w:val="-6"/>
                      <w:sz w:val="18"/>
                      <w:szCs w:val="18"/>
                    </w:rPr>
                    <w:t>，冲洗历时</w:t>
                  </w:r>
                  <w:r>
                    <w:rPr>
                      <w:spacing w:val="-23"/>
                      <w:sz w:val="18"/>
                      <w:szCs w:val="18"/>
                    </w:rPr>
                    <w:t xml:space="preserve"> </w:t>
                  </w:r>
                  <w:r>
                    <w:rPr>
                      <w:rFonts w:ascii="Times New Roman" w:eastAsia="Times New Roman" w:hAnsi="Times New Roman" w:cs="Times New Roman"/>
                      <w:spacing w:val="-6"/>
                      <w:sz w:val="18"/>
                      <w:szCs w:val="18"/>
                    </w:rPr>
                    <w:t>1</w:t>
                  </w:r>
                  <w:r>
                    <w:rPr>
                      <w:rFonts w:ascii="Times New Roman" w:eastAsia="Times New Roman" w:hAnsi="Times New Roman" w:cs="Times New Roman"/>
                      <w:spacing w:val="11"/>
                      <w:w w:val="101"/>
                      <w:sz w:val="18"/>
                      <w:szCs w:val="18"/>
                    </w:rPr>
                    <w:t xml:space="preserve"> </w:t>
                  </w:r>
                  <w:r>
                    <w:rPr>
                      <w:spacing w:val="-6"/>
                      <w:sz w:val="18"/>
                      <w:szCs w:val="18"/>
                    </w:rPr>
                    <w:t xml:space="preserve">分钟。 </w:t>
                  </w:r>
                  <w:r>
                    <w:rPr>
                      <w:spacing w:val="-7"/>
                      <w:sz w:val="18"/>
                      <w:szCs w:val="18"/>
                    </w:rPr>
                    <w:t>气水混冲强度：气</w:t>
                  </w:r>
                  <w:r>
                    <w:rPr>
                      <w:rFonts w:ascii="Times New Roman" w:eastAsia="Times New Roman" w:hAnsi="Times New Roman" w:cs="Times New Roman"/>
                      <w:spacing w:val="-7"/>
                      <w:sz w:val="18"/>
                      <w:szCs w:val="18"/>
                    </w:rPr>
                    <w:t>-</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7"/>
                      <w:sz w:val="18"/>
                      <w:szCs w:val="18"/>
                    </w:rPr>
                    <w:t>15L/m</w:t>
                  </w:r>
                  <w:r>
                    <w:rPr>
                      <w:rFonts w:ascii="Times New Roman" w:eastAsia="Times New Roman" w:hAnsi="Times New Roman" w:cs="Times New Roman"/>
                      <w:spacing w:val="-7"/>
                      <w:position w:val="5"/>
                      <w:sz w:val="12"/>
                      <w:szCs w:val="12"/>
                    </w:rPr>
                    <w:t xml:space="preserve">2  </w:t>
                  </w:r>
                  <w:r>
                    <w:rPr>
                      <w:spacing w:val="-7"/>
                      <w:sz w:val="18"/>
                      <w:szCs w:val="18"/>
                    </w:rPr>
                    <w:t>·</w:t>
                  </w:r>
                  <w:r>
                    <w:rPr>
                      <w:rFonts w:ascii="Times New Roman" w:eastAsia="Times New Roman" w:hAnsi="Times New Roman" w:cs="Times New Roman"/>
                      <w:spacing w:val="-7"/>
                      <w:sz w:val="18"/>
                      <w:szCs w:val="18"/>
                    </w:rPr>
                    <w:t>s</w:t>
                  </w:r>
                  <w:r>
                    <w:rPr>
                      <w:spacing w:val="-7"/>
                      <w:sz w:val="18"/>
                      <w:szCs w:val="18"/>
                    </w:rPr>
                    <w:t>，水</w:t>
                  </w:r>
                  <w:r>
                    <w:rPr>
                      <w:sz w:val="18"/>
                      <w:szCs w:val="18"/>
                    </w:rPr>
                    <w:t xml:space="preserve"> </w:t>
                  </w:r>
                  <w:r>
                    <w:rPr>
                      <w:rFonts w:ascii="Times New Roman" w:eastAsia="Times New Roman" w:hAnsi="Times New Roman" w:cs="Times New Roman"/>
                      <w:spacing w:val="-11"/>
                      <w:sz w:val="18"/>
                      <w:szCs w:val="18"/>
                    </w:rPr>
                    <w:t>-</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11"/>
                      <w:sz w:val="18"/>
                      <w:szCs w:val="18"/>
                    </w:rPr>
                    <w:t>1.8L/m</w:t>
                  </w:r>
                  <w:r>
                    <w:rPr>
                      <w:rFonts w:ascii="Times New Roman" w:eastAsia="Times New Roman" w:hAnsi="Times New Roman" w:cs="Times New Roman"/>
                      <w:spacing w:val="-11"/>
                      <w:position w:val="5"/>
                      <w:sz w:val="12"/>
                      <w:szCs w:val="12"/>
                    </w:rPr>
                    <w:t>2</w:t>
                  </w:r>
                  <w:r>
                    <w:rPr>
                      <w:rFonts w:ascii="Times New Roman" w:eastAsia="Times New Roman" w:hAnsi="Times New Roman" w:cs="Times New Roman"/>
                      <w:spacing w:val="4"/>
                      <w:position w:val="5"/>
                      <w:sz w:val="12"/>
                      <w:szCs w:val="12"/>
                    </w:rPr>
                    <w:t xml:space="preserve">  </w:t>
                  </w:r>
                  <w:r>
                    <w:rPr>
                      <w:spacing w:val="-11"/>
                      <w:sz w:val="18"/>
                      <w:szCs w:val="18"/>
                    </w:rPr>
                    <w:t>·</w:t>
                  </w:r>
                  <w:r>
                    <w:rPr>
                      <w:rFonts w:ascii="Times New Roman" w:eastAsia="Times New Roman" w:hAnsi="Times New Roman" w:cs="Times New Roman"/>
                      <w:spacing w:val="-3"/>
                      <w:sz w:val="18"/>
                      <w:szCs w:val="18"/>
                    </w:rPr>
                    <w:t>s</w:t>
                  </w:r>
                  <w:r>
                    <w:rPr>
                      <w:spacing w:val="-3"/>
                      <w:sz w:val="18"/>
                      <w:szCs w:val="18"/>
                    </w:rPr>
                    <w:t>，冲洗历时</w:t>
                  </w:r>
                  <w:r>
                    <w:rPr>
                      <w:spacing w:val="-26"/>
                      <w:sz w:val="18"/>
                      <w:szCs w:val="18"/>
                    </w:rPr>
                    <w:t xml:space="preserve"> </w:t>
                  </w:r>
                  <w:r>
                    <w:rPr>
                      <w:rFonts w:ascii="Times New Roman" w:eastAsia="Times New Roman" w:hAnsi="Times New Roman" w:cs="Times New Roman"/>
                      <w:spacing w:val="-3"/>
                      <w:sz w:val="18"/>
                      <w:szCs w:val="18"/>
                    </w:rPr>
                    <w:t>3</w:t>
                  </w:r>
                  <w:r>
                    <w:rPr>
                      <w:rFonts w:ascii="Times New Roman" w:eastAsia="Times New Roman" w:hAnsi="Times New Roman" w:cs="Times New Roman"/>
                      <w:spacing w:val="11"/>
                      <w:w w:val="101"/>
                      <w:sz w:val="18"/>
                      <w:szCs w:val="18"/>
                    </w:rPr>
                    <w:t xml:space="preserve"> </w:t>
                  </w:r>
                  <w:r>
                    <w:rPr>
                      <w:spacing w:val="-3"/>
                      <w:sz w:val="18"/>
                      <w:szCs w:val="18"/>
                    </w:rPr>
                    <w:t>分钟。单水冲洗强度：水</w:t>
                  </w:r>
                  <w:r>
                    <w:rPr>
                      <w:rFonts w:ascii="Times New Roman" w:eastAsia="Times New Roman" w:hAnsi="Times New Roman" w:cs="Times New Roman"/>
                      <w:spacing w:val="-3"/>
                      <w:sz w:val="18"/>
                      <w:szCs w:val="18"/>
                    </w:rPr>
                    <w:t>-4.0L/m</w:t>
                  </w:r>
                  <w:r>
                    <w:rPr>
                      <w:rFonts w:ascii="Times New Roman" w:eastAsia="Times New Roman" w:hAnsi="Times New Roman" w:cs="Times New Roman"/>
                      <w:spacing w:val="-3"/>
                      <w:position w:val="5"/>
                      <w:sz w:val="12"/>
                      <w:szCs w:val="12"/>
                    </w:rPr>
                    <w:t xml:space="preserve">2  </w:t>
                  </w:r>
                  <w:r>
                    <w:rPr>
                      <w:spacing w:val="-3"/>
                      <w:sz w:val="18"/>
                      <w:szCs w:val="18"/>
                    </w:rPr>
                    <w:t>·</w:t>
                  </w:r>
                  <w:r>
                    <w:rPr>
                      <w:rFonts w:ascii="Times New Roman" w:eastAsia="Times New Roman" w:hAnsi="Times New Roman" w:cs="Times New Roman"/>
                      <w:spacing w:val="-3"/>
                      <w:sz w:val="18"/>
                      <w:szCs w:val="18"/>
                    </w:rPr>
                    <w:t>s</w:t>
                  </w:r>
                  <w:r>
                    <w:rPr>
                      <w:spacing w:val="-3"/>
                      <w:sz w:val="18"/>
                      <w:szCs w:val="18"/>
                    </w:rPr>
                    <w:t>，</w:t>
                  </w:r>
                  <w:r>
                    <w:rPr>
                      <w:spacing w:val="-4"/>
                      <w:sz w:val="18"/>
                      <w:szCs w:val="18"/>
                    </w:rPr>
                    <w:t>冲洗历时</w:t>
                  </w:r>
                  <w:r>
                    <w:rPr>
                      <w:spacing w:val="-25"/>
                      <w:sz w:val="18"/>
                      <w:szCs w:val="18"/>
                    </w:rPr>
                    <w:t xml:space="preserve"> </w:t>
                  </w:r>
                  <w:r>
                    <w:rPr>
                      <w:rFonts w:ascii="Times New Roman" w:eastAsia="Times New Roman" w:hAnsi="Times New Roman" w:cs="Times New Roman"/>
                      <w:spacing w:val="-4"/>
                      <w:sz w:val="18"/>
                      <w:szCs w:val="18"/>
                    </w:rPr>
                    <w:t>5</w:t>
                  </w:r>
                  <w:r>
                    <w:rPr>
                      <w:rFonts w:ascii="Times New Roman" w:eastAsia="Times New Roman" w:hAnsi="Times New Roman" w:cs="Times New Roman"/>
                      <w:spacing w:val="11"/>
                      <w:w w:val="101"/>
                      <w:sz w:val="18"/>
                      <w:szCs w:val="18"/>
                    </w:rPr>
                    <w:t xml:space="preserve"> </w:t>
                  </w:r>
                  <w:r>
                    <w:rPr>
                      <w:spacing w:val="-4"/>
                      <w:sz w:val="18"/>
                      <w:szCs w:val="18"/>
                    </w:rPr>
                    <w:t>分</w:t>
                  </w:r>
                  <w:r>
                    <w:rPr>
                      <w:sz w:val="18"/>
                      <w:szCs w:val="18"/>
                    </w:rPr>
                    <w:t xml:space="preserve"> </w:t>
                  </w:r>
                  <w:r>
                    <w:rPr>
                      <w:spacing w:val="-4"/>
                      <w:sz w:val="18"/>
                      <w:szCs w:val="18"/>
                    </w:rPr>
                    <w:t>钟。</w:t>
                  </w:r>
                </w:p>
              </w:tc>
              <w:tc>
                <w:tcPr>
                  <w:tcW w:w="667" w:type="dxa"/>
                  <w:vMerge/>
                  <w:tcBorders>
                    <w:top w:val="nil"/>
                  </w:tcBorders>
                  <w:vAlign w:val="top"/>
                </w:tcPr>
                <w:p>
                  <w:pPr>
                    <w:rPr>
                      <w:rFonts w:ascii="Arial"/>
                      <w:sz w:val="21"/>
                    </w:rPr>
                  </w:pPr>
                </w:p>
              </w:tc>
            </w:tr>
            <w:tr>
              <w:tblPrEx>
                <w:tblW w:w="8468" w:type="dxa"/>
                <w:tblInd w:w="597" w:type="dxa"/>
                <w:tblLayout w:type="fixed"/>
              </w:tblPrEx>
              <w:trPr>
                <w:trHeight w:val="738"/>
              </w:trPr>
              <w:tc>
                <w:tcPr>
                  <w:tcW w:w="633" w:type="dxa"/>
                  <w:vAlign w:val="top"/>
                </w:tcPr>
                <w:p>
                  <w:pPr>
                    <w:spacing w:line="259" w:lineRule="auto"/>
                    <w:rPr>
                      <w:rFonts w:ascii="Arial"/>
                      <w:sz w:val="21"/>
                    </w:rPr>
                  </w:pPr>
                </w:p>
                <w:p>
                  <w:pPr>
                    <w:spacing w:before="52" w:line="186" w:lineRule="auto"/>
                    <w:ind w:left="248"/>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024" w:type="dxa"/>
                  <w:vAlign w:val="top"/>
                </w:tcPr>
                <w:p>
                  <w:pPr>
                    <w:pStyle w:val="TableText"/>
                    <w:spacing w:before="279" w:line="220" w:lineRule="auto"/>
                    <w:ind w:left="244"/>
                    <w:rPr>
                      <w:sz w:val="18"/>
                      <w:szCs w:val="18"/>
                    </w:rPr>
                  </w:pPr>
                  <w:r>
                    <w:rPr>
                      <w:spacing w:val="-2"/>
                      <w:sz w:val="18"/>
                      <w:szCs w:val="18"/>
                    </w:rPr>
                    <w:t>清水池</w:t>
                  </w:r>
                </w:p>
              </w:tc>
              <w:tc>
                <w:tcPr>
                  <w:tcW w:w="6144" w:type="dxa"/>
                  <w:vAlign w:val="top"/>
                </w:tcPr>
                <w:p>
                  <w:pPr>
                    <w:pStyle w:val="TableText"/>
                    <w:spacing w:before="44" w:line="233" w:lineRule="auto"/>
                    <w:ind w:left="16" w:right="6" w:firstLine="1"/>
                    <w:jc w:val="both"/>
                    <w:rPr>
                      <w:sz w:val="18"/>
                      <w:szCs w:val="18"/>
                    </w:rPr>
                  </w:pPr>
                  <w:r>
                    <w:rPr>
                      <w:spacing w:val="-3"/>
                      <w:sz w:val="18"/>
                      <w:szCs w:val="18"/>
                    </w:rPr>
                    <w:t>地下式钢筋混凝土构筑物，几何尺寸为单格尺寸</w:t>
                  </w:r>
                  <w:r>
                    <w:rPr>
                      <w:spacing w:val="-37"/>
                      <w:sz w:val="18"/>
                      <w:szCs w:val="18"/>
                    </w:rPr>
                    <w:t xml:space="preserve"> </w:t>
                  </w:r>
                  <w:r>
                    <w:rPr>
                      <w:rFonts w:ascii="Times New Roman" w:eastAsia="Times New Roman" w:hAnsi="Times New Roman" w:cs="Times New Roman"/>
                      <w:spacing w:val="-3"/>
                      <w:sz w:val="18"/>
                      <w:szCs w:val="18"/>
                    </w:rPr>
                    <w:t>32.60m</w:t>
                  </w:r>
                  <w:r>
                    <w:rPr>
                      <w:spacing w:val="-3"/>
                      <w:sz w:val="18"/>
                      <w:szCs w:val="18"/>
                    </w:rPr>
                    <w:t>×</w:t>
                  </w:r>
                  <w:r>
                    <w:rPr>
                      <w:rFonts w:ascii="Times New Roman" w:eastAsia="Times New Roman" w:hAnsi="Times New Roman" w:cs="Times New Roman"/>
                      <w:spacing w:val="-3"/>
                      <w:sz w:val="18"/>
                      <w:szCs w:val="18"/>
                    </w:rPr>
                    <w:t>24.60m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1</w:t>
                  </w:r>
                  <w:r>
                    <w:rPr>
                      <w:rFonts w:ascii="Times New Roman" w:eastAsia="Times New Roman" w:hAnsi="Times New Roman" w:cs="Times New Roman"/>
                      <w:spacing w:val="10"/>
                      <w:sz w:val="18"/>
                      <w:szCs w:val="18"/>
                    </w:rPr>
                    <w:t xml:space="preserve"> </w:t>
                  </w:r>
                  <w:r>
                    <w:rPr>
                      <w:spacing w:val="-3"/>
                      <w:sz w:val="18"/>
                      <w:szCs w:val="18"/>
                    </w:rPr>
                    <w:t>座，</w:t>
                  </w:r>
                  <w:r>
                    <w:rPr>
                      <w:spacing w:val="-26"/>
                      <w:sz w:val="18"/>
                      <w:szCs w:val="18"/>
                    </w:rPr>
                    <w:t xml:space="preserve"> </w:t>
                  </w:r>
                  <w:r>
                    <w:rPr>
                      <w:spacing w:val="-3"/>
                      <w:sz w:val="18"/>
                      <w:szCs w:val="18"/>
                    </w:rPr>
                    <w:t>有效</w:t>
                  </w:r>
                  <w:r>
                    <w:rPr>
                      <w:sz w:val="18"/>
                      <w:szCs w:val="18"/>
                    </w:rPr>
                    <w:t xml:space="preserve"> </w:t>
                  </w:r>
                  <w:r>
                    <w:rPr>
                      <w:spacing w:val="-9"/>
                      <w:sz w:val="18"/>
                      <w:szCs w:val="18"/>
                    </w:rPr>
                    <w:t>容积</w:t>
                  </w:r>
                  <w:r>
                    <w:rPr>
                      <w:spacing w:val="-36"/>
                      <w:sz w:val="18"/>
                      <w:szCs w:val="18"/>
                    </w:rPr>
                    <w:t xml:space="preserve"> </w:t>
                  </w:r>
                  <w:r>
                    <w:rPr>
                      <w:rFonts w:ascii="Times New Roman" w:eastAsia="Times New Roman" w:hAnsi="Times New Roman" w:cs="Times New Roman"/>
                      <w:spacing w:val="-9"/>
                      <w:sz w:val="18"/>
                      <w:szCs w:val="18"/>
                    </w:rPr>
                    <w:t>3000m</w:t>
                  </w:r>
                  <w:r>
                    <w:rPr>
                      <w:rFonts w:ascii="Times New Roman" w:eastAsia="Times New Roman" w:hAnsi="Times New Roman" w:cs="Times New Roman"/>
                      <w:spacing w:val="-9"/>
                      <w:position w:val="5"/>
                      <w:sz w:val="12"/>
                      <w:szCs w:val="12"/>
                    </w:rPr>
                    <w:t>3</w:t>
                  </w:r>
                  <w:r>
                    <w:rPr>
                      <w:spacing w:val="-9"/>
                      <w:sz w:val="18"/>
                      <w:szCs w:val="18"/>
                    </w:rPr>
                    <w:t>。设有超声波液位变送器，</w:t>
                  </w:r>
                  <w:r>
                    <w:rPr>
                      <w:spacing w:val="43"/>
                      <w:sz w:val="18"/>
                      <w:szCs w:val="18"/>
                    </w:rPr>
                    <w:t xml:space="preserve"> </w:t>
                  </w:r>
                  <w:r>
                    <w:rPr>
                      <w:spacing w:val="-9"/>
                      <w:sz w:val="18"/>
                      <w:szCs w:val="18"/>
                    </w:rPr>
                    <w:t>以控制清水池水位，</w:t>
                  </w:r>
                  <w:r>
                    <w:rPr>
                      <w:spacing w:val="30"/>
                      <w:sz w:val="18"/>
                      <w:szCs w:val="18"/>
                    </w:rPr>
                    <w:t xml:space="preserve"> </w:t>
                  </w:r>
                  <w:r>
                    <w:rPr>
                      <w:spacing w:val="-9"/>
                      <w:sz w:val="18"/>
                      <w:szCs w:val="18"/>
                    </w:rPr>
                    <w:t>并设有水位</w:t>
                  </w:r>
                  <w:r>
                    <w:rPr>
                      <w:spacing w:val="-10"/>
                      <w:sz w:val="18"/>
                      <w:szCs w:val="18"/>
                    </w:rPr>
                    <w:t>上下限</w:t>
                  </w:r>
                  <w:r>
                    <w:rPr>
                      <w:sz w:val="18"/>
                      <w:szCs w:val="18"/>
                    </w:rPr>
                    <w:t xml:space="preserve"> </w:t>
                  </w:r>
                  <w:r>
                    <w:rPr>
                      <w:spacing w:val="-2"/>
                      <w:sz w:val="18"/>
                      <w:szCs w:val="18"/>
                    </w:rPr>
                    <w:t>报警功能。与厂区现有两座</w:t>
                  </w:r>
                  <w:r>
                    <w:rPr>
                      <w:spacing w:val="-23"/>
                      <w:sz w:val="18"/>
                      <w:szCs w:val="18"/>
                    </w:rPr>
                    <w:t xml:space="preserve"> </w:t>
                  </w:r>
                  <w:r>
                    <w:rPr>
                      <w:rFonts w:ascii="Times New Roman" w:eastAsia="Times New Roman" w:hAnsi="Times New Roman" w:cs="Times New Roman"/>
                      <w:spacing w:val="-2"/>
                      <w:sz w:val="18"/>
                      <w:szCs w:val="18"/>
                    </w:rPr>
                    <w:t>1000m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8"/>
                      <w:w w:val="102"/>
                      <w:position w:val="5"/>
                      <w:sz w:val="12"/>
                      <w:szCs w:val="12"/>
                    </w:rPr>
                    <w:t xml:space="preserve"> </w:t>
                  </w:r>
                  <w:r>
                    <w:rPr>
                      <w:spacing w:val="-2"/>
                      <w:sz w:val="18"/>
                      <w:szCs w:val="18"/>
                    </w:rPr>
                    <w:t>清水池联通</w:t>
                  </w:r>
                  <w:r>
                    <w:rPr>
                      <w:spacing w:val="-3"/>
                      <w:sz w:val="18"/>
                      <w:szCs w:val="18"/>
                    </w:rPr>
                    <w:t>使用。</w:t>
                  </w:r>
                </w:p>
              </w:tc>
              <w:tc>
                <w:tcPr>
                  <w:tcW w:w="667" w:type="dxa"/>
                  <w:vAlign w:val="top"/>
                </w:tcPr>
                <w:p>
                  <w:pPr>
                    <w:pStyle w:val="TableText"/>
                    <w:spacing w:before="279" w:line="220" w:lineRule="auto"/>
                    <w:ind w:left="156"/>
                    <w:rPr>
                      <w:sz w:val="18"/>
                      <w:szCs w:val="18"/>
                    </w:rPr>
                  </w:pPr>
                  <w:r>
                    <w:rPr>
                      <w:spacing w:val="-2"/>
                      <w:sz w:val="18"/>
                      <w:szCs w:val="18"/>
                    </w:rPr>
                    <w:t>新建</w:t>
                  </w:r>
                </w:p>
              </w:tc>
            </w:tr>
          </w:tbl>
          <w:p>
            <w:pPr>
              <w:pStyle w:val="TableText"/>
              <w:spacing w:before="139" w:line="221" w:lineRule="auto"/>
              <w:ind w:left="597"/>
            </w:pPr>
            <w:r>
              <w:rPr>
                <w:rFonts w:ascii="Times New Roman" w:eastAsia="Times New Roman" w:hAnsi="Times New Roman" w:cs="Times New Roman"/>
                <w:b/>
                <w:bCs/>
              </w:rPr>
              <w:t>3</w:t>
            </w:r>
            <w:r>
              <w:rPr>
                <w14:textOutline w14:w="3831">
                  <w14:solidFill>
                    <w14:srgbClr w14:val="000000"/>
                  </w14:solidFill>
                  <w14:prstDash w14:val="solid"/>
                  <w14:miter w14:lim="10"/>
                </w14:textOutline>
              </w:rPr>
              <w:t>、主要生产设施</w:t>
            </w:r>
          </w:p>
          <w:p>
            <w:pPr>
              <w:pStyle w:val="TableText"/>
              <w:spacing w:before="149" w:line="220" w:lineRule="auto"/>
              <w:ind w:left="1023"/>
            </w:pPr>
            <w:r>
              <w:rPr>
                <w:spacing w:val="-1"/>
              </w:rPr>
              <w:t>本项目主要生产设备见表</w:t>
            </w:r>
            <w:r>
              <w:rPr>
                <w:spacing w:val="-48"/>
              </w:rPr>
              <w:t xml:space="preserve"> </w:t>
            </w:r>
            <w:r>
              <w:rPr>
                <w:rFonts w:ascii="Times New Roman" w:eastAsia="Times New Roman" w:hAnsi="Times New Roman" w:cs="Times New Roman"/>
                <w:spacing w:val="-1"/>
              </w:rPr>
              <w:t>2-4</w:t>
            </w:r>
            <w:r>
              <w:rPr>
                <w:spacing w:val="-1"/>
              </w:rPr>
              <w:t>。</w:t>
            </w:r>
          </w:p>
          <w:p>
            <w:pPr>
              <w:pStyle w:val="TableText"/>
              <w:spacing w:before="148" w:line="222" w:lineRule="auto"/>
              <w:ind w:left="3300"/>
              <w:rPr>
                <w:rFonts w:ascii="Times New Roman" w:eastAsia="Times New Roman" w:hAnsi="Times New Roman" w:cs="Times New Roman"/>
              </w:rPr>
            </w:pPr>
            <w:r>
              <w:pict>
                <v:shape id="_x0000_s1035" type="#_x0000_t202" style="width:117.5pt;height:14.55pt;margin-top:6.42pt;margin-left:201.9pt;position:absolute;z-index:251665408" filled="f" stroked="f">
                  <o:lock v:ext="edit" aspectratio="f"/>
                  <v:textbox inset="0,0,0,0">
                    <w:txbxContent>
                      <w:p>
                        <w:pPr>
                          <w:pStyle w:val="TableText"/>
                          <w:spacing w:before="19" w:line="221" w:lineRule="auto"/>
                          <w:ind w:left="20"/>
                        </w:pPr>
                        <w:r>
                          <w:rPr>
                            <w:spacing w:val="-1"/>
                            <w14:textOutline w14:w="3831">
                              <w14:solidFill>
                                <w14:srgbClr w14:val="000000"/>
                              </w14:solidFill>
                              <w14:prstDash w14:val="solid"/>
                              <w14:miter w14:lim="10"/>
                            </w14:textOutline>
                          </w:rPr>
                          <w:t>项目主要生产设施一览表</w:t>
                        </w:r>
                      </w:p>
                    </w:txbxContent>
                  </v:textbox>
                </v:shape>
              </w:pict>
            </w:r>
            <w:r>
              <w:rPr>
                <w:spacing w:val="-3"/>
                <w14:textOutline w14:w="3831">
                  <w14:solidFill>
                    <w14:srgbClr w14:val="000000"/>
                  </w14:solidFill>
                  <w14:prstDash w14:val="solid"/>
                  <w14:miter w14:lim="10"/>
                </w14:textOutline>
              </w:rPr>
              <w:t>表</w:t>
            </w:r>
            <w:r>
              <w:rPr>
                <w:spacing w:val="-44"/>
              </w:rPr>
              <w:t xml:space="preserve"> </w:t>
            </w:r>
            <w:r>
              <w:rPr>
                <w:rFonts w:ascii="Times New Roman" w:eastAsia="Times New Roman" w:hAnsi="Times New Roman" w:cs="Times New Roman"/>
                <w:b/>
                <w:bCs/>
                <w:spacing w:val="-3"/>
              </w:rPr>
              <w:t>2-4</w:t>
            </w:r>
          </w:p>
          <w:p>
            <w:pPr>
              <w:spacing w:line="88" w:lineRule="auto"/>
              <w:rPr>
                <w:rFonts w:ascii="Arial"/>
                <w:sz w:val="2"/>
              </w:rPr>
            </w:pPr>
          </w:p>
          <w:tbl>
            <w:tblPr>
              <w:tblStyle w:val="TableNormal21"/>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3"/>
              <w:gridCol w:w="1780"/>
              <w:gridCol w:w="1494"/>
              <w:gridCol w:w="2694"/>
              <w:gridCol w:w="516"/>
              <w:gridCol w:w="518"/>
              <w:gridCol w:w="943"/>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523" w:type="dxa"/>
                  <w:textDirection w:val="tbRlV"/>
                  <w:vAlign w:val="top"/>
                </w:tcPr>
                <w:p>
                  <w:pPr>
                    <w:pStyle w:val="TableText"/>
                    <w:spacing w:before="170" w:line="210" w:lineRule="auto"/>
                    <w:ind w:left="32"/>
                    <w:rPr>
                      <w:sz w:val="18"/>
                      <w:szCs w:val="18"/>
                    </w:rPr>
                  </w:pPr>
                  <w:r>
                    <w:rPr>
                      <w:spacing w:val="26"/>
                      <w:sz w:val="18"/>
                      <w:szCs w:val="18"/>
                    </w:rPr>
                    <w:t>序号</w:t>
                  </w:r>
                </w:p>
              </w:tc>
              <w:tc>
                <w:tcPr>
                  <w:tcW w:w="1780" w:type="dxa"/>
                  <w:vAlign w:val="top"/>
                </w:tcPr>
                <w:p>
                  <w:pPr>
                    <w:pStyle w:val="TableText"/>
                    <w:spacing w:before="147" w:line="220" w:lineRule="auto"/>
                    <w:ind w:left="533"/>
                    <w:rPr>
                      <w:sz w:val="18"/>
                      <w:szCs w:val="18"/>
                    </w:rPr>
                  </w:pPr>
                  <w:r>
                    <w:rPr>
                      <w:spacing w:val="-2"/>
                      <w:sz w:val="18"/>
                      <w:szCs w:val="18"/>
                    </w:rPr>
                    <w:t>单体名称</w:t>
                  </w:r>
                </w:p>
              </w:tc>
              <w:tc>
                <w:tcPr>
                  <w:tcW w:w="1494" w:type="dxa"/>
                  <w:vAlign w:val="top"/>
                </w:tcPr>
                <w:p>
                  <w:pPr>
                    <w:pStyle w:val="TableText"/>
                    <w:spacing w:before="147" w:line="222" w:lineRule="auto"/>
                    <w:ind w:left="574"/>
                    <w:rPr>
                      <w:sz w:val="18"/>
                      <w:szCs w:val="18"/>
                    </w:rPr>
                  </w:pPr>
                  <w:r>
                    <w:rPr>
                      <w:spacing w:val="-5"/>
                      <w:sz w:val="18"/>
                      <w:szCs w:val="18"/>
                    </w:rPr>
                    <w:t>名称</w:t>
                  </w:r>
                </w:p>
              </w:tc>
              <w:tc>
                <w:tcPr>
                  <w:tcW w:w="2694" w:type="dxa"/>
                  <w:vAlign w:val="top"/>
                </w:tcPr>
                <w:p>
                  <w:pPr>
                    <w:pStyle w:val="TableText"/>
                    <w:spacing w:before="147" w:line="220" w:lineRule="auto"/>
                    <w:ind w:left="903"/>
                    <w:rPr>
                      <w:sz w:val="18"/>
                      <w:szCs w:val="18"/>
                    </w:rPr>
                  </w:pPr>
                  <w:r>
                    <w:rPr>
                      <w:spacing w:val="-2"/>
                      <w:sz w:val="18"/>
                      <w:szCs w:val="18"/>
                    </w:rPr>
                    <w:t>规格及参数</w:t>
                  </w:r>
                </w:p>
              </w:tc>
              <w:tc>
                <w:tcPr>
                  <w:tcW w:w="516" w:type="dxa"/>
                  <w:textDirection w:val="tbRlV"/>
                  <w:vAlign w:val="top"/>
                </w:tcPr>
                <w:p>
                  <w:pPr>
                    <w:pStyle w:val="TableText"/>
                    <w:spacing w:before="163" w:line="209" w:lineRule="auto"/>
                    <w:ind w:left="32"/>
                    <w:rPr>
                      <w:sz w:val="18"/>
                      <w:szCs w:val="18"/>
                    </w:rPr>
                  </w:pPr>
                  <w:r>
                    <w:rPr>
                      <w:spacing w:val="26"/>
                      <w:sz w:val="18"/>
                      <w:szCs w:val="18"/>
                    </w:rPr>
                    <w:t>单位</w:t>
                  </w:r>
                </w:p>
              </w:tc>
              <w:tc>
                <w:tcPr>
                  <w:tcW w:w="518" w:type="dxa"/>
                  <w:textDirection w:val="tbRlV"/>
                  <w:vAlign w:val="top"/>
                </w:tcPr>
                <w:p>
                  <w:pPr>
                    <w:pStyle w:val="TableText"/>
                    <w:spacing w:before="162" w:line="208" w:lineRule="auto"/>
                    <w:ind w:left="32"/>
                    <w:rPr>
                      <w:sz w:val="18"/>
                      <w:szCs w:val="18"/>
                    </w:rPr>
                  </w:pPr>
                  <w:r>
                    <w:rPr>
                      <w:spacing w:val="26"/>
                      <w:sz w:val="18"/>
                      <w:szCs w:val="18"/>
                    </w:rPr>
                    <w:t>数量</w:t>
                  </w:r>
                </w:p>
              </w:tc>
              <w:tc>
                <w:tcPr>
                  <w:tcW w:w="943" w:type="dxa"/>
                  <w:vAlign w:val="top"/>
                </w:tcPr>
                <w:p>
                  <w:pPr>
                    <w:pStyle w:val="TableText"/>
                    <w:spacing w:before="147" w:line="221" w:lineRule="auto"/>
                    <w:ind w:left="297"/>
                    <w:rPr>
                      <w:sz w:val="18"/>
                      <w:szCs w:val="18"/>
                    </w:rPr>
                  </w:pPr>
                  <w:r>
                    <w:rPr>
                      <w:spacing w:val="-3"/>
                      <w:sz w:val="18"/>
                      <w:szCs w:val="18"/>
                    </w:rPr>
                    <w:t>备注</w:t>
                  </w:r>
                </w:p>
              </w:tc>
            </w:tr>
            <w:tr>
              <w:tblPrEx>
                <w:tblW w:w="8468" w:type="dxa"/>
                <w:tblInd w:w="597" w:type="dxa"/>
                <w:tblLayout w:type="fixed"/>
              </w:tblPrEx>
              <w:trPr>
                <w:trHeight w:val="705"/>
              </w:trPr>
              <w:tc>
                <w:tcPr>
                  <w:tcW w:w="523" w:type="dxa"/>
                  <w:vAlign w:val="top"/>
                </w:tcPr>
                <w:p>
                  <w:pPr>
                    <w:rPr>
                      <w:rFonts w:ascii="Arial"/>
                      <w:sz w:val="21"/>
                    </w:rPr>
                  </w:pPr>
                </w:p>
                <w:p>
                  <w:pPr>
                    <w:spacing w:before="52" w:line="186" w:lineRule="auto"/>
                    <w:ind w:left="23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780" w:type="dxa"/>
                  <w:vAlign w:val="top"/>
                </w:tcPr>
                <w:p>
                  <w:pPr>
                    <w:pStyle w:val="TableText"/>
                    <w:spacing w:before="260" w:line="220" w:lineRule="auto"/>
                    <w:ind w:left="535"/>
                    <w:rPr>
                      <w:sz w:val="18"/>
                      <w:szCs w:val="18"/>
                    </w:rPr>
                  </w:pPr>
                  <w:r>
                    <w:rPr>
                      <w:spacing w:val="-3"/>
                      <w:sz w:val="18"/>
                      <w:szCs w:val="18"/>
                    </w:rPr>
                    <w:t>一级泵房</w:t>
                  </w:r>
                </w:p>
              </w:tc>
              <w:tc>
                <w:tcPr>
                  <w:tcW w:w="1494" w:type="dxa"/>
                  <w:vAlign w:val="top"/>
                </w:tcPr>
                <w:p>
                  <w:pPr>
                    <w:pStyle w:val="TableText"/>
                    <w:spacing w:before="260" w:line="220" w:lineRule="auto"/>
                    <w:ind w:left="574"/>
                    <w:rPr>
                      <w:sz w:val="18"/>
                      <w:szCs w:val="18"/>
                    </w:rPr>
                  </w:pPr>
                  <w:r>
                    <w:rPr>
                      <w:spacing w:val="-3"/>
                      <w:sz w:val="18"/>
                      <w:szCs w:val="18"/>
                    </w:rPr>
                    <w:t>水泵</w:t>
                  </w:r>
                </w:p>
              </w:tc>
              <w:tc>
                <w:tcPr>
                  <w:tcW w:w="2694" w:type="dxa"/>
                  <w:vAlign w:val="top"/>
                </w:tcPr>
                <w:p>
                  <w:pPr>
                    <w:pStyle w:val="TableText"/>
                    <w:spacing w:before="274" w:line="202" w:lineRule="auto"/>
                    <w:ind w:left="114"/>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Q=1485m</w:t>
                  </w:r>
                  <w:r>
                    <w:rPr>
                      <w:rFonts w:ascii="Times New Roman" w:eastAsia="Times New Roman" w:hAnsi="Times New Roman" w:cs="Times New Roman"/>
                      <w:spacing w:val="-4"/>
                      <w:position w:val="5"/>
                      <w:sz w:val="12"/>
                      <w:szCs w:val="12"/>
                    </w:rPr>
                    <w:t>3</w:t>
                  </w:r>
                  <w:r>
                    <w:rPr>
                      <w:rFonts w:ascii="Times New Roman" w:eastAsia="Times New Roman" w:hAnsi="Times New Roman" w:cs="Times New Roman"/>
                      <w:spacing w:val="-4"/>
                      <w:sz w:val="18"/>
                      <w:szCs w:val="18"/>
                    </w:rPr>
                    <w:t>/h</w:t>
                  </w:r>
                  <w:r>
                    <w:rPr>
                      <w:spacing w:val="-4"/>
                      <w:sz w:val="18"/>
                      <w:szCs w:val="18"/>
                    </w:rPr>
                    <w:t>，</w:t>
                  </w:r>
                  <w:r>
                    <w:rPr>
                      <w:rFonts w:ascii="Times New Roman" w:eastAsia="Times New Roman" w:hAnsi="Times New Roman" w:cs="Times New Roman"/>
                      <w:spacing w:val="-4"/>
                      <w:sz w:val="18"/>
                      <w:szCs w:val="18"/>
                    </w:rPr>
                    <w:t>H=40m</w:t>
                  </w:r>
                  <w:r>
                    <w:rPr>
                      <w:spacing w:val="-4"/>
                      <w:sz w:val="18"/>
                      <w:szCs w:val="18"/>
                    </w:rPr>
                    <w:t>，</w:t>
                  </w:r>
                  <w:r>
                    <w:rPr>
                      <w:rFonts w:ascii="Times New Roman" w:eastAsia="Times New Roman" w:hAnsi="Times New Roman" w:cs="Times New Roman"/>
                      <w:spacing w:val="-4"/>
                      <w:sz w:val="18"/>
                      <w:szCs w:val="18"/>
                    </w:rPr>
                    <w:t>N=250kw</w:t>
                  </w:r>
                </w:p>
              </w:tc>
              <w:tc>
                <w:tcPr>
                  <w:tcW w:w="516" w:type="dxa"/>
                  <w:vAlign w:val="top"/>
                </w:tcPr>
                <w:p>
                  <w:pPr>
                    <w:pStyle w:val="TableText"/>
                    <w:spacing w:before="260" w:line="222" w:lineRule="auto"/>
                    <w:ind w:left="188"/>
                    <w:rPr>
                      <w:sz w:val="18"/>
                      <w:szCs w:val="18"/>
                    </w:rPr>
                  </w:pPr>
                  <w:r>
                    <w:rPr>
                      <w:sz w:val="18"/>
                      <w:szCs w:val="18"/>
                    </w:rPr>
                    <w:t>台</w:t>
                  </w:r>
                </w:p>
              </w:tc>
              <w:tc>
                <w:tcPr>
                  <w:tcW w:w="518" w:type="dxa"/>
                  <w:vAlign w:val="top"/>
                </w:tcPr>
                <w:p>
                  <w:pPr>
                    <w:rPr>
                      <w:rFonts w:ascii="Arial"/>
                      <w:sz w:val="21"/>
                    </w:rPr>
                  </w:pPr>
                </w:p>
                <w:p>
                  <w:pPr>
                    <w:spacing w:before="52" w:line="186" w:lineRule="auto"/>
                    <w:ind w:left="21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943" w:type="dxa"/>
                  <w:vAlign w:val="top"/>
                </w:tcPr>
                <w:p>
                  <w:pPr>
                    <w:pStyle w:val="TableText"/>
                    <w:spacing w:before="25" w:line="221" w:lineRule="auto"/>
                    <w:ind w:left="206"/>
                    <w:rPr>
                      <w:sz w:val="18"/>
                      <w:szCs w:val="18"/>
                    </w:rPr>
                  </w:pPr>
                  <w:r>
                    <w:rPr>
                      <w:sz w:val="18"/>
                      <w:szCs w:val="18"/>
                    </w:rPr>
                    <w:t>三用一</w:t>
                  </w:r>
                </w:p>
                <w:p>
                  <w:pPr>
                    <w:pStyle w:val="TableText"/>
                    <w:spacing w:before="19" w:line="221" w:lineRule="auto"/>
                    <w:ind w:left="297"/>
                    <w:rPr>
                      <w:sz w:val="18"/>
                      <w:szCs w:val="18"/>
                    </w:rPr>
                  </w:pPr>
                  <w:r>
                    <w:rPr>
                      <w:spacing w:val="-5"/>
                      <w:sz w:val="18"/>
                      <w:szCs w:val="18"/>
                    </w:rPr>
                    <w:t>备，</w:t>
                  </w:r>
                </w:p>
                <w:p>
                  <w:pPr>
                    <w:pStyle w:val="TableText"/>
                    <w:spacing w:before="16" w:line="207" w:lineRule="auto"/>
                    <w:ind w:left="296"/>
                    <w:rPr>
                      <w:sz w:val="18"/>
                      <w:szCs w:val="18"/>
                    </w:rPr>
                  </w:pPr>
                  <w:r>
                    <w:rPr>
                      <w:spacing w:val="-2"/>
                      <w:sz w:val="18"/>
                      <w:szCs w:val="18"/>
                    </w:rPr>
                    <w:t>新增</w:t>
                  </w:r>
                </w:p>
              </w:tc>
            </w:tr>
            <w:tr>
              <w:tblPrEx>
                <w:tblW w:w="8468" w:type="dxa"/>
                <w:tblInd w:w="597" w:type="dxa"/>
                <w:tblLayout w:type="fixed"/>
              </w:tblPrEx>
              <w:trPr>
                <w:trHeight w:val="403"/>
              </w:trPr>
              <w:tc>
                <w:tcPr>
                  <w:tcW w:w="523" w:type="dxa"/>
                  <w:vAlign w:val="top"/>
                </w:tcPr>
                <w:p>
                  <w:pPr>
                    <w:spacing w:before="143" w:line="186" w:lineRule="auto"/>
                    <w:ind w:left="214"/>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780" w:type="dxa"/>
                  <w:tcBorders>
                    <w:bottom w:val="nil"/>
                  </w:tcBorders>
                  <w:vAlign w:val="top"/>
                </w:tcPr>
                <w:p>
                  <w:pPr>
                    <w:pStyle w:val="TableText"/>
                    <w:spacing w:before="196" w:line="202" w:lineRule="auto"/>
                    <w:ind w:left="124"/>
                    <w:rPr>
                      <w:sz w:val="18"/>
                      <w:szCs w:val="18"/>
                    </w:rPr>
                  </w:pPr>
                  <w:r>
                    <w:rPr>
                      <w:spacing w:val="-9"/>
                      <w:sz w:val="18"/>
                      <w:szCs w:val="18"/>
                    </w:rPr>
                    <w:t>网格反应、斜管沉淀</w:t>
                  </w:r>
                </w:p>
              </w:tc>
              <w:tc>
                <w:tcPr>
                  <w:tcW w:w="1494" w:type="dxa"/>
                  <w:vAlign w:val="top"/>
                </w:tcPr>
                <w:p>
                  <w:pPr>
                    <w:pStyle w:val="TableText"/>
                    <w:spacing w:before="107" w:line="219" w:lineRule="auto"/>
                    <w:ind w:left="212"/>
                    <w:rPr>
                      <w:sz w:val="18"/>
                      <w:szCs w:val="18"/>
                    </w:rPr>
                  </w:pPr>
                  <w:r>
                    <w:rPr>
                      <w:spacing w:val="-1"/>
                      <w:sz w:val="18"/>
                      <w:szCs w:val="18"/>
                    </w:rPr>
                    <w:t>推流式搅拌机</w:t>
                  </w:r>
                </w:p>
              </w:tc>
              <w:tc>
                <w:tcPr>
                  <w:tcW w:w="2694" w:type="dxa"/>
                  <w:vAlign w:val="top"/>
                </w:tcPr>
                <w:p>
                  <w:pPr>
                    <w:spacing w:before="139" w:line="232" w:lineRule="auto"/>
                    <w:ind w:left="112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4.0kw</w:t>
                  </w:r>
                </w:p>
              </w:tc>
              <w:tc>
                <w:tcPr>
                  <w:tcW w:w="516" w:type="dxa"/>
                  <w:vAlign w:val="top"/>
                </w:tcPr>
                <w:p>
                  <w:pPr>
                    <w:pStyle w:val="TableText"/>
                    <w:spacing w:before="107" w:line="220" w:lineRule="auto"/>
                    <w:ind w:left="175"/>
                    <w:rPr>
                      <w:sz w:val="18"/>
                      <w:szCs w:val="18"/>
                    </w:rPr>
                  </w:pPr>
                  <w:r>
                    <w:rPr>
                      <w:sz w:val="18"/>
                      <w:szCs w:val="18"/>
                    </w:rPr>
                    <w:t>套</w:t>
                  </w:r>
                </w:p>
              </w:tc>
              <w:tc>
                <w:tcPr>
                  <w:tcW w:w="518" w:type="dxa"/>
                  <w:vAlign w:val="top"/>
                </w:tcPr>
                <w:p>
                  <w:pPr>
                    <w:spacing w:before="14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943" w:type="dxa"/>
                  <w:vAlign w:val="top"/>
                </w:tcPr>
                <w:p>
                  <w:pPr>
                    <w:pStyle w:val="TableText"/>
                    <w:spacing w:before="107" w:line="220" w:lineRule="auto"/>
                    <w:ind w:left="297"/>
                    <w:rPr>
                      <w:sz w:val="18"/>
                      <w:szCs w:val="18"/>
                    </w:rPr>
                  </w:pPr>
                  <w:r>
                    <w:rPr>
                      <w:spacing w:val="-5"/>
                      <w:sz w:val="18"/>
                      <w:szCs w:val="18"/>
                    </w:rPr>
                    <w:t>更换</w:t>
                  </w:r>
                </w:p>
              </w:tc>
            </w:tr>
            <w:tr>
              <w:tblPrEx>
                <w:tblW w:w="8468" w:type="dxa"/>
                <w:tblInd w:w="597" w:type="dxa"/>
                <w:tblLayout w:type="fixed"/>
              </w:tblPrEx>
              <w:trPr>
                <w:trHeight w:val="401"/>
              </w:trPr>
              <w:tc>
                <w:tcPr>
                  <w:tcW w:w="523" w:type="dxa"/>
                  <w:vAlign w:val="top"/>
                </w:tcPr>
                <w:p>
                  <w:pPr>
                    <w:spacing w:before="140" w:line="186"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780" w:type="dxa"/>
                  <w:tcBorders>
                    <w:top w:val="nil"/>
                  </w:tcBorders>
                  <w:vAlign w:val="top"/>
                </w:tcPr>
                <w:p>
                  <w:pPr>
                    <w:pStyle w:val="TableText"/>
                    <w:spacing w:before="21" w:line="229" w:lineRule="auto"/>
                    <w:ind w:left="803"/>
                    <w:rPr>
                      <w:sz w:val="18"/>
                      <w:szCs w:val="18"/>
                    </w:rPr>
                  </w:pPr>
                  <w:r>
                    <w:rPr>
                      <w:sz w:val="18"/>
                      <w:szCs w:val="18"/>
                    </w:rPr>
                    <w:t>池</w:t>
                  </w:r>
                </w:p>
              </w:tc>
              <w:tc>
                <w:tcPr>
                  <w:tcW w:w="1494" w:type="dxa"/>
                  <w:vAlign w:val="top"/>
                </w:tcPr>
                <w:p>
                  <w:pPr>
                    <w:pStyle w:val="TableText"/>
                    <w:spacing w:before="107" w:line="219" w:lineRule="auto"/>
                    <w:ind w:left="483"/>
                    <w:rPr>
                      <w:sz w:val="18"/>
                      <w:szCs w:val="18"/>
                    </w:rPr>
                  </w:pPr>
                  <w:r>
                    <w:rPr>
                      <w:spacing w:val="-2"/>
                      <w:sz w:val="18"/>
                      <w:szCs w:val="18"/>
                    </w:rPr>
                    <w:t>刮泥机</w:t>
                  </w:r>
                </w:p>
              </w:tc>
              <w:tc>
                <w:tcPr>
                  <w:tcW w:w="2694" w:type="dxa"/>
                  <w:vAlign w:val="top"/>
                </w:tcPr>
                <w:p>
                  <w:pPr>
                    <w:pStyle w:val="TableText"/>
                    <w:spacing w:before="107" w:line="233" w:lineRule="auto"/>
                    <w:ind w:left="611"/>
                    <w:rPr>
                      <w:rFonts w:ascii="Times New Roman" w:eastAsia="Times New Roman" w:hAnsi="Times New Roman" w:cs="Times New Roman"/>
                      <w:sz w:val="18"/>
                      <w:szCs w:val="18"/>
                    </w:rPr>
                  </w:pPr>
                  <w:r>
                    <w:rPr>
                      <w:spacing w:val="-3"/>
                      <w:sz w:val="18"/>
                      <w:szCs w:val="18"/>
                    </w:rPr>
                    <w:t>直径</w:t>
                  </w:r>
                  <w:r>
                    <w:rPr>
                      <w:spacing w:val="-34"/>
                      <w:sz w:val="18"/>
                      <w:szCs w:val="18"/>
                    </w:rPr>
                    <w:t xml:space="preserve"> </w:t>
                  </w:r>
                  <w:r>
                    <w:rPr>
                      <w:rFonts w:ascii="Times New Roman" w:eastAsia="Times New Roman" w:hAnsi="Times New Roman" w:cs="Times New Roman"/>
                      <w:spacing w:val="-3"/>
                      <w:sz w:val="18"/>
                      <w:szCs w:val="18"/>
                    </w:rPr>
                    <w:t>4.5m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0.55kw</w:t>
                  </w:r>
                </w:p>
              </w:tc>
              <w:tc>
                <w:tcPr>
                  <w:tcW w:w="516" w:type="dxa"/>
                  <w:vAlign w:val="top"/>
                </w:tcPr>
                <w:p>
                  <w:pPr>
                    <w:pStyle w:val="TableText"/>
                    <w:spacing w:before="107" w:line="220" w:lineRule="auto"/>
                    <w:ind w:left="175"/>
                    <w:rPr>
                      <w:sz w:val="18"/>
                      <w:szCs w:val="18"/>
                    </w:rPr>
                  </w:pPr>
                  <w:r>
                    <w:rPr>
                      <w:sz w:val="18"/>
                      <w:szCs w:val="18"/>
                    </w:rPr>
                    <w:t>套</w:t>
                  </w:r>
                </w:p>
              </w:tc>
              <w:tc>
                <w:tcPr>
                  <w:tcW w:w="518" w:type="dxa"/>
                  <w:vAlign w:val="top"/>
                </w:tcPr>
                <w:p>
                  <w:pPr>
                    <w:spacing w:before="140"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943" w:type="dxa"/>
                  <w:vAlign w:val="top"/>
                </w:tcPr>
                <w:p>
                  <w:pPr>
                    <w:pStyle w:val="TableText"/>
                    <w:spacing w:before="107" w:line="220" w:lineRule="auto"/>
                    <w:ind w:left="296"/>
                    <w:rPr>
                      <w:sz w:val="18"/>
                      <w:szCs w:val="18"/>
                    </w:rPr>
                  </w:pPr>
                  <w:r>
                    <w:rPr>
                      <w:spacing w:val="-2"/>
                      <w:sz w:val="18"/>
                      <w:szCs w:val="18"/>
                    </w:rPr>
                    <w:t>新增</w:t>
                  </w:r>
                </w:p>
              </w:tc>
            </w:tr>
            <w:tr>
              <w:tblPrEx>
                <w:tblW w:w="8468" w:type="dxa"/>
                <w:tblInd w:w="597" w:type="dxa"/>
                <w:tblLayout w:type="fixed"/>
              </w:tblPrEx>
              <w:trPr>
                <w:trHeight w:val="705"/>
              </w:trPr>
              <w:tc>
                <w:tcPr>
                  <w:tcW w:w="523" w:type="dxa"/>
                  <w:vAlign w:val="top"/>
                </w:tcPr>
                <w:p>
                  <w:pPr>
                    <w:rPr>
                      <w:rFonts w:ascii="Arial"/>
                      <w:sz w:val="21"/>
                    </w:rPr>
                  </w:pPr>
                </w:p>
                <w:p>
                  <w:pPr>
                    <w:spacing w:before="52" w:line="186" w:lineRule="auto"/>
                    <w:ind w:left="213"/>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780" w:type="dxa"/>
                  <w:vMerge w:val="restart"/>
                  <w:tcBorders>
                    <w:bottom w:val="nil"/>
                  </w:tcBorders>
                  <w:vAlign w:val="top"/>
                </w:tcPr>
                <w:p>
                  <w:pPr>
                    <w:spacing w:line="276" w:lineRule="auto"/>
                    <w:rPr>
                      <w:rFonts w:ascii="Arial"/>
                      <w:sz w:val="21"/>
                    </w:rPr>
                  </w:pPr>
                </w:p>
                <w:p>
                  <w:pPr>
                    <w:spacing w:line="277" w:lineRule="auto"/>
                    <w:rPr>
                      <w:rFonts w:ascii="Arial"/>
                      <w:sz w:val="21"/>
                    </w:rPr>
                  </w:pPr>
                </w:p>
                <w:p>
                  <w:pPr>
                    <w:pStyle w:val="TableText"/>
                    <w:spacing w:before="59" w:line="222" w:lineRule="auto"/>
                    <w:ind w:left="440"/>
                    <w:rPr>
                      <w:sz w:val="18"/>
                      <w:szCs w:val="18"/>
                    </w:rPr>
                  </w:pPr>
                  <w:r>
                    <w:rPr>
                      <w:rFonts w:ascii="Times New Roman" w:eastAsia="Times New Roman" w:hAnsi="Times New Roman" w:cs="Times New Roman"/>
                      <w:spacing w:val="-3"/>
                      <w:sz w:val="18"/>
                      <w:szCs w:val="18"/>
                    </w:rPr>
                    <w:t>V</w:t>
                  </w:r>
                  <w:r>
                    <w:rPr>
                      <w:rFonts w:ascii="Times New Roman" w:eastAsia="Times New Roman" w:hAnsi="Times New Roman" w:cs="Times New Roman"/>
                      <w:spacing w:val="15"/>
                      <w:w w:val="101"/>
                      <w:sz w:val="18"/>
                      <w:szCs w:val="18"/>
                    </w:rPr>
                    <w:t xml:space="preserve"> </w:t>
                  </w:r>
                  <w:r>
                    <w:rPr>
                      <w:spacing w:val="-3"/>
                      <w:sz w:val="18"/>
                      <w:szCs w:val="18"/>
                    </w:rPr>
                    <w:t>型砂滤池</w:t>
                  </w:r>
                </w:p>
              </w:tc>
              <w:tc>
                <w:tcPr>
                  <w:tcW w:w="1494" w:type="dxa"/>
                  <w:vAlign w:val="top"/>
                </w:tcPr>
                <w:p>
                  <w:pPr>
                    <w:pStyle w:val="TableText"/>
                    <w:spacing w:before="260" w:line="220" w:lineRule="auto"/>
                    <w:ind w:left="393"/>
                    <w:rPr>
                      <w:sz w:val="18"/>
                      <w:szCs w:val="18"/>
                    </w:rPr>
                  </w:pPr>
                  <w:r>
                    <w:rPr>
                      <w:spacing w:val="-2"/>
                      <w:sz w:val="18"/>
                      <w:szCs w:val="18"/>
                    </w:rPr>
                    <w:t>反洗水泵</w:t>
                  </w:r>
                </w:p>
              </w:tc>
              <w:tc>
                <w:tcPr>
                  <w:tcW w:w="2694" w:type="dxa"/>
                  <w:vAlign w:val="top"/>
                </w:tcPr>
                <w:p>
                  <w:pPr>
                    <w:pStyle w:val="TableText"/>
                    <w:spacing w:before="274"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Q=360m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N=55kw</w:t>
                  </w:r>
                </w:p>
              </w:tc>
              <w:tc>
                <w:tcPr>
                  <w:tcW w:w="516" w:type="dxa"/>
                  <w:vAlign w:val="top"/>
                </w:tcPr>
                <w:p>
                  <w:pPr>
                    <w:pStyle w:val="TableText"/>
                    <w:spacing w:before="260" w:line="222" w:lineRule="auto"/>
                    <w:ind w:left="188"/>
                    <w:rPr>
                      <w:sz w:val="18"/>
                      <w:szCs w:val="18"/>
                    </w:rPr>
                  </w:pPr>
                  <w:r>
                    <w:rPr>
                      <w:sz w:val="18"/>
                      <w:szCs w:val="18"/>
                    </w:rPr>
                    <w:t>台</w:t>
                  </w:r>
                </w:p>
              </w:tc>
              <w:tc>
                <w:tcPr>
                  <w:tcW w:w="518" w:type="dxa"/>
                  <w:vAlign w:val="top"/>
                </w:tcPr>
                <w:p>
                  <w:pPr>
                    <w:rPr>
                      <w:rFonts w:ascii="Arial"/>
                      <w:sz w:val="21"/>
                    </w:rPr>
                  </w:pPr>
                </w:p>
                <w:p>
                  <w:pPr>
                    <w:spacing w:before="52"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25" w:line="241" w:lineRule="auto"/>
                    <w:ind w:left="209"/>
                    <w:rPr>
                      <w:sz w:val="18"/>
                      <w:szCs w:val="18"/>
                    </w:rPr>
                  </w:pPr>
                  <w:r>
                    <w:rPr>
                      <w:sz w:val="18"/>
                      <w:szCs w:val="18"/>
                    </w:rPr>
                    <w:t>一用一</w:t>
                  </w:r>
                </w:p>
                <w:p>
                  <w:pPr>
                    <w:pStyle w:val="TableText"/>
                    <w:spacing w:line="220" w:lineRule="auto"/>
                    <w:ind w:left="297"/>
                    <w:rPr>
                      <w:sz w:val="18"/>
                      <w:szCs w:val="18"/>
                    </w:rPr>
                  </w:pPr>
                  <w:r>
                    <w:rPr>
                      <w:spacing w:val="-5"/>
                      <w:sz w:val="18"/>
                      <w:szCs w:val="18"/>
                    </w:rPr>
                    <w:t>备，</w:t>
                  </w:r>
                </w:p>
                <w:p>
                  <w:pPr>
                    <w:pStyle w:val="TableText"/>
                    <w:spacing w:before="16" w:line="207" w:lineRule="auto"/>
                    <w:ind w:left="297"/>
                    <w:rPr>
                      <w:sz w:val="18"/>
                      <w:szCs w:val="18"/>
                    </w:rPr>
                  </w:pPr>
                  <w:r>
                    <w:rPr>
                      <w:spacing w:val="-3"/>
                      <w:sz w:val="18"/>
                      <w:szCs w:val="18"/>
                    </w:rPr>
                    <w:t>更换</w:t>
                  </w:r>
                </w:p>
              </w:tc>
            </w:tr>
            <w:tr>
              <w:tblPrEx>
                <w:tblW w:w="8468" w:type="dxa"/>
                <w:tblInd w:w="597" w:type="dxa"/>
                <w:tblLayout w:type="fixed"/>
              </w:tblPrEx>
              <w:trPr>
                <w:trHeight w:val="705"/>
              </w:trPr>
              <w:tc>
                <w:tcPr>
                  <w:tcW w:w="523" w:type="dxa"/>
                  <w:vAlign w:val="top"/>
                </w:tcPr>
                <w:p>
                  <w:pPr>
                    <w:spacing w:line="243" w:lineRule="auto"/>
                    <w:rPr>
                      <w:rFonts w:ascii="Arial"/>
                      <w:sz w:val="21"/>
                    </w:rPr>
                  </w:pPr>
                </w:p>
                <w:p>
                  <w:pPr>
                    <w:spacing w:before="52" w:line="183" w:lineRule="auto"/>
                    <w:ind w:left="219"/>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780" w:type="dxa"/>
                  <w:vMerge/>
                  <w:tcBorders>
                    <w:top w:val="nil"/>
                  </w:tcBorders>
                  <w:vAlign w:val="top"/>
                </w:tcPr>
                <w:p>
                  <w:pPr>
                    <w:rPr>
                      <w:rFonts w:ascii="Arial"/>
                      <w:sz w:val="21"/>
                    </w:rPr>
                  </w:pPr>
                </w:p>
              </w:tc>
              <w:tc>
                <w:tcPr>
                  <w:tcW w:w="1494" w:type="dxa"/>
                  <w:vAlign w:val="top"/>
                </w:tcPr>
                <w:p>
                  <w:pPr>
                    <w:pStyle w:val="TableText"/>
                    <w:spacing w:before="260" w:line="220" w:lineRule="auto"/>
                    <w:ind w:left="393"/>
                    <w:rPr>
                      <w:sz w:val="18"/>
                      <w:szCs w:val="18"/>
                    </w:rPr>
                  </w:pPr>
                  <w:r>
                    <w:rPr>
                      <w:spacing w:val="-2"/>
                      <w:sz w:val="18"/>
                      <w:szCs w:val="18"/>
                    </w:rPr>
                    <w:t>反洗水泵</w:t>
                  </w:r>
                </w:p>
              </w:tc>
              <w:tc>
                <w:tcPr>
                  <w:tcW w:w="2694" w:type="dxa"/>
                  <w:vAlign w:val="top"/>
                </w:tcPr>
                <w:p>
                  <w:pPr>
                    <w:pStyle w:val="TableText"/>
                    <w:spacing w:before="274"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Q=170m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N=22kw</w:t>
                  </w:r>
                </w:p>
              </w:tc>
              <w:tc>
                <w:tcPr>
                  <w:tcW w:w="516" w:type="dxa"/>
                  <w:vAlign w:val="top"/>
                </w:tcPr>
                <w:p>
                  <w:pPr>
                    <w:pStyle w:val="TableText"/>
                    <w:spacing w:before="260" w:line="222" w:lineRule="auto"/>
                    <w:ind w:left="188"/>
                    <w:rPr>
                      <w:sz w:val="18"/>
                      <w:szCs w:val="18"/>
                    </w:rPr>
                  </w:pPr>
                  <w:r>
                    <w:rPr>
                      <w:sz w:val="18"/>
                      <w:szCs w:val="18"/>
                    </w:rPr>
                    <w:t>台</w:t>
                  </w:r>
                </w:p>
              </w:tc>
              <w:tc>
                <w:tcPr>
                  <w:tcW w:w="518" w:type="dxa"/>
                  <w:vAlign w:val="top"/>
                </w:tcPr>
                <w:p>
                  <w:pPr>
                    <w:spacing w:line="241" w:lineRule="auto"/>
                    <w:rPr>
                      <w:rFonts w:ascii="Arial"/>
                      <w:sz w:val="21"/>
                    </w:rPr>
                  </w:pPr>
                </w:p>
                <w:p>
                  <w:pPr>
                    <w:spacing w:before="51"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26" w:line="241" w:lineRule="auto"/>
                    <w:ind w:left="209"/>
                    <w:rPr>
                      <w:sz w:val="18"/>
                      <w:szCs w:val="18"/>
                    </w:rPr>
                  </w:pPr>
                  <w:r>
                    <w:rPr>
                      <w:sz w:val="18"/>
                      <w:szCs w:val="18"/>
                    </w:rPr>
                    <w:t>一用一</w:t>
                  </w:r>
                </w:p>
                <w:p>
                  <w:pPr>
                    <w:pStyle w:val="TableText"/>
                    <w:spacing w:line="220" w:lineRule="auto"/>
                    <w:ind w:left="297"/>
                    <w:rPr>
                      <w:sz w:val="18"/>
                      <w:szCs w:val="18"/>
                    </w:rPr>
                  </w:pPr>
                  <w:r>
                    <w:rPr>
                      <w:spacing w:val="-5"/>
                      <w:sz w:val="18"/>
                      <w:szCs w:val="18"/>
                    </w:rPr>
                    <w:t>备，</w:t>
                  </w:r>
                </w:p>
              </w:tc>
            </w:tr>
          </w:tbl>
          <w:p/>
        </w:tc>
      </w:tr>
    </w:tbl>
    <w:p>
      <w:pPr>
        <w:sectPr>
          <w:footerReference w:type="default" r:id="rId33"/>
          <w:pgSz w:w="11907" w:h="16839"/>
          <w:pgMar w:top="1418" w:right="1351" w:bottom="955" w:left="1354" w:header="0" w:footer="694" w:gutter="0"/>
          <w:pgNumType w:start="26"/>
          <w:cols w:space="708"/>
        </w:sectPr>
      </w:pPr>
    </w:p>
    <w:tbl>
      <w:tblPr>
        <w:tblStyle w:val="TableNormal22"/>
        <w:tblW w:w="9185" w:type="dxa"/>
        <w:tblInd w:w="7" w:type="dxa"/>
        <w:tblBorders>
          <w:top w:val="single" w:sz="4" w:space="0" w:color="000000"/>
          <w:left w:val="single" w:sz="6" w:space="0" w:color="000000"/>
          <w:bottom w:val="single" w:sz="4" w:space="0" w:color="000000"/>
          <w:right w:val="single" w:sz="6" w:space="0" w:color="000000"/>
        </w:tblBorders>
        <w:tblLayout w:type="fixed"/>
      </w:tblPr>
      <w:tblGrid>
        <w:gridCol w:w="9185"/>
      </w:tblGrid>
      <w:tr>
        <w:tblPrEx>
          <w:tblW w:w="9185"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825"/>
        </w:trPr>
        <w:tc>
          <w:tcPr>
            <w:tcW w:w="9185" w:type="dxa"/>
            <w:vAlign w:val="top"/>
          </w:tcPr>
          <w:tbl>
            <w:tblPr>
              <w:tblStyle w:val="TableNormal22"/>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3"/>
              <w:gridCol w:w="1780"/>
              <w:gridCol w:w="1494"/>
              <w:gridCol w:w="2694"/>
              <w:gridCol w:w="516"/>
              <w:gridCol w:w="518"/>
              <w:gridCol w:w="943"/>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05"/>
              </w:trPr>
              <w:tc>
                <w:tcPr>
                  <w:tcW w:w="523" w:type="dxa"/>
                  <w:vAlign w:val="top"/>
                </w:tcPr>
                <w:p/>
              </w:tc>
              <w:tc>
                <w:tcPr>
                  <w:tcW w:w="1780" w:type="dxa"/>
                  <w:vMerge w:val="restart"/>
                  <w:tcBorders>
                    <w:top w:val="nil"/>
                  </w:tcBorders>
                  <w:vAlign w:val="top"/>
                </w:tcPr>
                <w:p/>
              </w:tc>
              <w:tc>
                <w:tcPr>
                  <w:tcW w:w="1494" w:type="dxa"/>
                  <w:vAlign w:val="top"/>
                </w:tcPr>
                <w:p/>
              </w:tc>
              <w:tc>
                <w:tcPr>
                  <w:tcW w:w="2694" w:type="dxa"/>
                  <w:vAlign w:val="top"/>
                </w:tcPr>
                <w:p/>
              </w:tc>
              <w:tc>
                <w:tcPr>
                  <w:tcW w:w="516" w:type="dxa"/>
                  <w:vAlign w:val="top"/>
                </w:tcPr>
                <w:p/>
              </w:tc>
              <w:tc>
                <w:tcPr>
                  <w:tcW w:w="518" w:type="dxa"/>
                  <w:vAlign w:val="top"/>
                </w:tcPr>
                <w:p/>
              </w:tc>
              <w:tc>
                <w:tcPr>
                  <w:tcW w:w="943" w:type="dxa"/>
                  <w:vAlign w:val="top"/>
                </w:tcPr>
                <w:p>
                  <w:pPr>
                    <w:pStyle w:val="TableText"/>
                    <w:spacing w:before="17" w:line="206" w:lineRule="auto"/>
                    <w:ind w:left="297"/>
                    <w:rPr>
                      <w:sz w:val="18"/>
                      <w:szCs w:val="18"/>
                    </w:rPr>
                  </w:pPr>
                  <w:r>
                    <w:rPr>
                      <w:spacing w:val="-3"/>
                      <w:sz w:val="18"/>
                      <w:szCs w:val="18"/>
                    </w:rPr>
                    <w:t>更换</w:t>
                  </w:r>
                </w:p>
              </w:tc>
            </w:tr>
            <w:tr>
              <w:tblPrEx>
                <w:tblW w:w="8468" w:type="dxa"/>
                <w:tblInd w:w="597" w:type="dxa"/>
                <w:tblLayout w:type="fixed"/>
              </w:tblPrEx>
              <w:trPr>
                <w:trHeight w:val="706"/>
              </w:trPr>
              <w:tc>
                <w:tcPr>
                  <w:tcW w:w="523" w:type="dxa"/>
                  <w:vAlign w:val="top"/>
                </w:tcPr>
                <w:p>
                  <w:pPr>
                    <w:spacing w:line="241" w:lineRule="auto"/>
                    <w:rPr>
                      <w:rFonts w:ascii="Arial"/>
                      <w:sz w:val="21"/>
                    </w:rPr>
                  </w:pPr>
                </w:p>
                <w:p>
                  <w:pPr>
                    <w:spacing w:before="52" w:line="186"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780" w:type="dxa"/>
                  <w:vMerge w:val="restart"/>
                  <w:tcBorders>
                    <w:bottom w:val="nil"/>
                  </w:tcBorders>
                  <w:vAlign w:val="top"/>
                </w:tcPr>
                <w:p>
                  <w:pPr>
                    <w:rPr>
                      <w:rFonts w:ascii="Arial"/>
                      <w:sz w:val="21"/>
                    </w:rPr>
                  </w:pPr>
                </w:p>
              </w:tc>
              <w:tc>
                <w:tcPr>
                  <w:tcW w:w="1494" w:type="dxa"/>
                  <w:vAlign w:val="top"/>
                </w:tcPr>
                <w:p>
                  <w:pPr>
                    <w:pStyle w:val="TableText"/>
                    <w:spacing w:before="261" w:line="220" w:lineRule="auto"/>
                    <w:ind w:left="304"/>
                    <w:rPr>
                      <w:sz w:val="18"/>
                      <w:szCs w:val="18"/>
                    </w:rPr>
                  </w:pPr>
                  <w:r>
                    <w:rPr>
                      <w:spacing w:val="-2"/>
                      <w:sz w:val="18"/>
                      <w:szCs w:val="18"/>
                    </w:rPr>
                    <w:t>滤池反洗泵</w:t>
                  </w:r>
                </w:p>
              </w:tc>
              <w:tc>
                <w:tcPr>
                  <w:tcW w:w="2694" w:type="dxa"/>
                  <w:vAlign w:val="top"/>
                </w:tcPr>
                <w:p>
                  <w:pPr>
                    <w:pStyle w:val="TableText"/>
                    <w:spacing w:before="275"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Q=170m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N=22kw</w:t>
                  </w:r>
                </w:p>
              </w:tc>
              <w:tc>
                <w:tcPr>
                  <w:tcW w:w="516" w:type="dxa"/>
                  <w:vAlign w:val="top"/>
                </w:tcPr>
                <w:p>
                  <w:pPr>
                    <w:pStyle w:val="TableText"/>
                    <w:spacing w:before="262" w:line="220" w:lineRule="auto"/>
                    <w:ind w:left="175"/>
                    <w:rPr>
                      <w:sz w:val="18"/>
                      <w:szCs w:val="18"/>
                    </w:rPr>
                  </w:pPr>
                  <w:r>
                    <w:rPr>
                      <w:sz w:val="18"/>
                      <w:szCs w:val="18"/>
                    </w:rPr>
                    <w:t>套</w:t>
                  </w:r>
                </w:p>
              </w:tc>
              <w:tc>
                <w:tcPr>
                  <w:tcW w:w="518" w:type="dxa"/>
                  <w:vAlign w:val="top"/>
                </w:tcPr>
                <w:p>
                  <w:pPr>
                    <w:spacing w:line="242" w:lineRule="auto"/>
                    <w:rPr>
                      <w:rFonts w:ascii="Arial"/>
                      <w:sz w:val="21"/>
                    </w:rPr>
                  </w:pPr>
                </w:p>
                <w:p>
                  <w:pPr>
                    <w:spacing w:before="51"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26" w:line="221" w:lineRule="auto"/>
                    <w:ind w:left="209"/>
                    <w:rPr>
                      <w:sz w:val="18"/>
                      <w:szCs w:val="18"/>
                    </w:rPr>
                  </w:pPr>
                  <w:r>
                    <w:rPr>
                      <w:sz w:val="18"/>
                      <w:szCs w:val="18"/>
                    </w:rPr>
                    <w:t>一用一</w:t>
                  </w:r>
                </w:p>
                <w:p>
                  <w:pPr>
                    <w:pStyle w:val="TableText"/>
                    <w:spacing w:before="19" w:line="221" w:lineRule="auto"/>
                    <w:ind w:left="297"/>
                    <w:rPr>
                      <w:sz w:val="18"/>
                      <w:szCs w:val="18"/>
                    </w:rPr>
                  </w:pPr>
                  <w:r>
                    <w:rPr>
                      <w:spacing w:val="-5"/>
                      <w:sz w:val="18"/>
                      <w:szCs w:val="18"/>
                    </w:rPr>
                    <w:t>备，</w:t>
                  </w:r>
                </w:p>
                <w:p>
                  <w:pPr>
                    <w:pStyle w:val="TableText"/>
                    <w:spacing w:before="17" w:line="206" w:lineRule="auto"/>
                    <w:ind w:left="299"/>
                    <w:rPr>
                      <w:sz w:val="18"/>
                      <w:szCs w:val="18"/>
                    </w:rPr>
                  </w:pPr>
                  <w:r>
                    <w:rPr>
                      <w:spacing w:val="-3"/>
                      <w:sz w:val="18"/>
                      <w:szCs w:val="18"/>
                    </w:rPr>
                    <w:t>原有</w:t>
                  </w:r>
                </w:p>
              </w:tc>
            </w:tr>
            <w:tr>
              <w:tblPrEx>
                <w:tblW w:w="8468" w:type="dxa"/>
                <w:tblInd w:w="597" w:type="dxa"/>
                <w:tblLayout w:type="fixed"/>
              </w:tblPrEx>
              <w:trPr>
                <w:trHeight w:val="231"/>
              </w:trPr>
              <w:tc>
                <w:tcPr>
                  <w:tcW w:w="523" w:type="dxa"/>
                  <w:tcBorders>
                    <w:bottom w:val="nil"/>
                  </w:tcBorders>
                  <w:vAlign w:val="top"/>
                </w:tcPr>
                <w:p>
                  <w:pPr>
                    <w:spacing w:line="221" w:lineRule="exact"/>
                    <w:rPr>
                      <w:rFonts w:ascii="Arial"/>
                      <w:sz w:val="19"/>
                    </w:rPr>
                  </w:pPr>
                </w:p>
              </w:tc>
              <w:tc>
                <w:tcPr>
                  <w:tcW w:w="1780" w:type="dxa"/>
                  <w:vMerge/>
                  <w:tcBorders>
                    <w:top w:val="nil"/>
                    <w:bottom w:val="nil"/>
                  </w:tcBorders>
                  <w:vAlign w:val="top"/>
                </w:tcPr>
                <w:p>
                  <w:pPr>
                    <w:rPr>
                      <w:rFonts w:ascii="Arial"/>
                      <w:sz w:val="21"/>
                    </w:rPr>
                  </w:pPr>
                </w:p>
              </w:tc>
              <w:tc>
                <w:tcPr>
                  <w:tcW w:w="1494" w:type="dxa"/>
                  <w:tcBorders>
                    <w:bottom w:val="nil"/>
                  </w:tcBorders>
                  <w:vAlign w:val="top"/>
                </w:tcPr>
                <w:p>
                  <w:pPr>
                    <w:spacing w:line="221" w:lineRule="exact"/>
                    <w:rPr>
                      <w:rFonts w:ascii="Arial"/>
                      <w:sz w:val="19"/>
                    </w:rPr>
                  </w:pPr>
                </w:p>
              </w:tc>
              <w:tc>
                <w:tcPr>
                  <w:tcW w:w="2694" w:type="dxa"/>
                  <w:tcBorders>
                    <w:bottom w:val="nil"/>
                  </w:tcBorders>
                  <w:vAlign w:val="top"/>
                </w:tcPr>
                <w:p>
                  <w:pPr>
                    <w:spacing w:line="221" w:lineRule="exact"/>
                    <w:rPr>
                      <w:rFonts w:ascii="Arial"/>
                      <w:sz w:val="19"/>
                    </w:rPr>
                  </w:pPr>
                </w:p>
              </w:tc>
              <w:tc>
                <w:tcPr>
                  <w:tcW w:w="516" w:type="dxa"/>
                  <w:tcBorders>
                    <w:bottom w:val="nil"/>
                  </w:tcBorders>
                  <w:vAlign w:val="top"/>
                </w:tcPr>
                <w:p>
                  <w:pPr>
                    <w:spacing w:line="221" w:lineRule="exact"/>
                    <w:rPr>
                      <w:rFonts w:ascii="Arial"/>
                      <w:sz w:val="19"/>
                    </w:rPr>
                  </w:pPr>
                </w:p>
              </w:tc>
              <w:tc>
                <w:tcPr>
                  <w:tcW w:w="518" w:type="dxa"/>
                  <w:tcBorders>
                    <w:bottom w:val="nil"/>
                  </w:tcBorders>
                  <w:vAlign w:val="top"/>
                </w:tcPr>
                <w:p>
                  <w:pPr>
                    <w:spacing w:line="221" w:lineRule="exact"/>
                    <w:rPr>
                      <w:rFonts w:ascii="Arial"/>
                      <w:sz w:val="19"/>
                    </w:rPr>
                  </w:pPr>
                </w:p>
              </w:tc>
              <w:tc>
                <w:tcPr>
                  <w:tcW w:w="943" w:type="dxa"/>
                  <w:tcBorders>
                    <w:bottom w:val="nil"/>
                  </w:tcBorders>
                  <w:vAlign w:val="top"/>
                </w:tcPr>
                <w:p>
                  <w:pPr>
                    <w:pStyle w:val="TableText"/>
                    <w:spacing w:before="26" w:line="200" w:lineRule="auto"/>
                    <w:ind w:left="209"/>
                    <w:rPr>
                      <w:sz w:val="18"/>
                      <w:szCs w:val="18"/>
                    </w:rPr>
                  </w:pPr>
                  <w:r>
                    <w:rPr>
                      <w:sz w:val="18"/>
                      <w:szCs w:val="18"/>
                    </w:rPr>
                    <w:t>一用一</w:t>
                  </w:r>
                </w:p>
              </w:tc>
            </w:tr>
            <w:tr>
              <w:tblPrEx>
                <w:tblW w:w="8468" w:type="dxa"/>
                <w:tblInd w:w="597" w:type="dxa"/>
                <w:tblLayout w:type="fixed"/>
              </w:tblPrEx>
              <w:trPr>
                <w:trHeight w:val="475"/>
              </w:trPr>
              <w:tc>
                <w:tcPr>
                  <w:tcW w:w="523" w:type="dxa"/>
                  <w:tcBorders>
                    <w:top w:val="nil"/>
                  </w:tcBorders>
                  <w:vAlign w:val="top"/>
                </w:tcPr>
                <w:p>
                  <w:pPr>
                    <w:spacing w:before="66" w:line="183"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780" w:type="dxa"/>
                  <w:vMerge w:val="restart"/>
                  <w:tcBorders>
                    <w:top w:val="nil"/>
                    <w:bottom w:val="nil"/>
                  </w:tcBorders>
                  <w:vAlign w:val="top"/>
                </w:tcPr>
                <w:p>
                  <w:pPr>
                    <w:spacing w:line="325" w:lineRule="auto"/>
                    <w:rPr>
                      <w:rFonts w:ascii="Arial"/>
                      <w:sz w:val="21"/>
                    </w:rPr>
                  </w:pPr>
                </w:p>
                <w:p>
                  <w:pPr>
                    <w:pStyle w:val="TableText"/>
                    <w:spacing w:before="58" w:line="219" w:lineRule="auto"/>
                    <w:ind w:left="263"/>
                    <w:rPr>
                      <w:sz w:val="18"/>
                      <w:szCs w:val="18"/>
                    </w:rPr>
                  </w:pPr>
                  <w:r>
                    <w:rPr>
                      <w:spacing w:val="-1"/>
                      <w:sz w:val="18"/>
                      <w:szCs w:val="18"/>
                    </w:rPr>
                    <w:t>臭氧反应接触池</w:t>
                  </w:r>
                </w:p>
              </w:tc>
              <w:tc>
                <w:tcPr>
                  <w:tcW w:w="1494" w:type="dxa"/>
                  <w:tcBorders>
                    <w:top w:val="nil"/>
                  </w:tcBorders>
                  <w:vAlign w:val="top"/>
                </w:tcPr>
                <w:p>
                  <w:pPr>
                    <w:pStyle w:val="TableText"/>
                    <w:spacing w:before="30" w:line="220" w:lineRule="auto"/>
                    <w:ind w:left="304"/>
                    <w:rPr>
                      <w:sz w:val="18"/>
                      <w:szCs w:val="18"/>
                    </w:rPr>
                  </w:pPr>
                  <w:r>
                    <w:rPr>
                      <w:spacing w:val="-2"/>
                      <w:sz w:val="18"/>
                      <w:szCs w:val="18"/>
                    </w:rPr>
                    <w:t>滤池反洗泵</w:t>
                  </w:r>
                </w:p>
              </w:tc>
              <w:tc>
                <w:tcPr>
                  <w:tcW w:w="2694" w:type="dxa"/>
                  <w:tcBorders>
                    <w:top w:val="nil"/>
                  </w:tcBorders>
                  <w:vAlign w:val="top"/>
                </w:tcPr>
                <w:p>
                  <w:pPr>
                    <w:pStyle w:val="TableText"/>
                    <w:spacing w:before="44"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Q=360m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N=55kw</w:t>
                  </w:r>
                </w:p>
              </w:tc>
              <w:tc>
                <w:tcPr>
                  <w:tcW w:w="516" w:type="dxa"/>
                  <w:tcBorders>
                    <w:top w:val="nil"/>
                  </w:tcBorders>
                  <w:vAlign w:val="top"/>
                </w:tcPr>
                <w:p>
                  <w:pPr>
                    <w:pStyle w:val="TableText"/>
                    <w:spacing w:before="30" w:line="220" w:lineRule="auto"/>
                    <w:ind w:left="175"/>
                    <w:rPr>
                      <w:sz w:val="18"/>
                      <w:szCs w:val="18"/>
                    </w:rPr>
                  </w:pPr>
                  <w:r>
                    <w:rPr>
                      <w:sz w:val="18"/>
                      <w:szCs w:val="18"/>
                    </w:rPr>
                    <w:t>套</w:t>
                  </w:r>
                </w:p>
              </w:tc>
              <w:tc>
                <w:tcPr>
                  <w:tcW w:w="518" w:type="dxa"/>
                  <w:tcBorders>
                    <w:top w:val="nil"/>
                  </w:tcBorders>
                  <w:vAlign w:val="top"/>
                </w:tcPr>
                <w:p>
                  <w:pPr>
                    <w:spacing w:before="63"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tcBorders>
                    <w:top w:val="nil"/>
                  </w:tcBorders>
                  <w:vAlign w:val="top"/>
                </w:tcPr>
                <w:p>
                  <w:pPr>
                    <w:pStyle w:val="TableText"/>
                    <w:spacing w:before="30" w:line="239" w:lineRule="auto"/>
                    <w:ind w:left="297"/>
                    <w:rPr>
                      <w:sz w:val="18"/>
                      <w:szCs w:val="18"/>
                    </w:rPr>
                  </w:pPr>
                  <w:r>
                    <w:rPr>
                      <w:spacing w:val="-5"/>
                      <w:sz w:val="18"/>
                      <w:szCs w:val="18"/>
                    </w:rPr>
                    <w:t>备，</w:t>
                  </w:r>
                </w:p>
                <w:p>
                  <w:pPr>
                    <w:pStyle w:val="TableText"/>
                    <w:spacing w:line="206" w:lineRule="auto"/>
                    <w:ind w:left="296"/>
                    <w:rPr>
                      <w:sz w:val="18"/>
                      <w:szCs w:val="18"/>
                    </w:rPr>
                  </w:pPr>
                  <w:r>
                    <w:rPr>
                      <w:spacing w:val="-2"/>
                      <w:sz w:val="18"/>
                      <w:szCs w:val="18"/>
                    </w:rPr>
                    <w:t>新增</w:t>
                  </w:r>
                </w:p>
              </w:tc>
            </w:tr>
            <w:tr>
              <w:tblPrEx>
                <w:tblW w:w="8468" w:type="dxa"/>
                <w:tblInd w:w="597" w:type="dxa"/>
                <w:tblLayout w:type="fixed"/>
              </w:tblPrEx>
              <w:trPr>
                <w:trHeight w:val="705"/>
              </w:trPr>
              <w:tc>
                <w:tcPr>
                  <w:tcW w:w="523" w:type="dxa"/>
                  <w:vAlign w:val="top"/>
                </w:tcPr>
                <w:p>
                  <w:pPr>
                    <w:rPr>
                      <w:rFonts w:ascii="Arial"/>
                      <w:sz w:val="21"/>
                    </w:rPr>
                  </w:pPr>
                </w:p>
                <w:p>
                  <w:pPr>
                    <w:spacing w:before="52" w:line="186" w:lineRule="auto"/>
                    <w:ind w:left="221"/>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143" w:line="229" w:lineRule="auto"/>
                    <w:ind w:left="663" w:right="112" w:hanging="537"/>
                    <w:rPr>
                      <w:sz w:val="18"/>
                      <w:szCs w:val="18"/>
                    </w:rPr>
                  </w:pPr>
                  <w:r>
                    <w:rPr>
                      <w:spacing w:val="-2"/>
                      <w:sz w:val="18"/>
                      <w:szCs w:val="18"/>
                    </w:rPr>
                    <w:t>活性炭滤池反洗</w:t>
                  </w:r>
                  <w:r>
                    <w:rPr>
                      <w:spacing w:val="3"/>
                      <w:sz w:val="18"/>
                      <w:szCs w:val="18"/>
                    </w:rPr>
                    <w:t xml:space="preserve"> </w:t>
                  </w:r>
                  <w:r>
                    <w:rPr>
                      <w:sz w:val="18"/>
                      <w:szCs w:val="18"/>
                    </w:rPr>
                    <w:t>泵</w:t>
                  </w:r>
                </w:p>
              </w:tc>
              <w:tc>
                <w:tcPr>
                  <w:tcW w:w="2694" w:type="dxa"/>
                  <w:vAlign w:val="top"/>
                </w:tcPr>
                <w:p>
                  <w:pPr>
                    <w:pStyle w:val="TableText"/>
                    <w:spacing w:before="274"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Q=720m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N=22kw</w:t>
                  </w:r>
                </w:p>
              </w:tc>
              <w:tc>
                <w:tcPr>
                  <w:tcW w:w="516" w:type="dxa"/>
                  <w:vAlign w:val="top"/>
                </w:tcPr>
                <w:p>
                  <w:pPr>
                    <w:pStyle w:val="TableText"/>
                    <w:spacing w:before="261" w:line="220" w:lineRule="auto"/>
                    <w:ind w:left="175"/>
                    <w:rPr>
                      <w:sz w:val="18"/>
                      <w:szCs w:val="18"/>
                    </w:rPr>
                  </w:pPr>
                  <w:r>
                    <w:rPr>
                      <w:sz w:val="18"/>
                      <w:szCs w:val="18"/>
                    </w:rPr>
                    <w:t>套</w:t>
                  </w:r>
                </w:p>
              </w:tc>
              <w:tc>
                <w:tcPr>
                  <w:tcW w:w="518" w:type="dxa"/>
                  <w:vAlign w:val="top"/>
                </w:tcPr>
                <w:p>
                  <w:pPr>
                    <w:rPr>
                      <w:rFonts w:ascii="Arial"/>
                      <w:sz w:val="21"/>
                    </w:rPr>
                  </w:pPr>
                </w:p>
                <w:p>
                  <w:pPr>
                    <w:spacing w:before="52"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25" w:line="221" w:lineRule="auto"/>
                    <w:ind w:left="209"/>
                    <w:rPr>
                      <w:sz w:val="18"/>
                      <w:szCs w:val="18"/>
                    </w:rPr>
                  </w:pPr>
                  <w:r>
                    <w:rPr>
                      <w:sz w:val="18"/>
                      <w:szCs w:val="18"/>
                    </w:rPr>
                    <w:t>一用一</w:t>
                  </w:r>
                </w:p>
                <w:p>
                  <w:pPr>
                    <w:pStyle w:val="TableText"/>
                    <w:spacing w:before="19" w:line="221" w:lineRule="auto"/>
                    <w:ind w:left="297"/>
                    <w:rPr>
                      <w:sz w:val="18"/>
                      <w:szCs w:val="18"/>
                    </w:rPr>
                  </w:pPr>
                  <w:r>
                    <w:rPr>
                      <w:spacing w:val="-5"/>
                      <w:sz w:val="18"/>
                      <w:szCs w:val="18"/>
                    </w:rPr>
                    <w:t>备，</w:t>
                  </w:r>
                </w:p>
                <w:p>
                  <w:pPr>
                    <w:pStyle w:val="TableText"/>
                    <w:spacing w:before="17" w:line="206" w:lineRule="auto"/>
                    <w:ind w:left="299"/>
                    <w:rPr>
                      <w:sz w:val="18"/>
                      <w:szCs w:val="18"/>
                    </w:rPr>
                  </w:pPr>
                  <w:r>
                    <w:rPr>
                      <w:spacing w:val="-3"/>
                      <w:sz w:val="18"/>
                      <w:szCs w:val="18"/>
                    </w:rPr>
                    <w:t>原有</w:t>
                  </w:r>
                </w:p>
              </w:tc>
            </w:tr>
            <w:tr>
              <w:tblPrEx>
                <w:tblW w:w="8468" w:type="dxa"/>
                <w:tblInd w:w="597" w:type="dxa"/>
                <w:tblLayout w:type="fixed"/>
              </w:tblPrEx>
              <w:trPr>
                <w:trHeight w:val="231"/>
              </w:trPr>
              <w:tc>
                <w:tcPr>
                  <w:tcW w:w="523" w:type="dxa"/>
                  <w:tcBorders>
                    <w:bottom w:val="nil"/>
                  </w:tcBorders>
                  <w:vAlign w:val="top"/>
                </w:tcPr>
                <w:p>
                  <w:pPr>
                    <w:spacing w:line="221" w:lineRule="exact"/>
                    <w:rPr>
                      <w:rFonts w:ascii="Arial"/>
                      <w:sz w:val="19"/>
                    </w:rPr>
                  </w:pPr>
                </w:p>
              </w:tc>
              <w:tc>
                <w:tcPr>
                  <w:tcW w:w="1780" w:type="dxa"/>
                  <w:vMerge/>
                  <w:tcBorders>
                    <w:top w:val="nil"/>
                    <w:bottom w:val="nil"/>
                  </w:tcBorders>
                  <w:vAlign w:val="top"/>
                </w:tcPr>
                <w:p>
                  <w:pPr>
                    <w:rPr>
                      <w:rFonts w:ascii="Arial"/>
                      <w:sz w:val="21"/>
                    </w:rPr>
                  </w:pPr>
                </w:p>
              </w:tc>
              <w:tc>
                <w:tcPr>
                  <w:tcW w:w="1494" w:type="dxa"/>
                  <w:tcBorders>
                    <w:bottom w:val="nil"/>
                  </w:tcBorders>
                  <w:vAlign w:val="top"/>
                </w:tcPr>
                <w:p>
                  <w:pPr>
                    <w:spacing w:line="221" w:lineRule="exact"/>
                    <w:rPr>
                      <w:rFonts w:ascii="Arial"/>
                      <w:sz w:val="19"/>
                    </w:rPr>
                  </w:pPr>
                </w:p>
              </w:tc>
              <w:tc>
                <w:tcPr>
                  <w:tcW w:w="2694" w:type="dxa"/>
                  <w:tcBorders>
                    <w:bottom w:val="nil"/>
                  </w:tcBorders>
                  <w:vAlign w:val="top"/>
                </w:tcPr>
                <w:p>
                  <w:pPr>
                    <w:spacing w:line="221" w:lineRule="exact"/>
                    <w:rPr>
                      <w:rFonts w:ascii="Arial"/>
                      <w:sz w:val="19"/>
                    </w:rPr>
                  </w:pPr>
                </w:p>
              </w:tc>
              <w:tc>
                <w:tcPr>
                  <w:tcW w:w="516" w:type="dxa"/>
                  <w:tcBorders>
                    <w:bottom w:val="nil"/>
                  </w:tcBorders>
                  <w:vAlign w:val="top"/>
                </w:tcPr>
                <w:p>
                  <w:pPr>
                    <w:spacing w:line="221" w:lineRule="exact"/>
                    <w:rPr>
                      <w:rFonts w:ascii="Arial"/>
                      <w:sz w:val="19"/>
                    </w:rPr>
                  </w:pPr>
                </w:p>
              </w:tc>
              <w:tc>
                <w:tcPr>
                  <w:tcW w:w="518" w:type="dxa"/>
                  <w:tcBorders>
                    <w:bottom w:val="nil"/>
                  </w:tcBorders>
                  <w:vAlign w:val="top"/>
                </w:tcPr>
                <w:p>
                  <w:pPr>
                    <w:spacing w:line="221" w:lineRule="exact"/>
                    <w:rPr>
                      <w:rFonts w:ascii="Arial"/>
                      <w:sz w:val="19"/>
                    </w:rPr>
                  </w:pPr>
                </w:p>
              </w:tc>
              <w:tc>
                <w:tcPr>
                  <w:tcW w:w="943" w:type="dxa"/>
                  <w:tcBorders>
                    <w:bottom w:val="nil"/>
                  </w:tcBorders>
                  <w:vAlign w:val="top"/>
                </w:tcPr>
                <w:p>
                  <w:pPr>
                    <w:pStyle w:val="TableText"/>
                    <w:spacing w:before="26" w:line="200" w:lineRule="auto"/>
                    <w:ind w:left="209"/>
                    <w:rPr>
                      <w:sz w:val="18"/>
                      <w:szCs w:val="18"/>
                    </w:rPr>
                  </w:pPr>
                  <w:r>
                    <w:rPr>
                      <w:sz w:val="18"/>
                      <w:szCs w:val="18"/>
                    </w:rPr>
                    <w:t>二用一</w:t>
                  </w:r>
                </w:p>
              </w:tc>
            </w:tr>
            <w:tr>
              <w:tblPrEx>
                <w:tblW w:w="8468" w:type="dxa"/>
                <w:tblInd w:w="597" w:type="dxa"/>
                <w:tblLayout w:type="fixed"/>
              </w:tblPrEx>
              <w:trPr>
                <w:trHeight w:val="470"/>
              </w:trPr>
              <w:tc>
                <w:tcPr>
                  <w:tcW w:w="523" w:type="dxa"/>
                  <w:tcBorders>
                    <w:top w:val="nil"/>
                    <w:bottom w:val="nil"/>
                  </w:tcBorders>
                  <w:vAlign w:val="top"/>
                </w:tcPr>
                <w:p>
                  <w:pPr>
                    <w:spacing w:before="63" w:line="186" w:lineRule="auto"/>
                    <w:ind w:left="21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780" w:type="dxa"/>
                  <w:tcBorders>
                    <w:top w:val="nil"/>
                    <w:bottom w:val="nil"/>
                  </w:tcBorders>
                  <w:vAlign w:val="top"/>
                </w:tcPr>
                <w:p>
                  <w:pPr>
                    <w:rPr>
                      <w:rFonts w:ascii="Arial"/>
                      <w:sz w:val="21"/>
                    </w:rPr>
                  </w:pPr>
                </w:p>
              </w:tc>
              <w:tc>
                <w:tcPr>
                  <w:tcW w:w="1494" w:type="dxa"/>
                  <w:tcBorders>
                    <w:top w:val="nil"/>
                    <w:bottom w:val="nil"/>
                  </w:tcBorders>
                  <w:vAlign w:val="top"/>
                </w:tcPr>
                <w:p>
                  <w:pPr>
                    <w:pStyle w:val="TableText"/>
                    <w:spacing w:before="29" w:line="220" w:lineRule="auto"/>
                    <w:ind w:left="393"/>
                    <w:rPr>
                      <w:sz w:val="18"/>
                      <w:szCs w:val="18"/>
                    </w:rPr>
                  </w:pPr>
                  <w:r>
                    <w:rPr>
                      <w:spacing w:val="-2"/>
                      <w:sz w:val="18"/>
                      <w:szCs w:val="18"/>
                    </w:rPr>
                    <w:t>提升水泵</w:t>
                  </w:r>
                </w:p>
              </w:tc>
              <w:tc>
                <w:tcPr>
                  <w:tcW w:w="2694" w:type="dxa"/>
                  <w:tcBorders>
                    <w:top w:val="nil"/>
                    <w:bottom w:val="nil"/>
                  </w:tcBorders>
                  <w:vAlign w:val="top"/>
                </w:tcPr>
                <w:p>
                  <w:pPr>
                    <w:pStyle w:val="TableText"/>
                    <w:spacing w:before="43"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Q=420m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N=55kw</w:t>
                  </w:r>
                </w:p>
              </w:tc>
              <w:tc>
                <w:tcPr>
                  <w:tcW w:w="516" w:type="dxa"/>
                  <w:tcBorders>
                    <w:top w:val="nil"/>
                    <w:bottom w:val="nil"/>
                  </w:tcBorders>
                  <w:vAlign w:val="top"/>
                </w:tcPr>
                <w:p>
                  <w:pPr>
                    <w:pStyle w:val="TableText"/>
                    <w:spacing w:before="30" w:line="220" w:lineRule="auto"/>
                    <w:ind w:left="175"/>
                    <w:rPr>
                      <w:sz w:val="18"/>
                      <w:szCs w:val="18"/>
                    </w:rPr>
                  </w:pPr>
                  <w:r>
                    <w:rPr>
                      <w:sz w:val="18"/>
                      <w:szCs w:val="18"/>
                    </w:rPr>
                    <w:t>套</w:t>
                  </w:r>
                </w:p>
              </w:tc>
              <w:tc>
                <w:tcPr>
                  <w:tcW w:w="518" w:type="dxa"/>
                  <w:tcBorders>
                    <w:top w:val="nil"/>
                    <w:bottom w:val="nil"/>
                  </w:tcBorders>
                  <w:vAlign w:val="top"/>
                </w:tcPr>
                <w:p>
                  <w:pPr>
                    <w:spacing w:before="63"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943" w:type="dxa"/>
                  <w:tcBorders>
                    <w:top w:val="nil"/>
                    <w:bottom w:val="nil"/>
                  </w:tcBorders>
                  <w:vAlign w:val="top"/>
                </w:tcPr>
                <w:p>
                  <w:pPr>
                    <w:pStyle w:val="TableText"/>
                    <w:spacing w:before="30" w:line="239" w:lineRule="auto"/>
                    <w:ind w:left="297"/>
                    <w:rPr>
                      <w:sz w:val="18"/>
                      <w:szCs w:val="18"/>
                    </w:rPr>
                  </w:pPr>
                  <w:r>
                    <w:rPr>
                      <w:spacing w:val="-5"/>
                      <w:sz w:val="18"/>
                      <w:szCs w:val="18"/>
                    </w:rPr>
                    <w:t>备，</w:t>
                  </w:r>
                </w:p>
                <w:p>
                  <w:pPr>
                    <w:pStyle w:val="TableText"/>
                    <w:spacing w:line="201" w:lineRule="auto"/>
                    <w:ind w:left="299"/>
                    <w:rPr>
                      <w:sz w:val="18"/>
                      <w:szCs w:val="18"/>
                    </w:rPr>
                  </w:pPr>
                  <w:r>
                    <w:rPr>
                      <w:spacing w:val="-3"/>
                      <w:sz w:val="18"/>
                      <w:szCs w:val="18"/>
                    </w:rPr>
                    <w:t>原有</w:t>
                  </w:r>
                </w:p>
              </w:tc>
            </w:tr>
          </w:tbl>
          <w:p>
            <w:pPr>
              <w:spacing w:line="116" w:lineRule="auto"/>
              <w:rPr>
                <w:rFonts w:ascii="Arial"/>
                <w:sz w:val="2"/>
              </w:rPr>
            </w:pPr>
          </w:p>
        </w:tc>
      </w:tr>
    </w:tbl>
    <w:p>
      <w:pPr>
        <w:rPr>
          <w:rFonts w:ascii="Arial"/>
          <w:sz w:val="21"/>
        </w:rPr>
      </w:pPr>
    </w:p>
    <w:p>
      <w:pPr>
        <w:rPr>
          <w:rFonts w:ascii="Arial" w:eastAsia="Arial" w:hAnsi="Arial" w:cs="Arial"/>
          <w:sz w:val="21"/>
          <w:szCs w:val="21"/>
        </w:rPr>
        <w:sectPr>
          <w:footerReference w:type="default" r:id="rId34"/>
          <w:type w:val="nextPage"/>
          <w:pgSz w:w="11907" w:h="16839"/>
          <w:pgMar w:top="1418" w:right="1351" w:bottom="955" w:left="1354" w:header="0" w:footer="694" w:gutter="0"/>
          <w:pgNumType w:start="27"/>
          <w:cols w:space="708"/>
          <w:titlePg w:val="0"/>
        </w:sectPr>
      </w:pPr>
    </w:p>
    <w:tbl>
      <w:tblPr>
        <w:tblStyle w:val="TableNormal23"/>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3"/>
        <w:gridCol w:w="517"/>
        <w:gridCol w:w="1778"/>
        <w:gridCol w:w="1493"/>
        <w:gridCol w:w="2691"/>
        <w:gridCol w:w="516"/>
        <w:gridCol w:w="518"/>
        <w:gridCol w:w="937"/>
        <w:gridCol w:w="122"/>
      </w:tblGrid>
      <w:tr>
        <w:tblPrEx>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7"/>
        </w:trPr>
        <w:tc>
          <w:tcPr>
            <w:tcW w:w="613" w:type="dxa"/>
            <w:vMerge w:val="restart"/>
            <w:tcBorders>
              <w:top w:val="single" w:sz="6" w:space="0" w:color="000000"/>
              <w:left w:val="single" w:sz="6" w:space="0" w:color="000000"/>
              <w:bottom w:val="nil"/>
            </w:tcBorders>
            <w:vAlign w:val="top"/>
          </w:tcPr>
          <w:p>
            <w:pPr>
              <w:rPr>
                <w:rFonts w:ascii="Arial"/>
                <w:sz w:val="21"/>
              </w:rPr>
            </w:pPr>
            <w:r>
              <w:pict>
                <v:rect id="_x0000_s1036" style="width:0.5pt;height:681.95pt;margin-top:0.21pt;margin-left:-5.94pt;mso-position-horizontal-relative:right-margin-area;mso-position-vertical-relative:top-margin-area;position:absolute;z-index:251666432" filled="t" fillcolor="black" stroked="f"/>
              </w:pict>
            </w:r>
          </w:p>
        </w:tc>
        <w:tc>
          <w:tcPr>
            <w:tcW w:w="517" w:type="dxa"/>
            <w:tcBorders>
              <w:top w:val="single" w:sz="6" w:space="0" w:color="000000"/>
            </w:tcBorders>
            <w:vAlign w:val="top"/>
          </w:tcPr>
          <w:p>
            <w:pPr>
              <w:spacing w:before="156"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tc>
        <w:tc>
          <w:tcPr>
            <w:tcW w:w="1778" w:type="dxa"/>
            <w:tcBorders>
              <w:top w:val="single" w:sz="6" w:space="0" w:color="000000"/>
            </w:tcBorders>
            <w:vAlign w:val="top"/>
          </w:tcPr>
          <w:p>
            <w:pPr>
              <w:rPr>
                <w:rFonts w:ascii="Arial"/>
                <w:sz w:val="21"/>
              </w:rPr>
            </w:pPr>
          </w:p>
        </w:tc>
        <w:tc>
          <w:tcPr>
            <w:tcW w:w="1493" w:type="dxa"/>
            <w:tcBorders>
              <w:top w:val="single" w:sz="6" w:space="0" w:color="000000"/>
            </w:tcBorders>
            <w:vAlign w:val="top"/>
          </w:tcPr>
          <w:p>
            <w:pPr>
              <w:pStyle w:val="TableText"/>
              <w:spacing w:before="120" w:line="219" w:lineRule="auto"/>
              <w:ind w:left="391"/>
              <w:rPr>
                <w:sz w:val="18"/>
                <w:szCs w:val="18"/>
              </w:rPr>
            </w:pPr>
            <w:r>
              <w:rPr>
                <w:spacing w:val="-2"/>
                <w:sz w:val="18"/>
                <w:szCs w:val="18"/>
              </w:rPr>
              <w:t>臭氧设备</w:t>
            </w:r>
          </w:p>
        </w:tc>
        <w:tc>
          <w:tcPr>
            <w:tcW w:w="2691" w:type="dxa"/>
            <w:tcBorders>
              <w:top w:val="single" w:sz="6" w:space="0" w:color="000000"/>
            </w:tcBorders>
            <w:vAlign w:val="top"/>
          </w:tcPr>
          <w:p>
            <w:pPr>
              <w:spacing w:before="152" w:line="190" w:lineRule="auto"/>
              <w:ind w:left="114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2kg/h</w:t>
            </w:r>
          </w:p>
        </w:tc>
        <w:tc>
          <w:tcPr>
            <w:tcW w:w="516" w:type="dxa"/>
            <w:tcBorders>
              <w:top w:val="single" w:sz="6" w:space="0" w:color="000000"/>
            </w:tcBorders>
            <w:vAlign w:val="top"/>
          </w:tcPr>
          <w:p>
            <w:pPr>
              <w:pStyle w:val="TableText"/>
              <w:spacing w:before="121" w:line="220" w:lineRule="auto"/>
              <w:ind w:left="178"/>
              <w:rPr>
                <w:sz w:val="18"/>
                <w:szCs w:val="18"/>
              </w:rPr>
            </w:pPr>
            <w:r>
              <w:rPr>
                <w:sz w:val="18"/>
                <w:szCs w:val="18"/>
              </w:rPr>
              <w:t>套</w:t>
            </w:r>
          </w:p>
        </w:tc>
        <w:tc>
          <w:tcPr>
            <w:tcW w:w="518" w:type="dxa"/>
            <w:tcBorders>
              <w:top w:val="single" w:sz="6" w:space="0" w:color="000000"/>
            </w:tcBorders>
            <w:vAlign w:val="top"/>
          </w:tcPr>
          <w:p>
            <w:pPr>
              <w:spacing w:before="156"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tcBorders>
              <w:top w:val="single" w:sz="6" w:space="0" w:color="000000"/>
            </w:tcBorders>
            <w:vAlign w:val="top"/>
          </w:tcPr>
          <w:p>
            <w:pPr>
              <w:pStyle w:val="TableText"/>
              <w:spacing w:before="121" w:line="220" w:lineRule="auto"/>
              <w:ind w:left="299"/>
              <w:rPr>
                <w:sz w:val="18"/>
                <w:szCs w:val="18"/>
              </w:rPr>
            </w:pPr>
            <w:r>
              <w:rPr>
                <w:spacing w:val="-2"/>
                <w:sz w:val="18"/>
                <w:szCs w:val="18"/>
              </w:rPr>
              <w:t>新增</w:t>
            </w:r>
          </w:p>
        </w:tc>
        <w:tc>
          <w:tcPr>
            <w:tcW w:w="122" w:type="dxa"/>
            <w:vMerge w:val="restart"/>
            <w:tcBorders>
              <w:top w:val="single" w:sz="6" w:space="0" w:color="000000"/>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rPr>
                <w:rFonts w:ascii="Arial"/>
                <w:sz w:val="21"/>
              </w:rPr>
            </w:pPr>
          </w:p>
          <w:p>
            <w:pPr>
              <w:spacing w:before="52" w:line="186" w:lineRule="auto"/>
              <w:ind w:left="182"/>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tc>
        <w:tc>
          <w:tcPr>
            <w:tcW w:w="1778" w:type="dxa"/>
            <w:vAlign w:val="top"/>
          </w:tcPr>
          <w:p>
            <w:pPr>
              <w:pStyle w:val="TableText"/>
              <w:spacing w:before="258" w:line="220" w:lineRule="auto"/>
              <w:ind w:left="258"/>
              <w:rPr>
                <w:sz w:val="18"/>
                <w:szCs w:val="18"/>
              </w:rPr>
            </w:pPr>
            <w:r>
              <w:rPr>
                <w:rFonts w:ascii="Times New Roman" w:eastAsia="Times New Roman" w:hAnsi="Times New Roman" w:cs="Times New Roman"/>
                <w:spacing w:val="-2"/>
                <w:sz w:val="18"/>
                <w:szCs w:val="18"/>
              </w:rPr>
              <w:t>V</w:t>
            </w:r>
            <w:r>
              <w:rPr>
                <w:rFonts w:ascii="Times New Roman" w:eastAsia="Times New Roman" w:hAnsi="Times New Roman" w:cs="Times New Roman"/>
                <w:spacing w:val="13"/>
                <w:w w:val="101"/>
                <w:sz w:val="18"/>
                <w:szCs w:val="18"/>
              </w:rPr>
              <w:t xml:space="preserve"> </w:t>
            </w:r>
            <w:r>
              <w:rPr>
                <w:spacing w:val="-2"/>
                <w:sz w:val="18"/>
                <w:szCs w:val="18"/>
              </w:rPr>
              <w:t>型活性炭滤池</w:t>
            </w:r>
          </w:p>
        </w:tc>
        <w:tc>
          <w:tcPr>
            <w:tcW w:w="1493" w:type="dxa"/>
            <w:vAlign w:val="top"/>
          </w:tcPr>
          <w:p>
            <w:pPr>
              <w:pStyle w:val="TableText"/>
              <w:spacing w:before="257" w:line="220" w:lineRule="auto"/>
              <w:ind w:left="392"/>
              <w:rPr>
                <w:sz w:val="18"/>
                <w:szCs w:val="18"/>
              </w:rPr>
            </w:pPr>
            <w:r>
              <w:rPr>
                <w:spacing w:val="-2"/>
                <w:sz w:val="18"/>
                <w:szCs w:val="18"/>
              </w:rPr>
              <w:t>反洗水泵</w:t>
            </w:r>
          </w:p>
        </w:tc>
        <w:tc>
          <w:tcPr>
            <w:tcW w:w="2691" w:type="dxa"/>
            <w:vAlign w:val="top"/>
          </w:tcPr>
          <w:p>
            <w:pPr>
              <w:pStyle w:val="TableText"/>
              <w:spacing w:before="271"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Q=720m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N=75kw</w:t>
            </w:r>
          </w:p>
        </w:tc>
        <w:tc>
          <w:tcPr>
            <w:tcW w:w="516" w:type="dxa"/>
            <w:vAlign w:val="top"/>
          </w:tcPr>
          <w:p>
            <w:pPr>
              <w:pStyle w:val="TableText"/>
              <w:spacing w:before="258" w:line="222" w:lineRule="auto"/>
              <w:ind w:left="191"/>
              <w:rPr>
                <w:sz w:val="18"/>
                <w:szCs w:val="18"/>
              </w:rPr>
            </w:pPr>
            <w:r>
              <w:rPr>
                <w:sz w:val="18"/>
                <w:szCs w:val="18"/>
              </w:rPr>
              <w:t>台</w:t>
            </w:r>
          </w:p>
        </w:tc>
        <w:tc>
          <w:tcPr>
            <w:tcW w:w="518" w:type="dxa"/>
            <w:vAlign w:val="top"/>
          </w:tcPr>
          <w:p>
            <w:pPr>
              <w:rPr>
                <w:rFonts w:ascii="Arial"/>
                <w:sz w:val="21"/>
              </w:rPr>
            </w:pPr>
          </w:p>
          <w:p>
            <w:pPr>
              <w:spacing w:before="5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25" w:line="239" w:lineRule="auto"/>
              <w:ind w:left="213"/>
              <w:rPr>
                <w:sz w:val="18"/>
                <w:szCs w:val="18"/>
              </w:rPr>
            </w:pPr>
            <w:r>
              <w:rPr>
                <w:sz w:val="18"/>
                <w:szCs w:val="18"/>
              </w:rPr>
              <w:t>一用一</w:t>
            </w:r>
          </w:p>
          <w:p>
            <w:pPr>
              <w:pStyle w:val="TableText"/>
              <w:spacing w:line="220" w:lineRule="auto"/>
              <w:ind w:left="301"/>
              <w:rPr>
                <w:sz w:val="18"/>
                <w:szCs w:val="18"/>
              </w:rPr>
            </w:pPr>
            <w:r>
              <w:rPr>
                <w:spacing w:val="-5"/>
                <w:sz w:val="18"/>
                <w:szCs w:val="18"/>
              </w:rPr>
              <w:t>备，</w:t>
            </w:r>
          </w:p>
          <w:p>
            <w:pPr>
              <w:pStyle w:val="TableText"/>
              <w:spacing w:before="17" w:line="209" w:lineRule="auto"/>
              <w:ind w:left="301"/>
              <w:rPr>
                <w:sz w:val="18"/>
                <w:szCs w:val="18"/>
              </w:rPr>
            </w:pPr>
            <w:r>
              <w:rPr>
                <w:spacing w:val="-3"/>
                <w:sz w:val="18"/>
                <w:szCs w:val="18"/>
              </w:rPr>
              <w:t>更换</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41" w:lineRule="auto"/>
              <w:rPr>
                <w:rFonts w:ascii="Arial"/>
                <w:sz w:val="21"/>
              </w:rPr>
            </w:pPr>
          </w:p>
          <w:p>
            <w:pPr>
              <w:spacing w:before="51"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tc>
        <w:tc>
          <w:tcPr>
            <w:tcW w:w="1778"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19" w:lineRule="auto"/>
              <w:rPr>
                <w:rFonts w:ascii="Arial"/>
                <w:sz w:val="21"/>
              </w:rPr>
            </w:pPr>
          </w:p>
          <w:p>
            <w:pPr>
              <w:pStyle w:val="TableText"/>
              <w:spacing w:before="58" w:line="220" w:lineRule="auto"/>
              <w:ind w:left="533"/>
              <w:rPr>
                <w:sz w:val="18"/>
                <w:szCs w:val="18"/>
              </w:rPr>
            </w:pPr>
            <w:r>
              <w:rPr>
                <w:spacing w:val="-2"/>
                <w:sz w:val="18"/>
                <w:szCs w:val="18"/>
              </w:rPr>
              <w:t>二级泵房</w:t>
            </w:r>
          </w:p>
        </w:tc>
        <w:tc>
          <w:tcPr>
            <w:tcW w:w="1493" w:type="dxa"/>
            <w:vAlign w:val="top"/>
          </w:tcPr>
          <w:p>
            <w:pPr>
              <w:pStyle w:val="TableText"/>
              <w:spacing w:before="258" w:line="219" w:lineRule="auto"/>
              <w:ind w:left="483"/>
              <w:rPr>
                <w:sz w:val="18"/>
                <w:szCs w:val="18"/>
              </w:rPr>
            </w:pPr>
            <w:r>
              <w:rPr>
                <w:spacing w:val="-2"/>
                <w:sz w:val="18"/>
                <w:szCs w:val="18"/>
              </w:rPr>
              <w:t>供水泵</w:t>
            </w:r>
          </w:p>
        </w:tc>
        <w:tc>
          <w:tcPr>
            <w:tcW w:w="2691" w:type="dxa"/>
            <w:vAlign w:val="top"/>
          </w:tcPr>
          <w:p>
            <w:pPr>
              <w:pStyle w:val="TableText"/>
              <w:spacing w:before="272" w:line="202"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Q=2100m</w:t>
            </w:r>
            <w:r>
              <w:rPr>
                <w:rFonts w:ascii="Times New Roman" w:eastAsia="Times New Roman" w:hAnsi="Times New Roman" w:cs="Times New Roman"/>
                <w:spacing w:val="-4"/>
                <w:position w:val="5"/>
                <w:sz w:val="12"/>
                <w:szCs w:val="12"/>
              </w:rPr>
              <w:t>3</w:t>
            </w:r>
            <w:r>
              <w:rPr>
                <w:rFonts w:ascii="Times New Roman" w:eastAsia="Times New Roman" w:hAnsi="Times New Roman" w:cs="Times New Roman"/>
                <w:spacing w:val="-4"/>
                <w:sz w:val="18"/>
                <w:szCs w:val="18"/>
              </w:rPr>
              <w:t>/h</w:t>
            </w:r>
            <w:r>
              <w:rPr>
                <w:spacing w:val="-4"/>
                <w:sz w:val="18"/>
                <w:szCs w:val="18"/>
              </w:rPr>
              <w:t>，</w:t>
            </w:r>
            <w:r>
              <w:rPr>
                <w:rFonts w:ascii="Times New Roman" w:eastAsia="Times New Roman" w:hAnsi="Times New Roman" w:cs="Times New Roman"/>
                <w:spacing w:val="-4"/>
                <w:sz w:val="18"/>
                <w:szCs w:val="18"/>
              </w:rPr>
              <w:t>H=50m</w:t>
            </w:r>
            <w:r>
              <w:rPr>
                <w:spacing w:val="-4"/>
                <w:sz w:val="18"/>
                <w:szCs w:val="18"/>
              </w:rPr>
              <w:t>，</w:t>
            </w:r>
            <w:r>
              <w:rPr>
                <w:rFonts w:ascii="Times New Roman" w:eastAsia="Times New Roman" w:hAnsi="Times New Roman" w:cs="Times New Roman"/>
                <w:spacing w:val="-4"/>
                <w:sz w:val="18"/>
                <w:szCs w:val="18"/>
              </w:rPr>
              <w:t>N=400kw</w:t>
            </w:r>
          </w:p>
        </w:tc>
        <w:tc>
          <w:tcPr>
            <w:tcW w:w="516" w:type="dxa"/>
            <w:vAlign w:val="top"/>
          </w:tcPr>
          <w:p>
            <w:pPr>
              <w:pStyle w:val="TableText"/>
              <w:spacing w:before="258" w:line="222" w:lineRule="auto"/>
              <w:ind w:left="191"/>
              <w:rPr>
                <w:sz w:val="18"/>
                <w:szCs w:val="18"/>
              </w:rPr>
            </w:pPr>
            <w:r>
              <w:rPr>
                <w:sz w:val="18"/>
                <w:szCs w:val="18"/>
              </w:rPr>
              <w:t>台</w:t>
            </w:r>
          </w:p>
        </w:tc>
        <w:tc>
          <w:tcPr>
            <w:tcW w:w="518" w:type="dxa"/>
            <w:vAlign w:val="top"/>
          </w:tcPr>
          <w:p>
            <w:pPr>
              <w:spacing w:line="241" w:lineRule="auto"/>
              <w:rPr>
                <w:rFonts w:ascii="Arial"/>
                <w:sz w:val="21"/>
              </w:rPr>
            </w:pPr>
          </w:p>
          <w:p>
            <w:pPr>
              <w:spacing w:before="51"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25" w:line="239" w:lineRule="auto"/>
              <w:ind w:left="213"/>
              <w:rPr>
                <w:sz w:val="18"/>
                <w:szCs w:val="18"/>
              </w:rPr>
            </w:pPr>
            <w:r>
              <w:rPr>
                <w:sz w:val="18"/>
                <w:szCs w:val="18"/>
              </w:rPr>
              <w:t>一用一</w:t>
            </w:r>
          </w:p>
          <w:p>
            <w:pPr>
              <w:pStyle w:val="TableText"/>
              <w:spacing w:line="220" w:lineRule="auto"/>
              <w:ind w:left="301"/>
              <w:rPr>
                <w:sz w:val="18"/>
                <w:szCs w:val="18"/>
              </w:rPr>
            </w:pPr>
            <w:r>
              <w:rPr>
                <w:spacing w:val="-5"/>
                <w:sz w:val="18"/>
                <w:szCs w:val="18"/>
              </w:rPr>
              <w:t>备，</w:t>
            </w:r>
          </w:p>
          <w:p>
            <w:pPr>
              <w:pStyle w:val="TableText"/>
              <w:spacing w:before="17" w:line="209" w:lineRule="auto"/>
              <w:ind w:left="301"/>
              <w:rPr>
                <w:sz w:val="18"/>
                <w:szCs w:val="18"/>
              </w:rPr>
            </w:pPr>
            <w:r>
              <w:rPr>
                <w:spacing w:val="-3"/>
                <w:sz w:val="18"/>
                <w:szCs w:val="18"/>
              </w:rPr>
              <w:t>更换</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0"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13</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07" w:line="219" w:lineRule="auto"/>
              <w:ind w:left="483"/>
              <w:rPr>
                <w:sz w:val="18"/>
                <w:szCs w:val="18"/>
              </w:rPr>
            </w:pPr>
            <w:r>
              <w:rPr>
                <w:spacing w:val="-2"/>
                <w:sz w:val="18"/>
                <w:szCs w:val="18"/>
              </w:rPr>
              <w:t>供水泵</w:t>
            </w:r>
          </w:p>
        </w:tc>
        <w:tc>
          <w:tcPr>
            <w:tcW w:w="2691" w:type="dxa"/>
            <w:vAlign w:val="top"/>
          </w:tcPr>
          <w:p>
            <w:pPr>
              <w:pStyle w:val="TableText"/>
              <w:spacing w:before="121"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Q=300m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H=50m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N=75kw</w:t>
            </w:r>
          </w:p>
        </w:tc>
        <w:tc>
          <w:tcPr>
            <w:tcW w:w="516" w:type="dxa"/>
            <w:vAlign w:val="top"/>
          </w:tcPr>
          <w:p>
            <w:pPr>
              <w:pStyle w:val="TableText"/>
              <w:spacing w:before="107" w:line="222" w:lineRule="auto"/>
              <w:ind w:left="191"/>
              <w:rPr>
                <w:sz w:val="18"/>
                <w:szCs w:val="18"/>
              </w:rPr>
            </w:pPr>
            <w:r>
              <w:rPr>
                <w:sz w:val="18"/>
                <w:szCs w:val="18"/>
              </w:rPr>
              <w:t>台</w:t>
            </w:r>
          </w:p>
        </w:tc>
        <w:tc>
          <w:tcPr>
            <w:tcW w:w="518" w:type="dxa"/>
            <w:vAlign w:val="top"/>
          </w:tcPr>
          <w:p>
            <w:pPr>
              <w:spacing w:before="141"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vAlign w:val="top"/>
          </w:tcPr>
          <w:p>
            <w:pPr>
              <w:pStyle w:val="TableText"/>
              <w:spacing w:before="108" w:line="220" w:lineRule="auto"/>
              <w:ind w:left="303"/>
              <w:rPr>
                <w:sz w:val="18"/>
                <w:szCs w:val="18"/>
              </w:rPr>
            </w:pPr>
            <w:r>
              <w:rPr>
                <w:spacing w:val="-6"/>
                <w:sz w:val="18"/>
                <w:szCs w:val="18"/>
              </w:rPr>
              <w:t>原有</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42" w:lineRule="auto"/>
              <w:rPr>
                <w:rFonts w:ascii="Arial"/>
                <w:sz w:val="21"/>
              </w:rPr>
            </w:pPr>
          </w:p>
          <w:p>
            <w:pPr>
              <w:spacing w:before="51"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14</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261" w:line="220" w:lineRule="auto"/>
              <w:ind w:left="485"/>
              <w:rPr>
                <w:sz w:val="18"/>
                <w:szCs w:val="18"/>
              </w:rPr>
            </w:pPr>
            <w:r>
              <w:rPr>
                <w:spacing w:val="-3"/>
                <w:sz w:val="18"/>
                <w:szCs w:val="18"/>
              </w:rPr>
              <w:t>真空泵</w:t>
            </w:r>
          </w:p>
        </w:tc>
        <w:tc>
          <w:tcPr>
            <w:tcW w:w="2691" w:type="dxa"/>
            <w:vAlign w:val="top"/>
          </w:tcPr>
          <w:p>
            <w:pPr>
              <w:pStyle w:val="TableText"/>
              <w:spacing w:before="172" w:line="238" w:lineRule="auto"/>
              <w:ind w:left="1006" w:right="173" w:hanging="85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Q=3.0m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/min</w:t>
            </w:r>
            <w:r>
              <w:rPr>
                <w:rFonts w:ascii="Times New Roman" w:eastAsia="Times New Roman" w:hAnsi="Times New Roman" w:cs="Times New Roman"/>
                <w:spacing w:val="-22"/>
                <w:sz w:val="18"/>
                <w:szCs w:val="18"/>
              </w:rPr>
              <w:t xml:space="preserve"> </w:t>
            </w:r>
            <w:r>
              <w:rPr>
                <w:spacing w:val="-3"/>
                <w:sz w:val="18"/>
                <w:szCs w:val="18"/>
              </w:rPr>
              <w:t>，</w:t>
            </w:r>
            <w:r>
              <w:rPr>
                <w:rFonts w:ascii="Times New Roman" w:eastAsia="Times New Roman" w:hAnsi="Times New Roman" w:cs="Times New Roman"/>
                <w:spacing w:val="-3"/>
                <w:sz w:val="18"/>
                <w:szCs w:val="18"/>
              </w:rPr>
              <w:t>H=-680mmHg</w:t>
            </w:r>
            <w:r>
              <w:rPr>
                <w:spacing w:val="-3"/>
                <w:sz w:val="18"/>
                <w:szCs w:val="18"/>
              </w:rPr>
              <w:t>，</w:t>
            </w:r>
            <w:r>
              <w:rPr>
                <w:sz w:val="18"/>
                <w:szCs w:val="18"/>
              </w:rPr>
              <w:t xml:space="preserve"> </w:t>
            </w:r>
            <w:r>
              <w:rPr>
                <w:rFonts w:ascii="Times New Roman" w:eastAsia="Times New Roman" w:hAnsi="Times New Roman" w:cs="Times New Roman"/>
                <w:spacing w:val="1"/>
                <w:sz w:val="18"/>
                <w:szCs w:val="18"/>
              </w:rPr>
              <w:t>N=5.5</w:t>
            </w:r>
            <w:r>
              <w:rPr>
                <w:rFonts w:ascii="Times New Roman" w:eastAsia="Times New Roman" w:hAnsi="Times New Roman" w:cs="Times New Roman"/>
                <w:sz w:val="18"/>
                <w:szCs w:val="18"/>
              </w:rPr>
              <w:t>kw</w:t>
            </w:r>
          </w:p>
        </w:tc>
        <w:tc>
          <w:tcPr>
            <w:tcW w:w="516" w:type="dxa"/>
            <w:vAlign w:val="top"/>
          </w:tcPr>
          <w:p>
            <w:pPr>
              <w:pStyle w:val="TableText"/>
              <w:spacing w:before="261" w:line="222" w:lineRule="auto"/>
              <w:ind w:left="191"/>
              <w:rPr>
                <w:sz w:val="18"/>
                <w:szCs w:val="18"/>
              </w:rPr>
            </w:pPr>
            <w:r>
              <w:rPr>
                <w:sz w:val="18"/>
                <w:szCs w:val="18"/>
              </w:rPr>
              <w:t>台</w:t>
            </w:r>
          </w:p>
        </w:tc>
        <w:tc>
          <w:tcPr>
            <w:tcW w:w="518" w:type="dxa"/>
            <w:vAlign w:val="top"/>
          </w:tcPr>
          <w:p>
            <w:pPr>
              <w:spacing w:line="242" w:lineRule="auto"/>
              <w:rPr>
                <w:rFonts w:ascii="Arial"/>
                <w:sz w:val="21"/>
              </w:rPr>
            </w:pPr>
          </w:p>
          <w:p>
            <w:pPr>
              <w:spacing w:before="51"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26" w:line="221" w:lineRule="auto"/>
              <w:ind w:left="213"/>
              <w:rPr>
                <w:sz w:val="18"/>
                <w:szCs w:val="18"/>
              </w:rPr>
            </w:pPr>
            <w:r>
              <w:rPr>
                <w:sz w:val="18"/>
                <w:szCs w:val="18"/>
              </w:rPr>
              <w:t>一用一</w:t>
            </w:r>
          </w:p>
          <w:p>
            <w:pPr>
              <w:pStyle w:val="TableText"/>
              <w:spacing w:before="19" w:line="221" w:lineRule="auto"/>
              <w:ind w:left="301"/>
              <w:rPr>
                <w:sz w:val="18"/>
                <w:szCs w:val="18"/>
              </w:rPr>
            </w:pPr>
            <w:r>
              <w:rPr>
                <w:spacing w:val="-5"/>
                <w:sz w:val="18"/>
                <w:szCs w:val="18"/>
              </w:rPr>
              <w:t>备，</w:t>
            </w:r>
          </w:p>
          <w:p>
            <w:pPr>
              <w:pStyle w:val="TableText"/>
              <w:spacing w:before="17" w:line="205" w:lineRule="auto"/>
              <w:ind w:left="303"/>
              <w:rPr>
                <w:sz w:val="18"/>
                <w:szCs w:val="18"/>
              </w:rPr>
            </w:pPr>
            <w:r>
              <w:rPr>
                <w:spacing w:val="-3"/>
                <w:sz w:val="18"/>
                <w:szCs w:val="18"/>
              </w:rPr>
              <w:t>原有</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2"/>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4"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15</w:t>
            </w:r>
          </w:p>
        </w:tc>
        <w:tc>
          <w:tcPr>
            <w:tcW w:w="1778" w:type="dxa"/>
            <w:vMerge/>
            <w:tcBorders>
              <w:top w:val="nil"/>
            </w:tcBorders>
            <w:vAlign w:val="top"/>
          </w:tcPr>
          <w:p>
            <w:pPr>
              <w:rPr>
                <w:rFonts w:ascii="Arial"/>
                <w:sz w:val="21"/>
              </w:rPr>
            </w:pPr>
          </w:p>
        </w:tc>
        <w:tc>
          <w:tcPr>
            <w:tcW w:w="1493" w:type="dxa"/>
            <w:vAlign w:val="top"/>
          </w:tcPr>
          <w:p>
            <w:pPr>
              <w:pStyle w:val="TableText"/>
              <w:spacing w:before="108" w:line="220" w:lineRule="auto"/>
              <w:ind w:left="483"/>
              <w:rPr>
                <w:sz w:val="18"/>
                <w:szCs w:val="18"/>
              </w:rPr>
            </w:pPr>
            <w:r>
              <w:rPr>
                <w:spacing w:val="-2"/>
                <w:sz w:val="18"/>
                <w:szCs w:val="18"/>
              </w:rPr>
              <w:t>排水泵</w:t>
            </w:r>
          </w:p>
        </w:tc>
        <w:tc>
          <w:tcPr>
            <w:tcW w:w="2691" w:type="dxa"/>
            <w:vAlign w:val="top"/>
          </w:tcPr>
          <w:p>
            <w:pPr>
              <w:pStyle w:val="TableText"/>
              <w:spacing w:before="122" w:line="202" w:lineRule="auto"/>
              <w:ind w:left="22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Q=7m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8"/>
                <w:sz w:val="18"/>
                <w:szCs w:val="18"/>
              </w:rPr>
              <w:t xml:space="preserve"> </w:t>
            </w:r>
            <w:r>
              <w:rPr>
                <w:spacing w:val="-3"/>
                <w:sz w:val="18"/>
                <w:szCs w:val="18"/>
              </w:rPr>
              <w:t>，</w:t>
            </w:r>
            <w:r>
              <w:rPr>
                <w:rFonts w:ascii="Times New Roman" w:eastAsia="Times New Roman" w:hAnsi="Times New Roman" w:cs="Times New Roman"/>
                <w:spacing w:val="-3"/>
                <w:sz w:val="18"/>
                <w:szCs w:val="18"/>
              </w:rPr>
              <w:t>H=8m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N=0.55kw</w:t>
            </w:r>
          </w:p>
        </w:tc>
        <w:tc>
          <w:tcPr>
            <w:tcW w:w="516" w:type="dxa"/>
            <w:vAlign w:val="top"/>
          </w:tcPr>
          <w:p>
            <w:pPr>
              <w:pStyle w:val="TableText"/>
              <w:spacing w:before="108" w:line="222" w:lineRule="auto"/>
              <w:ind w:left="191"/>
              <w:rPr>
                <w:sz w:val="18"/>
                <w:szCs w:val="18"/>
              </w:rPr>
            </w:pPr>
            <w:r>
              <w:rPr>
                <w:sz w:val="18"/>
                <w:szCs w:val="18"/>
              </w:rPr>
              <w:t>台</w:t>
            </w:r>
          </w:p>
        </w:tc>
        <w:tc>
          <w:tcPr>
            <w:tcW w:w="518" w:type="dxa"/>
            <w:vAlign w:val="top"/>
          </w:tcPr>
          <w:p>
            <w:pPr>
              <w:spacing w:before="144"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vAlign w:val="top"/>
          </w:tcPr>
          <w:p>
            <w:pPr>
              <w:pStyle w:val="TableText"/>
              <w:spacing w:before="109" w:line="220" w:lineRule="auto"/>
              <w:ind w:left="303"/>
              <w:rPr>
                <w:sz w:val="18"/>
                <w:szCs w:val="18"/>
              </w:rPr>
            </w:pPr>
            <w:r>
              <w:rPr>
                <w:spacing w:val="-3"/>
                <w:sz w:val="18"/>
                <w:szCs w:val="18"/>
              </w:rPr>
              <w:t>原有</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5"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16</w:t>
            </w:r>
          </w:p>
        </w:tc>
        <w:tc>
          <w:tcPr>
            <w:tcW w:w="1778" w:type="dxa"/>
            <w:vMerge w:val="restart"/>
            <w:tcBorders>
              <w:bottom w:val="nil"/>
            </w:tcBorders>
            <w:vAlign w:val="top"/>
          </w:tcPr>
          <w:p>
            <w:pPr>
              <w:spacing w:line="271" w:lineRule="auto"/>
              <w:rPr>
                <w:rFonts w:ascii="Arial"/>
                <w:sz w:val="21"/>
              </w:rPr>
            </w:pPr>
          </w:p>
          <w:p>
            <w:pPr>
              <w:spacing w:line="272" w:lineRule="auto"/>
              <w:rPr>
                <w:rFonts w:ascii="Arial"/>
                <w:sz w:val="21"/>
              </w:rPr>
            </w:pPr>
          </w:p>
          <w:p>
            <w:pPr>
              <w:pStyle w:val="TableText"/>
              <w:spacing w:before="58" w:line="229" w:lineRule="auto"/>
              <w:ind w:left="621" w:right="105" w:hanging="514"/>
              <w:rPr>
                <w:sz w:val="18"/>
                <w:szCs w:val="18"/>
              </w:rPr>
            </w:pPr>
            <w:r>
              <w:rPr>
                <w:spacing w:val="-7"/>
                <w:sz w:val="18"/>
                <w:szCs w:val="18"/>
              </w:rPr>
              <w:t>加药间、消毒间及供</w:t>
            </w:r>
            <w:r>
              <w:rPr>
                <w:spacing w:val="2"/>
                <w:sz w:val="18"/>
                <w:szCs w:val="18"/>
              </w:rPr>
              <w:t xml:space="preserve"> </w:t>
            </w:r>
            <w:r>
              <w:rPr>
                <w:spacing w:val="-2"/>
                <w:sz w:val="18"/>
                <w:szCs w:val="18"/>
              </w:rPr>
              <w:t>气泵房</w:t>
            </w:r>
          </w:p>
        </w:tc>
        <w:tc>
          <w:tcPr>
            <w:tcW w:w="1493" w:type="dxa"/>
            <w:vAlign w:val="top"/>
          </w:tcPr>
          <w:p>
            <w:pPr>
              <w:pStyle w:val="TableText"/>
              <w:spacing w:before="109" w:line="220" w:lineRule="auto"/>
              <w:ind w:left="304"/>
              <w:rPr>
                <w:sz w:val="18"/>
                <w:szCs w:val="18"/>
              </w:rPr>
            </w:pPr>
            <w:r>
              <w:rPr>
                <w:spacing w:val="-2"/>
                <w:sz w:val="18"/>
                <w:szCs w:val="18"/>
              </w:rPr>
              <w:t>数字计量泵</w:t>
            </w:r>
          </w:p>
        </w:tc>
        <w:tc>
          <w:tcPr>
            <w:tcW w:w="2691" w:type="dxa"/>
            <w:vAlign w:val="top"/>
          </w:tcPr>
          <w:p>
            <w:pPr>
              <w:spacing w:before="141" w:line="190" w:lineRule="auto"/>
              <w:ind w:left="108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200L/h</w:t>
            </w:r>
          </w:p>
        </w:tc>
        <w:tc>
          <w:tcPr>
            <w:tcW w:w="516" w:type="dxa"/>
            <w:vAlign w:val="top"/>
          </w:tcPr>
          <w:p>
            <w:pPr>
              <w:pStyle w:val="TableText"/>
              <w:spacing w:before="110" w:line="220" w:lineRule="auto"/>
              <w:ind w:left="178"/>
              <w:rPr>
                <w:sz w:val="18"/>
                <w:szCs w:val="18"/>
              </w:rPr>
            </w:pPr>
            <w:r>
              <w:rPr>
                <w:sz w:val="18"/>
                <w:szCs w:val="18"/>
              </w:rPr>
              <w:t>套</w:t>
            </w:r>
          </w:p>
        </w:tc>
        <w:tc>
          <w:tcPr>
            <w:tcW w:w="518" w:type="dxa"/>
            <w:vAlign w:val="top"/>
          </w:tcPr>
          <w:p>
            <w:pPr>
              <w:spacing w:before="147" w:line="183" w:lineRule="auto"/>
              <w:ind w:left="223"/>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937" w:type="dxa"/>
            <w:vAlign w:val="top"/>
          </w:tcPr>
          <w:p>
            <w:pPr>
              <w:pStyle w:val="TableText"/>
              <w:spacing w:before="110"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3"/>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6"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17</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3" w:line="220" w:lineRule="auto"/>
              <w:ind w:left="306"/>
              <w:rPr>
                <w:sz w:val="18"/>
                <w:szCs w:val="18"/>
              </w:rPr>
            </w:pPr>
            <w:r>
              <w:rPr>
                <w:spacing w:val="-3"/>
                <w:sz w:val="18"/>
                <w:szCs w:val="18"/>
              </w:rPr>
              <w:t>塑料端吸泵</w:t>
            </w:r>
          </w:p>
        </w:tc>
        <w:tc>
          <w:tcPr>
            <w:tcW w:w="2691" w:type="dxa"/>
            <w:vAlign w:val="top"/>
          </w:tcPr>
          <w:p>
            <w:pPr>
              <w:pStyle w:val="TableText"/>
              <w:spacing w:before="127" w:line="202" w:lineRule="auto"/>
              <w:ind w:left="549"/>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Q=20m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r>
              <w:rPr>
                <w:rFonts w:ascii="Times New Roman" w:eastAsia="Times New Roman" w:hAnsi="Times New Roman" w:cs="Times New Roman"/>
                <w:spacing w:val="-18"/>
                <w:sz w:val="18"/>
                <w:szCs w:val="18"/>
              </w:rPr>
              <w:t xml:space="preserve"> </w:t>
            </w:r>
            <w:r>
              <w:rPr>
                <w:spacing w:val="-2"/>
                <w:sz w:val="18"/>
                <w:szCs w:val="18"/>
              </w:rPr>
              <w:t>，</w:t>
            </w:r>
            <w:r>
              <w:rPr>
                <w:rFonts w:ascii="Times New Roman" w:eastAsia="Times New Roman" w:hAnsi="Times New Roman" w:cs="Times New Roman"/>
                <w:spacing w:val="-2"/>
                <w:sz w:val="18"/>
                <w:szCs w:val="18"/>
              </w:rPr>
              <w:t>N=1.1kw</w:t>
            </w:r>
          </w:p>
        </w:tc>
        <w:tc>
          <w:tcPr>
            <w:tcW w:w="516" w:type="dxa"/>
            <w:vAlign w:val="top"/>
          </w:tcPr>
          <w:p>
            <w:pPr>
              <w:pStyle w:val="TableText"/>
              <w:spacing w:before="113" w:line="222" w:lineRule="auto"/>
              <w:ind w:left="191"/>
              <w:rPr>
                <w:sz w:val="18"/>
                <w:szCs w:val="18"/>
              </w:rPr>
            </w:pPr>
            <w:r>
              <w:rPr>
                <w:sz w:val="18"/>
                <w:szCs w:val="18"/>
              </w:rPr>
              <w:t>台</w:t>
            </w:r>
          </w:p>
        </w:tc>
        <w:tc>
          <w:tcPr>
            <w:tcW w:w="518" w:type="dxa"/>
            <w:vAlign w:val="top"/>
          </w:tcPr>
          <w:p>
            <w:pPr>
              <w:spacing w:before="146"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3"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2"/>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6"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18</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0" w:line="219" w:lineRule="auto"/>
              <w:ind w:left="484"/>
              <w:rPr>
                <w:sz w:val="18"/>
                <w:szCs w:val="18"/>
              </w:rPr>
            </w:pPr>
            <w:r>
              <w:rPr>
                <w:spacing w:val="-2"/>
                <w:sz w:val="18"/>
                <w:szCs w:val="18"/>
              </w:rPr>
              <w:t>鼓风机</w:t>
            </w:r>
          </w:p>
        </w:tc>
        <w:tc>
          <w:tcPr>
            <w:tcW w:w="2691" w:type="dxa"/>
            <w:vAlign w:val="top"/>
          </w:tcPr>
          <w:p>
            <w:pPr>
              <w:spacing w:before="127" w:line="216" w:lineRule="exact"/>
              <w:ind w:left="104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/min</w:t>
            </w:r>
          </w:p>
        </w:tc>
        <w:tc>
          <w:tcPr>
            <w:tcW w:w="516" w:type="dxa"/>
            <w:vAlign w:val="top"/>
          </w:tcPr>
          <w:p>
            <w:pPr>
              <w:pStyle w:val="TableText"/>
              <w:spacing w:before="110" w:line="222" w:lineRule="auto"/>
              <w:ind w:left="191"/>
              <w:rPr>
                <w:sz w:val="18"/>
                <w:szCs w:val="18"/>
              </w:rPr>
            </w:pPr>
            <w:r>
              <w:rPr>
                <w:sz w:val="18"/>
                <w:szCs w:val="18"/>
              </w:rPr>
              <w:t>台</w:t>
            </w:r>
          </w:p>
        </w:tc>
        <w:tc>
          <w:tcPr>
            <w:tcW w:w="518" w:type="dxa"/>
            <w:vAlign w:val="top"/>
          </w:tcPr>
          <w:p>
            <w:pPr>
              <w:spacing w:before="146"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1" w:line="220" w:lineRule="auto"/>
              <w:ind w:left="301"/>
              <w:rPr>
                <w:sz w:val="18"/>
                <w:szCs w:val="18"/>
              </w:rPr>
            </w:pPr>
            <w:r>
              <w:rPr>
                <w:spacing w:val="-3"/>
                <w:sz w:val="18"/>
                <w:szCs w:val="18"/>
              </w:rPr>
              <w:t>更换</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5" w:line="186" w:lineRule="auto"/>
              <w:ind w:left="180"/>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19</w:t>
            </w:r>
          </w:p>
        </w:tc>
        <w:tc>
          <w:tcPr>
            <w:tcW w:w="1778" w:type="dxa"/>
            <w:vMerge/>
            <w:tcBorders>
              <w:top w:val="nil"/>
            </w:tcBorders>
            <w:vAlign w:val="top"/>
          </w:tcPr>
          <w:p>
            <w:pPr>
              <w:rPr>
                <w:rFonts w:ascii="Arial"/>
                <w:sz w:val="21"/>
              </w:rPr>
            </w:pPr>
          </w:p>
        </w:tc>
        <w:tc>
          <w:tcPr>
            <w:tcW w:w="1493" w:type="dxa"/>
            <w:vAlign w:val="top"/>
          </w:tcPr>
          <w:p>
            <w:pPr>
              <w:pStyle w:val="TableText"/>
              <w:spacing w:before="111" w:line="219" w:lineRule="auto"/>
              <w:ind w:left="488"/>
              <w:rPr>
                <w:sz w:val="18"/>
                <w:szCs w:val="18"/>
              </w:rPr>
            </w:pPr>
            <w:r>
              <w:rPr>
                <w:spacing w:val="-3"/>
                <w:sz w:val="18"/>
                <w:szCs w:val="18"/>
              </w:rPr>
              <w:t>空压机</w:t>
            </w:r>
          </w:p>
        </w:tc>
        <w:tc>
          <w:tcPr>
            <w:tcW w:w="2691" w:type="dxa"/>
            <w:vAlign w:val="top"/>
          </w:tcPr>
          <w:p>
            <w:pPr>
              <w:spacing w:before="145" w:line="186" w:lineRule="auto"/>
              <w:ind w:left="109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FVA50</w:t>
            </w:r>
          </w:p>
        </w:tc>
        <w:tc>
          <w:tcPr>
            <w:tcW w:w="516" w:type="dxa"/>
            <w:vAlign w:val="top"/>
          </w:tcPr>
          <w:p>
            <w:pPr>
              <w:pStyle w:val="TableText"/>
              <w:spacing w:before="111" w:line="222" w:lineRule="auto"/>
              <w:ind w:left="191"/>
              <w:rPr>
                <w:sz w:val="18"/>
                <w:szCs w:val="18"/>
              </w:rPr>
            </w:pPr>
            <w:r>
              <w:rPr>
                <w:sz w:val="18"/>
                <w:szCs w:val="18"/>
              </w:rPr>
              <w:t>台</w:t>
            </w:r>
          </w:p>
        </w:tc>
        <w:tc>
          <w:tcPr>
            <w:tcW w:w="518" w:type="dxa"/>
            <w:vAlign w:val="top"/>
          </w:tcPr>
          <w:p>
            <w:pPr>
              <w:spacing w:before="145"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2" w:line="220" w:lineRule="auto"/>
              <w:ind w:left="301"/>
              <w:rPr>
                <w:sz w:val="18"/>
                <w:szCs w:val="18"/>
              </w:rPr>
            </w:pPr>
            <w:r>
              <w:rPr>
                <w:spacing w:val="-3"/>
                <w:sz w:val="18"/>
                <w:szCs w:val="18"/>
              </w:rPr>
              <w:t>更换</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72"/>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81"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20</w:t>
            </w:r>
          </w:p>
        </w:tc>
        <w:tc>
          <w:tcPr>
            <w:tcW w:w="1778" w:type="dxa"/>
            <w:vAlign w:val="top"/>
          </w:tcPr>
          <w:p>
            <w:pPr>
              <w:pStyle w:val="TableText"/>
              <w:spacing w:before="148" w:line="219" w:lineRule="auto"/>
              <w:ind w:left="622"/>
              <w:rPr>
                <w:sz w:val="18"/>
                <w:szCs w:val="18"/>
              </w:rPr>
            </w:pPr>
            <w:r>
              <w:rPr>
                <w:spacing w:val="-2"/>
                <w:sz w:val="18"/>
                <w:szCs w:val="18"/>
              </w:rPr>
              <w:t>预氧化</w:t>
            </w:r>
          </w:p>
        </w:tc>
        <w:tc>
          <w:tcPr>
            <w:tcW w:w="1493" w:type="dxa"/>
            <w:vAlign w:val="top"/>
          </w:tcPr>
          <w:p>
            <w:pPr>
              <w:pStyle w:val="TableText"/>
              <w:spacing w:before="31" w:line="221" w:lineRule="auto"/>
              <w:ind w:left="664" w:right="111" w:hanging="537"/>
              <w:rPr>
                <w:sz w:val="18"/>
                <w:szCs w:val="18"/>
              </w:rPr>
            </w:pPr>
            <w:r>
              <w:rPr>
                <w:spacing w:val="-2"/>
                <w:sz w:val="18"/>
                <w:szCs w:val="18"/>
              </w:rPr>
              <w:t>高锰酸钾投加设</w:t>
            </w:r>
            <w:r>
              <w:rPr>
                <w:spacing w:val="1"/>
                <w:sz w:val="18"/>
                <w:szCs w:val="18"/>
              </w:rPr>
              <w:t xml:space="preserve"> </w:t>
            </w:r>
            <w:r>
              <w:rPr>
                <w:sz w:val="18"/>
                <w:szCs w:val="18"/>
              </w:rPr>
              <w:t>备</w:t>
            </w:r>
          </w:p>
        </w:tc>
        <w:tc>
          <w:tcPr>
            <w:tcW w:w="2691" w:type="dxa"/>
            <w:vAlign w:val="top"/>
          </w:tcPr>
          <w:p>
            <w:pPr>
              <w:spacing w:before="178" w:line="190" w:lineRule="auto"/>
              <w:ind w:left="108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200L/h</w:t>
            </w:r>
          </w:p>
        </w:tc>
        <w:tc>
          <w:tcPr>
            <w:tcW w:w="516" w:type="dxa"/>
            <w:vAlign w:val="top"/>
          </w:tcPr>
          <w:p>
            <w:pPr>
              <w:pStyle w:val="TableText"/>
              <w:spacing w:before="149" w:line="220" w:lineRule="auto"/>
              <w:ind w:left="178"/>
              <w:rPr>
                <w:sz w:val="18"/>
                <w:szCs w:val="18"/>
              </w:rPr>
            </w:pPr>
            <w:r>
              <w:rPr>
                <w:sz w:val="18"/>
                <w:szCs w:val="18"/>
              </w:rPr>
              <w:t>套</w:t>
            </w:r>
          </w:p>
        </w:tc>
        <w:tc>
          <w:tcPr>
            <w:tcW w:w="518" w:type="dxa"/>
            <w:vAlign w:val="top"/>
          </w:tcPr>
          <w:p>
            <w:pPr>
              <w:spacing w:before="181"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vAlign w:val="top"/>
          </w:tcPr>
          <w:p>
            <w:pPr>
              <w:pStyle w:val="TableText"/>
              <w:spacing w:before="149"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72"/>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82"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21</w:t>
            </w:r>
          </w:p>
        </w:tc>
        <w:tc>
          <w:tcPr>
            <w:tcW w:w="1778"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58" w:line="220" w:lineRule="auto"/>
              <w:ind w:left="266"/>
              <w:rPr>
                <w:sz w:val="18"/>
                <w:szCs w:val="18"/>
              </w:rPr>
            </w:pPr>
            <w:r>
              <w:rPr>
                <w:spacing w:val="-2"/>
                <w:sz w:val="18"/>
                <w:szCs w:val="18"/>
              </w:rPr>
              <w:t>高效反应沉淀池</w:t>
            </w:r>
          </w:p>
        </w:tc>
        <w:tc>
          <w:tcPr>
            <w:tcW w:w="1493" w:type="dxa"/>
            <w:vAlign w:val="top"/>
          </w:tcPr>
          <w:p>
            <w:pPr>
              <w:pStyle w:val="TableText"/>
              <w:spacing w:before="31" w:line="221" w:lineRule="auto"/>
              <w:ind w:left="573" w:right="111" w:hanging="433"/>
              <w:rPr>
                <w:sz w:val="18"/>
                <w:szCs w:val="18"/>
              </w:rPr>
            </w:pPr>
            <w:r>
              <w:rPr>
                <w:spacing w:val="-4"/>
                <w:sz w:val="18"/>
                <w:szCs w:val="18"/>
              </w:rPr>
              <w:t>中心传动浓缩刮</w:t>
            </w:r>
            <w:r>
              <w:rPr>
                <w:spacing w:val="3"/>
                <w:sz w:val="18"/>
                <w:szCs w:val="18"/>
              </w:rPr>
              <w:t xml:space="preserve"> </w:t>
            </w:r>
            <w:r>
              <w:rPr>
                <w:spacing w:val="-3"/>
                <w:sz w:val="18"/>
                <w:szCs w:val="18"/>
              </w:rPr>
              <w:t>泥机</w:t>
            </w:r>
          </w:p>
        </w:tc>
        <w:tc>
          <w:tcPr>
            <w:tcW w:w="2691" w:type="dxa"/>
            <w:vAlign w:val="top"/>
          </w:tcPr>
          <w:p>
            <w:pPr>
              <w:pStyle w:val="TableText"/>
              <w:spacing w:before="149" w:line="233" w:lineRule="auto"/>
              <w:ind w:left="611"/>
              <w:rPr>
                <w:rFonts w:ascii="Times New Roman" w:eastAsia="Times New Roman" w:hAnsi="Times New Roman" w:cs="Times New Roman"/>
                <w:sz w:val="18"/>
                <w:szCs w:val="18"/>
              </w:rPr>
            </w:pPr>
            <w:r>
              <w:rPr>
                <w:spacing w:val="-3"/>
                <w:sz w:val="18"/>
                <w:szCs w:val="18"/>
              </w:rPr>
              <w:t>直径</w:t>
            </w:r>
            <w:r>
              <w:rPr>
                <w:spacing w:val="-34"/>
                <w:sz w:val="18"/>
                <w:szCs w:val="18"/>
              </w:rPr>
              <w:t xml:space="preserve"> </w:t>
            </w:r>
            <w:r>
              <w:rPr>
                <w:rFonts w:ascii="Times New Roman" w:eastAsia="Times New Roman" w:hAnsi="Times New Roman" w:cs="Times New Roman"/>
                <w:spacing w:val="-3"/>
                <w:sz w:val="18"/>
                <w:szCs w:val="18"/>
              </w:rPr>
              <w:t>9.5m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0.75kw</w:t>
            </w:r>
          </w:p>
        </w:tc>
        <w:tc>
          <w:tcPr>
            <w:tcW w:w="516" w:type="dxa"/>
            <w:vAlign w:val="top"/>
          </w:tcPr>
          <w:p>
            <w:pPr>
              <w:pStyle w:val="TableText"/>
              <w:spacing w:before="149" w:line="220" w:lineRule="auto"/>
              <w:ind w:left="178"/>
              <w:rPr>
                <w:sz w:val="18"/>
                <w:szCs w:val="18"/>
              </w:rPr>
            </w:pPr>
            <w:r>
              <w:rPr>
                <w:sz w:val="18"/>
                <w:szCs w:val="18"/>
              </w:rPr>
              <w:t>套</w:t>
            </w:r>
          </w:p>
        </w:tc>
        <w:tc>
          <w:tcPr>
            <w:tcW w:w="518" w:type="dxa"/>
            <w:vAlign w:val="top"/>
          </w:tcPr>
          <w:p>
            <w:pPr>
              <w:spacing w:before="18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49"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7"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22</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3" w:line="219" w:lineRule="auto"/>
              <w:ind w:left="303"/>
              <w:rPr>
                <w:sz w:val="18"/>
                <w:szCs w:val="18"/>
              </w:rPr>
            </w:pPr>
            <w:r>
              <w:rPr>
                <w:spacing w:val="-2"/>
                <w:sz w:val="18"/>
                <w:szCs w:val="18"/>
              </w:rPr>
              <w:t>桨式搅拌机</w:t>
            </w:r>
          </w:p>
        </w:tc>
        <w:tc>
          <w:tcPr>
            <w:tcW w:w="2691" w:type="dxa"/>
            <w:vAlign w:val="top"/>
          </w:tcPr>
          <w:p>
            <w:pPr>
              <w:pStyle w:val="TableText"/>
              <w:spacing w:before="114" w:line="236" w:lineRule="auto"/>
              <w:ind w:left="711"/>
              <w:rPr>
                <w:rFonts w:ascii="Times New Roman" w:eastAsia="Times New Roman" w:hAnsi="Times New Roman" w:cs="Times New Roman"/>
                <w:sz w:val="18"/>
                <w:szCs w:val="18"/>
              </w:rPr>
            </w:pPr>
            <w:r>
              <w:rPr>
                <w:spacing w:val="-2"/>
                <w:sz w:val="18"/>
                <w:szCs w:val="18"/>
              </w:rPr>
              <w:t>推流量</w:t>
            </w:r>
            <w:r>
              <w:rPr>
                <w:spacing w:val="-30"/>
                <w:sz w:val="18"/>
                <w:szCs w:val="18"/>
              </w:rPr>
              <w:t xml:space="preserve"> </w:t>
            </w:r>
            <w:r>
              <w:rPr>
                <w:rFonts w:ascii="Times New Roman" w:eastAsia="Times New Roman" w:hAnsi="Times New Roman" w:cs="Times New Roman"/>
                <w:spacing w:val="-2"/>
                <w:sz w:val="18"/>
                <w:szCs w:val="18"/>
              </w:rPr>
              <w:t>3900m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p>
        </w:tc>
        <w:tc>
          <w:tcPr>
            <w:tcW w:w="516" w:type="dxa"/>
            <w:vAlign w:val="top"/>
          </w:tcPr>
          <w:p>
            <w:pPr>
              <w:pStyle w:val="TableText"/>
              <w:spacing w:before="114" w:line="220" w:lineRule="auto"/>
              <w:ind w:left="178"/>
              <w:rPr>
                <w:sz w:val="18"/>
                <w:szCs w:val="18"/>
              </w:rPr>
            </w:pPr>
            <w:r>
              <w:rPr>
                <w:sz w:val="18"/>
                <w:szCs w:val="18"/>
              </w:rPr>
              <w:t>套</w:t>
            </w:r>
          </w:p>
        </w:tc>
        <w:tc>
          <w:tcPr>
            <w:tcW w:w="518" w:type="dxa"/>
            <w:vAlign w:val="top"/>
          </w:tcPr>
          <w:p>
            <w:pPr>
              <w:spacing w:before="147"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4"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2"/>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9"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23</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4" w:line="219" w:lineRule="auto"/>
              <w:ind w:left="303"/>
              <w:rPr>
                <w:sz w:val="18"/>
                <w:szCs w:val="18"/>
              </w:rPr>
            </w:pPr>
            <w:r>
              <w:rPr>
                <w:spacing w:val="-2"/>
                <w:sz w:val="18"/>
                <w:szCs w:val="18"/>
              </w:rPr>
              <w:t>桨式搅拌机</w:t>
            </w:r>
          </w:p>
        </w:tc>
        <w:tc>
          <w:tcPr>
            <w:tcW w:w="2691" w:type="dxa"/>
            <w:vAlign w:val="top"/>
          </w:tcPr>
          <w:p>
            <w:pPr>
              <w:pStyle w:val="TableText"/>
              <w:spacing w:before="114" w:line="236" w:lineRule="auto"/>
              <w:ind w:left="711"/>
              <w:rPr>
                <w:rFonts w:ascii="Times New Roman" w:eastAsia="Times New Roman" w:hAnsi="Times New Roman" w:cs="Times New Roman"/>
                <w:sz w:val="18"/>
                <w:szCs w:val="18"/>
              </w:rPr>
            </w:pPr>
            <w:r>
              <w:rPr>
                <w:spacing w:val="-2"/>
                <w:sz w:val="18"/>
                <w:szCs w:val="18"/>
              </w:rPr>
              <w:t>推流量</w:t>
            </w:r>
            <w:r>
              <w:rPr>
                <w:spacing w:val="-30"/>
                <w:sz w:val="18"/>
                <w:szCs w:val="18"/>
              </w:rPr>
              <w:t xml:space="preserve"> </w:t>
            </w:r>
            <w:r>
              <w:rPr>
                <w:rFonts w:ascii="Times New Roman" w:eastAsia="Times New Roman" w:hAnsi="Times New Roman" w:cs="Times New Roman"/>
                <w:spacing w:val="-2"/>
                <w:sz w:val="18"/>
                <w:szCs w:val="18"/>
              </w:rPr>
              <w:t>9000m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p>
        </w:tc>
        <w:tc>
          <w:tcPr>
            <w:tcW w:w="516" w:type="dxa"/>
            <w:vAlign w:val="top"/>
          </w:tcPr>
          <w:p>
            <w:pPr>
              <w:pStyle w:val="TableText"/>
              <w:spacing w:before="114" w:line="220" w:lineRule="auto"/>
              <w:ind w:left="178"/>
              <w:rPr>
                <w:sz w:val="18"/>
                <w:szCs w:val="18"/>
              </w:rPr>
            </w:pPr>
            <w:r>
              <w:rPr>
                <w:sz w:val="18"/>
                <w:szCs w:val="18"/>
              </w:rPr>
              <w:t>套</w:t>
            </w:r>
          </w:p>
        </w:tc>
        <w:tc>
          <w:tcPr>
            <w:tcW w:w="518" w:type="dxa"/>
            <w:vAlign w:val="top"/>
          </w:tcPr>
          <w:p>
            <w:pPr>
              <w:spacing w:before="150"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4"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48"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24</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5" w:line="220" w:lineRule="auto"/>
              <w:ind w:left="483"/>
              <w:rPr>
                <w:sz w:val="18"/>
                <w:szCs w:val="18"/>
              </w:rPr>
            </w:pPr>
            <w:r>
              <w:rPr>
                <w:spacing w:val="-2"/>
                <w:sz w:val="18"/>
                <w:szCs w:val="18"/>
              </w:rPr>
              <w:t>排泥泵</w:t>
            </w:r>
          </w:p>
        </w:tc>
        <w:tc>
          <w:tcPr>
            <w:tcW w:w="2691" w:type="dxa"/>
            <w:vAlign w:val="top"/>
          </w:tcPr>
          <w:p>
            <w:pPr>
              <w:pStyle w:val="TableText"/>
              <w:spacing w:before="129" w:line="202" w:lineRule="auto"/>
              <w:ind w:left="182"/>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Q=40m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4"/>
                <w:sz w:val="18"/>
                <w:szCs w:val="18"/>
              </w:rPr>
              <w:t xml:space="preserve"> </w:t>
            </w:r>
            <w:r>
              <w:rPr>
                <w:spacing w:val="-3"/>
                <w:sz w:val="18"/>
                <w:szCs w:val="18"/>
              </w:rPr>
              <w:t>，</w:t>
            </w:r>
            <w:r>
              <w:rPr>
                <w:rFonts w:ascii="Times New Roman" w:eastAsia="Times New Roman" w:hAnsi="Times New Roman" w:cs="Times New Roman"/>
                <w:spacing w:val="-3"/>
                <w:sz w:val="18"/>
                <w:szCs w:val="18"/>
              </w:rPr>
              <w:t>H=20m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N=7.5kw</w:t>
            </w:r>
          </w:p>
        </w:tc>
        <w:tc>
          <w:tcPr>
            <w:tcW w:w="516" w:type="dxa"/>
            <w:vAlign w:val="top"/>
          </w:tcPr>
          <w:p>
            <w:pPr>
              <w:pStyle w:val="TableText"/>
              <w:spacing w:before="115" w:line="220" w:lineRule="auto"/>
              <w:ind w:left="178"/>
              <w:rPr>
                <w:sz w:val="18"/>
                <w:szCs w:val="18"/>
              </w:rPr>
            </w:pPr>
            <w:r>
              <w:rPr>
                <w:sz w:val="18"/>
                <w:szCs w:val="18"/>
              </w:rPr>
              <w:t>套</w:t>
            </w:r>
          </w:p>
        </w:tc>
        <w:tc>
          <w:tcPr>
            <w:tcW w:w="518" w:type="dxa"/>
            <w:vAlign w:val="top"/>
          </w:tcPr>
          <w:p>
            <w:pPr>
              <w:spacing w:before="148"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5" w:line="220" w:lineRule="auto"/>
              <w:ind w:left="299"/>
              <w:rPr>
                <w:sz w:val="18"/>
                <w:szCs w:val="18"/>
              </w:rPr>
            </w:pPr>
            <w:r>
              <w:rPr>
                <w:spacing w:val="-4"/>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72"/>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87"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25</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34" w:line="219" w:lineRule="auto"/>
              <w:ind w:left="484" w:right="147" w:hanging="323"/>
              <w:rPr>
                <w:sz w:val="18"/>
                <w:szCs w:val="18"/>
              </w:rPr>
            </w:pPr>
            <w:r>
              <w:rPr>
                <w:spacing w:val="-4"/>
                <w:sz w:val="18"/>
                <w:szCs w:val="18"/>
              </w:rPr>
              <w:t>全自动</w:t>
            </w:r>
            <w:r>
              <w:rPr>
                <w:spacing w:val="-36"/>
                <w:sz w:val="18"/>
                <w:szCs w:val="18"/>
              </w:rPr>
              <w:t xml:space="preserve"> </w:t>
            </w:r>
            <w:r>
              <w:rPr>
                <w:rFonts w:ascii="Times New Roman" w:eastAsia="Times New Roman" w:hAnsi="Times New Roman" w:cs="Times New Roman"/>
                <w:spacing w:val="-4"/>
                <w:sz w:val="18"/>
                <w:szCs w:val="18"/>
              </w:rPr>
              <w:t xml:space="preserve">PAM </w:t>
            </w:r>
            <w:r>
              <w:rPr>
                <w:spacing w:val="-4"/>
                <w:sz w:val="18"/>
                <w:szCs w:val="18"/>
              </w:rPr>
              <w:t>制</w:t>
            </w:r>
            <w:r>
              <w:rPr>
                <w:sz w:val="18"/>
                <w:szCs w:val="18"/>
              </w:rPr>
              <w:t xml:space="preserve"> </w:t>
            </w:r>
            <w:r>
              <w:rPr>
                <w:spacing w:val="-3"/>
                <w:sz w:val="18"/>
                <w:szCs w:val="18"/>
              </w:rPr>
              <w:t>备装置</w:t>
            </w:r>
          </w:p>
        </w:tc>
        <w:tc>
          <w:tcPr>
            <w:tcW w:w="2691" w:type="dxa"/>
            <w:vAlign w:val="top"/>
          </w:tcPr>
          <w:p>
            <w:pPr>
              <w:spacing w:before="184" w:line="190" w:lineRule="auto"/>
              <w:ind w:left="109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500L/h</w:t>
            </w:r>
          </w:p>
        </w:tc>
        <w:tc>
          <w:tcPr>
            <w:tcW w:w="516" w:type="dxa"/>
            <w:vAlign w:val="top"/>
          </w:tcPr>
          <w:p>
            <w:pPr>
              <w:pStyle w:val="TableText"/>
              <w:spacing w:before="152" w:line="220" w:lineRule="auto"/>
              <w:ind w:left="178"/>
              <w:rPr>
                <w:sz w:val="18"/>
                <w:szCs w:val="18"/>
              </w:rPr>
            </w:pPr>
            <w:r>
              <w:rPr>
                <w:sz w:val="18"/>
                <w:szCs w:val="18"/>
              </w:rPr>
              <w:t>套</w:t>
            </w:r>
          </w:p>
        </w:tc>
        <w:tc>
          <w:tcPr>
            <w:tcW w:w="518" w:type="dxa"/>
            <w:vAlign w:val="top"/>
          </w:tcPr>
          <w:p>
            <w:pPr>
              <w:spacing w:before="187"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vAlign w:val="top"/>
          </w:tcPr>
          <w:p>
            <w:pPr>
              <w:pStyle w:val="TableText"/>
              <w:spacing w:before="152"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3"/>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52"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26</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7" w:line="220" w:lineRule="auto"/>
              <w:ind w:left="198"/>
              <w:rPr>
                <w:sz w:val="18"/>
                <w:szCs w:val="18"/>
              </w:rPr>
            </w:pPr>
            <w:r>
              <w:rPr>
                <w:rFonts w:ascii="Times New Roman" w:eastAsia="Times New Roman" w:hAnsi="Times New Roman" w:cs="Times New Roman"/>
                <w:spacing w:val="-3"/>
                <w:sz w:val="18"/>
                <w:szCs w:val="18"/>
              </w:rPr>
              <w:t xml:space="preserve">PAC </w:t>
            </w:r>
            <w:r>
              <w:rPr>
                <w:spacing w:val="-3"/>
                <w:sz w:val="18"/>
                <w:szCs w:val="18"/>
              </w:rPr>
              <w:t>制备装置</w:t>
            </w:r>
          </w:p>
        </w:tc>
        <w:tc>
          <w:tcPr>
            <w:tcW w:w="2691" w:type="dxa"/>
            <w:vAlign w:val="top"/>
          </w:tcPr>
          <w:p>
            <w:pPr>
              <w:spacing w:before="149" w:line="190" w:lineRule="auto"/>
              <w:ind w:left="108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200L/h</w:t>
            </w:r>
          </w:p>
        </w:tc>
        <w:tc>
          <w:tcPr>
            <w:tcW w:w="516" w:type="dxa"/>
            <w:vAlign w:val="top"/>
          </w:tcPr>
          <w:p>
            <w:pPr>
              <w:pStyle w:val="TableText"/>
              <w:spacing w:before="117" w:line="220" w:lineRule="auto"/>
              <w:ind w:left="178"/>
              <w:rPr>
                <w:sz w:val="18"/>
                <w:szCs w:val="18"/>
              </w:rPr>
            </w:pPr>
            <w:r>
              <w:rPr>
                <w:sz w:val="18"/>
                <w:szCs w:val="18"/>
              </w:rPr>
              <w:t>套</w:t>
            </w:r>
          </w:p>
        </w:tc>
        <w:tc>
          <w:tcPr>
            <w:tcW w:w="518" w:type="dxa"/>
            <w:vAlign w:val="top"/>
          </w:tcPr>
          <w:p>
            <w:pPr>
              <w:spacing w:before="15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7"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50" w:lineRule="auto"/>
              <w:rPr>
                <w:rFonts w:ascii="Arial"/>
                <w:sz w:val="21"/>
              </w:rPr>
            </w:pPr>
          </w:p>
          <w:p>
            <w:pPr>
              <w:spacing w:before="52"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267" w:line="220" w:lineRule="auto"/>
              <w:ind w:left="304"/>
              <w:rPr>
                <w:sz w:val="18"/>
                <w:szCs w:val="18"/>
              </w:rPr>
            </w:pPr>
            <w:r>
              <w:rPr>
                <w:spacing w:val="-2"/>
                <w:sz w:val="18"/>
                <w:szCs w:val="18"/>
              </w:rPr>
              <w:t>数字计量泵</w:t>
            </w:r>
          </w:p>
        </w:tc>
        <w:tc>
          <w:tcPr>
            <w:tcW w:w="2691" w:type="dxa"/>
            <w:vAlign w:val="top"/>
          </w:tcPr>
          <w:p>
            <w:pPr>
              <w:spacing w:line="247" w:lineRule="auto"/>
              <w:rPr>
                <w:rFonts w:ascii="Arial"/>
                <w:sz w:val="21"/>
              </w:rPr>
            </w:pPr>
          </w:p>
          <w:p>
            <w:pPr>
              <w:spacing w:before="51" w:line="190" w:lineRule="auto"/>
              <w:ind w:left="108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200L/h</w:t>
            </w:r>
          </w:p>
        </w:tc>
        <w:tc>
          <w:tcPr>
            <w:tcW w:w="516" w:type="dxa"/>
            <w:vAlign w:val="top"/>
          </w:tcPr>
          <w:p>
            <w:pPr>
              <w:pStyle w:val="TableText"/>
              <w:spacing w:before="268" w:line="222" w:lineRule="auto"/>
              <w:ind w:left="191"/>
              <w:rPr>
                <w:sz w:val="18"/>
                <w:szCs w:val="18"/>
              </w:rPr>
            </w:pPr>
            <w:r>
              <w:rPr>
                <w:sz w:val="18"/>
                <w:szCs w:val="18"/>
              </w:rPr>
              <w:t>台</w:t>
            </w:r>
          </w:p>
        </w:tc>
        <w:tc>
          <w:tcPr>
            <w:tcW w:w="518" w:type="dxa"/>
            <w:vAlign w:val="top"/>
          </w:tcPr>
          <w:p>
            <w:pPr>
              <w:spacing w:line="250" w:lineRule="auto"/>
              <w:rPr>
                <w:rFonts w:ascii="Arial"/>
                <w:sz w:val="21"/>
              </w:rPr>
            </w:pPr>
          </w:p>
          <w:p>
            <w:pPr>
              <w:spacing w:before="52" w:line="186" w:lineRule="auto"/>
              <w:ind w:left="224"/>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937" w:type="dxa"/>
            <w:vAlign w:val="top"/>
          </w:tcPr>
          <w:p>
            <w:pPr>
              <w:pStyle w:val="TableText"/>
              <w:spacing w:before="35" w:line="239" w:lineRule="auto"/>
              <w:ind w:left="213"/>
              <w:rPr>
                <w:sz w:val="18"/>
                <w:szCs w:val="18"/>
              </w:rPr>
            </w:pPr>
            <w:r>
              <w:rPr>
                <w:sz w:val="18"/>
                <w:szCs w:val="18"/>
              </w:rPr>
              <w:t>二用一</w:t>
            </w:r>
          </w:p>
          <w:p>
            <w:pPr>
              <w:pStyle w:val="TableText"/>
              <w:spacing w:line="220" w:lineRule="auto"/>
              <w:ind w:left="301"/>
              <w:rPr>
                <w:sz w:val="18"/>
                <w:szCs w:val="18"/>
              </w:rPr>
            </w:pPr>
            <w:r>
              <w:rPr>
                <w:spacing w:val="-13"/>
                <w:sz w:val="18"/>
                <w:szCs w:val="18"/>
              </w:rPr>
              <w:t>备，</w:t>
            </w:r>
          </w:p>
          <w:p>
            <w:pPr>
              <w:pStyle w:val="TableText"/>
              <w:spacing w:before="17" w:line="199"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50"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w:t>
            </w:r>
          </w:p>
        </w:tc>
        <w:tc>
          <w:tcPr>
            <w:tcW w:w="1778" w:type="dxa"/>
            <w:vMerge/>
            <w:tcBorders>
              <w:top w:val="nil"/>
            </w:tcBorders>
            <w:vAlign w:val="top"/>
          </w:tcPr>
          <w:p>
            <w:pPr>
              <w:rPr>
                <w:rFonts w:ascii="Arial"/>
                <w:sz w:val="21"/>
              </w:rPr>
            </w:pPr>
          </w:p>
        </w:tc>
        <w:tc>
          <w:tcPr>
            <w:tcW w:w="1493" w:type="dxa"/>
            <w:vAlign w:val="top"/>
          </w:tcPr>
          <w:p>
            <w:pPr>
              <w:pStyle w:val="TableText"/>
              <w:spacing w:before="117" w:line="219" w:lineRule="auto"/>
              <w:ind w:left="211"/>
              <w:rPr>
                <w:sz w:val="18"/>
                <w:szCs w:val="18"/>
              </w:rPr>
            </w:pPr>
            <w:r>
              <w:rPr>
                <w:spacing w:val="-1"/>
                <w:sz w:val="18"/>
                <w:szCs w:val="18"/>
              </w:rPr>
              <w:t>清洗斜管风机</w:t>
            </w:r>
          </w:p>
        </w:tc>
        <w:tc>
          <w:tcPr>
            <w:tcW w:w="2691" w:type="dxa"/>
            <w:vAlign w:val="top"/>
          </w:tcPr>
          <w:p>
            <w:pPr>
              <w:spacing w:before="131" w:line="216" w:lineRule="exact"/>
              <w:ind w:left="104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6m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/min</w:t>
            </w:r>
          </w:p>
        </w:tc>
        <w:tc>
          <w:tcPr>
            <w:tcW w:w="516" w:type="dxa"/>
            <w:vAlign w:val="top"/>
          </w:tcPr>
          <w:p>
            <w:pPr>
              <w:pStyle w:val="TableText"/>
              <w:spacing w:before="117" w:line="220" w:lineRule="auto"/>
              <w:ind w:left="178"/>
              <w:rPr>
                <w:sz w:val="18"/>
                <w:szCs w:val="18"/>
              </w:rPr>
            </w:pPr>
            <w:r>
              <w:rPr>
                <w:sz w:val="18"/>
                <w:szCs w:val="18"/>
              </w:rPr>
              <w:t>套</w:t>
            </w:r>
          </w:p>
        </w:tc>
        <w:tc>
          <w:tcPr>
            <w:tcW w:w="518" w:type="dxa"/>
            <w:vAlign w:val="top"/>
          </w:tcPr>
          <w:p>
            <w:pPr>
              <w:spacing w:before="150"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vAlign w:val="top"/>
          </w:tcPr>
          <w:p>
            <w:pPr>
              <w:pStyle w:val="TableText"/>
              <w:spacing w:before="117"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51" w:lineRule="auto"/>
              <w:rPr>
                <w:rFonts w:ascii="Arial"/>
                <w:sz w:val="21"/>
              </w:rPr>
            </w:pPr>
          </w:p>
          <w:p>
            <w:pPr>
              <w:spacing w:before="52" w:line="186" w:lineRule="auto"/>
              <w:ind w:left="16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29</w:t>
            </w:r>
          </w:p>
        </w:tc>
        <w:tc>
          <w:tcPr>
            <w:tcW w:w="1778" w:type="dxa"/>
            <w:vAlign w:val="top"/>
          </w:tcPr>
          <w:p>
            <w:pPr>
              <w:pStyle w:val="TableText"/>
              <w:spacing w:before="271" w:line="219" w:lineRule="auto"/>
              <w:ind w:left="441"/>
              <w:rPr>
                <w:sz w:val="18"/>
                <w:szCs w:val="18"/>
              </w:rPr>
            </w:pPr>
            <w:r>
              <w:rPr>
                <w:spacing w:val="-2"/>
                <w:sz w:val="18"/>
                <w:szCs w:val="18"/>
              </w:rPr>
              <w:t>臭氧接触池</w:t>
            </w:r>
          </w:p>
        </w:tc>
        <w:tc>
          <w:tcPr>
            <w:tcW w:w="1493" w:type="dxa"/>
            <w:vAlign w:val="top"/>
          </w:tcPr>
          <w:p>
            <w:pPr>
              <w:pStyle w:val="TableText"/>
              <w:spacing w:before="271" w:line="219" w:lineRule="auto"/>
              <w:ind w:left="303"/>
              <w:rPr>
                <w:sz w:val="18"/>
                <w:szCs w:val="18"/>
              </w:rPr>
            </w:pPr>
            <w:r>
              <w:rPr>
                <w:spacing w:val="-2"/>
                <w:sz w:val="18"/>
                <w:szCs w:val="18"/>
              </w:rPr>
              <w:t>臭氧发生器</w:t>
            </w:r>
          </w:p>
        </w:tc>
        <w:tc>
          <w:tcPr>
            <w:tcW w:w="2691" w:type="dxa"/>
            <w:vAlign w:val="top"/>
          </w:tcPr>
          <w:p>
            <w:pPr>
              <w:pStyle w:val="TableText"/>
              <w:spacing w:before="272" w:line="212" w:lineRule="auto"/>
              <w:ind w:left="360"/>
              <w:rPr>
                <w:rFonts w:ascii="Times New Roman" w:eastAsia="Times New Roman" w:hAnsi="Times New Roman" w:cs="Times New Roman"/>
                <w:sz w:val="18"/>
                <w:szCs w:val="18"/>
              </w:rPr>
            </w:pPr>
            <w:r>
              <w:rPr>
                <w:spacing w:val="-2"/>
                <w:sz w:val="18"/>
                <w:szCs w:val="18"/>
              </w:rPr>
              <w:t>臭氧产量</w:t>
            </w:r>
            <w:r>
              <w:rPr>
                <w:spacing w:val="-41"/>
                <w:sz w:val="18"/>
                <w:szCs w:val="18"/>
              </w:rPr>
              <w:t xml:space="preserve"> </w:t>
            </w:r>
            <w:r>
              <w:rPr>
                <w:rFonts w:ascii="Times New Roman" w:eastAsia="Times New Roman" w:hAnsi="Times New Roman" w:cs="Times New Roman"/>
                <w:spacing w:val="-2"/>
                <w:sz w:val="18"/>
                <w:szCs w:val="18"/>
              </w:rPr>
              <w:t>2kg/h</w:t>
            </w:r>
            <w:r>
              <w:rPr>
                <w:rFonts w:ascii="Times New Roman" w:eastAsia="Times New Roman" w:hAnsi="Times New Roman" w:cs="Times New Roman"/>
                <w:spacing w:val="-22"/>
                <w:sz w:val="18"/>
                <w:szCs w:val="18"/>
              </w:rPr>
              <w:t xml:space="preserve"> </w:t>
            </w:r>
            <w:r>
              <w:rPr>
                <w:spacing w:val="-2"/>
                <w:sz w:val="18"/>
                <w:szCs w:val="18"/>
              </w:rPr>
              <w:t>，</w:t>
            </w:r>
            <w:r>
              <w:rPr>
                <w:rFonts w:ascii="Times New Roman" w:eastAsia="Times New Roman" w:hAnsi="Times New Roman" w:cs="Times New Roman"/>
                <w:spacing w:val="-2"/>
                <w:sz w:val="18"/>
                <w:szCs w:val="18"/>
              </w:rPr>
              <w:t>N=55kw</w:t>
            </w:r>
          </w:p>
        </w:tc>
        <w:tc>
          <w:tcPr>
            <w:tcW w:w="516" w:type="dxa"/>
            <w:vAlign w:val="top"/>
          </w:tcPr>
          <w:p>
            <w:pPr>
              <w:pStyle w:val="TableText"/>
              <w:spacing w:before="271" w:line="222" w:lineRule="auto"/>
              <w:ind w:left="191"/>
              <w:rPr>
                <w:sz w:val="18"/>
                <w:szCs w:val="18"/>
              </w:rPr>
            </w:pPr>
            <w:r>
              <w:rPr>
                <w:sz w:val="18"/>
                <w:szCs w:val="18"/>
              </w:rPr>
              <w:t>台</w:t>
            </w:r>
          </w:p>
        </w:tc>
        <w:tc>
          <w:tcPr>
            <w:tcW w:w="518" w:type="dxa"/>
            <w:vAlign w:val="top"/>
          </w:tcPr>
          <w:p>
            <w:pPr>
              <w:spacing w:line="251" w:lineRule="auto"/>
              <w:rPr>
                <w:rFonts w:ascii="Arial"/>
                <w:sz w:val="21"/>
              </w:rPr>
            </w:pPr>
          </w:p>
          <w:p>
            <w:pPr>
              <w:spacing w:before="5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36" w:line="241" w:lineRule="auto"/>
              <w:ind w:left="213"/>
              <w:rPr>
                <w:sz w:val="18"/>
                <w:szCs w:val="18"/>
              </w:rPr>
            </w:pPr>
            <w:r>
              <w:rPr>
                <w:sz w:val="18"/>
                <w:szCs w:val="18"/>
              </w:rPr>
              <w:t>二用一</w:t>
            </w:r>
          </w:p>
          <w:p>
            <w:pPr>
              <w:pStyle w:val="TableText"/>
              <w:spacing w:line="220" w:lineRule="auto"/>
              <w:ind w:left="301"/>
              <w:rPr>
                <w:sz w:val="18"/>
                <w:szCs w:val="18"/>
              </w:rPr>
            </w:pPr>
            <w:r>
              <w:rPr>
                <w:spacing w:val="-13"/>
                <w:sz w:val="18"/>
                <w:szCs w:val="18"/>
              </w:rPr>
              <w:t>备，</w:t>
            </w:r>
          </w:p>
          <w:p>
            <w:pPr>
              <w:pStyle w:val="TableText"/>
              <w:spacing w:before="17" w:line="195"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3"/>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53"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30</w:t>
            </w:r>
          </w:p>
        </w:tc>
        <w:tc>
          <w:tcPr>
            <w:tcW w:w="1778" w:type="dxa"/>
            <w:tcBorders>
              <w:bottom w:val="nil"/>
            </w:tcBorders>
            <w:vAlign w:val="top"/>
          </w:tcPr>
          <w:p>
            <w:pPr>
              <w:spacing w:line="281" w:lineRule="auto"/>
              <w:rPr>
                <w:rFonts w:ascii="Arial"/>
                <w:sz w:val="21"/>
              </w:rPr>
            </w:pPr>
          </w:p>
        </w:tc>
        <w:tc>
          <w:tcPr>
            <w:tcW w:w="1493" w:type="dxa"/>
            <w:vAlign w:val="top"/>
          </w:tcPr>
          <w:p>
            <w:pPr>
              <w:pStyle w:val="TableText"/>
              <w:spacing w:before="118" w:line="220" w:lineRule="auto"/>
              <w:ind w:left="214"/>
              <w:rPr>
                <w:sz w:val="18"/>
                <w:szCs w:val="18"/>
              </w:rPr>
            </w:pPr>
            <w:r>
              <w:rPr>
                <w:spacing w:val="-2"/>
                <w:sz w:val="18"/>
                <w:szCs w:val="18"/>
              </w:rPr>
              <w:t>活性炭反洗泵</w:t>
            </w:r>
          </w:p>
        </w:tc>
        <w:tc>
          <w:tcPr>
            <w:tcW w:w="2691" w:type="dxa"/>
            <w:vAlign w:val="top"/>
          </w:tcPr>
          <w:p>
            <w:pPr>
              <w:pStyle w:val="TableText"/>
              <w:spacing w:before="132"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Q=210m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N=22kw</w:t>
            </w:r>
          </w:p>
        </w:tc>
        <w:tc>
          <w:tcPr>
            <w:tcW w:w="516" w:type="dxa"/>
            <w:vAlign w:val="top"/>
          </w:tcPr>
          <w:p>
            <w:pPr>
              <w:pStyle w:val="TableText"/>
              <w:spacing w:before="118" w:line="222" w:lineRule="auto"/>
              <w:ind w:left="191"/>
              <w:rPr>
                <w:sz w:val="18"/>
                <w:szCs w:val="18"/>
              </w:rPr>
            </w:pPr>
            <w:r>
              <w:rPr>
                <w:sz w:val="18"/>
                <w:szCs w:val="18"/>
              </w:rPr>
              <w:t>台</w:t>
            </w:r>
          </w:p>
        </w:tc>
        <w:tc>
          <w:tcPr>
            <w:tcW w:w="518" w:type="dxa"/>
            <w:vAlign w:val="top"/>
          </w:tcPr>
          <w:p>
            <w:pPr>
              <w:spacing w:before="154"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vAlign w:val="top"/>
          </w:tcPr>
          <w:p>
            <w:pPr>
              <w:pStyle w:val="TableText"/>
              <w:spacing w:before="118"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bl>
    <w:p>
      <w:pPr>
        <w:sectPr>
          <w:footerReference w:type="default" r:id="rId35"/>
          <w:pgSz w:w="11907" w:h="16839"/>
          <w:pgMar w:top="1418" w:right="1351" w:bottom="955" w:left="1354" w:header="0" w:footer="693" w:gutter="0"/>
          <w:pgNumType w:start="28"/>
          <w:cols w:space="708"/>
        </w:sectPr>
      </w:pPr>
    </w:p>
    <w:tbl>
      <w:tblPr>
        <w:tblStyle w:val="TableNormal24"/>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3"/>
        <w:gridCol w:w="517"/>
        <w:gridCol w:w="1778"/>
        <w:gridCol w:w="1493"/>
        <w:gridCol w:w="2691"/>
        <w:gridCol w:w="516"/>
        <w:gridCol w:w="518"/>
        <w:gridCol w:w="937"/>
        <w:gridCol w:w="122"/>
      </w:tblGrid>
      <w:tr>
        <w:tblPrEx>
          <w:tblW w:w="9185"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613" w:type="dxa"/>
            <w:vMerge w:val="restart"/>
            <w:tcBorders>
              <w:top w:val="nil"/>
              <w:left w:val="single" w:sz="6" w:space="0" w:color="000000"/>
              <w:bottom w:val="nil"/>
            </w:tcBorders>
            <w:vAlign w:val="top"/>
          </w:tcPr>
          <w:p/>
        </w:tc>
        <w:tc>
          <w:tcPr>
            <w:tcW w:w="517" w:type="dxa"/>
            <w:vAlign w:val="top"/>
          </w:tcPr>
          <w:p/>
        </w:tc>
        <w:tc>
          <w:tcPr>
            <w:tcW w:w="1778"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59" w:line="234" w:lineRule="auto"/>
              <w:ind w:left="800" w:right="169" w:hanging="629"/>
              <w:rPr>
                <w:sz w:val="18"/>
                <w:szCs w:val="18"/>
              </w:rPr>
            </w:pPr>
            <w:r>
              <w:rPr>
                <w:spacing w:val="-2"/>
                <w:sz w:val="18"/>
                <w:szCs w:val="18"/>
              </w:rPr>
              <w:t>上向流活性炭吸附</w:t>
            </w:r>
            <w:r>
              <w:rPr>
                <w:spacing w:val="6"/>
                <w:sz w:val="18"/>
                <w:szCs w:val="18"/>
              </w:rPr>
              <w:t xml:space="preserve"> </w:t>
            </w:r>
            <w:r>
              <w:rPr>
                <w:sz w:val="18"/>
                <w:szCs w:val="18"/>
              </w:rPr>
              <w:t>池</w:t>
            </w:r>
          </w:p>
        </w:tc>
        <w:tc>
          <w:tcPr>
            <w:tcW w:w="1493" w:type="dxa"/>
            <w:vAlign w:val="top"/>
          </w:tcPr>
          <w:p/>
        </w:tc>
        <w:tc>
          <w:tcPr>
            <w:tcW w:w="2691" w:type="dxa"/>
            <w:vAlign w:val="top"/>
          </w:tcPr>
          <w:p/>
        </w:tc>
        <w:tc>
          <w:tcPr>
            <w:tcW w:w="516" w:type="dxa"/>
            <w:vAlign w:val="top"/>
          </w:tcPr>
          <w:p/>
        </w:tc>
        <w:tc>
          <w:tcPr>
            <w:tcW w:w="518" w:type="dxa"/>
            <w:vAlign w:val="top"/>
          </w:tcPr>
          <w:p/>
        </w:tc>
        <w:tc>
          <w:tcPr>
            <w:tcW w:w="937" w:type="dxa"/>
            <w:vAlign w:val="top"/>
          </w:tcPr>
          <w:p/>
        </w:tc>
        <w:tc>
          <w:tcPr>
            <w:tcW w:w="122" w:type="dxa"/>
            <w:vMerge w:val="restart"/>
            <w:tcBorders>
              <w:top w:val="nil"/>
              <w:bottom w:val="nil"/>
              <w:right w:val="single" w:sz="6" w:space="0" w:color="000000"/>
            </w:tcBorders>
            <w:vAlign w:val="top"/>
          </w:tcPr>
          <w:p/>
        </w:tc>
      </w:tr>
      <w:tr>
        <w:tblPrEx>
          <w:tblW w:w="9185" w:type="dxa"/>
          <w:tblInd w:w="7" w:type="dxa"/>
          <w:tblLayout w:type="fixed"/>
        </w:tblPrEx>
        <w:trPr>
          <w:trHeight w:val="400"/>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51"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31</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118" w:line="220" w:lineRule="auto"/>
              <w:ind w:left="214"/>
              <w:rPr>
                <w:sz w:val="18"/>
                <w:szCs w:val="18"/>
              </w:rPr>
            </w:pPr>
            <w:r>
              <w:rPr>
                <w:spacing w:val="-2"/>
                <w:sz w:val="18"/>
                <w:szCs w:val="18"/>
              </w:rPr>
              <w:t>活性炭反洗泵</w:t>
            </w:r>
          </w:p>
        </w:tc>
        <w:tc>
          <w:tcPr>
            <w:tcW w:w="2691" w:type="dxa"/>
            <w:vAlign w:val="top"/>
          </w:tcPr>
          <w:p>
            <w:pPr>
              <w:pStyle w:val="TableText"/>
              <w:spacing w:before="132" w:line="202" w:lineRule="auto"/>
              <w:ind w:left="16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Q=420m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6"/>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N=55kw</w:t>
            </w:r>
          </w:p>
        </w:tc>
        <w:tc>
          <w:tcPr>
            <w:tcW w:w="516" w:type="dxa"/>
            <w:vAlign w:val="top"/>
          </w:tcPr>
          <w:p>
            <w:pPr>
              <w:pStyle w:val="TableText"/>
              <w:spacing w:before="118" w:line="222" w:lineRule="auto"/>
              <w:ind w:left="191"/>
              <w:rPr>
                <w:sz w:val="18"/>
                <w:szCs w:val="18"/>
              </w:rPr>
            </w:pPr>
            <w:r>
              <w:rPr>
                <w:sz w:val="18"/>
                <w:szCs w:val="18"/>
              </w:rPr>
              <w:t>台</w:t>
            </w:r>
          </w:p>
        </w:tc>
        <w:tc>
          <w:tcPr>
            <w:tcW w:w="518" w:type="dxa"/>
            <w:vAlign w:val="top"/>
          </w:tcPr>
          <w:p>
            <w:pPr>
              <w:spacing w:before="151"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18"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53" w:lineRule="auto"/>
              <w:rPr>
                <w:rFonts w:ascii="Arial"/>
                <w:sz w:val="21"/>
              </w:rPr>
            </w:pPr>
          </w:p>
          <w:p>
            <w:pPr>
              <w:spacing w:before="51"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32</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273" w:line="219" w:lineRule="auto"/>
              <w:ind w:left="392"/>
              <w:rPr>
                <w:sz w:val="18"/>
                <w:szCs w:val="18"/>
              </w:rPr>
            </w:pPr>
            <w:r>
              <w:rPr>
                <w:spacing w:val="-2"/>
                <w:sz w:val="18"/>
                <w:szCs w:val="18"/>
              </w:rPr>
              <w:t>反洗风机</w:t>
            </w:r>
          </w:p>
        </w:tc>
        <w:tc>
          <w:tcPr>
            <w:tcW w:w="2691" w:type="dxa"/>
            <w:vAlign w:val="top"/>
          </w:tcPr>
          <w:p>
            <w:pPr>
              <w:pStyle w:val="TableText"/>
              <w:spacing w:before="286" w:line="202"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Q=1600m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r>
              <w:rPr>
                <w:spacing w:val="-2"/>
                <w:sz w:val="18"/>
                <w:szCs w:val="18"/>
              </w:rPr>
              <w:t>，</w:t>
            </w:r>
            <w:r>
              <w:rPr>
                <w:rFonts w:ascii="Times New Roman" w:eastAsia="Times New Roman" w:hAnsi="Times New Roman" w:cs="Times New Roman"/>
                <w:spacing w:val="-2"/>
                <w:sz w:val="18"/>
                <w:szCs w:val="18"/>
              </w:rPr>
              <w:t>H=6.0m</w:t>
            </w:r>
            <w:r>
              <w:rPr>
                <w:spacing w:val="-2"/>
                <w:sz w:val="18"/>
                <w:szCs w:val="18"/>
              </w:rPr>
              <w:t>，</w:t>
            </w:r>
            <w:r>
              <w:rPr>
                <w:rFonts w:ascii="Times New Roman" w:eastAsia="Times New Roman" w:hAnsi="Times New Roman" w:cs="Times New Roman"/>
                <w:spacing w:val="-2"/>
                <w:sz w:val="18"/>
                <w:szCs w:val="18"/>
              </w:rPr>
              <w:t>N=55kw</w:t>
            </w:r>
          </w:p>
        </w:tc>
        <w:tc>
          <w:tcPr>
            <w:tcW w:w="516" w:type="dxa"/>
            <w:vAlign w:val="top"/>
          </w:tcPr>
          <w:p>
            <w:pPr>
              <w:pStyle w:val="TableText"/>
              <w:spacing w:before="273" w:line="222" w:lineRule="auto"/>
              <w:ind w:left="191"/>
              <w:rPr>
                <w:sz w:val="18"/>
                <w:szCs w:val="18"/>
              </w:rPr>
            </w:pPr>
            <w:r>
              <w:rPr>
                <w:sz w:val="18"/>
                <w:szCs w:val="18"/>
              </w:rPr>
              <w:t>台</w:t>
            </w:r>
          </w:p>
        </w:tc>
        <w:tc>
          <w:tcPr>
            <w:tcW w:w="518" w:type="dxa"/>
            <w:vAlign w:val="top"/>
          </w:tcPr>
          <w:p>
            <w:pPr>
              <w:spacing w:line="253" w:lineRule="auto"/>
              <w:rPr>
                <w:rFonts w:ascii="Arial"/>
                <w:sz w:val="21"/>
              </w:rPr>
            </w:pPr>
          </w:p>
          <w:p>
            <w:pPr>
              <w:spacing w:before="51"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37" w:line="242" w:lineRule="auto"/>
              <w:ind w:left="213"/>
              <w:rPr>
                <w:sz w:val="18"/>
                <w:szCs w:val="18"/>
              </w:rPr>
            </w:pPr>
            <w:r>
              <w:rPr>
                <w:sz w:val="18"/>
                <w:szCs w:val="18"/>
              </w:rPr>
              <w:t>一用一</w:t>
            </w:r>
          </w:p>
          <w:p>
            <w:pPr>
              <w:pStyle w:val="TableText"/>
              <w:spacing w:line="220" w:lineRule="auto"/>
              <w:ind w:left="301"/>
              <w:rPr>
                <w:sz w:val="18"/>
                <w:szCs w:val="18"/>
              </w:rPr>
            </w:pPr>
            <w:r>
              <w:rPr>
                <w:spacing w:val="-13"/>
                <w:sz w:val="18"/>
                <w:szCs w:val="18"/>
              </w:rPr>
              <w:t>备，</w:t>
            </w:r>
          </w:p>
          <w:p>
            <w:pPr>
              <w:pStyle w:val="TableText"/>
              <w:spacing w:before="17" w:line="194"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53" w:lineRule="auto"/>
              <w:rPr>
                <w:rFonts w:ascii="Arial"/>
                <w:sz w:val="21"/>
              </w:rPr>
            </w:pPr>
          </w:p>
          <w:p>
            <w:pPr>
              <w:spacing w:before="52"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33</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273" w:line="220" w:lineRule="auto"/>
              <w:ind w:left="302"/>
              <w:rPr>
                <w:sz w:val="18"/>
                <w:szCs w:val="18"/>
              </w:rPr>
            </w:pPr>
            <w:r>
              <w:rPr>
                <w:spacing w:val="-2"/>
                <w:sz w:val="18"/>
                <w:szCs w:val="18"/>
              </w:rPr>
              <w:t>废水回用泵</w:t>
            </w:r>
          </w:p>
        </w:tc>
        <w:tc>
          <w:tcPr>
            <w:tcW w:w="2691" w:type="dxa"/>
            <w:vAlign w:val="top"/>
          </w:tcPr>
          <w:p>
            <w:pPr>
              <w:pStyle w:val="TableText"/>
              <w:spacing w:before="287" w:line="202" w:lineRule="auto"/>
              <w:ind w:left="115"/>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Q=40m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r>
              <w:rPr>
                <w:rFonts w:ascii="Times New Roman" w:eastAsia="Times New Roman" w:hAnsi="Times New Roman" w:cs="Times New Roman"/>
                <w:spacing w:val="-22"/>
                <w:sz w:val="18"/>
                <w:szCs w:val="18"/>
              </w:rPr>
              <w:t xml:space="preserve"> </w:t>
            </w:r>
            <w:r>
              <w:rPr>
                <w:spacing w:val="-2"/>
                <w:sz w:val="18"/>
                <w:szCs w:val="18"/>
              </w:rPr>
              <w:t>，</w:t>
            </w:r>
            <w:r>
              <w:rPr>
                <w:rFonts w:ascii="Times New Roman" w:eastAsia="Times New Roman" w:hAnsi="Times New Roman" w:cs="Times New Roman"/>
                <w:spacing w:val="-2"/>
                <w:sz w:val="18"/>
                <w:szCs w:val="18"/>
              </w:rPr>
              <w:t>H=12.0m</w:t>
            </w:r>
            <w:r>
              <w:rPr>
                <w:rFonts w:ascii="Times New Roman" w:eastAsia="Times New Roman" w:hAnsi="Times New Roman" w:cs="Times New Roman"/>
                <w:spacing w:val="-24"/>
                <w:sz w:val="18"/>
                <w:szCs w:val="18"/>
              </w:rPr>
              <w:t xml:space="preserve"> </w:t>
            </w:r>
            <w:r>
              <w:rPr>
                <w:spacing w:val="-2"/>
                <w:sz w:val="18"/>
                <w:szCs w:val="18"/>
              </w:rPr>
              <w:t>，</w:t>
            </w:r>
            <w:r>
              <w:rPr>
                <w:rFonts w:ascii="Times New Roman" w:eastAsia="Times New Roman" w:hAnsi="Times New Roman" w:cs="Times New Roman"/>
                <w:spacing w:val="-2"/>
                <w:sz w:val="18"/>
                <w:szCs w:val="18"/>
              </w:rPr>
              <w:t>N=7.</w:t>
            </w:r>
            <w:r>
              <w:rPr>
                <w:rFonts w:ascii="Times New Roman" w:eastAsia="Times New Roman" w:hAnsi="Times New Roman" w:cs="Times New Roman"/>
                <w:spacing w:val="-3"/>
                <w:sz w:val="18"/>
                <w:szCs w:val="18"/>
              </w:rPr>
              <w:t>5kw</w:t>
            </w:r>
          </w:p>
        </w:tc>
        <w:tc>
          <w:tcPr>
            <w:tcW w:w="516" w:type="dxa"/>
            <w:vAlign w:val="top"/>
          </w:tcPr>
          <w:p>
            <w:pPr>
              <w:pStyle w:val="TableText"/>
              <w:spacing w:before="273" w:line="222" w:lineRule="auto"/>
              <w:ind w:left="191"/>
              <w:rPr>
                <w:sz w:val="18"/>
                <w:szCs w:val="18"/>
              </w:rPr>
            </w:pPr>
            <w:r>
              <w:rPr>
                <w:sz w:val="18"/>
                <w:szCs w:val="18"/>
              </w:rPr>
              <w:t>台</w:t>
            </w:r>
          </w:p>
        </w:tc>
        <w:tc>
          <w:tcPr>
            <w:tcW w:w="518" w:type="dxa"/>
            <w:vAlign w:val="top"/>
          </w:tcPr>
          <w:p>
            <w:pPr>
              <w:spacing w:line="253" w:lineRule="auto"/>
              <w:rPr>
                <w:rFonts w:ascii="Arial"/>
                <w:sz w:val="21"/>
              </w:rPr>
            </w:pPr>
          </w:p>
          <w:p>
            <w:pPr>
              <w:spacing w:before="52"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38" w:line="241" w:lineRule="auto"/>
              <w:ind w:left="213"/>
              <w:rPr>
                <w:sz w:val="18"/>
                <w:szCs w:val="18"/>
              </w:rPr>
            </w:pPr>
            <w:r>
              <w:rPr>
                <w:sz w:val="18"/>
                <w:szCs w:val="18"/>
              </w:rPr>
              <w:t>一用一</w:t>
            </w:r>
          </w:p>
          <w:p>
            <w:pPr>
              <w:pStyle w:val="TableText"/>
              <w:spacing w:line="220" w:lineRule="auto"/>
              <w:ind w:left="301"/>
              <w:rPr>
                <w:sz w:val="18"/>
                <w:szCs w:val="18"/>
              </w:rPr>
            </w:pPr>
            <w:r>
              <w:rPr>
                <w:spacing w:val="-13"/>
                <w:sz w:val="18"/>
                <w:szCs w:val="18"/>
              </w:rPr>
              <w:t>备，</w:t>
            </w:r>
          </w:p>
          <w:p>
            <w:pPr>
              <w:pStyle w:val="TableText"/>
              <w:spacing w:before="17" w:line="193"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705"/>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line="253" w:lineRule="auto"/>
              <w:rPr>
                <w:rFonts w:ascii="Arial"/>
                <w:sz w:val="21"/>
              </w:rPr>
            </w:pPr>
          </w:p>
          <w:p>
            <w:pPr>
              <w:spacing w:before="52"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34</w:t>
            </w:r>
          </w:p>
        </w:tc>
        <w:tc>
          <w:tcPr>
            <w:tcW w:w="1778" w:type="dxa"/>
            <w:vMerge/>
            <w:tcBorders>
              <w:top w:val="nil"/>
              <w:bottom w:val="nil"/>
            </w:tcBorders>
            <w:vAlign w:val="top"/>
          </w:tcPr>
          <w:p>
            <w:pPr>
              <w:rPr>
                <w:rFonts w:ascii="Arial"/>
                <w:sz w:val="21"/>
              </w:rPr>
            </w:pPr>
          </w:p>
        </w:tc>
        <w:tc>
          <w:tcPr>
            <w:tcW w:w="1493" w:type="dxa"/>
            <w:vAlign w:val="top"/>
          </w:tcPr>
          <w:p>
            <w:pPr>
              <w:pStyle w:val="TableText"/>
              <w:spacing w:before="273" w:line="220" w:lineRule="auto"/>
              <w:ind w:left="302"/>
              <w:rPr>
                <w:sz w:val="18"/>
                <w:szCs w:val="18"/>
              </w:rPr>
            </w:pPr>
            <w:r>
              <w:rPr>
                <w:spacing w:val="-2"/>
                <w:sz w:val="18"/>
                <w:szCs w:val="18"/>
              </w:rPr>
              <w:t>潜水排污泵</w:t>
            </w:r>
          </w:p>
        </w:tc>
        <w:tc>
          <w:tcPr>
            <w:tcW w:w="2691" w:type="dxa"/>
            <w:vAlign w:val="top"/>
          </w:tcPr>
          <w:p>
            <w:pPr>
              <w:pStyle w:val="TableText"/>
              <w:spacing w:before="287" w:line="202" w:lineRule="auto"/>
              <w:ind w:left="18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Q=25m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11"/>
                <w:sz w:val="18"/>
                <w:szCs w:val="18"/>
              </w:rPr>
              <w:t xml:space="preserve"> </w:t>
            </w:r>
            <w:r>
              <w:rPr>
                <w:spacing w:val="-3"/>
                <w:sz w:val="18"/>
                <w:szCs w:val="18"/>
              </w:rPr>
              <w:t>，</w:t>
            </w:r>
            <w:r>
              <w:rPr>
                <w:rFonts w:ascii="Times New Roman" w:eastAsia="Times New Roman" w:hAnsi="Times New Roman" w:cs="Times New Roman"/>
                <w:spacing w:val="-3"/>
                <w:sz w:val="18"/>
                <w:szCs w:val="18"/>
              </w:rPr>
              <w:t>H=11m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N=2.2kw</w:t>
            </w:r>
          </w:p>
        </w:tc>
        <w:tc>
          <w:tcPr>
            <w:tcW w:w="516" w:type="dxa"/>
            <w:vAlign w:val="top"/>
          </w:tcPr>
          <w:p>
            <w:pPr>
              <w:pStyle w:val="TableText"/>
              <w:spacing w:before="273" w:line="222" w:lineRule="auto"/>
              <w:ind w:left="191"/>
              <w:rPr>
                <w:sz w:val="18"/>
                <w:szCs w:val="18"/>
              </w:rPr>
            </w:pPr>
            <w:r>
              <w:rPr>
                <w:sz w:val="18"/>
                <w:szCs w:val="18"/>
              </w:rPr>
              <w:t>台</w:t>
            </w:r>
          </w:p>
        </w:tc>
        <w:tc>
          <w:tcPr>
            <w:tcW w:w="518" w:type="dxa"/>
            <w:vAlign w:val="top"/>
          </w:tcPr>
          <w:p>
            <w:pPr>
              <w:spacing w:line="254" w:lineRule="auto"/>
              <w:rPr>
                <w:rFonts w:ascii="Arial"/>
                <w:sz w:val="21"/>
              </w:rPr>
            </w:pPr>
          </w:p>
          <w:p>
            <w:pPr>
              <w:spacing w:before="51"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937" w:type="dxa"/>
            <w:vAlign w:val="top"/>
          </w:tcPr>
          <w:p>
            <w:pPr>
              <w:pStyle w:val="TableText"/>
              <w:spacing w:before="39" w:line="241" w:lineRule="auto"/>
              <w:ind w:left="213"/>
              <w:rPr>
                <w:sz w:val="18"/>
                <w:szCs w:val="18"/>
              </w:rPr>
            </w:pPr>
            <w:r>
              <w:rPr>
                <w:spacing w:val="-4"/>
                <w:sz w:val="18"/>
                <w:szCs w:val="18"/>
              </w:rPr>
              <w:t>二用二</w:t>
            </w:r>
          </w:p>
          <w:p>
            <w:pPr>
              <w:pStyle w:val="TableText"/>
              <w:spacing w:line="220" w:lineRule="auto"/>
              <w:ind w:left="301"/>
              <w:rPr>
                <w:sz w:val="18"/>
                <w:szCs w:val="18"/>
              </w:rPr>
            </w:pPr>
            <w:r>
              <w:rPr>
                <w:spacing w:val="-13"/>
                <w:sz w:val="18"/>
                <w:szCs w:val="18"/>
              </w:rPr>
              <w:t>备，</w:t>
            </w:r>
          </w:p>
          <w:p>
            <w:pPr>
              <w:pStyle w:val="TableText"/>
              <w:spacing w:before="17" w:line="193"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03"/>
        </w:trPr>
        <w:tc>
          <w:tcPr>
            <w:tcW w:w="613" w:type="dxa"/>
            <w:vMerge/>
            <w:tcBorders>
              <w:top w:val="nil"/>
              <w:left w:val="single" w:sz="6" w:space="0" w:color="000000"/>
              <w:bottom w:val="nil"/>
            </w:tcBorders>
            <w:vAlign w:val="top"/>
          </w:tcPr>
          <w:p>
            <w:pPr>
              <w:rPr>
                <w:rFonts w:ascii="Arial"/>
                <w:sz w:val="21"/>
              </w:rPr>
            </w:pPr>
          </w:p>
        </w:tc>
        <w:tc>
          <w:tcPr>
            <w:tcW w:w="517" w:type="dxa"/>
            <w:vAlign w:val="top"/>
          </w:tcPr>
          <w:p>
            <w:pPr>
              <w:spacing w:before="156"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35</w:t>
            </w:r>
          </w:p>
        </w:tc>
        <w:tc>
          <w:tcPr>
            <w:tcW w:w="1778" w:type="dxa"/>
            <w:vMerge/>
            <w:tcBorders>
              <w:top w:val="nil"/>
            </w:tcBorders>
            <w:vAlign w:val="top"/>
          </w:tcPr>
          <w:p>
            <w:pPr>
              <w:rPr>
                <w:rFonts w:ascii="Arial"/>
                <w:sz w:val="21"/>
              </w:rPr>
            </w:pPr>
          </w:p>
        </w:tc>
        <w:tc>
          <w:tcPr>
            <w:tcW w:w="1493" w:type="dxa"/>
            <w:vAlign w:val="top"/>
          </w:tcPr>
          <w:p>
            <w:pPr>
              <w:pStyle w:val="TableText"/>
              <w:spacing w:before="120" w:line="219" w:lineRule="auto"/>
              <w:ind w:left="488"/>
              <w:rPr>
                <w:sz w:val="18"/>
                <w:szCs w:val="18"/>
              </w:rPr>
            </w:pPr>
            <w:r>
              <w:rPr>
                <w:spacing w:val="-5"/>
                <w:sz w:val="18"/>
                <w:szCs w:val="18"/>
              </w:rPr>
              <w:t>空压机</w:t>
            </w:r>
          </w:p>
        </w:tc>
        <w:tc>
          <w:tcPr>
            <w:tcW w:w="2691" w:type="dxa"/>
            <w:vAlign w:val="top"/>
          </w:tcPr>
          <w:p>
            <w:pPr>
              <w:spacing w:before="156" w:line="186" w:lineRule="auto"/>
              <w:ind w:left="1091"/>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FVA50</w:t>
            </w:r>
          </w:p>
        </w:tc>
        <w:tc>
          <w:tcPr>
            <w:tcW w:w="516" w:type="dxa"/>
            <w:vAlign w:val="top"/>
          </w:tcPr>
          <w:p>
            <w:pPr>
              <w:pStyle w:val="TableText"/>
              <w:spacing w:before="120" w:line="222" w:lineRule="auto"/>
              <w:ind w:left="191"/>
              <w:rPr>
                <w:sz w:val="18"/>
                <w:szCs w:val="18"/>
              </w:rPr>
            </w:pPr>
            <w:r>
              <w:rPr>
                <w:sz w:val="18"/>
                <w:szCs w:val="18"/>
              </w:rPr>
              <w:t>台</w:t>
            </w:r>
          </w:p>
        </w:tc>
        <w:tc>
          <w:tcPr>
            <w:tcW w:w="518" w:type="dxa"/>
            <w:vAlign w:val="top"/>
          </w:tcPr>
          <w:p>
            <w:pPr>
              <w:spacing w:before="156" w:line="186" w:lineRule="auto"/>
              <w:ind w:left="220"/>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37" w:type="dxa"/>
            <w:vAlign w:val="top"/>
          </w:tcPr>
          <w:p>
            <w:pPr>
              <w:pStyle w:val="TableText"/>
              <w:spacing w:before="121" w:line="220" w:lineRule="auto"/>
              <w:ind w:left="299"/>
              <w:rPr>
                <w:sz w:val="18"/>
                <w:szCs w:val="18"/>
              </w:rPr>
            </w:pPr>
            <w:r>
              <w:rPr>
                <w:spacing w:val="-2"/>
                <w:sz w:val="18"/>
                <w:szCs w:val="18"/>
              </w:rPr>
              <w:t>新增</w:t>
            </w:r>
          </w:p>
        </w:tc>
        <w:tc>
          <w:tcPr>
            <w:tcW w:w="122" w:type="dxa"/>
            <w:vMerge/>
            <w:tcBorders>
              <w:top w:val="nil"/>
              <w:bottom w:val="nil"/>
              <w:right w:val="single" w:sz="6" w:space="0" w:color="000000"/>
            </w:tcBorders>
            <w:vAlign w:val="top"/>
          </w:tcPr>
          <w:p>
            <w:pPr>
              <w:rPr>
                <w:rFonts w:ascii="Arial"/>
                <w:sz w:val="21"/>
              </w:rPr>
            </w:pPr>
          </w:p>
        </w:tc>
      </w:tr>
      <w:tr>
        <w:tblPrEx>
          <w:tblW w:w="9185" w:type="dxa"/>
          <w:tblInd w:w="7" w:type="dxa"/>
          <w:tblLayout w:type="fixed"/>
        </w:tblPrEx>
        <w:trPr>
          <w:trHeight w:val="426"/>
        </w:trPr>
        <w:tc>
          <w:tcPr>
            <w:tcW w:w="613" w:type="dxa"/>
            <w:vMerge/>
            <w:tcBorders>
              <w:top w:val="nil"/>
              <w:left w:val="single" w:sz="6" w:space="0" w:color="000000"/>
              <w:bottom w:val="single" w:sz="6" w:space="0" w:color="000000"/>
            </w:tcBorders>
            <w:vAlign w:val="top"/>
          </w:tcPr>
          <w:p>
            <w:pPr>
              <w:rPr>
                <w:rFonts w:ascii="Arial"/>
                <w:sz w:val="21"/>
              </w:rPr>
            </w:pPr>
          </w:p>
        </w:tc>
        <w:tc>
          <w:tcPr>
            <w:tcW w:w="517" w:type="dxa"/>
            <w:tcBorders>
              <w:bottom w:val="single" w:sz="6" w:space="0" w:color="000000"/>
            </w:tcBorders>
            <w:vAlign w:val="top"/>
          </w:tcPr>
          <w:p>
            <w:pPr>
              <w:spacing w:before="153" w:line="186" w:lineRule="auto"/>
              <w:ind w:left="16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36</w:t>
            </w:r>
          </w:p>
        </w:tc>
        <w:tc>
          <w:tcPr>
            <w:tcW w:w="1778" w:type="dxa"/>
            <w:tcBorders>
              <w:bottom w:val="single" w:sz="6" w:space="0" w:color="000000"/>
            </w:tcBorders>
            <w:vAlign w:val="top"/>
          </w:tcPr>
          <w:p>
            <w:pPr>
              <w:pStyle w:val="TableText"/>
              <w:spacing w:before="120" w:line="220" w:lineRule="auto"/>
              <w:ind w:left="351"/>
              <w:rPr>
                <w:sz w:val="18"/>
                <w:szCs w:val="18"/>
              </w:rPr>
            </w:pPr>
            <w:r>
              <w:rPr>
                <w:spacing w:val="-2"/>
                <w:sz w:val="18"/>
                <w:szCs w:val="18"/>
              </w:rPr>
              <w:t>污泥脱水车间</w:t>
            </w:r>
          </w:p>
        </w:tc>
        <w:tc>
          <w:tcPr>
            <w:tcW w:w="1493" w:type="dxa"/>
            <w:tcBorders>
              <w:bottom w:val="single" w:sz="6" w:space="0" w:color="000000"/>
            </w:tcBorders>
            <w:vAlign w:val="top"/>
          </w:tcPr>
          <w:p>
            <w:pPr>
              <w:pStyle w:val="TableText"/>
              <w:spacing w:before="120" w:line="219" w:lineRule="auto"/>
              <w:ind w:left="304"/>
              <w:rPr>
                <w:sz w:val="18"/>
                <w:szCs w:val="18"/>
              </w:rPr>
            </w:pPr>
            <w:r>
              <w:rPr>
                <w:spacing w:val="-2"/>
                <w:sz w:val="18"/>
                <w:szCs w:val="18"/>
              </w:rPr>
              <w:t>污泥浓缩机</w:t>
            </w:r>
          </w:p>
        </w:tc>
        <w:tc>
          <w:tcPr>
            <w:tcW w:w="2691" w:type="dxa"/>
            <w:tcBorders>
              <w:bottom w:val="single" w:sz="6" w:space="0" w:color="000000"/>
            </w:tcBorders>
            <w:vAlign w:val="top"/>
          </w:tcPr>
          <w:p>
            <w:pPr>
              <w:pStyle w:val="TableText"/>
              <w:spacing w:before="120" w:line="219" w:lineRule="auto"/>
              <w:ind w:left="740"/>
              <w:rPr>
                <w:sz w:val="18"/>
                <w:szCs w:val="18"/>
              </w:rPr>
            </w:pPr>
            <w:r>
              <w:rPr>
                <w:spacing w:val="-3"/>
                <w:sz w:val="18"/>
                <w:szCs w:val="18"/>
              </w:rPr>
              <w:t>中心传动悬挂式</w:t>
            </w:r>
          </w:p>
        </w:tc>
        <w:tc>
          <w:tcPr>
            <w:tcW w:w="516" w:type="dxa"/>
            <w:tcBorders>
              <w:bottom w:val="single" w:sz="6" w:space="0" w:color="000000"/>
            </w:tcBorders>
            <w:vAlign w:val="top"/>
          </w:tcPr>
          <w:p>
            <w:pPr>
              <w:pStyle w:val="TableText"/>
              <w:spacing w:before="120" w:line="222" w:lineRule="auto"/>
              <w:ind w:left="191"/>
              <w:rPr>
                <w:sz w:val="18"/>
                <w:szCs w:val="18"/>
              </w:rPr>
            </w:pPr>
            <w:r>
              <w:rPr>
                <w:sz w:val="18"/>
                <w:szCs w:val="18"/>
              </w:rPr>
              <w:t>台</w:t>
            </w:r>
          </w:p>
        </w:tc>
        <w:tc>
          <w:tcPr>
            <w:tcW w:w="518" w:type="dxa"/>
            <w:tcBorders>
              <w:bottom w:val="single" w:sz="6" w:space="0" w:color="000000"/>
            </w:tcBorders>
            <w:vAlign w:val="top"/>
          </w:tcPr>
          <w:p>
            <w:pPr>
              <w:spacing w:before="154" w:line="186" w:lineRule="auto"/>
              <w:ind w:left="238"/>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37" w:type="dxa"/>
            <w:tcBorders>
              <w:bottom w:val="single" w:sz="6" w:space="0" w:color="000000"/>
            </w:tcBorders>
            <w:vAlign w:val="top"/>
          </w:tcPr>
          <w:p>
            <w:pPr>
              <w:pStyle w:val="TableText"/>
              <w:spacing w:before="121" w:line="220" w:lineRule="auto"/>
              <w:ind w:left="299"/>
              <w:rPr>
                <w:sz w:val="18"/>
                <w:szCs w:val="18"/>
              </w:rPr>
            </w:pPr>
            <w:r>
              <w:rPr>
                <w:spacing w:val="-2"/>
                <w:sz w:val="18"/>
                <w:szCs w:val="18"/>
              </w:rPr>
              <w:t>新增</w:t>
            </w:r>
          </w:p>
        </w:tc>
        <w:tc>
          <w:tcPr>
            <w:tcW w:w="122" w:type="dxa"/>
            <w:vMerge/>
            <w:tcBorders>
              <w:top w:val="nil"/>
              <w:bottom w:val="single" w:sz="6" w:space="0" w:color="000000"/>
              <w:right w:val="single" w:sz="6" w:space="0" w:color="000000"/>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36"/>
          <w:type w:val="nextPage"/>
          <w:pgSz w:w="11907" w:h="16839"/>
          <w:pgMar w:top="1418" w:right="1351" w:bottom="955" w:left="1354" w:header="0" w:footer="693" w:gutter="0"/>
          <w:pgNumType w:start="29"/>
          <w:cols w:space="708"/>
          <w:titlePg w:val="0"/>
        </w:sectPr>
      </w:pPr>
    </w:p>
    <w:tbl>
      <w:tblPr>
        <w:tblStyle w:val="TableNormal25"/>
        <w:tblW w:w="918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185"/>
      </w:tblGrid>
      <w:tr>
        <w:tblPrEx>
          <w:tblW w:w="918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58"/>
        </w:trPr>
        <w:tc>
          <w:tcPr>
            <w:tcW w:w="9185" w:type="dxa"/>
            <w:vAlign w:val="top"/>
          </w:tcPr>
          <w:p>
            <w:pPr>
              <w:spacing w:line="18" w:lineRule="exact"/>
            </w:pPr>
            <w:r>
              <w:pict>
                <v:rect id="_x0000_s1037" style="width:0.5pt;height:692.3pt;margin-top:0.46pt;margin-left:-434.29pt;mso-position-horizontal-relative:right-margin-area;mso-position-vertical-relative:top-margin-area;position:absolute;z-index:251667456" filled="t" fillcolor="black" stroked="f"/>
              </w:pict>
            </w:r>
          </w:p>
          <w:tbl>
            <w:tblPr>
              <w:tblStyle w:val="TableNormal25"/>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23"/>
              <w:gridCol w:w="1780"/>
              <w:gridCol w:w="1494"/>
              <w:gridCol w:w="2694"/>
              <w:gridCol w:w="516"/>
              <w:gridCol w:w="518"/>
              <w:gridCol w:w="943"/>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523" w:type="dxa"/>
                  <w:tcBorders>
                    <w:top w:val="nil"/>
                  </w:tcBorders>
                  <w:vAlign w:val="top"/>
                </w:tcPr>
                <w:p>
                  <w:pPr>
                    <w:spacing w:before="142" w:line="186" w:lineRule="auto"/>
                    <w:ind w:left="17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37</w:t>
                  </w:r>
                </w:p>
              </w:tc>
              <w:tc>
                <w:tcPr>
                  <w:tcW w:w="1780" w:type="dxa"/>
                  <w:vMerge w:val="restart"/>
                  <w:tcBorders>
                    <w:top w:val="nil"/>
                    <w:bottom w:val="nil"/>
                  </w:tcBorders>
                  <w:vAlign w:val="top"/>
                </w:tcPr>
                <w:p>
                  <w:pPr>
                    <w:rPr>
                      <w:rFonts w:ascii="Arial"/>
                      <w:sz w:val="21"/>
                    </w:rPr>
                  </w:pPr>
                </w:p>
              </w:tc>
              <w:tc>
                <w:tcPr>
                  <w:tcW w:w="1494" w:type="dxa"/>
                  <w:tcBorders>
                    <w:top w:val="nil"/>
                  </w:tcBorders>
                  <w:vAlign w:val="top"/>
                </w:tcPr>
                <w:p>
                  <w:pPr>
                    <w:pStyle w:val="TableText"/>
                    <w:spacing w:before="106" w:line="220" w:lineRule="auto"/>
                    <w:ind w:left="304"/>
                    <w:rPr>
                      <w:sz w:val="18"/>
                      <w:szCs w:val="18"/>
                    </w:rPr>
                  </w:pPr>
                  <w:r>
                    <w:rPr>
                      <w:spacing w:val="-2"/>
                      <w:sz w:val="18"/>
                      <w:szCs w:val="18"/>
                    </w:rPr>
                    <w:t>调节池水泵</w:t>
                  </w:r>
                </w:p>
              </w:tc>
              <w:tc>
                <w:tcPr>
                  <w:tcW w:w="2694" w:type="dxa"/>
                  <w:tcBorders>
                    <w:top w:val="nil"/>
                  </w:tcBorders>
                  <w:vAlign w:val="top"/>
                </w:tcPr>
                <w:p>
                  <w:pPr>
                    <w:pStyle w:val="TableText"/>
                    <w:spacing w:before="120" w:line="202" w:lineRule="auto"/>
                    <w:ind w:left="24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Q=45m</w:t>
                  </w:r>
                  <w:r>
                    <w:rPr>
                      <w:rFonts w:ascii="Times New Roman" w:eastAsia="Times New Roman" w:hAnsi="Times New Roman" w:cs="Times New Roman"/>
                      <w:spacing w:val="-3"/>
                      <w:position w:val="5"/>
                      <w:sz w:val="12"/>
                      <w:szCs w:val="12"/>
                    </w:rPr>
                    <w:t>3</w:t>
                  </w:r>
                  <w:r>
                    <w:rPr>
                      <w:rFonts w:ascii="Times New Roman" w:eastAsia="Times New Roman" w:hAnsi="Times New Roman" w:cs="Times New Roman"/>
                      <w:spacing w:val="-3"/>
                      <w:sz w:val="18"/>
                      <w:szCs w:val="18"/>
                    </w:rPr>
                    <w:t>/h</w:t>
                  </w:r>
                  <w:r>
                    <w:rPr>
                      <w:rFonts w:ascii="Times New Roman" w:eastAsia="Times New Roman" w:hAnsi="Times New Roman" w:cs="Times New Roman"/>
                      <w:spacing w:val="-12"/>
                      <w:sz w:val="18"/>
                      <w:szCs w:val="18"/>
                    </w:rPr>
                    <w:t xml:space="preserve"> </w:t>
                  </w:r>
                  <w:r>
                    <w:rPr>
                      <w:spacing w:val="-3"/>
                      <w:sz w:val="18"/>
                      <w:szCs w:val="18"/>
                    </w:rPr>
                    <w:t>，</w:t>
                  </w:r>
                  <w:r>
                    <w:rPr>
                      <w:rFonts w:ascii="Times New Roman" w:eastAsia="Times New Roman" w:hAnsi="Times New Roman" w:cs="Times New Roman"/>
                      <w:spacing w:val="-3"/>
                      <w:sz w:val="18"/>
                      <w:szCs w:val="18"/>
                    </w:rPr>
                    <w:t>H=12m</w:t>
                  </w:r>
                  <w:r>
                    <w:rPr>
                      <w:rFonts w:ascii="Times New Roman" w:eastAsia="Times New Roman" w:hAnsi="Times New Roman" w:cs="Times New Roman"/>
                      <w:spacing w:val="-24"/>
                      <w:sz w:val="18"/>
                      <w:szCs w:val="18"/>
                    </w:rPr>
                    <w:t xml:space="preserve"> </w:t>
                  </w:r>
                  <w:r>
                    <w:rPr>
                      <w:spacing w:val="-3"/>
                      <w:sz w:val="18"/>
                      <w:szCs w:val="18"/>
                    </w:rPr>
                    <w:t>，</w:t>
                  </w:r>
                  <w:r>
                    <w:rPr>
                      <w:rFonts w:ascii="Times New Roman" w:eastAsia="Times New Roman" w:hAnsi="Times New Roman" w:cs="Times New Roman"/>
                      <w:spacing w:val="-3"/>
                      <w:sz w:val="18"/>
                      <w:szCs w:val="18"/>
                    </w:rPr>
                    <w:t>N=3kw</w:t>
                  </w:r>
                </w:p>
              </w:tc>
              <w:tc>
                <w:tcPr>
                  <w:tcW w:w="516" w:type="dxa"/>
                  <w:tcBorders>
                    <w:top w:val="nil"/>
                  </w:tcBorders>
                  <w:vAlign w:val="top"/>
                </w:tcPr>
                <w:p>
                  <w:pPr>
                    <w:pStyle w:val="TableText"/>
                    <w:spacing w:before="106" w:line="222" w:lineRule="auto"/>
                    <w:ind w:left="188"/>
                    <w:rPr>
                      <w:sz w:val="18"/>
                      <w:szCs w:val="18"/>
                    </w:rPr>
                  </w:pPr>
                  <w:r>
                    <w:rPr>
                      <w:sz w:val="18"/>
                      <w:szCs w:val="18"/>
                    </w:rPr>
                    <w:t>台</w:t>
                  </w:r>
                </w:p>
              </w:tc>
              <w:tc>
                <w:tcPr>
                  <w:tcW w:w="518" w:type="dxa"/>
                  <w:tcBorders>
                    <w:top w:val="nil"/>
                  </w:tcBorders>
                  <w:vAlign w:val="top"/>
                </w:tcPr>
                <w:p>
                  <w:pPr>
                    <w:spacing w:before="142"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tcBorders>
                    <w:top w:val="nil"/>
                  </w:tcBorders>
                  <w:vAlign w:val="top"/>
                </w:tcPr>
                <w:p>
                  <w:pPr>
                    <w:pStyle w:val="TableText"/>
                    <w:spacing w:before="107" w:line="220" w:lineRule="auto"/>
                    <w:ind w:left="296"/>
                    <w:rPr>
                      <w:sz w:val="18"/>
                      <w:szCs w:val="18"/>
                    </w:rPr>
                  </w:pPr>
                  <w:r>
                    <w:rPr>
                      <w:spacing w:val="-2"/>
                      <w:sz w:val="18"/>
                      <w:szCs w:val="18"/>
                    </w:rPr>
                    <w:t>新增</w:t>
                  </w:r>
                </w:p>
              </w:tc>
            </w:tr>
            <w:tr>
              <w:tblPrEx>
                <w:tblW w:w="8468" w:type="dxa"/>
                <w:tblInd w:w="597" w:type="dxa"/>
                <w:tblLayout w:type="fixed"/>
              </w:tblPrEx>
              <w:trPr>
                <w:trHeight w:val="400"/>
              </w:trPr>
              <w:tc>
                <w:tcPr>
                  <w:tcW w:w="523" w:type="dxa"/>
                  <w:vAlign w:val="top"/>
                </w:tcPr>
                <w:p>
                  <w:pPr>
                    <w:spacing w:before="142" w:line="186" w:lineRule="auto"/>
                    <w:ind w:left="17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38</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106" w:line="220" w:lineRule="auto"/>
                    <w:ind w:left="213"/>
                    <w:rPr>
                      <w:sz w:val="18"/>
                      <w:szCs w:val="18"/>
                    </w:rPr>
                  </w:pPr>
                  <w:r>
                    <w:rPr>
                      <w:spacing w:val="-2"/>
                      <w:sz w:val="18"/>
                      <w:szCs w:val="18"/>
                    </w:rPr>
                    <w:t>调节池搅拌器</w:t>
                  </w:r>
                </w:p>
              </w:tc>
              <w:tc>
                <w:tcPr>
                  <w:tcW w:w="2694" w:type="dxa"/>
                  <w:vAlign w:val="top"/>
                </w:tcPr>
                <w:p>
                  <w:pPr>
                    <w:spacing w:before="139" w:line="194" w:lineRule="auto"/>
                    <w:ind w:left="105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DQT1.5</w:t>
                  </w:r>
                </w:p>
              </w:tc>
              <w:tc>
                <w:tcPr>
                  <w:tcW w:w="516" w:type="dxa"/>
                  <w:vAlign w:val="top"/>
                </w:tcPr>
                <w:p>
                  <w:pPr>
                    <w:pStyle w:val="TableText"/>
                    <w:spacing w:before="107" w:line="222" w:lineRule="auto"/>
                    <w:ind w:left="188"/>
                    <w:rPr>
                      <w:sz w:val="18"/>
                      <w:szCs w:val="18"/>
                    </w:rPr>
                  </w:pPr>
                  <w:r>
                    <w:rPr>
                      <w:sz w:val="18"/>
                      <w:szCs w:val="18"/>
                    </w:rPr>
                    <w:t>台</w:t>
                  </w:r>
                </w:p>
              </w:tc>
              <w:tc>
                <w:tcPr>
                  <w:tcW w:w="518" w:type="dxa"/>
                  <w:vAlign w:val="top"/>
                </w:tcPr>
                <w:p>
                  <w:pPr>
                    <w:spacing w:before="143"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107" w:line="220" w:lineRule="auto"/>
                    <w:ind w:left="296"/>
                    <w:rPr>
                      <w:sz w:val="18"/>
                      <w:szCs w:val="18"/>
                    </w:rPr>
                  </w:pPr>
                  <w:r>
                    <w:rPr>
                      <w:spacing w:val="-4"/>
                      <w:sz w:val="18"/>
                      <w:szCs w:val="18"/>
                    </w:rPr>
                    <w:t>新增</w:t>
                  </w:r>
                </w:p>
              </w:tc>
            </w:tr>
            <w:tr>
              <w:tblPrEx>
                <w:tblW w:w="8468" w:type="dxa"/>
                <w:tblInd w:w="597" w:type="dxa"/>
                <w:tblLayout w:type="fixed"/>
              </w:tblPrEx>
              <w:trPr>
                <w:trHeight w:val="402"/>
              </w:trPr>
              <w:tc>
                <w:tcPr>
                  <w:tcW w:w="523" w:type="dxa"/>
                  <w:vAlign w:val="top"/>
                </w:tcPr>
                <w:p>
                  <w:pPr>
                    <w:spacing w:before="143" w:line="186" w:lineRule="auto"/>
                    <w:ind w:left="175"/>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39</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109" w:line="220" w:lineRule="auto"/>
                    <w:ind w:left="211"/>
                    <w:rPr>
                      <w:sz w:val="18"/>
                      <w:szCs w:val="18"/>
                    </w:rPr>
                  </w:pPr>
                  <w:r>
                    <w:rPr>
                      <w:spacing w:val="-2"/>
                      <w:sz w:val="18"/>
                      <w:szCs w:val="18"/>
                    </w:rPr>
                    <w:t>平衡池搅拌器</w:t>
                  </w:r>
                </w:p>
              </w:tc>
              <w:tc>
                <w:tcPr>
                  <w:tcW w:w="2694" w:type="dxa"/>
                  <w:vAlign w:val="top"/>
                </w:tcPr>
                <w:p>
                  <w:pPr>
                    <w:pStyle w:val="TableText"/>
                    <w:spacing w:before="110" w:line="227" w:lineRule="auto"/>
                    <w:ind w:left="932"/>
                    <w:rPr>
                      <w:sz w:val="18"/>
                      <w:szCs w:val="18"/>
                    </w:rPr>
                  </w:pPr>
                  <w:r>
                    <w:rPr>
                      <w:rFonts w:ascii="Times New Roman" w:eastAsia="Times New Roman" w:hAnsi="Times New Roman" w:cs="Times New Roman"/>
                      <w:spacing w:val="-1"/>
                      <w:sz w:val="18"/>
                      <w:szCs w:val="18"/>
                    </w:rPr>
                    <w:t>LFJ-350</w:t>
                  </w:r>
                  <w:r>
                    <w:rPr>
                      <w:rFonts w:ascii="Times New Roman" w:eastAsia="Times New Roman" w:hAnsi="Times New Roman" w:cs="Times New Roman"/>
                      <w:spacing w:val="18"/>
                      <w:w w:val="101"/>
                      <w:sz w:val="18"/>
                      <w:szCs w:val="18"/>
                    </w:rPr>
                    <w:t xml:space="preserve"> </w:t>
                  </w:r>
                  <w:r>
                    <w:rPr>
                      <w:spacing w:val="-1"/>
                      <w:sz w:val="18"/>
                      <w:szCs w:val="18"/>
                    </w:rPr>
                    <w:t>型</w:t>
                  </w:r>
                </w:p>
              </w:tc>
              <w:tc>
                <w:tcPr>
                  <w:tcW w:w="516" w:type="dxa"/>
                  <w:vAlign w:val="top"/>
                </w:tcPr>
                <w:p>
                  <w:pPr>
                    <w:pStyle w:val="TableText"/>
                    <w:spacing w:before="110" w:line="222" w:lineRule="auto"/>
                    <w:ind w:left="188"/>
                    <w:rPr>
                      <w:sz w:val="18"/>
                      <w:szCs w:val="18"/>
                    </w:rPr>
                  </w:pPr>
                  <w:r>
                    <w:rPr>
                      <w:sz w:val="18"/>
                      <w:szCs w:val="18"/>
                    </w:rPr>
                    <w:t>台</w:t>
                  </w:r>
                </w:p>
              </w:tc>
              <w:tc>
                <w:tcPr>
                  <w:tcW w:w="518" w:type="dxa"/>
                  <w:vAlign w:val="top"/>
                </w:tcPr>
                <w:p>
                  <w:pPr>
                    <w:spacing w:before="143"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110" w:line="220" w:lineRule="auto"/>
                    <w:ind w:left="296"/>
                    <w:rPr>
                      <w:sz w:val="18"/>
                      <w:szCs w:val="18"/>
                    </w:rPr>
                  </w:pPr>
                  <w:r>
                    <w:rPr>
                      <w:spacing w:val="-2"/>
                      <w:sz w:val="18"/>
                      <w:szCs w:val="18"/>
                    </w:rPr>
                    <w:t>新增</w:t>
                  </w:r>
                </w:p>
              </w:tc>
            </w:tr>
            <w:tr>
              <w:tblPrEx>
                <w:tblW w:w="8468" w:type="dxa"/>
                <w:tblInd w:w="597" w:type="dxa"/>
                <w:tblLayout w:type="fixed"/>
              </w:tblPrEx>
              <w:trPr>
                <w:trHeight w:val="705"/>
              </w:trPr>
              <w:tc>
                <w:tcPr>
                  <w:tcW w:w="523" w:type="dxa"/>
                  <w:vAlign w:val="top"/>
                </w:tcPr>
                <w:p>
                  <w:pPr>
                    <w:spacing w:line="242" w:lineRule="auto"/>
                    <w:rPr>
                      <w:rFonts w:ascii="Arial"/>
                      <w:sz w:val="21"/>
                    </w:rPr>
                  </w:pPr>
                </w:p>
                <w:p>
                  <w:pPr>
                    <w:spacing w:before="52" w:line="186"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40</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260" w:line="219" w:lineRule="auto"/>
                    <w:ind w:left="304"/>
                    <w:rPr>
                      <w:sz w:val="18"/>
                      <w:szCs w:val="18"/>
                    </w:rPr>
                  </w:pPr>
                  <w:r>
                    <w:rPr>
                      <w:spacing w:val="-2"/>
                      <w:sz w:val="18"/>
                      <w:szCs w:val="18"/>
                    </w:rPr>
                    <w:t>污泥脱水机</w:t>
                  </w:r>
                </w:p>
              </w:tc>
              <w:tc>
                <w:tcPr>
                  <w:tcW w:w="2694" w:type="dxa"/>
                  <w:vAlign w:val="top"/>
                </w:tcPr>
                <w:p>
                  <w:pPr>
                    <w:pStyle w:val="TableText"/>
                    <w:spacing w:before="260" w:line="224" w:lineRule="auto"/>
                    <w:ind w:left="606"/>
                    <w:rPr>
                      <w:rFonts w:ascii="Times New Roman" w:eastAsia="Times New Roman" w:hAnsi="Times New Roman" w:cs="Times New Roman"/>
                      <w:sz w:val="18"/>
                      <w:szCs w:val="18"/>
                    </w:rPr>
                  </w:pPr>
                  <w:r>
                    <w:rPr>
                      <w:spacing w:val="-3"/>
                      <w:sz w:val="18"/>
                      <w:szCs w:val="18"/>
                    </w:rPr>
                    <w:t>处理量</w:t>
                  </w:r>
                  <w:r>
                    <w:rPr>
                      <w:spacing w:val="-37"/>
                      <w:sz w:val="18"/>
                      <w:szCs w:val="18"/>
                    </w:rPr>
                    <w:t xml:space="preserve"> </w:t>
                  </w:r>
                  <w:r>
                    <w:rPr>
                      <w:rFonts w:ascii="Times New Roman" w:eastAsia="Times New Roman" w:hAnsi="Times New Roman" w:cs="Times New Roman"/>
                      <w:spacing w:val="-3"/>
                      <w:sz w:val="18"/>
                      <w:szCs w:val="18"/>
                    </w:rPr>
                    <w:t>90~</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3"/>
                      <w:sz w:val="18"/>
                      <w:szCs w:val="18"/>
                    </w:rPr>
                    <w:t>150DS/h</w:t>
                  </w:r>
                </w:p>
              </w:tc>
              <w:tc>
                <w:tcPr>
                  <w:tcW w:w="516" w:type="dxa"/>
                  <w:vAlign w:val="top"/>
                </w:tcPr>
                <w:p>
                  <w:pPr>
                    <w:pStyle w:val="TableText"/>
                    <w:spacing w:before="259" w:line="222" w:lineRule="auto"/>
                    <w:ind w:left="188"/>
                    <w:rPr>
                      <w:sz w:val="18"/>
                      <w:szCs w:val="18"/>
                    </w:rPr>
                  </w:pPr>
                  <w:r>
                    <w:rPr>
                      <w:sz w:val="18"/>
                      <w:szCs w:val="18"/>
                    </w:rPr>
                    <w:t>台</w:t>
                  </w:r>
                </w:p>
              </w:tc>
              <w:tc>
                <w:tcPr>
                  <w:tcW w:w="518" w:type="dxa"/>
                  <w:vAlign w:val="top"/>
                </w:tcPr>
                <w:p>
                  <w:pPr>
                    <w:spacing w:line="242" w:lineRule="auto"/>
                    <w:rPr>
                      <w:rFonts w:ascii="Arial"/>
                      <w:sz w:val="21"/>
                    </w:rPr>
                  </w:pPr>
                </w:p>
                <w:p>
                  <w:pPr>
                    <w:spacing w:before="52"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27" w:line="239" w:lineRule="auto"/>
                    <w:ind w:left="209"/>
                    <w:rPr>
                      <w:sz w:val="18"/>
                      <w:szCs w:val="18"/>
                    </w:rPr>
                  </w:pPr>
                  <w:r>
                    <w:rPr>
                      <w:sz w:val="18"/>
                      <w:szCs w:val="18"/>
                    </w:rPr>
                    <w:t>一用一</w:t>
                  </w:r>
                </w:p>
                <w:p>
                  <w:pPr>
                    <w:pStyle w:val="TableText"/>
                    <w:spacing w:line="220" w:lineRule="auto"/>
                    <w:ind w:left="297"/>
                    <w:rPr>
                      <w:sz w:val="18"/>
                      <w:szCs w:val="18"/>
                    </w:rPr>
                  </w:pPr>
                  <w:r>
                    <w:rPr>
                      <w:spacing w:val="-5"/>
                      <w:sz w:val="18"/>
                      <w:szCs w:val="18"/>
                    </w:rPr>
                    <w:t>备，</w:t>
                  </w:r>
                </w:p>
                <w:p>
                  <w:pPr>
                    <w:pStyle w:val="TableText"/>
                    <w:spacing w:before="19" w:line="205" w:lineRule="auto"/>
                    <w:ind w:left="296"/>
                    <w:rPr>
                      <w:sz w:val="18"/>
                      <w:szCs w:val="18"/>
                    </w:rPr>
                  </w:pPr>
                  <w:r>
                    <w:rPr>
                      <w:spacing w:val="-2"/>
                      <w:sz w:val="18"/>
                      <w:szCs w:val="18"/>
                    </w:rPr>
                    <w:t>新增</w:t>
                  </w:r>
                </w:p>
              </w:tc>
            </w:tr>
            <w:tr>
              <w:tblPrEx>
                <w:tblW w:w="8468" w:type="dxa"/>
                <w:tblInd w:w="597" w:type="dxa"/>
                <w:tblLayout w:type="fixed"/>
              </w:tblPrEx>
              <w:trPr>
                <w:trHeight w:val="705"/>
              </w:trPr>
              <w:tc>
                <w:tcPr>
                  <w:tcW w:w="523" w:type="dxa"/>
                  <w:vAlign w:val="top"/>
                </w:tcPr>
                <w:p>
                  <w:pPr>
                    <w:spacing w:line="242" w:lineRule="auto"/>
                    <w:rPr>
                      <w:rFonts w:ascii="Arial"/>
                      <w:sz w:val="21"/>
                    </w:rPr>
                  </w:pPr>
                </w:p>
                <w:p>
                  <w:pPr>
                    <w:spacing w:before="52" w:line="186"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41</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260" w:line="220" w:lineRule="auto"/>
                    <w:ind w:left="302"/>
                    <w:rPr>
                      <w:sz w:val="18"/>
                      <w:szCs w:val="18"/>
                    </w:rPr>
                  </w:pPr>
                  <w:r>
                    <w:rPr>
                      <w:spacing w:val="-1"/>
                      <w:sz w:val="18"/>
                      <w:szCs w:val="18"/>
                    </w:rPr>
                    <w:t>进泥螺杆泵</w:t>
                  </w:r>
                </w:p>
              </w:tc>
              <w:tc>
                <w:tcPr>
                  <w:tcW w:w="2694" w:type="dxa"/>
                  <w:vAlign w:val="top"/>
                </w:tcPr>
                <w:p>
                  <w:pPr>
                    <w:pStyle w:val="TableText"/>
                    <w:spacing w:before="274" w:line="202" w:lineRule="auto"/>
                    <w:ind w:left="54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Q=10m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/h</w:t>
                  </w:r>
                  <w:r>
                    <w:rPr>
                      <w:rFonts w:ascii="Times New Roman" w:eastAsia="Times New Roman" w:hAnsi="Times New Roman" w:cs="Times New Roman"/>
                      <w:spacing w:val="-18"/>
                      <w:sz w:val="18"/>
                      <w:szCs w:val="18"/>
                    </w:rPr>
                    <w:t xml:space="preserve"> </w:t>
                  </w:r>
                  <w:r>
                    <w:rPr>
                      <w:spacing w:val="-2"/>
                      <w:sz w:val="18"/>
                      <w:szCs w:val="18"/>
                    </w:rPr>
                    <w:t>，</w:t>
                  </w:r>
                  <w:r>
                    <w:rPr>
                      <w:rFonts w:ascii="Times New Roman" w:eastAsia="Times New Roman" w:hAnsi="Times New Roman" w:cs="Times New Roman"/>
                      <w:spacing w:val="-2"/>
                      <w:sz w:val="18"/>
                      <w:szCs w:val="18"/>
                    </w:rPr>
                    <w:t>N=5.5kw</w:t>
                  </w:r>
                </w:p>
              </w:tc>
              <w:tc>
                <w:tcPr>
                  <w:tcW w:w="516" w:type="dxa"/>
                  <w:vAlign w:val="top"/>
                </w:tcPr>
                <w:p>
                  <w:pPr>
                    <w:pStyle w:val="TableText"/>
                    <w:spacing w:before="260" w:line="222" w:lineRule="auto"/>
                    <w:ind w:left="188"/>
                    <w:rPr>
                      <w:sz w:val="18"/>
                      <w:szCs w:val="18"/>
                    </w:rPr>
                  </w:pPr>
                  <w:r>
                    <w:rPr>
                      <w:sz w:val="18"/>
                      <w:szCs w:val="18"/>
                    </w:rPr>
                    <w:t>台</w:t>
                  </w:r>
                </w:p>
              </w:tc>
              <w:tc>
                <w:tcPr>
                  <w:tcW w:w="518" w:type="dxa"/>
                  <w:vAlign w:val="top"/>
                </w:tcPr>
                <w:p>
                  <w:pPr>
                    <w:spacing w:line="242" w:lineRule="auto"/>
                    <w:rPr>
                      <w:rFonts w:ascii="Arial"/>
                      <w:sz w:val="21"/>
                    </w:rPr>
                  </w:pPr>
                </w:p>
                <w:p>
                  <w:pPr>
                    <w:spacing w:before="52"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27" w:line="239" w:lineRule="auto"/>
                    <w:ind w:left="209"/>
                    <w:rPr>
                      <w:sz w:val="18"/>
                      <w:szCs w:val="18"/>
                    </w:rPr>
                  </w:pPr>
                  <w:r>
                    <w:rPr>
                      <w:sz w:val="18"/>
                      <w:szCs w:val="18"/>
                    </w:rPr>
                    <w:t>一用一</w:t>
                  </w:r>
                </w:p>
                <w:p>
                  <w:pPr>
                    <w:pStyle w:val="TableText"/>
                    <w:spacing w:line="220" w:lineRule="auto"/>
                    <w:ind w:left="297"/>
                    <w:rPr>
                      <w:sz w:val="18"/>
                      <w:szCs w:val="18"/>
                    </w:rPr>
                  </w:pPr>
                  <w:r>
                    <w:rPr>
                      <w:spacing w:val="-5"/>
                      <w:sz w:val="18"/>
                      <w:szCs w:val="18"/>
                    </w:rPr>
                    <w:t>备，</w:t>
                  </w:r>
                </w:p>
                <w:p>
                  <w:pPr>
                    <w:pStyle w:val="TableText"/>
                    <w:spacing w:before="20" w:line="204" w:lineRule="auto"/>
                    <w:ind w:left="296"/>
                    <w:rPr>
                      <w:sz w:val="18"/>
                      <w:szCs w:val="18"/>
                    </w:rPr>
                  </w:pPr>
                  <w:r>
                    <w:rPr>
                      <w:spacing w:val="-2"/>
                      <w:sz w:val="18"/>
                      <w:szCs w:val="18"/>
                    </w:rPr>
                    <w:t>新增</w:t>
                  </w:r>
                </w:p>
              </w:tc>
            </w:tr>
            <w:tr>
              <w:tblPrEx>
                <w:tblW w:w="8468" w:type="dxa"/>
                <w:tblInd w:w="597" w:type="dxa"/>
                <w:tblLayout w:type="fixed"/>
              </w:tblPrEx>
              <w:trPr>
                <w:trHeight w:val="400"/>
              </w:trPr>
              <w:tc>
                <w:tcPr>
                  <w:tcW w:w="523" w:type="dxa"/>
                  <w:vAlign w:val="top"/>
                </w:tcPr>
                <w:p>
                  <w:pPr>
                    <w:spacing w:before="145" w:line="186"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42</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109" w:line="219" w:lineRule="auto"/>
                    <w:ind w:left="125"/>
                    <w:rPr>
                      <w:sz w:val="18"/>
                      <w:szCs w:val="18"/>
                    </w:rPr>
                  </w:pPr>
                  <w:r>
                    <w:rPr>
                      <w:spacing w:val="-2"/>
                      <w:sz w:val="18"/>
                      <w:szCs w:val="18"/>
                    </w:rPr>
                    <w:t>水平螺旋输送机</w:t>
                  </w:r>
                </w:p>
              </w:tc>
              <w:tc>
                <w:tcPr>
                  <w:tcW w:w="2694" w:type="dxa"/>
                  <w:vAlign w:val="top"/>
                </w:tcPr>
                <w:p>
                  <w:pPr>
                    <w:pStyle w:val="TableText"/>
                    <w:spacing w:before="139" w:line="214" w:lineRule="auto"/>
                    <w:ind w:left="767"/>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L=7m</w:t>
                  </w:r>
                  <w:r>
                    <w:rPr>
                      <w:rFonts w:ascii="Times New Roman" w:eastAsia="Times New Roman" w:hAnsi="Times New Roman" w:cs="Times New Roman"/>
                      <w:spacing w:val="-19"/>
                      <w:sz w:val="18"/>
                      <w:szCs w:val="18"/>
                    </w:rPr>
                    <w:t xml:space="preserve"> </w:t>
                  </w:r>
                  <w:r>
                    <w:rPr>
                      <w:spacing w:val="-3"/>
                      <w:sz w:val="18"/>
                      <w:szCs w:val="18"/>
                    </w:rPr>
                    <w:t>，</w:t>
                  </w:r>
                  <w:r>
                    <w:rPr>
                      <w:rFonts w:ascii="Times New Roman" w:eastAsia="Times New Roman" w:hAnsi="Times New Roman" w:cs="Times New Roman"/>
                      <w:spacing w:val="-3"/>
                      <w:sz w:val="18"/>
                      <w:szCs w:val="18"/>
                    </w:rPr>
                    <w:t>N=3kw</w:t>
                  </w:r>
                </w:p>
              </w:tc>
              <w:tc>
                <w:tcPr>
                  <w:tcW w:w="516" w:type="dxa"/>
                  <w:vAlign w:val="top"/>
                </w:tcPr>
                <w:p>
                  <w:pPr>
                    <w:pStyle w:val="TableText"/>
                    <w:spacing w:before="109" w:line="222" w:lineRule="auto"/>
                    <w:ind w:left="188"/>
                    <w:rPr>
                      <w:sz w:val="18"/>
                      <w:szCs w:val="18"/>
                    </w:rPr>
                  </w:pPr>
                  <w:r>
                    <w:rPr>
                      <w:sz w:val="18"/>
                      <w:szCs w:val="18"/>
                    </w:rPr>
                    <w:t>台</w:t>
                  </w:r>
                </w:p>
              </w:tc>
              <w:tc>
                <w:tcPr>
                  <w:tcW w:w="518" w:type="dxa"/>
                  <w:vAlign w:val="top"/>
                </w:tcPr>
                <w:p>
                  <w:pPr>
                    <w:spacing w:before="145" w:line="186" w:lineRule="auto"/>
                    <w:ind w:left="2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43" w:type="dxa"/>
                  <w:vAlign w:val="top"/>
                </w:tcPr>
                <w:p>
                  <w:pPr>
                    <w:pStyle w:val="TableText"/>
                    <w:spacing w:before="110" w:line="220" w:lineRule="auto"/>
                    <w:ind w:left="296"/>
                    <w:rPr>
                      <w:sz w:val="18"/>
                      <w:szCs w:val="18"/>
                    </w:rPr>
                  </w:pPr>
                  <w:r>
                    <w:rPr>
                      <w:spacing w:val="-2"/>
                      <w:sz w:val="18"/>
                      <w:szCs w:val="18"/>
                    </w:rPr>
                    <w:t>新增</w:t>
                  </w:r>
                </w:p>
              </w:tc>
            </w:tr>
            <w:tr>
              <w:tblPrEx>
                <w:tblW w:w="8468" w:type="dxa"/>
                <w:tblInd w:w="597" w:type="dxa"/>
                <w:tblLayout w:type="fixed"/>
              </w:tblPrEx>
              <w:trPr>
                <w:trHeight w:val="402"/>
              </w:trPr>
              <w:tc>
                <w:tcPr>
                  <w:tcW w:w="523" w:type="dxa"/>
                  <w:vAlign w:val="top"/>
                </w:tcPr>
                <w:p>
                  <w:pPr>
                    <w:spacing w:before="145" w:line="186"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43</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112" w:line="219" w:lineRule="auto"/>
                    <w:ind w:left="123"/>
                    <w:rPr>
                      <w:sz w:val="18"/>
                      <w:szCs w:val="18"/>
                    </w:rPr>
                  </w:pPr>
                  <w:r>
                    <w:rPr>
                      <w:spacing w:val="-2"/>
                      <w:sz w:val="18"/>
                      <w:szCs w:val="18"/>
                    </w:rPr>
                    <w:t>倾斜螺旋输送机</w:t>
                  </w:r>
                </w:p>
              </w:tc>
              <w:tc>
                <w:tcPr>
                  <w:tcW w:w="2694" w:type="dxa"/>
                  <w:vAlign w:val="top"/>
                </w:tcPr>
                <w:p>
                  <w:pPr>
                    <w:pStyle w:val="TableText"/>
                    <w:spacing w:before="142" w:line="214" w:lineRule="auto"/>
                    <w:ind w:left="700"/>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L=4m</w:t>
                  </w:r>
                  <w:r>
                    <w:rPr>
                      <w:rFonts w:ascii="Times New Roman" w:eastAsia="Times New Roman" w:hAnsi="Times New Roman" w:cs="Times New Roman"/>
                      <w:spacing w:val="-23"/>
                      <w:sz w:val="18"/>
                      <w:szCs w:val="18"/>
                    </w:rPr>
                    <w:t xml:space="preserve"> </w:t>
                  </w:r>
                  <w:r>
                    <w:rPr>
                      <w:spacing w:val="-2"/>
                      <w:sz w:val="18"/>
                      <w:szCs w:val="18"/>
                    </w:rPr>
                    <w:t>，</w:t>
                  </w:r>
                  <w:r>
                    <w:rPr>
                      <w:rFonts w:ascii="Times New Roman" w:eastAsia="Times New Roman" w:hAnsi="Times New Roman" w:cs="Times New Roman"/>
                      <w:spacing w:val="-2"/>
                      <w:sz w:val="18"/>
                      <w:szCs w:val="18"/>
                    </w:rPr>
                    <w:t>N=5.5kw</w:t>
                  </w:r>
                </w:p>
              </w:tc>
              <w:tc>
                <w:tcPr>
                  <w:tcW w:w="516" w:type="dxa"/>
                  <w:vAlign w:val="top"/>
                </w:tcPr>
                <w:p>
                  <w:pPr>
                    <w:pStyle w:val="TableText"/>
                    <w:spacing w:before="112" w:line="222" w:lineRule="auto"/>
                    <w:ind w:left="188"/>
                    <w:rPr>
                      <w:sz w:val="18"/>
                      <w:szCs w:val="18"/>
                    </w:rPr>
                  </w:pPr>
                  <w:r>
                    <w:rPr>
                      <w:sz w:val="18"/>
                      <w:szCs w:val="18"/>
                    </w:rPr>
                    <w:t>台</w:t>
                  </w:r>
                </w:p>
              </w:tc>
              <w:tc>
                <w:tcPr>
                  <w:tcW w:w="518" w:type="dxa"/>
                  <w:vAlign w:val="top"/>
                </w:tcPr>
                <w:p>
                  <w:pPr>
                    <w:spacing w:before="146" w:line="186" w:lineRule="auto"/>
                    <w:ind w:left="2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43" w:type="dxa"/>
                  <w:vAlign w:val="top"/>
                </w:tcPr>
                <w:p>
                  <w:pPr>
                    <w:pStyle w:val="TableText"/>
                    <w:spacing w:before="113" w:line="220" w:lineRule="auto"/>
                    <w:ind w:left="296"/>
                    <w:rPr>
                      <w:sz w:val="18"/>
                      <w:szCs w:val="18"/>
                    </w:rPr>
                  </w:pPr>
                  <w:r>
                    <w:rPr>
                      <w:spacing w:val="-2"/>
                      <w:sz w:val="18"/>
                      <w:szCs w:val="18"/>
                    </w:rPr>
                    <w:t>新增</w:t>
                  </w:r>
                </w:p>
              </w:tc>
            </w:tr>
            <w:tr>
              <w:tblPrEx>
                <w:tblW w:w="8468" w:type="dxa"/>
                <w:tblInd w:w="597" w:type="dxa"/>
                <w:tblLayout w:type="fixed"/>
              </w:tblPrEx>
              <w:trPr>
                <w:trHeight w:val="403"/>
              </w:trPr>
              <w:tc>
                <w:tcPr>
                  <w:tcW w:w="523" w:type="dxa"/>
                  <w:vAlign w:val="top"/>
                </w:tcPr>
                <w:p>
                  <w:pPr>
                    <w:spacing w:before="147" w:line="186"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44</w:t>
                  </w:r>
                </w:p>
              </w:tc>
              <w:tc>
                <w:tcPr>
                  <w:tcW w:w="1780" w:type="dxa"/>
                  <w:vMerge/>
                  <w:tcBorders>
                    <w:top w:val="nil"/>
                    <w:bottom w:val="nil"/>
                  </w:tcBorders>
                  <w:vAlign w:val="top"/>
                </w:tcPr>
                <w:p>
                  <w:pPr>
                    <w:rPr>
                      <w:rFonts w:ascii="Arial"/>
                      <w:sz w:val="21"/>
                    </w:rPr>
                  </w:pPr>
                </w:p>
              </w:tc>
              <w:tc>
                <w:tcPr>
                  <w:tcW w:w="1494" w:type="dxa"/>
                  <w:vAlign w:val="top"/>
                </w:tcPr>
                <w:p>
                  <w:pPr>
                    <w:pStyle w:val="TableText"/>
                    <w:spacing w:before="111" w:line="220" w:lineRule="auto"/>
                    <w:ind w:left="392"/>
                    <w:rPr>
                      <w:sz w:val="18"/>
                      <w:szCs w:val="18"/>
                    </w:rPr>
                  </w:pPr>
                  <w:r>
                    <w:rPr>
                      <w:spacing w:val="-2"/>
                      <w:sz w:val="18"/>
                      <w:szCs w:val="18"/>
                    </w:rPr>
                    <w:t>加药装置</w:t>
                  </w:r>
                </w:p>
              </w:tc>
              <w:tc>
                <w:tcPr>
                  <w:tcW w:w="2694" w:type="dxa"/>
                  <w:vAlign w:val="top"/>
                </w:tcPr>
                <w:p>
                  <w:pPr>
                    <w:pStyle w:val="TableText"/>
                    <w:spacing w:before="111" w:line="220" w:lineRule="auto"/>
                    <w:ind w:left="916"/>
                    <w:rPr>
                      <w:rFonts w:ascii="Times New Roman" w:eastAsia="Times New Roman" w:hAnsi="Times New Roman" w:cs="Times New Roman"/>
                      <w:sz w:val="18"/>
                      <w:szCs w:val="18"/>
                    </w:rPr>
                  </w:pPr>
                  <w:r>
                    <w:rPr>
                      <w:spacing w:val="-2"/>
                      <w:sz w:val="18"/>
                      <w:szCs w:val="18"/>
                    </w:rPr>
                    <w:t>容积</w:t>
                  </w:r>
                  <w:r>
                    <w:rPr>
                      <w:spacing w:val="-39"/>
                      <w:sz w:val="18"/>
                      <w:szCs w:val="18"/>
                    </w:rPr>
                    <w:t xml:space="preserve"> </w:t>
                  </w:r>
                  <w:r>
                    <w:rPr>
                      <w:rFonts w:ascii="Times New Roman" w:eastAsia="Times New Roman" w:hAnsi="Times New Roman" w:cs="Times New Roman"/>
                      <w:spacing w:val="-2"/>
                      <w:sz w:val="18"/>
                      <w:szCs w:val="18"/>
                    </w:rPr>
                    <w:t>2000L</w:t>
                  </w:r>
                </w:p>
              </w:tc>
              <w:tc>
                <w:tcPr>
                  <w:tcW w:w="516" w:type="dxa"/>
                  <w:vAlign w:val="top"/>
                </w:tcPr>
                <w:p>
                  <w:pPr>
                    <w:pStyle w:val="TableText"/>
                    <w:spacing w:before="111" w:line="222" w:lineRule="auto"/>
                    <w:ind w:left="188"/>
                    <w:rPr>
                      <w:sz w:val="18"/>
                      <w:szCs w:val="18"/>
                    </w:rPr>
                  </w:pPr>
                  <w:r>
                    <w:rPr>
                      <w:sz w:val="18"/>
                      <w:szCs w:val="18"/>
                    </w:rPr>
                    <w:t>台</w:t>
                  </w:r>
                </w:p>
              </w:tc>
              <w:tc>
                <w:tcPr>
                  <w:tcW w:w="518" w:type="dxa"/>
                  <w:vAlign w:val="top"/>
                </w:tcPr>
                <w:p>
                  <w:pPr>
                    <w:spacing w:before="147" w:line="186" w:lineRule="auto"/>
                    <w:ind w:left="234"/>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943" w:type="dxa"/>
                  <w:vAlign w:val="top"/>
                </w:tcPr>
                <w:p>
                  <w:pPr>
                    <w:pStyle w:val="TableText"/>
                    <w:spacing w:before="111" w:line="220" w:lineRule="auto"/>
                    <w:ind w:left="296"/>
                    <w:rPr>
                      <w:sz w:val="18"/>
                      <w:szCs w:val="18"/>
                    </w:rPr>
                  </w:pPr>
                  <w:r>
                    <w:rPr>
                      <w:spacing w:val="-2"/>
                      <w:sz w:val="18"/>
                      <w:szCs w:val="18"/>
                    </w:rPr>
                    <w:t>新增</w:t>
                  </w:r>
                </w:p>
              </w:tc>
            </w:tr>
            <w:tr>
              <w:tblPrEx>
                <w:tblW w:w="8468" w:type="dxa"/>
                <w:tblInd w:w="597" w:type="dxa"/>
                <w:tblLayout w:type="fixed"/>
              </w:tblPrEx>
              <w:trPr>
                <w:trHeight w:val="710"/>
              </w:trPr>
              <w:tc>
                <w:tcPr>
                  <w:tcW w:w="523" w:type="dxa"/>
                  <w:vAlign w:val="top"/>
                </w:tcPr>
                <w:p>
                  <w:pPr>
                    <w:spacing w:line="245" w:lineRule="auto"/>
                    <w:rPr>
                      <w:rFonts w:ascii="Arial"/>
                      <w:sz w:val="21"/>
                    </w:rPr>
                  </w:pPr>
                </w:p>
                <w:p>
                  <w:pPr>
                    <w:spacing w:before="52" w:line="186" w:lineRule="auto"/>
                    <w:ind w:left="17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45</w:t>
                  </w:r>
                </w:p>
              </w:tc>
              <w:tc>
                <w:tcPr>
                  <w:tcW w:w="1780" w:type="dxa"/>
                  <w:vMerge/>
                  <w:tcBorders>
                    <w:top w:val="nil"/>
                  </w:tcBorders>
                  <w:vAlign w:val="top"/>
                </w:tcPr>
                <w:p>
                  <w:pPr>
                    <w:rPr>
                      <w:rFonts w:ascii="Arial"/>
                      <w:sz w:val="21"/>
                    </w:rPr>
                  </w:pPr>
                </w:p>
              </w:tc>
              <w:tc>
                <w:tcPr>
                  <w:tcW w:w="1494" w:type="dxa"/>
                  <w:vAlign w:val="top"/>
                </w:tcPr>
                <w:p>
                  <w:pPr>
                    <w:pStyle w:val="TableText"/>
                    <w:spacing w:before="262" w:line="220" w:lineRule="auto"/>
                    <w:ind w:left="483"/>
                    <w:rPr>
                      <w:sz w:val="18"/>
                      <w:szCs w:val="18"/>
                    </w:rPr>
                  </w:pPr>
                  <w:r>
                    <w:rPr>
                      <w:spacing w:val="-2"/>
                      <w:sz w:val="18"/>
                      <w:szCs w:val="18"/>
                    </w:rPr>
                    <w:t>加药泵</w:t>
                  </w:r>
                </w:p>
              </w:tc>
              <w:tc>
                <w:tcPr>
                  <w:tcW w:w="2694" w:type="dxa"/>
                  <w:vAlign w:val="top"/>
                </w:tcPr>
                <w:p>
                  <w:pPr>
                    <w:spacing w:before="279" w:line="216" w:lineRule="exact"/>
                    <w:ind w:left="113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2m</w:t>
                  </w:r>
                  <w:r>
                    <w:rPr>
                      <w:rFonts w:ascii="Times New Roman" w:eastAsia="Times New Roman" w:hAnsi="Times New Roman" w:cs="Times New Roman"/>
                      <w:spacing w:val="-1"/>
                      <w:position w:val="5"/>
                      <w:sz w:val="12"/>
                      <w:szCs w:val="12"/>
                    </w:rPr>
                    <w:t>3</w:t>
                  </w:r>
                  <w:r>
                    <w:rPr>
                      <w:rFonts w:ascii="Times New Roman" w:eastAsia="Times New Roman" w:hAnsi="Times New Roman" w:cs="Times New Roman"/>
                      <w:spacing w:val="-1"/>
                      <w:sz w:val="18"/>
                      <w:szCs w:val="18"/>
                    </w:rPr>
                    <w:t>/h</w:t>
                  </w:r>
                </w:p>
              </w:tc>
              <w:tc>
                <w:tcPr>
                  <w:tcW w:w="516" w:type="dxa"/>
                  <w:vAlign w:val="top"/>
                </w:tcPr>
                <w:p>
                  <w:pPr>
                    <w:pStyle w:val="TableText"/>
                    <w:spacing w:before="262" w:line="222" w:lineRule="auto"/>
                    <w:ind w:left="188"/>
                    <w:rPr>
                      <w:sz w:val="18"/>
                      <w:szCs w:val="18"/>
                    </w:rPr>
                  </w:pPr>
                  <w:r>
                    <w:rPr>
                      <w:sz w:val="18"/>
                      <w:szCs w:val="18"/>
                    </w:rPr>
                    <w:t>台</w:t>
                  </w:r>
                </w:p>
              </w:tc>
              <w:tc>
                <w:tcPr>
                  <w:tcW w:w="518" w:type="dxa"/>
                  <w:vAlign w:val="top"/>
                </w:tcPr>
                <w:p>
                  <w:pPr>
                    <w:spacing w:line="245" w:lineRule="auto"/>
                    <w:rPr>
                      <w:rFonts w:ascii="Arial"/>
                      <w:sz w:val="21"/>
                    </w:rPr>
                  </w:pPr>
                </w:p>
                <w:p>
                  <w:pPr>
                    <w:spacing w:before="52" w:line="186" w:lineRule="auto"/>
                    <w:ind w:left="21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943" w:type="dxa"/>
                  <w:vAlign w:val="top"/>
                </w:tcPr>
                <w:p>
                  <w:pPr>
                    <w:pStyle w:val="TableText"/>
                    <w:spacing w:before="30" w:line="239" w:lineRule="auto"/>
                    <w:ind w:left="209"/>
                    <w:rPr>
                      <w:sz w:val="18"/>
                      <w:szCs w:val="18"/>
                    </w:rPr>
                  </w:pPr>
                  <w:r>
                    <w:rPr>
                      <w:sz w:val="18"/>
                      <w:szCs w:val="18"/>
                    </w:rPr>
                    <w:t>一用一</w:t>
                  </w:r>
                </w:p>
                <w:p>
                  <w:pPr>
                    <w:pStyle w:val="TableText"/>
                    <w:spacing w:line="220" w:lineRule="auto"/>
                    <w:ind w:left="297"/>
                    <w:rPr>
                      <w:sz w:val="18"/>
                      <w:szCs w:val="18"/>
                    </w:rPr>
                  </w:pPr>
                  <w:r>
                    <w:rPr>
                      <w:spacing w:val="-5"/>
                      <w:sz w:val="18"/>
                      <w:szCs w:val="18"/>
                    </w:rPr>
                    <w:t>备，</w:t>
                  </w:r>
                </w:p>
                <w:p>
                  <w:pPr>
                    <w:pStyle w:val="TableText"/>
                    <w:spacing w:before="17" w:line="209" w:lineRule="auto"/>
                    <w:ind w:left="296"/>
                    <w:rPr>
                      <w:sz w:val="18"/>
                      <w:szCs w:val="18"/>
                    </w:rPr>
                  </w:pPr>
                  <w:r>
                    <w:rPr>
                      <w:spacing w:val="-2"/>
                      <w:sz w:val="18"/>
                      <w:szCs w:val="18"/>
                    </w:rPr>
                    <w:t>新增</w:t>
                  </w:r>
                </w:p>
              </w:tc>
            </w:tr>
          </w:tbl>
          <w:p>
            <w:pPr>
              <w:pStyle w:val="TableText"/>
              <w:spacing w:before="137" w:line="220" w:lineRule="auto"/>
              <w:ind w:left="599"/>
            </w:pPr>
            <w:r>
              <w:rPr>
                <w:rFonts w:ascii="Times New Roman" w:eastAsia="Times New Roman" w:hAnsi="Times New Roman" w:cs="Times New Roman"/>
                <w:b/>
                <w:bCs/>
              </w:rPr>
              <w:t>4</w:t>
            </w:r>
            <w:r>
              <w:rPr>
                <w14:textOutline w14:w="3831">
                  <w14:solidFill>
                    <w14:srgbClr w14:val="000000"/>
                  </w14:solidFill>
                  <w14:prstDash w14:val="solid"/>
                  <w14:miter w14:lim="10"/>
                </w14:textOutline>
              </w:rPr>
              <w:t>、主要原辅材料及能源消耗</w:t>
            </w:r>
          </w:p>
          <w:p>
            <w:pPr>
              <w:pStyle w:val="TableText"/>
              <w:spacing w:before="150" w:line="220" w:lineRule="auto"/>
              <w:ind w:left="1023"/>
            </w:pPr>
            <w:r>
              <w:rPr>
                <w:spacing w:val="-1"/>
              </w:rPr>
              <w:t>本项目原辅材料及能源消耗情况见表</w:t>
            </w:r>
            <w:r>
              <w:rPr>
                <w:spacing w:val="-39"/>
              </w:rPr>
              <w:t xml:space="preserve"> </w:t>
            </w:r>
            <w:r>
              <w:rPr>
                <w:rFonts w:ascii="Times New Roman" w:eastAsia="Times New Roman" w:hAnsi="Times New Roman" w:cs="Times New Roman"/>
                <w:spacing w:val="-1"/>
              </w:rPr>
              <w:t>2-5</w:t>
            </w:r>
            <w:r>
              <w:rPr>
                <w:spacing w:val="-1"/>
              </w:rPr>
              <w:t>。</w:t>
            </w:r>
          </w:p>
          <w:p>
            <w:pPr>
              <w:pStyle w:val="TableText"/>
              <w:spacing w:before="150" w:line="220" w:lineRule="auto"/>
              <w:ind w:left="2668"/>
            </w:pPr>
            <w:r>
              <w:rPr>
                <w14:textOutline w14:w="3831">
                  <w14:solidFill>
                    <w14:srgbClr w14:val="000000"/>
                  </w14:solidFill>
                  <w14:prstDash w14:val="solid"/>
                  <w14:miter w14:lim="10"/>
                </w14:textOutline>
              </w:rPr>
              <w:t>表</w:t>
            </w:r>
            <w:r>
              <w:rPr>
                <w:spacing w:val="-42"/>
              </w:rPr>
              <w:t xml:space="preserve"> </w:t>
            </w:r>
            <w:r>
              <w:rPr>
                <w:rFonts w:ascii="Times New Roman" w:eastAsia="Times New Roman" w:hAnsi="Times New Roman" w:cs="Times New Roman"/>
                <w:b/>
                <w:bCs/>
              </w:rPr>
              <w:t xml:space="preserve">2-5    </w:t>
            </w:r>
            <w:r>
              <w:rPr>
                <w14:textOutline w14:w="3831">
                  <w14:solidFill>
                    <w14:srgbClr w14:val="000000"/>
                  </w14:solidFill>
                  <w14:prstDash w14:val="solid"/>
                  <w14:miter w14:lim="10"/>
                </w14:textOutline>
              </w:rPr>
              <w:t>本项目原辅材料用量及能源消耗一览表</w:t>
            </w:r>
          </w:p>
          <w:p>
            <w:pPr>
              <w:spacing w:line="114" w:lineRule="auto"/>
              <w:rPr>
                <w:rFonts w:ascii="Arial"/>
                <w:sz w:val="2"/>
              </w:rPr>
            </w:pPr>
          </w:p>
          <w:tbl>
            <w:tblPr>
              <w:tblStyle w:val="TableNormal25"/>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3"/>
              <w:gridCol w:w="3370"/>
              <w:gridCol w:w="2097"/>
              <w:gridCol w:w="2178"/>
            </w:tblGrid>
            <w:tr>
              <w:tblPrEx>
                <w:tblW w:w="8468" w:type="dxa"/>
                <w:tblInd w:w="5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4"/>
              </w:trPr>
              <w:tc>
                <w:tcPr>
                  <w:tcW w:w="823" w:type="dxa"/>
                  <w:vAlign w:val="top"/>
                </w:tcPr>
                <w:p>
                  <w:pPr>
                    <w:pStyle w:val="TableText"/>
                    <w:spacing w:before="111" w:line="221" w:lineRule="auto"/>
                    <w:ind w:left="234"/>
                    <w:rPr>
                      <w:sz w:val="18"/>
                      <w:szCs w:val="18"/>
                    </w:rPr>
                  </w:pPr>
                  <w:r>
                    <w:rPr>
                      <w:spacing w:val="-2"/>
                      <w:sz w:val="18"/>
                      <w:szCs w:val="18"/>
                    </w:rPr>
                    <w:t>序号</w:t>
                  </w:r>
                </w:p>
              </w:tc>
              <w:tc>
                <w:tcPr>
                  <w:tcW w:w="3370" w:type="dxa"/>
                  <w:vAlign w:val="top"/>
                </w:tcPr>
                <w:p>
                  <w:pPr>
                    <w:pStyle w:val="TableText"/>
                    <w:spacing w:before="111" w:line="222" w:lineRule="auto"/>
                    <w:ind w:left="1509"/>
                    <w:rPr>
                      <w:sz w:val="18"/>
                      <w:szCs w:val="18"/>
                    </w:rPr>
                  </w:pPr>
                  <w:r>
                    <w:rPr>
                      <w:spacing w:val="-3"/>
                      <w:sz w:val="18"/>
                      <w:szCs w:val="18"/>
                    </w:rPr>
                    <w:t>名称</w:t>
                  </w:r>
                </w:p>
              </w:tc>
              <w:tc>
                <w:tcPr>
                  <w:tcW w:w="2097" w:type="dxa"/>
                  <w:vAlign w:val="top"/>
                </w:tcPr>
                <w:p>
                  <w:pPr>
                    <w:pStyle w:val="TableText"/>
                    <w:spacing w:before="111" w:line="221" w:lineRule="auto"/>
                    <w:ind w:left="872"/>
                    <w:rPr>
                      <w:sz w:val="18"/>
                      <w:szCs w:val="18"/>
                    </w:rPr>
                  </w:pPr>
                  <w:r>
                    <w:rPr>
                      <w:spacing w:val="-3"/>
                      <w:sz w:val="18"/>
                      <w:szCs w:val="18"/>
                    </w:rPr>
                    <w:t>用量</w:t>
                  </w:r>
                </w:p>
              </w:tc>
              <w:tc>
                <w:tcPr>
                  <w:tcW w:w="2178" w:type="dxa"/>
                  <w:vAlign w:val="top"/>
                </w:tcPr>
                <w:p>
                  <w:pPr>
                    <w:pStyle w:val="TableText"/>
                    <w:spacing w:before="111" w:line="221" w:lineRule="auto"/>
                    <w:ind w:left="915"/>
                    <w:rPr>
                      <w:sz w:val="18"/>
                      <w:szCs w:val="18"/>
                    </w:rPr>
                  </w:pPr>
                  <w:r>
                    <w:rPr>
                      <w:spacing w:val="-3"/>
                      <w:sz w:val="18"/>
                      <w:szCs w:val="18"/>
                    </w:rPr>
                    <w:t>备注</w:t>
                  </w:r>
                </w:p>
              </w:tc>
            </w:tr>
            <w:tr>
              <w:tblPrEx>
                <w:tblW w:w="8468" w:type="dxa"/>
                <w:tblInd w:w="597" w:type="dxa"/>
                <w:tblLayout w:type="fixed"/>
              </w:tblPrEx>
              <w:trPr>
                <w:trHeight w:val="402"/>
              </w:trPr>
              <w:tc>
                <w:tcPr>
                  <w:tcW w:w="823" w:type="dxa"/>
                  <w:vAlign w:val="top"/>
                </w:tcPr>
                <w:p>
                  <w:pPr>
                    <w:spacing w:before="143" w:line="186" w:lineRule="auto"/>
                    <w:ind w:left="38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3370" w:type="dxa"/>
                  <w:vAlign w:val="top"/>
                </w:tcPr>
                <w:p>
                  <w:pPr>
                    <w:pStyle w:val="TableText"/>
                    <w:spacing w:before="110" w:line="220" w:lineRule="auto"/>
                    <w:ind w:left="1152"/>
                    <w:rPr>
                      <w:sz w:val="18"/>
                      <w:szCs w:val="18"/>
                    </w:rPr>
                  </w:pPr>
                  <w:r>
                    <w:rPr>
                      <w:spacing w:val="-2"/>
                      <w:sz w:val="18"/>
                      <w:szCs w:val="18"/>
                    </w:rPr>
                    <w:t>高锰酸钾溶液</w:t>
                  </w:r>
                </w:p>
              </w:tc>
              <w:tc>
                <w:tcPr>
                  <w:tcW w:w="2097" w:type="dxa"/>
                  <w:vAlign w:val="top"/>
                </w:tcPr>
                <w:p>
                  <w:pPr>
                    <w:spacing w:before="140" w:line="232" w:lineRule="auto"/>
                    <w:ind w:left="8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7.3t/a</w:t>
                  </w:r>
                </w:p>
              </w:tc>
              <w:tc>
                <w:tcPr>
                  <w:tcW w:w="2178" w:type="dxa"/>
                  <w:vAlign w:val="top"/>
                </w:tcPr>
                <w:p>
                  <w:pPr>
                    <w:pStyle w:val="TableText"/>
                    <w:spacing w:before="110" w:line="233" w:lineRule="auto"/>
                    <w:ind w:left="721"/>
                    <w:rPr>
                      <w:sz w:val="18"/>
                      <w:szCs w:val="18"/>
                    </w:rPr>
                  </w:pPr>
                  <w:r>
                    <w:rPr>
                      <w:rFonts w:ascii="Times New Roman" w:eastAsia="Times New Roman" w:hAnsi="Times New Roman" w:cs="Times New Roman"/>
                      <w:spacing w:val="-4"/>
                      <w:sz w:val="18"/>
                      <w:szCs w:val="18"/>
                    </w:rPr>
                    <w:t>10m</w:t>
                  </w:r>
                  <w:r>
                    <w:rPr>
                      <w:rFonts w:ascii="Times New Roman" w:eastAsia="Times New Roman" w:hAnsi="Times New Roman" w:cs="Times New Roman"/>
                      <w:spacing w:val="-4"/>
                      <w:position w:val="5"/>
                      <w:sz w:val="12"/>
                      <w:szCs w:val="12"/>
                    </w:rPr>
                    <w:t>3</w:t>
                  </w:r>
                  <w:r>
                    <w:rPr>
                      <w:rFonts w:ascii="Times New Roman" w:eastAsia="Times New Roman" w:hAnsi="Times New Roman" w:cs="Times New Roman"/>
                      <w:spacing w:val="7"/>
                      <w:w w:val="102"/>
                      <w:position w:val="5"/>
                      <w:sz w:val="12"/>
                      <w:szCs w:val="12"/>
                    </w:rPr>
                    <w:t xml:space="preserve"> </w:t>
                  </w:r>
                  <w:r>
                    <w:rPr>
                      <w:spacing w:val="-4"/>
                      <w:sz w:val="18"/>
                      <w:szCs w:val="18"/>
                    </w:rPr>
                    <w:t>储罐</w:t>
                  </w:r>
                </w:p>
              </w:tc>
            </w:tr>
            <w:tr>
              <w:tblPrEx>
                <w:tblW w:w="8468" w:type="dxa"/>
                <w:tblInd w:w="597" w:type="dxa"/>
                <w:tblLayout w:type="fixed"/>
              </w:tblPrEx>
              <w:trPr>
                <w:trHeight w:val="400"/>
              </w:trPr>
              <w:tc>
                <w:tcPr>
                  <w:tcW w:w="823" w:type="dxa"/>
                  <w:vAlign w:val="top"/>
                </w:tcPr>
                <w:p>
                  <w:pPr>
                    <w:spacing w:before="144" w:line="186" w:lineRule="auto"/>
                    <w:ind w:left="36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3370" w:type="dxa"/>
                  <w:vAlign w:val="top"/>
                </w:tcPr>
                <w:p>
                  <w:pPr>
                    <w:pStyle w:val="TableText"/>
                    <w:spacing w:before="109" w:line="220" w:lineRule="auto"/>
                    <w:ind w:left="886"/>
                    <w:rPr>
                      <w:sz w:val="18"/>
                      <w:szCs w:val="18"/>
                    </w:rPr>
                  </w:pPr>
                  <w:r>
                    <w:rPr>
                      <w:rFonts w:ascii="Times New Roman" w:eastAsia="Times New Roman" w:hAnsi="Times New Roman" w:cs="Times New Roman"/>
                      <w:spacing w:val="-2"/>
                      <w:sz w:val="18"/>
                      <w:szCs w:val="18"/>
                    </w:rPr>
                    <w:t>PAC</w:t>
                  </w:r>
                  <w:r>
                    <w:rPr>
                      <w:spacing w:val="-2"/>
                      <w:sz w:val="18"/>
                      <w:szCs w:val="18"/>
                    </w:rPr>
                    <w:t>（聚合氯化铝）</w:t>
                  </w:r>
                </w:p>
              </w:tc>
              <w:tc>
                <w:tcPr>
                  <w:tcW w:w="2097" w:type="dxa"/>
                  <w:vAlign w:val="top"/>
                </w:tcPr>
                <w:p>
                  <w:pPr>
                    <w:spacing w:before="141" w:line="232" w:lineRule="auto"/>
                    <w:ind w:left="82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292t/a</w:t>
                  </w:r>
                </w:p>
              </w:tc>
              <w:tc>
                <w:tcPr>
                  <w:tcW w:w="2178" w:type="dxa"/>
                  <w:vAlign w:val="top"/>
                </w:tcPr>
                <w:p>
                  <w:pPr>
                    <w:pStyle w:val="TableText"/>
                    <w:spacing w:before="109" w:line="233" w:lineRule="auto"/>
                    <w:ind w:left="703"/>
                    <w:rPr>
                      <w:sz w:val="18"/>
                      <w:szCs w:val="18"/>
                    </w:rPr>
                  </w:pPr>
                  <w:r>
                    <w:rPr>
                      <w:rFonts w:ascii="Times New Roman" w:eastAsia="Times New Roman" w:hAnsi="Times New Roman" w:cs="Times New Roman"/>
                      <w:spacing w:val="-1"/>
                      <w:sz w:val="18"/>
                      <w:szCs w:val="18"/>
                    </w:rPr>
                    <w:t>40m</w:t>
                  </w:r>
                  <w:r>
                    <w:rPr>
                      <w:rFonts w:ascii="Times New Roman" w:eastAsia="Times New Roman" w:hAnsi="Times New Roman" w:cs="Times New Roman"/>
                      <w:spacing w:val="-1"/>
                      <w:position w:val="5"/>
                      <w:sz w:val="12"/>
                      <w:szCs w:val="12"/>
                    </w:rPr>
                    <w:t>3</w:t>
                  </w:r>
                  <w:r>
                    <w:rPr>
                      <w:rFonts w:ascii="Times New Roman" w:eastAsia="Times New Roman" w:hAnsi="Times New Roman" w:cs="Times New Roman"/>
                      <w:spacing w:val="8"/>
                      <w:position w:val="5"/>
                      <w:sz w:val="12"/>
                      <w:szCs w:val="12"/>
                    </w:rPr>
                    <w:t xml:space="preserve"> </w:t>
                  </w:r>
                  <w:r>
                    <w:rPr>
                      <w:spacing w:val="-1"/>
                      <w:sz w:val="18"/>
                      <w:szCs w:val="18"/>
                    </w:rPr>
                    <w:t>储罐</w:t>
                  </w:r>
                </w:p>
              </w:tc>
            </w:tr>
            <w:tr>
              <w:tblPrEx>
                <w:tblW w:w="8468" w:type="dxa"/>
                <w:tblInd w:w="597" w:type="dxa"/>
                <w:tblLayout w:type="fixed"/>
              </w:tblPrEx>
              <w:trPr>
                <w:trHeight w:val="402"/>
              </w:trPr>
              <w:tc>
                <w:tcPr>
                  <w:tcW w:w="823" w:type="dxa"/>
                  <w:vAlign w:val="top"/>
                </w:tcPr>
                <w:p>
                  <w:pPr>
                    <w:spacing w:before="145" w:line="186" w:lineRule="auto"/>
                    <w:ind w:left="369"/>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3370" w:type="dxa"/>
                  <w:vAlign w:val="top"/>
                </w:tcPr>
                <w:p>
                  <w:pPr>
                    <w:pStyle w:val="TableText"/>
                    <w:spacing w:before="111" w:line="220" w:lineRule="auto"/>
                    <w:ind w:left="864"/>
                    <w:rPr>
                      <w:sz w:val="18"/>
                      <w:szCs w:val="18"/>
                    </w:rPr>
                  </w:pPr>
                  <w:r>
                    <w:rPr>
                      <w:rFonts w:ascii="Times New Roman" w:eastAsia="Times New Roman" w:hAnsi="Times New Roman" w:cs="Times New Roman"/>
                      <w:spacing w:val="-2"/>
                      <w:sz w:val="18"/>
                      <w:szCs w:val="18"/>
                    </w:rPr>
                    <w:t>PAM</w:t>
                  </w:r>
                  <w:r>
                    <w:rPr>
                      <w:spacing w:val="-2"/>
                      <w:sz w:val="18"/>
                      <w:szCs w:val="18"/>
                    </w:rPr>
                    <w:t>（聚丙烯酰胺）</w:t>
                  </w:r>
                </w:p>
              </w:tc>
              <w:tc>
                <w:tcPr>
                  <w:tcW w:w="2097" w:type="dxa"/>
                  <w:vAlign w:val="top"/>
                </w:tcPr>
                <w:p>
                  <w:pPr>
                    <w:spacing w:before="142" w:line="232" w:lineRule="auto"/>
                    <w:ind w:left="818"/>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1.46t/a</w:t>
                  </w:r>
                </w:p>
              </w:tc>
              <w:tc>
                <w:tcPr>
                  <w:tcW w:w="2178" w:type="dxa"/>
                  <w:vAlign w:val="top"/>
                </w:tcPr>
                <w:p>
                  <w:pPr>
                    <w:pStyle w:val="TableText"/>
                    <w:spacing w:before="112" w:line="212" w:lineRule="auto"/>
                    <w:ind w:left="526"/>
                    <w:rPr>
                      <w:sz w:val="18"/>
                      <w:szCs w:val="18"/>
                    </w:rPr>
                  </w:pPr>
                  <w:r>
                    <w:rPr>
                      <w:spacing w:val="-10"/>
                      <w:sz w:val="18"/>
                      <w:szCs w:val="18"/>
                    </w:rPr>
                    <w:t xml:space="preserve">袋装， </w:t>
                  </w:r>
                  <w:r>
                    <w:rPr>
                      <w:rFonts w:ascii="Times New Roman" w:eastAsia="Times New Roman" w:hAnsi="Times New Roman" w:cs="Times New Roman"/>
                      <w:spacing w:val="-10"/>
                      <w:sz w:val="18"/>
                      <w:szCs w:val="18"/>
                    </w:rPr>
                    <w:t>25kg/</w:t>
                  </w:r>
                  <w:r>
                    <w:rPr>
                      <w:spacing w:val="-10"/>
                      <w:sz w:val="18"/>
                      <w:szCs w:val="18"/>
                    </w:rPr>
                    <w:t>袋</w:t>
                  </w:r>
                </w:p>
              </w:tc>
            </w:tr>
            <w:tr>
              <w:tblPrEx>
                <w:tblW w:w="8468" w:type="dxa"/>
                <w:tblInd w:w="597" w:type="dxa"/>
                <w:tblLayout w:type="fixed"/>
              </w:tblPrEx>
              <w:trPr>
                <w:trHeight w:val="403"/>
              </w:trPr>
              <w:tc>
                <w:tcPr>
                  <w:tcW w:w="823" w:type="dxa"/>
                  <w:vAlign w:val="top"/>
                </w:tcPr>
                <w:p>
                  <w:pPr>
                    <w:spacing w:before="146" w:line="186" w:lineRule="auto"/>
                    <w:ind w:left="36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3370" w:type="dxa"/>
                  <w:vAlign w:val="top"/>
                </w:tcPr>
                <w:p>
                  <w:pPr>
                    <w:pStyle w:val="TableText"/>
                    <w:spacing w:before="110" w:line="220" w:lineRule="auto"/>
                    <w:ind w:left="1175"/>
                    <w:rPr>
                      <w:sz w:val="18"/>
                      <w:szCs w:val="18"/>
                    </w:rPr>
                  </w:pPr>
                  <w:r>
                    <w:rPr>
                      <w:rFonts w:ascii="Times New Roman" w:eastAsia="Times New Roman" w:hAnsi="Times New Roman" w:cs="Times New Roman"/>
                      <w:spacing w:val="-3"/>
                      <w:sz w:val="18"/>
                      <w:szCs w:val="18"/>
                    </w:rPr>
                    <w:t>10%</w:t>
                  </w:r>
                  <w:r>
                    <w:rPr>
                      <w:spacing w:val="-3"/>
                      <w:sz w:val="18"/>
                      <w:szCs w:val="18"/>
                    </w:rPr>
                    <w:t>次氯酸钠</w:t>
                  </w:r>
                </w:p>
              </w:tc>
              <w:tc>
                <w:tcPr>
                  <w:tcW w:w="2097" w:type="dxa"/>
                  <w:vAlign w:val="top"/>
                </w:tcPr>
                <w:p>
                  <w:pPr>
                    <w:spacing w:before="143" w:line="232" w:lineRule="auto"/>
                    <w:ind w:left="796"/>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1460t/a</w:t>
                  </w:r>
                </w:p>
              </w:tc>
              <w:tc>
                <w:tcPr>
                  <w:tcW w:w="2178" w:type="dxa"/>
                  <w:vAlign w:val="top"/>
                </w:tcPr>
                <w:p>
                  <w:pPr>
                    <w:pStyle w:val="TableText"/>
                    <w:spacing w:before="111" w:line="233" w:lineRule="auto"/>
                    <w:ind w:left="703"/>
                    <w:rPr>
                      <w:sz w:val="18"/>
                      <w:szCs w:val="18"/>
                    </w:rPr>
                  </w:pPr>
                  <w:r>
                    <w:rPr>
                      <w:rFonts w:ascii="Times New Roman" w:eastAsia="Times New Roman" w:hAnsi="Times New Roman" w:cs="Times New Roman"/>
                      <w:spacing w:val="-1"/>
                      <w:sz w:val="18"/>
                      <w:szCs w:val="18"/>
                    </w:rPr>
                    <w:t>20m</w:t>
                  </w:r>
                  <w:r>
                    <w:rPr>
                      <w:rFonts w:ascii="Times New Roman" w:eastAsia="Times New Roman" w:hAnsi="Times New Roman" w:cs="Times New Roman"/>
                      <w:spacing w:val="-1"/>
                      <w:position w:val="5"/>
                      <w:sz w:val="12"/>
                      <w:szCs w:val="12"/>
                    </w:rPr>
                    <w:t>3</w:t>
                  </w:r>
                  <w:r>
                    <w:rPr>
                      <w:rFonts w:ascii="Times New Roman" w:eastAsia="Times New Roman" w:hAnsi="Times New Roman" w:cs="Times New Roman"/>
                      <w:spacing w:val="7"/>
                      <w:w w:val="101"/>
                      <w:position w:val="5"/>
                      <w:sz w:val="12"/>
                      <w:szCs w:val="12"/>
                    </w:rPr>
                    <w:t xml:space="preserve"> </w:t>
                  </w:r>
                  <w:r>
                    <w:rPr>
                      <w:spacing w:val="-1"/>
                      <w:sz w:val="18"/>
                      <w:szCs w:val="18"/>
                    </w:rPr>
                    <w:t>储罐</w:t>
                  </w:r>
                </w:p>
              </w:tc>
            </w:tr>
            <w:tr>
              <w:tblPrEx>
                <w:tblW w:w="8468" w:type="dxa"/>
                <w:tblInd w:w="597" w:type="dxa"/>
                <w:tblLayout w:type="fixed"/>
              </w:tblPrEx>
              <w:trPr>
                <w:trHeight w:val="400"/>
              </w:trPr>
              <w:tc>
                <w:tcPr>
                  <w:tcW w:w="823" w:type="dxa"/>
                  <w:vAlign w:val="top"/>
                </w:tcPr>
                <w:p>
                  <w:pPr>
                    <w:spacing w:before="146" w:line="183" w:lineRule="auto"/>
                    <w:ind w:left="37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3370" w:type="dxa"/>
                  <w:vAlign w:val="top"/>
                </w:tcPr>
                <w:p>
                  <w:pPr>
                    <w:pStyle w:val="TableText"/>
                    <w:spacing w:before="111" w:line="225" w:lineRule="auto"/>
                    <w:ind w:left="1617"/>
                    <w:rPr>
                      <w:sz w:val="18"/>
                      <w:szCs w:val="18"/>
                    </w:rPr>
                  </w:pPr>
                  <w:r>
                    <w:rPr>
                      <w:sz w:val="18"/>
                      <w:szCs w:val="18"/>
                    </w:rPr>
                    <w:t>电</w:t>
                  </w:r>
                </w:p>
              </w:tc>
              <w:tc>
                <w:tcPr>
                  <w:tcW w:w="2097" w:type="dxa"/>
                  <w:vAlign w:val="top"/>
                </w:tcPr>
                <w:p>
                  <w:pPr>
                    <w:pStyle w:val="TableText"/>
                    <w:spacing w:before="111" w:line="220" w:lineRule="auto"/>
                    <w:ind w:left="603"/>
                    <w:rPr>
                      <w:sz w:val="18"/>
                      <w:szCs w:val="18"/>
                    </w:rPr>
                  </w:pPr>
                  <w:r>
                    <w:rPr>
                      <w:rFonts w:ascii="Times New Roman" w:eastAsia="Times New Roman" w:hAnsi="Times New Roman" w:cs="Times New Roman"/>
                      <w:spacing w:val="-2"/>
                      <w:sz w:val="18"/>
                      <w:szCs w:val="18"/>
                    </w:rPr>
                    <w:t>631.08</w:t>
                  </w:r>
                  <w:r>
                    <w:rPr>
                      <w:rFonts w:ascii="Times New Roman" w:eastAsia="Times New Roman" w:hAnsi="Times New Roman" w:cs="Times New Roman"/>
                      <w:spacing w:val="15"/>
                      <w:sz w:val="18"/>
                      <w:szCs w:val="18"/>
                    </w:rPr>
                    <w:t xml:space="preserve"> </w:t>
                  </w:r>
                  <w:r>
                    <w:rPr>
                      <w:spacing w:val="-2"/>
                      <w:sz w:val="18"/>
                      <w:szCs w:val="18"/>
                    </w:rPr>
                    <w:t>万度</w:t>
                  </w:r>
                </w:p>
              </w:tc>
              <w:tc>
                <w:tcPr>
                  <w:tcW w:w="2178" w:type="dxa"/>
                  <w:vAlign w:val="top"/>
                </w:tcPr>
                <w:p>
                  <w:pPr>
                    <w:pStyle w:val="TableText"/>
                    <w:spacing w:before="110" w:line="219" w:lineRule="auto"/>
                    <w:ind w:left="738"/>
                    <w:rPr>
                      <w:sz w:val="18"/>
                      <w:szCs w:val="18"/>
                    </w:rPr>
                  </w:pPr>
                  <w:r>
                    <w:rPr>
                      <w:spacing w:val="-3"/>
                      <w:sz w:val="18"/>
                      <w:szCs w:val="18"/>
                    </w:rPr>
                    <w:t>市政供电</w:t>
                  </w:r>
                </w:p>
              </w:tc>
            </w:tr>
            <w:tr>
              <w:tblPrEx>
                <w:tblW w:w="8468" w:type="dxa"/>
                <w:tblInd w:w="597" w:type="dxa"/>
                <w:tblLayout w:type="fixed"/>
              </w:tblPrEx>
              <w:trPr>
                <w:trHeight w:val="407"/>
              </w:trPr>
              <w:tc>
                <w:tcPr>
                  <w:tcW w:w="823" w:type="dxa"/>
                  <w:vAlign w:val="top"/>
                </w:tcPr>
                <w:p>
                  <w:pPr>
                    <w:spacing w:before="147" w:line="186" w:lineRule="auto"/>
                    <w:ind w:left="36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3370" w:type="dxa"/>
                  <w:vAlign w:val="top"/>
                </w:tcPr>
                <w:p>
                  <w:pPr>
                    <w:pStyle w:val="TableText"/>
                    <w:spacing w:before="111" w:line="220" w:lineRule="auto"/>
                    <w:ind w:left="1598"/>
                    <w:rPr>
                      <w:sz w:val="18"/>
                      <w:szCs w:val="18"/>
                    </w:rPr>
                  </w:pPr>
                  <w:r>
                    <w:rPr>
                      <w:sz w:val="18"/>
                      <w:szCs w:val="18"/>
                    </w:rPr>
                    <w:t>水</w:t>
                  </w:r>
                </w:p>
              </w:tc>
              <w:tc>
                <w:tcPr>
                  <w:tcW w:w="2097" w:type="dxa"/>
                  <w:vAlign w:val="top"/>
                </w:tcPr>
                <w:p>
                  <w:pPr>
                    <w:spacing w:before="127" w:line="217" w:lineRule="exact"/>
                    <w:ind w:left="51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184028.79m</w:t>
                  </w:r>
                  <w:r>
                    <w:rPr>
                      <w:rFonts w:ascii="Times New Roman" w:eastAsia="Times New Roman" w:hAnsi="Times New Roman" w:cs="Times New Roman"/>
                      <w:spacing w:val="-2"/>
                      <w:position w:val="5"/>
                      <w:sz w:val="12"/>
                      <w:szCs w:val="12"/>
                    </w:rPr>
                    <w:t>3</w:t>
                  </w:r>
                  <w:r>
                    <w:rPr>
                      <w:rFonts w:ascii="Times New Roman" w:eastAsia="Times New Roman" w:hAnsi="Times New Roman" w:cs="Times New Roman"/>
                      <w:spacing w:val="-2"/>
                      <w:sz w:val="18"/>
                      <w:szCs w:val="18"/>
                    </w:rPr>
                    <w:t>/a</w:t>
                  </w:r>
                </w:p>
              </w:tc>
              <w:tc>
                <w:tcPr>
                  <w:tcW w:w="2178" w:type="dxa"/>
                  <w:vAlign w:val="top"/>
                </w:tcPr>
                <w:p>
                  <w:pPr>
                    <w:pStyle w:val="TableText"/>
                    <w:spacing w:before="111" w:line="220" w:lineRule="auto"/>
                    <w:ind w:left="642"/>
                    <w:rPr>
                      <w:sz w:val="18"/>
                      <w:szCs w:val="18"/>
                    </w:rPr>
                  </w:pPr>
                  <w:r>
                    <w:rPr>
                      <w:spacing w:val="-2"/>
                      <w:sz w:val="18"/>
                      <w:szCs w:val="18"/>
                    </w:rPr>
                    <w:t>清源湖水库</w:t>
                  </w:r>
                </w:p>
              </w:tc>
            </w:tr>
          </w:tbl>
          <w:p>
            <w:pPr>
              <w:pStyle w:val="TableText"/>
              <w:spacing w:before="140" w:line="398" w:lineRule="exact"/>
              <w:ind w:left="605"/>
            </w:pPr>
            <w:r>
              <w:rPr>
                <w:spacing w:val="-6"/>
                <w:position w:val="14"/>
                <w14:textOutline w14:w="3831">
                  <w14:solidFill>
                    <w14:srgbClr w14:val="000000"/>
                  </w14:solidFill>
                  <w14:prstDash w14:val="solid"/>
                  <w14:miter w14:lim="10"/>
                </w14:textOutline>
              </w:rPr>
              <w:t>备注：</w:t>
            </w:r>
            <w:r>
              <w:rPr>
                <w:spacing w:val="-6"/>
                <w:position w:val="14"/>
              </w:rPr>
              <w:t xml:space="preserve"> </w:t>
            </w:r>
            <w:r>
              <w:rPr>
                <w:spacing w:val="-6"/>
                <w:position w:val="14"/>
                <w14:textOutline w14:w="3831">
                  <w14:solidFill>
                    <w14:srgbClr w14:val="000000"/>
                  </w14:solidFill>
                  <w14:prstDash w14:val="solid"/>
                  <w14:miter w14:lim="10"/>
                </w14:textOutline>
              </w:rPr>
              <w:t>本项目需投加的药剂高锰酸盐溶液、</w:t>
            </w:r>
            <w:r>
              <w:rPr>
                <w:spacing w:val="37"/>
                <w:position w:val="14"/>
              </w:rPr>
              <w:t xml:space="preserve"> </w:t>
            </w:r>
            <w:r>
              <w:rPr>
                <w:rFonts w:ascii="Times New Roman" w:eastAsia="Times New Roman" w:hAnsi="Times New Roman" w:cs="Times New Roman"/>
                <w:b/>
                <w:bCs/>
                <w:spacing w:val="-6"/>
                <w:position w:val="14"/>
              </w:rPr>
              <w:t>PAC</w:t>
            </w:r>
            <w:r>
              <w:rPr>
                <w:rFonts w:ascii="Times New Roman" w:eastAsia="Times New Roman" w:hAnsi="Times New Roman" w:cs="Times New Roman"/>
                <w:b/>
                <w:bCs/>
                <w:spacing w:val="-31"/>
                <w:position w:val="14"/>
              </w:rPr>
              <w:t xml:space="preserve"> </w:t>
            </w:r>
            <w:r>
              <w:rPr>
                <w:spacing w:val="-6"/>
                <w:position w:val="14"/>
                <w14:textOutline w14:w="3831">
                  <w14:solidFill>
                    <w14:srgbClr w14:val="000000"/>
                  </w14:solidFill>
                  <w14:prstDash w14:val="solid"/>
                  <w14:miter w14:lim="10"/>
                </w14:textOutline>
              </w:rPr>
              <w:t>、</w:t>
            </w:r>
            <w:r>
              <w:rPr>
                <w:rFonts w:ascii="Times New Roman" w:eastAsia="Times New Roman" w:hAnsi="Times New Roman" w:cs="Times New Roman"/>
                <w:b/>
                <w:bCs/>
                <w:spacing w:val="-6"/>
                <w:position w:val="14"/>
              </w:rPr>
              <w:t>PA</w:t>
            </w:r>
            <w:r>
              <w:rPr>
                <w:rFonts w:ascii="Times New Roman" w:eastAsia="Times New Roman" w:hAnsi="Times New Roman" w:cs="Times New Roman"/>
                <w:b/>
                <w:bCs/>
                <w:spacing w:val="-7"/>
                <w:position w:val="14"/>
              </w:rPr>
              <w:t>M</w:t>
            </w:r>
            <w:r>
              <w:rPr>
                <w:spacing w:val="-7"/>
                <w:position w:val="14"/>
                <w14:textOutline w14:w="3831">
                  <w14:solidFill>
                    <w14:srgbClr w14:val="000000"/>
                  </w14:solidFill>
                  <w14:prstDash w14:val="solid"/>
                  <w14:miter w14:lim="10"/>
                </w14:textOutline>
              </w:rPr>
              <w:t>、次氯酸钠溶液均为外购的已配置好</w:t>
            </w:r>
          </w:p>
          <w:p>
            <w:pPr>
              <w:pStyle w:val="TableText"/>
              <w:spacing w:before="1" w:line="220" w:lineRule="auto"/>
              <w:ind w:left="620"/>
            </w:pPr>
            <w:r>
              <w:rPr>
                <w:spacing w:val="-3"/>
                <w14:textOutline w14:w="3831">
                  <w14:solidFill>
                    <w14:srgbClr w14:val="000000"/>
                  </w14:solidFill>
                  <w14:prstDash w14:val="solid"/>
                  <w14:miter w14:lim="10"/>
                </w14:textOutline>
              </w:rPr>
              <w:t>的溶液，厂区内无需调配工序。</w:t>
            </w:r>
          </w:p>
          <w:p>
            <w:pPr>
              <w:pStyle w:val="TableText"/>
              <w:spacing w:before="148" w:line="352" w:lineRule="auto"/>
              <w:ind w:left="607" w:right="97" w:firstLine="410"/>
            </w:pPr>
            <w:r>
              <w:rPr>
                <w:rFonts w:ascii="Times New Roman" w:eastAsia="Times New Roman" w:hAnsi="Times New Roman" w:cs="Times New Roman"/>
              </w:rPr>
              <w:t>PAC</w:t>
            </w:r>
            <w:r>
              <w:rPr>
                <w:spacing w:val="2"/>
              </w:rPr>
              <w:t>：聚合氯化铝是一种无机物，一种新兴净水材料、无机高分子混凝剂。化学通式为</w:t>
            </w:r>
            <w:r>
              <w:rPr>
                <w:spacing w:val="13"/>
              </w:rPr>
              <w:t xml:space="preserve"> </w:t>
            </w:r>
            <w:r>
              <w:rPr>
                <w:rFonts w:ascii="Times New Roman" w:eastAsia="Times New Roman" w:hAnsi="Times New Roman" w:cs="Times New Roman"/>
                <w:spacing w:val="-1"/>
              </w:rPr>
              <w:t>[AL</w:t>
            </w:r>
            <w:r>
              <w:rPr>
                <w:rFonts w:ascii="Times New Roman" w:eastAsia="Times New Roman" w:hAnsi="Times New Roman" w:cs="Times New Roman"/>
                <w:spacing w:val="-1"/>
                <w:position w:val="-1"/>
                <w:sz w:val="13"/>
                <w:szCs w:val="13"/>
              </w:rPr>
              <w:t>2</w:t>
            </w:r>
            <w:r>
              <w:rPr>
                <w:rFonts w:ascii="Times New Roman" w:eastAsia="Times New Roman" w:hAnsi="Times New Roman" w:cs="Times New Roman"/>
                <w:spacing w:val="-1"/>
              </w:rPr>
              <w:t>(OH)NCL</w:t>
            </w:r>
            <w:r>
              <w:rPr>
                <w:rFonts w:ascii="Times New Roman" w:eastAsia="Times New Roman" w:hAnsi="Times New Roman" w:cs="Times New Roman"/>
                <w:spacing w:val="-1"/>
                <w:position w:val="-1"/>
                <w:sz w:val="13"/>
                <w:szCs w:val="13"/>
              </w:rPr>
              <w:t>6</w:t>
            </w:r>
            <w:r>
              <w:rPr>
                <w:rFonts w:ascii="Times New Roman" w:eastAsia="Times New Roman" w:hAnsi="Times New Roman" w:cs="Times New Roman"/>
                <w:spacing w:val="-1"/>
              </w:rPr>
              <w:t>-NLm]</w:t>
            </w:r>
            <w:r>
              <w:rPr>
                <w:spacing w:val="-1"/>
              </w:rPr>
              <w:t>，其中</w:t>
            </w:r>
            <w:r>
              <w:rPr>
                <w:spacing w:val="-34"/>
              </w:rPr>
              <w:t xml:space="preserve"> </w:t>
            </w:r>
            <w:r>
              <w:rPr>
                <w:rFonts w:ascii="Times New Roman" w:eastAsia="Times New Roman" w:hAnsi="Times New Roman" w:cs="Times New Roman"/>
                <w:spacing w:val="-1"/>
              </w:rPr>
              <w:t xml:space="preserve">m </w:t>
            </w:r>
            <w:r>
              <w:rPr>
                <w:spacing w:val="-1"/>
              </w:rPr>
              <w:t>代表聚合程度，</w:t>
            </w:r>
            <w:r>
              <w:rPr>
                <w:rFonts w:ascii="Times New Roman" w:eastAsia="Times New Roman" w:hAnsi="Times New Roman" w:cs="Times New Roman"/>
                <w:spacing w:val="-1"/>
              </w:rPr>
              <w:t xml:space="preserve">n </w:t>
            </w:r>
            <w:r>
              <w:rPr>
                <w:spacing w:val="-1"/>
              </w:rPr>
              <w:t>表示产品的中性程度。</w:t>
            </w:r>
            <w:r>
              <w:rPr>
                <w:rFonts w:ascii="Times New Roman" w:eastAsia="Times New Roman" w:hAnsi="Times New Roman" w:cs="Times New Roman"/>
                <w:spacing w:val="-1"/>
              </w:rPr>
              <w:t xml:space="preserve">N=1~5 </w:t>
            </w:r>
            <w:r>
              <w:rPr>
                <w:spacing w:val="-1"/>
              </w:rPr>
              <w:t>为具有</w:t>
            </w:r>
            <w:r>
              <w:rPr>
                <w:spacing w:val="-51"/>
              </w:rPr>
              <w:t xml:space="preserve"> </w:t>
            </w:r>
            <w:r>
              <w:rPr>
                <w:rFonts w:ascii="Times New Roman" w:eastAsia="Times New Roman" w:hAnsi="Times New Roman" w:cs="Times New Roman"/>
                <w:spacing w:val="-1"/>
              </w:rPr>
              <w:t>Keggin</w:t>
            </w:r>
            <w:r>
              <w:rPr>
                <w:rFonts w:ascii="Times New Roman" w:eastAsia="Times New Roman" w:hAnsi="Times New Roman" w:cs="Times New Roman"/>
              </w:rPr>
              <w:t xml:space="preserve"> </w:t>
            </w:r>
            <w:r>
              <w:rPr>
                <w:spacing w:val="-3"/>
              </w:rPr>
              <w:t>结构的高电荷聚合环链体， 对水中胶体和</w:t>
            </w:r>
            <w:r>
              <w:rPr>
                <w:spacing w:val="-4"/>
              </w:rPr>
              <w:t>颗粒物具有高度电中和及桥联作用， 并可强力去除</w:t>
            </w:r>
          </w:p>
        </w:tc>
      </w:tr>
    </w:tbl>
    <w:p>
      <w:pPr>
        <w:sectPr>
          <w:footerReference w:type="default" r:id="rId37"/>
          <w:pgSz w:w="11907" w:h="16839"/>
          <w:pgMar w:top="1418" w:right="1351" w:bottom="955" w:left="1354" w:header="0" w:footer="694" w:gutter="0"/>
          <w:pgNumType w:start="30"/>
          <w:cols w:space="708"/>
        </w:sectPr>
      </w:pPr>
    </w:p>
    <w:tbl>
      <w:tblPr>
        <w:tblStyle w:val="TableNormal26"/>
        <w:tblW w:w="9185" w:type="dxa"/>
        <w:tblInd w:w="7" w:type="dxa"/>
        <w:tblBorders>
          <w:top w:val="single" w:sz="4" w:space="0" w:color="000000"/>
          <w:left w:val="single" w:sz="6" w:space="0" w:color="000000"/>
          <w:bottom w:val="single" w:sz="6" w:space="0" w:color="000000"/>
          <w:right w:val="single" w:sz="6" w:space="0" w:color="000000"/>
        </w:tblBorders>
        <w:tblLayout w:type="fixed"/>
      </w:tblPr>
      <w:tblGrid>
        <w:gridCol w:w="9185"/>
      </w:tblGrid>
      <w:tr>
        <w:tblPrEx>
          <w:tblW w:w="9185"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858"/>
        </w:trPr>
        <w:tc>
          <w:tcPr>
            <w:tcW w:w="9185" w:type="dxa"/>
            <w:vAlign w:val="top"/>
          </w:tcPr>
          <w:p>
            <w:pPr>
              <w:pStyle w:val="TableText"/>
              <w:spacing w:before="1" w:line="220" w:lineRule="auto"/>
              <w:ind w:left="602"/>
            </w:pPr>
            <w:r>
              <w:rPr>
                <w:spacing w:val="-6"/>
              </w:rPr>
              <w:t>微有毒物及重金属离子，</w:t>
            </w:r>
            <w:r>
              <w:rPr>
                <w:spacing w:val="-15"/>
              </w:rPr>
              <w:t xml:space="preserve"> </w:t>
            </w:r>
            <w:r>
              <w:rPr>
                <w:spacing w:val="-6"/>
              </w:rPr>
              <w:t>性状稳定。 易溶于水、外观外黄色或灰色固体。</w:t>
            </w:r>
          </w:p>
          <w:p>
            <w:pPr>
              <w:pStyle w:val="TableText"/>
              <w:spacing w:before="151" w:line="398" w:lineRule="exact"/>
              <w:ind w:left="1018"/>
            </w:pPr>
            <w:r>
              <w:rPr>
                <w:rFonts w:ascii="Times New Roman" w:eastAsia="Times New Roman" w:hAnsi="Times New Roman" w:cs="Times New Roman"/>
                <w:position w:val="14"/>
              </w:rPr>
              <w:t>PAM</w:t>
            </w:r>
            <w:r>
              <w:rPr>
                <w:spacing w:val="1"/>
                <w:position w:val="14"/>
              </w:rPr>
              <w:t>：聚丙烯酰胺是丙烯酰胺均聚物或与其他单体共聚的聚合物统称，聚丙烯酰胺是水</w:t>
            </w:r>
          </w:p>
          <w:p>
            <w:pPr>
              <w:pStyle w:val="TableText"/>
              <w:spacing w:line="213" w:lineRule="auto"/>
              <w:ind w:right="9"/>
              <w:jc w:val="right"/>
            </w:pPr>
            <w:r>
              <w:rPr>
                <w:spacing w:val="-3"/>
              </w:rPr>
              <w:t>溶性高分子中应用最广泛的品种之一。外观为白色或微黄色粉末，密度为</w:t>
            </w:r>
            <w:r>
              <w:rPr>
                <w:spacing w:val="-29"/>
              </w:rPr>
              <w:t xml:space="preserve"> </w:t>
            </w:r>
            <w:r>
              <w:rPr>
                <w:rFonts w:ascii="Times New Roman" w:eastAsia="Times New Roman" w:hAnsi="Times New Roman" w:cs="Times New Roman"/>
                <w:spacing w:val="-3"/>
              </w:rPr>
              <w:t>1.320g/cm</w:t>
            </w:r>
            <w:r>
              <w:rPr>
                <w:rFonts w:ascii="Times New Roman" w:eastAsia="Times New Roman" w:hAnsi="Times New Roman" w:cs="Times New Roman"/>
                <w:spacing w:val="-3"/>
                <w:position w:val="6"/>
                <w:sz w:val="13"/>
                <w:szCs w:val="13"/>
              </w:rPr>
              <w:t>3</w:t>
            </w:r>
            <w:r>
              <w:rPr>
                <w:spacing w:val="-3"/>
              </w:rPr>
              <w:t>（</w:t>
            </w:r>
            <w:r>
              <w:rPr>
                <w:rFonts w:ascii="Times New Roman" w:eastAsia="Times New Roman" w:hAnsi="Times New Roman" w:cs="Times New Roman"/>
                <w:spacing w:val="-3"/>
              </w:rPr>
              <w:t>23</w:t>
            </w:r>
            <w:r>
              <w:rPr>
                <w:spacing w:val="-3"/>
              </w:rPr>
              <w:t>℃)。</w:t>
            </w:r>
          </w:p>
          <w:p>
            <w:pPr>
              <w:pStyle w:val="TableText"/>
              <w:spacing w:before="157" w:line="352" w:lineRule="auto"/>
              <w:ind w:left="602" w:right="100" w:firstLine="425"/>
            </w:pPr>
            <w:r>
              <w:rPr>
                <w:spacing w:val="1"/>
              </w:rPr>
              <w:t>次氯酸钠：次氯酸钠是最普通的家庭洗涤中的“氯”漂白剂。其他类似的漂白剂有次氯</w:t>
            </w:r>
            <w:r>
              <w:rPr>
                <w:spacing w:val="17"/>
              </w:rPr>
              <w:t xml:space="preserve"> </w:t>
            </w:r>
            <w:r>
              <w:rPr>
                <w:spacing w:val="1"/>
              </w:rPr>
              <w:t>酸钾、次氯酸锂或次氯酸钙，次溴酸钠或次碘酸钠、含氯的氧化物溶液，氯化的</w:t>
            </w:r>
            <w:r>
              <w:t xml:space="preserve">磷酸三钠、 </w:t>
            </w:r>
            <w:r>
              <w:rPr>
                <w:spacing w:val="2"/>
              </w:rPr>
              <w:t>三氯异氰尿酸钠或钾等，但在家庭洗涤中通常不使用。漂</w:t>
            </w:r>
            <w:r>
              <w:rPr>
                <w:spacing w:val="1"/>
              </w:rPr>
              <w:t>白剂是能破坏发色体系或产生一个</w:t>
            </w:r>
          </w:p>
          <w:p>
            <w:pPr>
              <w:pStyle w:val="TableText"/>
              <w:spacing w:before="1" w:line="221" w:lineRule="auto"/>
              <w:ind w:left="602"/>
            </w:pPr>
            <w:r>
              <w:rPr>
                <w:spacing w:val="-1"/>
              </w:rPr>
              <w:t>助色基团的变体。</w:t>
            </w:r>
          </w:p>
          <w:p>
            <w:pPr>
              <w:pStyle w:val="TableText"/>
              <w:spacing w:before="149" w:line="221" w:lineRule="auto"/>
              <w:ind w:left="601"/>
            </w:pPr>
            <w:r>
              <w:rPr>
                <w:rFonts w:ascii="Times New Roman" w:eastAsia="Times New Roman" w:hAnsi="Times New Roman" w:cs="Times New Roman"/>
                <w:b/>
                <w:bCs/>
                <w:spacing w:val="-1"/>
              </w:rPr>
              <w:t>5</w:t>
            </w:r>
            <w:r>
              <w:rPr>
                <w:spacing w:val="-1"/>
                <w14:textOutline w14:w="3831">
                  <w14:solidFill>
                    <w14:srgbClr w14:val="000000"/>
                  </w14:solidFill>
                  <w14:prstDash w14:val="solid"/>
                  <w14:miter w14:lim="10"/>
                </w14:textOutline>
              </w:rPr>
              <w:t>、公用工程</w:t>
            </w:r>
          </w:p>
        </w:tc>
      </w:tr>
    </w:tbl>
    <w:p>
      <w:pPr>
        <w:rPr>
          <w:rFonts w:ascii="Arial"/>
          <w:sz w:val="21"/>
        </w:rPr>
      </w:pPr>
    </w:p>
    <w:p>
      <w:pPr>
        <w:rPr>
          <w:rFonts w:ascii="Arial" w:eastAsia="Arial" w:hAnsi="Arial" w:cs="Arial"/>
          <w:sz w:val="21"/>
          <w:szCs w:val="21"/>
        </w:rPr>
        <w:sectPr>
          <w:footerReference w:type="default" r:id="rId38"/>
          <w:type w:val="nextPage"/>
          <w:pgSz w:w="11907" w:h="16839"/>
          <w:pgMar w:top="1418" w:right="1351" w:bottom="955" w:left="1354" w:header="0" w:footer="694" w:gutter="0"/>
          <w:pgNumType w:start="31"/>
          <w:cols w:space="708"/>
          <w:titlePg w:val="0"/>
        </w:sectPr>
      </w:pPr>
    </w:p>
    <w:tbl>
      <w:tblPr>
        <w:tblStyle w:val="TableNormal27"/>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1"/>
        </w:trPr>
        <w:tc>
          <w:tcPr>
            <w:tcW w:w="503" w:type="dxa"/>
            <w:tcBorders>
              <w:right w:val="single" w:sz="2" w:space="0" w:color="000000"/>
            </w:tcBorders>
            <w:vAlign w:val="top"/>
          </w:tcPr>
          <w:p>
            <w:pPr>
              <w:rPr>
                <w:rFonts w:ascii="Arial"/>
                <w:sz w:val="21"/>
              </w:rPr>
            </w:pPr>
          </w:p>
        </w:tc>
        <w:tc>
          <w:tcPr>
            <w:tcW w:w="8682" w:type="dxa"/>
            <w:tcBorders>
              <w:left w:val="single" w:sz="2" w:space="0" w:color="000000"/>
            </w:tcBorders>
            <w:vAlign w:val="top"/>
          </w:tcPr>
          <w:p>
            <w:pPr>
              <w:pStyle w:val="TableText"/>
              <w:spacing w:before="143" w:line="221" w:lineRule="auto"/>
              <w:ind w:left="533"/>
            </w:pPr>
            <w:r>
              <w:rPr>
                <w:spacing w:val="-2"/>
                <w14:textOutline w14:w="3831">
                  <w14:solidFill>
                    <w14:srgbClr w14:val="000000"/>
                  </w14:solidFill>
                  <w14:prstDash w14:val="solid"/>
                  <w14:miter w14:lim="10"/>
                </w14:textOutline>
              </w:rPr>
              <w:t>（</w:t>
            </w:r>
            <w:r>
              <w:rPr>
                <w:rFonts w:ascii="Times New Roman" w:eastAsia="Times New Roman" w:hAnsi="Times New Roman" w:cs="Times New Roman"/>
                <w:b/>
                <w:bCs/>
                <w:spacing w:val="-2"/>
              </w:rPr>
              <w:t>1</w:t>
            </w:r>
            <w:r>
              <w:rPr>
                <w:spacing w:val="-2"/>
                <w14:textOutline w14:w="3831">
                  <w14:solidFill>
                    <w14:srgbClr w14:val="000000"/>
                  </w14:solidFill>
                  <w14:prstDash w14:val="solid"/>
                  <w14:miter w14:lim="10"/>
                </w14:textOutline>
              </w:rPr>
              <w:t>）给水</w:t>
            </w:r>
          </w:p>
          <w:p>
            <w:pPr>
              <w:pStyle w:val="TableText"/>
              <w:spacing w:before="147" w:line="401" w:lineRule="exact"/>
              <w:ind w:left="525"/>
            </w:pPr>
            <w:r>
              <w:rPr>
                <w:spacing w:val="-1"/>
                <w:position w:val="14"/>
              </w:rPr>
              <w:t>本项目用水为职工生活用水、反冲洗用水。</w:t>
            </w:r>
          </w:p>
          <w:p>
            <w:pPr>
              <w:pStyle w:val="TableText"/>
              <w:spacing w:line="220" w:lineRule="auto"/>
              <w:ind w:left="531"/>
            </w:pPr>
            <w:r>
              <w:rPr>
                <w:spacing w:val="-2"/>
              </w:rPr>
              <w:t>（</w:t>
            </w:r>
            <w:r>
              <w:rPr>
                <w:rFonts w:ascii="Times New Roman" w:eastAsia="Times New Roman" w:hAnsi="Times New Roman" w:cs="Times New Roman"/>
                <w:spacing w:val="-2"/>
              </w:rPr>
              <w:t>1</w:t>
            </w:r>
            <w:r>
              <w:rPr>
                <w:spacing w:val="-2"/>
              </w:rPr>
              <w:t>）生活用水</w:t>
            </w:r>
          </w:p>
          <w:p>
            <w:pPr>
              <w:pStyle w:val="TableText"/>
              <w:spacing w:before="150" w:line="351" w:lineRule="auto"/>
              <w:ind w:left="107" w:right="97" w:firstLine="418"/>
            </w:pPr>
            <w:r>
              <w:rPr>
                <w:spacing w:val="-3"/>
              </w:rPr>
              <w:t>本项目提升改造后需新增员工</w:t>
            </w:r>
            <w:r>
              <w:rPr>
                <w:spacing w:val="-25"/>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22"/>
                <w:w w:val="101"/>
              </w:rPr>
              <w:t xml:space="preserve"> </w:t>
            </w:r>
            <w:r>
              <w:rPr>
                <w:spacing w:val="-3"/>
              </w:rPr>
              <w:t>人，根据《建筑给水排水设计标准》（</w:t>
            </w:r>
            <w:r>
              <w:rPr>
                <w:rFonts w:ascii="Times New Roman" w:eastAsia="Times New Roman" w:hAnsi="Times New Roman" w:cs="Times New Roman"/>
                <w:spacing w:val="-3"/>
              </w:rPr>
              <w:t>GB50015-2019</w:t>
            </w:r>
            <w:r>
              <w:rPr>
                <w:spacing w:val="-3"/>
              </w:rPr>
              <w:t>）</w:t>
            </w:r>
            <w:r>
              <w:t xml:space="preserve"> </w:t>
            </w:r>
            <w:r>
              <w:rPr>
                <w:spacing w:val="-7"/>
              </w:rPr>
              <w:t xml:space="preserve">工业企业建筑生活用水定额， 职工生活用水量按照每人 </w:t>
            </w:r>
            <w:r>
              <w:rPr>
                <w:rFonts w:ascii="Times New Roman" w:eastAsia="Times New Roman" w:hAnsi="Times New Roman" w:cs="Times New Roman"/>
                <w:spacing w:val="-7"/>
              </w:rPr>
              <w:t>50L/</w:t>
            </w:r>
            <w:r>
              <w:rPr>
                <w:rFonts w:ascii="Times New Roman" w:eastAsia="Times New Roman" w:hAnsi="Times New Roman" w:cs="Times New Roman"/>
                <w:spacing w:val="-8"/>
              </w:rPr>
              <w:t>d</w:t>
            </w:r>
            <w:r>
              <w:rPr>
                <w:rFonts w:ascii="Times New Roman" w:eastAsia="Times New Roman" w:hAnsi="Times New Roman" w:cs="Times New Roman"/>
                <w:spacing w:val="32"/>
              </w:rPr>
              <w:t xml:space="preserve"> </w:t>
            </w:r>
            <w:r>
              <w:rPr>
                <w:spacing w:val="-8"/>
              </w:rPr>
              <w:t>计算，</w:t>
            </w:r>
            <w:r>
              <w:rPr>
                <w:spacing w:val="-22"/>
              </w:rPr>
              <w:t xml:space="preserve"> </w:t>
            </w:r>
            <w:r>
              <w:rPr>
                <w:spacing w:val="-8"/>
              </w:rPr>
              <w:t>年工作</w:t>
            </w:r>
            <w:r>
              <w:rPr>
                <w:spacing w:val="-21"/>
              </w:rPr>
              <w:t xml:space="preserve"> </w:t>
            </w:r>
            <w:r>
              <w:rPr>
                <w:rFonts w:ascii="Times New Roman" w:eastAsia="Times New Roman" w:hAnsi="Times New Roman" w:cs="Times New Roman"/>
                <w:spacing w:val="-8"/>
              </w:rPr>
              <w:t>365</w:t>
            </w:r>
            <w:r>
              <w:rPr>
                <w:rFonts w:ascii="Times New Roman" w:eastAsia="Times New Roman" w:hAnsi="Times New Roman" w:cs="Times New Roman"/>
                <w:spacing w:val="34"/>
              </w:rPr>
              <w:t xml:space="preserve"> </w:t>
            </w:r>
            <w:r>
              <w:rPr>
                <w:spacing w:val="-8"/>
              </w:rPr>
              <w:t>天，</w:t>
            </w:r>
            <w:r>
              <w:rPr>
                <w:spacing w:val="-24"/>
              </w:rPr>
              <w:t xml:space="preserve"> </w:t>
            </w:r>
            <w:r>
              <w:rPr>
                <w:spacing w:val="-8"/>
              </w:rPr>
              <w:t>则新增</w:t>
            </w:r>
          </w:p>
          <w:p>
            <w:pPr>
              <w:pStyle w:val="TableText"/>
              <w:spacing w:before="1" w:line="234" w:lineRule="auto"/>
              <w:ind w:left="106"/>
            </w:pPr>
            <w:r>
              <w:rPr>
                <w:spacing w:val="-1"/>
              </w:rPr>
              <w:t>生活用水量为</w:t>
            </w:r>
            <w:r>
              <w:rPr>
                <w:spacing w:val="-43"/>
              </w:rPr>
              <w:t xml:space="preserve"> </w:t>
            </w:r>
            <w:r>
              <w:rPr>
                <w:rFonts w:ascii="Times New Roman" w:eastAsia="Times New Roman" w:hAnsi="Times New Roman" w:cs="Times New Roman"/>
                <w:spacing w:val="-1"/>
              </w:rPr>
              <w:t>365m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/a</w:t>
            </w:r>
            <w:r>
              <w:rPr>
                <w:spacing w:val="-1"/>
              </w:rPr>
              <w:t>。</w:t>
            </w:r>
          </w:p>
          <w:p>
            <w:pPr>
              <w:pStyle w:val="TableText"/>
              <w:spacing w:before="133" w:line="221" w:lineRule="auto"/>
              <w:ind w:left="531"/>
            </w:pPr>
            <w:r>
              <w:rPr>
                <w:spacing w:val="-2"/>
              </w:rPr>
              <w:t>（</w:t>
            </w:r>
            <w:r>
              <w:rPr>
                <w:rFonts w:ascii="Times New Roman" w:eastAsia="Times New Roman" w:hAnsi="Times New Roman" w:cs="Times New Roman"/>
                <w:spacing w:val="-2"/>
              </w:rPr>
              <w:t>2</w:t>
            </w:r>
            <w:r>
              <w:rPr>
                <w:spacing w:val="-2"/>
              </w:rPr>
              <w:t>）反冲洗用水</w:t>
            </w:r>
          </w:p>
          <w:p>
            <w:pPr>
              <w:pStyle w:val="TableText"/>
              <w:spacing w:before="148" w:line="218" w:lineRule="auto"/>
              <w:ind w:left="523"/>
            </w:pPr>
            <w:r>
              <w:rPr>
                <w:spacing w:val="-2"/>
              </w:rPr>
              <w:t>①</w:t>
            </w:r>
            <w:r>
              <w:rPr>
                <w:rFonts w:ascii="Times New Roman" w:eastAsia="Times New Roman" w:hAnsi="Times New Roman" w:cs="Times New Roman"/>
                <w:spacing w:val="-2"/>
              </w:rPr>
              <w:t>V</w:t>
            </w:r>
            <w:r>
              <w:rPr>
                <w:rFonts w:ascii="Times New Roman" w:eastAsia="Times New Roman" w:hAnsi="Times New Roman" w:cs="Times New Roman"/>
                <w:spacing w:val="17"/>
              </w:rPr>
              <w:t xml:space="preserve"> </w:t>
            </w:r>
            <w:r>
              <w:rPr>
                <w:spacing w:val="-2"/>
              </w:rPr>
              <w:t>型砂滤池反冲洗用水</w:t>
            </w:r>
          </w:p>
          <w:p>
            <w:pPr>
              <w:pStyle w:val="TableText"/>
              <w:spacing w:before="152" w:line="352" w:lineRule="auto"/>
              <w:ind w:left="105" w:right="97" w:firstLine="420"/>
            </w:pPr>
            <w:r>
              <w:rPr>
                <w:spacing w:val="3"/>
              </w:rPr>
              <w:t xml:space="preserve">本项目 </w:t>
            </w:r>
            <w:r>
              <w:rPr>
                <w:rFonts w:ascii="Times New Roman" w:eastAsia="Times New Roman" w:hAnsi="Times New Roman" w:cs="Times New Roman"/>
                <w:spacing w:val="3"/>
              </w:rPr>
              <w:t xml:space="preserve">V  </w:t>
            </w:r>
            <w:r>
              <w:rPr>
                <w:spacing w:val="3"/>
              </w:rPr>
              <w:t>型砂滤池需进行反冲洗，根据设</w:t>
            </w:r>
            <w:r>
              <w:rPr>
                <w:spacing w:val="2"/>
              </w:rPr>
              <w:t>计资料，</w:t>
            </w:r>
            <w:r>
              <w:rPr>
                <w:spacing w:val="57"/>
              </w:rPr>
              <w:t xml:space="preserve"> </w:t>
            </w:r>
            <w:r>
              <w:rPr>
                <w:rFonts w:ascii="Times New Roman" w:eastAsia="Times New Roman" w:hAnsi="Times New Roman" w:cs="Times New Roman"/>
                <w:spacing w:val="2"/>
              </w:rPr>
              <w:t>V</w:t>
            </w:r>
            <w:r>
              <w:rPr>
                <w:rFonts w:ascii="Times New Roman" w:eastAsia="Times New Roman" w:hAnsi="Times New Roman" w:cs="Times New Roman"/>
                <w:spacing w:val="12"/>
              </w:rPr>
              <w:t xml:space="preserve">  </w:t>
            </w:r>
            <w:r>
              <w:rPr>
                <w:spacing w:val="2"/>
              </w:rPr>
              <w:t>型砂滤池气水反冲洗强度为气</w:t>
            </w:r>
            <w:r>
              <w:t xml:space="preserve"> </w:t>
            </w:r>
            <w:r>
              <w:rPr>
                <w:rFonts w:ascii="Times New Roman" w:eastAsia="Times New Roman" w:hAnsi="Times New Roman" w:cs="Times New Roman"/>
                <w:spacing w:val="-2"/>
              </w:rPr>
              <w:t>-</w:t>
            </w:r>
            <w:r>
              <w:rPr>
                <w:rFonts w:ascii="Times New Roman" w:eastAsia="Times New Roman" w:hAnsi="Times New Roman" w:cs="Times New Roman"/>
                <w:spacing w:val="-28"/>
              </w:rPr>
              <w:t xml:space="preserve"> </w:t>
            </w:r>
            <w:r>
              <w:rPr>
                <w:rFonts w:ascii="Times New Roman" w:eastAsia="Times New Roman" w:hAnsi="Times New Roman" w:cs="Times New Roman"/>
                <w:spacing w:val="-2"/>
              </w:rPr>
              <w:t>13.5L/m</w:t>
            </w:r>
            <w:r>
              <w:rPr>
                <w:rFonts w:ascii="Times New Roman" w:eastAsia="Times New Roman" w:hAnsi="Times New Roman" w:cs="Times New Roman"/>
                <w:spacing w:val="-2"/>
                <w:position w:val="6"/>
                <w:sz w:val="13"/>
                <w:szCs w:val="13"/>
              </w:rPr>
              <w:t>2</w:t>
            </w:r>
            <w:r>
              <w:rPr>
                <w:rFonts w:ascii="Times New Roman" w:eastAsia="Times New Roman" w:hAnsi="Times New Roman" w:cs="Times New Roman"/>
                <w:spacing w:val="-8"/>
                <w:position w:val="6"/>
                <w:sz w:val="13"/>
                <w:szCs w:val="13"/>
              </w:rPr>
              <w:t xml:space="preserve"> </w:t>
            </w:r>
            <w:r>
              <w:rPr>
                <w:rFonts w:ascii="Times New Roman" w:eastAsia="Times New Roman" w:hAnsi="Times New Roman" w:cs="Times New Roman"/>
                <w:spacing w:val="-2"/>
              </w:rPr>
              <w:t>·s</w:t>
            </w:r>
            <w:r>
              <w:rPr>
                <w:spacing w:val="-2"/>
              </w:rPr>
              <w:t>、水</w:t>
            </w:r>
            <w:r>
              <w:rPr>
                <w:rFonts w:ascii="Times New Roman" w:eastAsia="Times New Roman" w:hAnsi="Times New Roman" w:cs="Times New Roman"/>
                <w:spacing w:val="-2"/>
              </w:rPr>
              <w:t>-</w:t>
            </w:r>
            <w:r>
              <w:rPr>
                <w:rFonts w:ascii="Times New Roman" w:eastAsia="Times New Roman" w:hAnsi="Times New Roman" w:cs="Times New Roman"/>
                <w:spacing w:val="-29"/>
              </w:rPr>
              <w:t xml:space="preserve"> </w:t>
            </w:r>
            <w:r>
              <w:rPr>
                <w:rFonts w:ascii="Times New Roman" w:eastAsia="Times New Roman" w:hAnsi="Times New Roman" w:cs="Times New Roman"/>
                <w:spacing w:val="-2"/>
              </w:rPr>
              <w:t>1.8L/m</w:t>
            </w:r>
            <w:r>
              <w:rPr>
                <w:rFonts w:ascii="Times New Roman" w:eastAsia="Times New Roman" w:hAnsi="Times New Roman" w:cs="Times New Roman"/>
                <w:spacing w:val="-2"/>
                <w:position w:val="6"/>
                <w:sz w:val="13"/>
                <w:szCs w:val="13"/>
              </w:rPr>
              <w:t>2</w:t>
            </w:r>
            <w:r>
              <w:rPr>
                <w:rFonts w:ascii="Times New Roman" w:eastAsia="Times New Roman" w:hAnsi="Times New Roman" w:cs="Times New Roman"/>
                <w:spacing w:val="-8"/>
                <w:position w:val="6"/>
                <w:sz w:val="13"/>
                <w:szCs w:val="13"/>
              </w:rPr>
              <w:t xml:space="preserve"> </w:t>
            </w:r>
            <w:r>
              <w:rPr>
                <w:rFonts w:ascii="Times New Roman" w:eastAsia="Times New Roman" w:hAnsi="Times New Roman" w:cs="Times New Roman"/>
                <w:spacing w:val="-2"/>
              </w:rPr>
              <w:t>·s</w:t>
            </w:r>
            <w:r>
              <w:rPr>
                <w:spacing w:val="-2"/>
              </w:rPr>
              <w:t>，冲洗历时</w:t>
            </w:r>
            <w:r>
              <w:rPr>
                <w:spacing w:val="-42"/>
              </w:rPr>
              <w:t xml:space="preserve"> </w:t>
            </w:r>
            <w:r>
              <w:rPr>
                <w:rFonts w:ascii="Times New Roman" w:eastAsia="Times New Roman" w:hAnsi="Times New Roman" w:cs="Times New Roman"/>
                <w:spacing w:val="-2"/>
              </w:rPr>
              <w:t>4min</w:t>
            </w:r>
            <w:r>
              <w:rPr>
                <w:spacing w:val="-2"/>
              </w:rPr>
              <w:t>，</w:t>
            </w:r>
            <w:r>
              <w:rPr>
                <w:spacing w:val="-3"/>
              </w:rPr>
              <w:t>单水冲洗强度</w:t>
            </w:r>
            <w:r>
              <w:rPr>
                <w:spacing w:val="-41"/>
              </w:rPr>
              <w:t xml:space="preserve"> </w:t>
            </w:r>
            <w:r>
              <w:rPr>
                <w:rFonts w:ascii="Times New Roman" w:eastAsia="Times New Roman" w:hAnsi="Times New Roman" w:cs="Times New Roman"/>
                <w:spacing w:val="-3"/>
              </w:rPr>
              <w:t>4L/m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9"/>
                <w:position w:val="6"/>
                <w:sz w:val="13"/>
                <w:szCs w:val="13"/>
              </w:rPr>
              <w:t xml:space="preserve"> </w:t>
            </w:r>
            <w:r>
              <w:rPr>
                <w:rFonts w:ascii="Times New Roman" w:eastAsia="Times New Roman" w:hAnsi="Times New Roman" w:cs="Times New Roman"/>
                <w:spacing w:val="-3"/>
              </w:rPr>
              <w:t>·s</w:t>
            </w:r>
            <w:r>
              <w:rPr>
                <w:spacing w:val="-3"/>
              </w:rPr>
              <w:t>，冲洗历时</w:t>
            </w:r>
            <w:r>
              <w:rPr>
                <w:spacing w:val="-34"/>
              </w:rPr>
              <w:t xml:space="preserve"> </w:t>
            </w:r>
            <w:r>
              <w:rPr>
                <w:rFonts w:ascii="Times New Roman" w:eastAsia="Times New Roman" w:hAnsi="Times New Roman" w:cs="Times New Roman"/>
                <w:spacing w:val="-3"/>
              </w:rPr>
              <w:t>7min</w:t>
            </w:r>
            <w:r>
              <w:rPr>
                <w:rFonts w:ascii="Times New Roman" w:eastAsia="Times New Roman" w:hAnsi="Times New Roman" w:cs="Times New Roman"/>
                <w:spacing w:val="-27"/>
              </w:rPr>
              <w:t xml:space="preserve"> </w:t>
            </w:r>
            <w:r>
              <w:rPr>
                <w:spacing w:val="-3"/>
              </w:rPr>
              <w:t>，冲洗周</w:t>
            </w:r>
          </w:p>
          <w:p>
            <w:pPr>
              <w:pStyle w:val="TableText"/>
              <w:spacing w:line="234" w:lineRule="auto"/>
              <w:jc w:val="right"/>
            </w:pPr>
            <w:r>
              <w:rPr>
                <w:spacing w:val="-7"/>
              </w:rPr>
              <w:t>期为</w:t>
            </w:r>
            <w:r>
              <w:rPr>
                <w:spacing w:val="-44"/>
              </w:rPr>
              <w:t xml:space="preserve"> </w:t>
            </w:r>
            <w:r>
              <w:rPr>
                <w:rFonts w:ascii="Times New Roman" w:eastAsia="Times New Roman" w:hAnsi="Times New Roman" w:cs="Times New Roman"/>
                <w:spacing w:val="-7"/>
              </w:rPr>
              <w:t>36h</w:t>
            </w:r>
            <w:r>
              <w:rPr>
                <w:spacing w:val="-7"/>
              </w:rPr>
              <w:t>，砂滤池面积约</w:t>
            </w:r>
            <w:r>
              <w:rPr>
                <w:spacing w:val="-44"/>
              </w:rPr>
              <w:t xml:space="preserve"> </w:t>
            </w:r>
            <w:r>
              <w:rPr>
                <w:rFonts w:ascii="Times New Roman" w:eastAsia="Times New Roman" w:hAnsi="Times New Roman" w:cs="Times New Roman"/>
                <w:spacing w:val="-7"/>
              </w:rPr>
              <w:t>79.2m</w:t>
            </w:r>
            <w:r>
              <w:rPr>
                <w:rFonts w:ascii="Times New Roman" w:eastAsia="Times New Roman" w:hAnsi="Times New Roman" w:cs="Times New Roman"/>
                <w:spacing w:val="-7"/>
                <w:position w:val="6"/>
                <w:sz w:val="13"/>
                <w:szCs w:val="13"/>
              </w:rPr>
              <w:t>2</w:t>
            </w:r>
            <w:r>
              <w:rPr>
                <w:spacing w:val="-7"/>
              </w:rPr>
              <w:t>，则</w:t>
            </w:r>
            <w:r>
              <w:rPr>
                <w:spacing w:val="-34"/>
              </w:rPr>
              <w:t xml:space="preserve"> </w:t>
            </w:r>
            <w:r>
              <w:rPr>
                <w:rFonts w:ascii="Times New Roman" w:eastAsia="Times New Roman" w:hAnsi="Times New Roman" w:cs="Times New Roman"/>
                <w:spacing w:val="-7"/>
              </w:rPr>
              <w:t>V</w:t>
            </w:r>
            <w:r>
              <w:rPr>
                <w:rFonts w:ascii="Times New Roman" w:eastAsia="Times New Roman" w:hAnsi="Times New Roman" w:cs="Times New Roman"/>
                <w:spacing w:val="16"/>
                <w:w w:val="101"/>
              </w:rPr>
              <w:t xml:space="preserve"> </w:t>
            </w:r>
            <w:r>
              <w:rPr>
                <w:spacing w:val="-7"/>
              </w:rPr>
              <w:t>型砂滤池反冲洗用水量为</w:t>
            </w:r>
            <w:r>
              <w:rPr>
                <w:spacing w:val="-28"/>
              </w:rPr>
              <w:t xml:space="preserve"> </w:t>
            </w:r>
            <w:r>
              <w:rPr>
                <w:rFonts w:ascii="Times New Roman" w:eastAsia="Times New Roman" w:hAnsi="Times New Roman" w:cs="Times New Roman"/>
                <w:spacing w:val="-7"/>
              </w:rPr>
              <w:t>167.27m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rPr>
              <w:t>/</w:t>
            </w:r>
            <w:r>
              <w:rPr>
                <w:spacing w:val="-9"/>
              </w:rPr>
              <w:t>次，即</w:t>
            </w:r>
            <w:r>
              <w:rPr>
                <w:spacing w:val="-43"/>
              </w:rPr>
              <w:t xml:space="preserve"> </w:t>
            </w:r>
            <w:r>
              <w:rPr>
                <w:rFonts w:ascii="Times New Roman" w:eastAsia="Times New Roman" w:hAnsi="Times New Roman" w:cs="Times New Roman"/>
                <w:spacing w:val="-9"/>
              </w:rPr>
              <w:t>57661.82m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/a</w:t>
            </w:r>
            <w:r>
              <w:rPr>
                <w:spacing w:val="-30"/>
              </w:rPr>
              <w:t>。</w:t>
            </w:r>
          </w:p>
          <w:p>
            <w:pPr>
              <w:pStyle w:val="TableText"/>
              <w:spacing w:before="135" w:line="218" w:lineRule="auto"/>
              <w:ind w:left="523"/>
            </w:pPr>
            <w:r>
              <w:rPr>
                <w:spacing w:val="-1"/>
              </w:rPr>
              <w:t>②均质砂滤池</w:t>
            </w:r>
          </w:p>
          <w:p>
            <w:pPr>
              <w:pStyle w:val="TableText"/>
              <w:spacing w:before="153" w:line="351" w:lineRule="auto"/>
              <w:ind w:left="107" w:right="39" w:firstLine="418"/>
            </w:pPr>
            <w:r>
              <w:rPr>
                <w:spacing w:val="-7"/>
              </w:rPr>
              <w:t>本项目均质砂滤池需进行反冲洗，根据设计</w:t>
            </w:r>
            <w:r>
              <w:rPr>
                <w:spacing w:val="-8"/>
              </w:rPr>
              <w:t>资料，均质砂滤池气水混冲强度气</w:t>
            </w:r>
            <w:r>
              <w:rPr>
                <w:rFonts w:ascii="Times New Roman" w:eastAsia="Times New Roman" w:hAnsi="Times New Roman" w:cs="Times New Roman"/>
                <w:spacing w:val="-8"/>
              </w:rPr>
              <w:t>-</w:t>
            </w:r>
            <w:r>
              <w:rPr>
                <w:rFonts w:ascii="Times New Roman" w:eastAsia="Times New Roman" w:hAnsi="Times New Roman" w:cs="Times New Roman"/>
                <w:spacing w:val="-31"/>
              </w:rPr>
              <w:t xml:space="preserve"> </w:t>
            </w:r>
            <w:r>
              <w:rPr>
                <w:rFonts w:ascii="Times New Roman" w:eastAsia="Times New Roman" w:hAnsi="Times New Roman" w:cs="Times New Roman"/>
                <w:spacing w:val="-8"/>
              </w:rPr>
              <w:t>15L/m</w:t>
            </w:r>
            <w:r>
              <w:rPr>
                <w:rFonts w:ascii="Times New Roman" w:eastAsia="Times New Roman" w:hAnsi="Times New Roman" w:cs="Times New Roman"/>
                <w:spacing w:val="-8"/>
                <w:position w:val="6"/>
                <w:sz w:val="13"/>
                <w:szCs w:val="13"/>
              </w:rPr>
              <w:t>2</w:t>
            </w:r>
            <w:r>
              <w:rPr>
                <w:rFonts w:ascii="Times New Roman" w:eastAsia="Times New Roman" w:hAnsi="Times New Roman" w:cs="Times New Roman"/>
                <w:spacing w:val="8"/>
                <w:position w:val="6"/>
                <w:sz w:val="13"/>
                <w:szCs w:val="13"/>
              </w:rPr>
              <w:t xml:space="preserve">  </w:t>
            </w:r>
            <w:r>
              <w:rPr>
                <w:spacing w:val="-8"/>
              </w:rPr>
              <w:t>·</w:t>
            </w:r>
            <w:r>
              <w:rPr>
                <w:rFonts w:ascii="Times New Roman" w:eastAsia="Times New Roman" w:hAnsi="Times New Roman" w:cs="Times New Roman"/>
                <w:spacing w:val="-8"/>
              </w:rPr>
              <w:t>s</w:t>
            </w:r>
            <w:r>
              <w:rPr>
                <w:spacing w:val="-8"/>
              </w:rPr>
              <w:t>，</w:t>
            </w:r>
            <w:r>
              <w:t xml:space="preserve"> </w:t>
            </w:r>
            <w:r>
              <w:rPr>
                <w:spacing w:val="-4"/>
              </w:rPr>
              <w:t>水</w:t>
            </w:r>
            <w:r>
              <w:rPr>
                <w:rFonts w:ascii="Times New Roman" w:eastAsia="Times New Roman" w:hAnsi="Times New Roman" w:cs="Times New Roman"/>
                <w:spacing w:val="-4"/>
              </w:rPr>
              <w:t>-</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1.8L/m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8"/>
                <w:w w:val="101"/>
                <w:position w:val="6"/>
                <w:sz w:val="13"/>
                <w:szCs w:val="13"/>
              </w:rPr>
              <w:t xml:space="preserve">  </w:t>
            </w:r>
            <w:r>
              <w:rPr>
                <w:spacing w:val="-4"/>
              </w:rPr>
              <w:t>·</w:t>
            </w:r>
            <w:r>
              <w:rPr>
                <w:rFonts w:ascii="Times New Roman" w:eastAsia="Times New Roman" w:hAnsi="Times New Roman" w:cs="Times New Roman"/>
                <w:spacing w:val="-4"/>
              </w:rPr>
              <w:t>s</w:t>
            </w:r>
            <w:r>
              <w:rPr>
                <w:spacing w:val="-4"/>
              </w:rPr>
              <w:t>，冲洗历时</w:t>
            </w:r>
            <w:r>
              <w:rPr>
                <w:spacing w:val="-27"/>
              </w:rPr>
              <w:t xml:space="preserve"> </w:t>
            </w:r>
            <w:r>
              <w:rPr>
                <w:rFonts w:ascii="Times New Roman" w:eastAsia="Times New Roman" w:hAnsi="Times New Roman" w:cs="Times New Roman"/>
                <w:spacing w:val="-4"/>
              </w:rPr>
              <w:t>3</w:t>
            </w:r>
            <w:r>
              <w:rPr>
                <w:rFonts w:ascii="Times New Roman" w:eastAsia="Times New Roman" w:hAnsi="Times New Roman" w:cs="Times New Roman"/>
                <w:spacing w:val="31"/>
              </w:rPr>
              <w:t xml:space="preserve"> </w:t>
            </w:r>
            <w:r>
              <w:rPr>
                <w:spacing w:val="-4"/>
              </w:rPr>
              <w:t>分钟，单水冲洗强度水</w:t>
            </w:r>
            <w:r>
              <w:rPr>
                <w:rFonts w:ascii="Times New Roman" w:eastAsia="Times New Roman" w:hAnsi="Times New Roman" w:cs="Times New Roman"/>
                <w:spacing w:val="-4"/>
              </w:rPr>
              <w:t>-4.0L/</w:t>
            </w:r>
            <w:r>
              <w:rPr>
                <w:rFonts w:ascii="Times New Roman" w:eastAsia="Times New Roman" w:hAnsi="Times New Roman" w:cs="Times New Roman"/>
                <w:spacing w:val="-5"/>
              </w:rPr>
              <w:t>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8"/>
                <w:position w:val="6"/>
                <w:sz w:val="13"/>
                <w:szCs w:val="13"/>
              </w:rPr>
              <w:t xml:space="preserve">  </w:t>
            </w:r>
            <w:r>
              <w:rPr>
                <w:spacing w:val="-5"/>
              </w:rPr>
              <w:t>·</w:t>
            </w:r>
            <w:r>
              <w:rPr>
                <w:rFonts w:ascii="Times New Roman" w:eastAsia="Times New Roman" w:hAnsi="Times New Roman" w:cs="Times New Roman"/>
                <w:spacing w:val="-5"/>
              </w:rPr>
              <w:t>s</w:t>
            </w:r>
            <w:r>
              <w:rPr>
                <w:spacing w:val="-5"/>
              </w:rPr>
              <w:t>，冲洗历时</w:t>
            </w:r>
            <w:r>
              <w:rPr>
                <w:spacing w:val="-23"/>
              </w:rPr>
              <w:t xml:space="preserve"> </w:t>
            </w:r>
            <w:r>
              <w:rPr>
                <w:rFonts w:ascii="Times New Roman" w:eastAsia="Times New Roman" w:hAnsi="Times New Roman" w:cs="Times New Roman"/>
                <w:spacing w:val="-5"/>
              </w:rPr>
              <w:t>5</w:t>
            </w:r>
            <w:r>
              <w:rPr>
                <w:rFonts w:ascii="Times New Roman" w:eastAsia="Times New Roman" w:hAnsi="Times New Roman" w:cs="Times New Roman"/>
                <w:spacing w:val="30"/>
                <w:w w:val="101"/>
              </w:rPr>
              <w:t xml:space="preserve"> </w:t>
            </w:r>
            <w:r>
              <w:rPr>
                <w:spacing w:val="-5"/>
              </w:rPr>
              <w:t>分钟，冲洗周期</w:t>
            </w:r>
          </w:p>
          <w:p>
            <w:pPr>
              <w:pStyle w:val="TableText"/>
              <w:spacing w:line="234" w:lineRule="auto"/>
              <w:jc w:val="right"/>
            </w:pPr>
            <w:r>
              <w:rPr>
                <w:spacing w:val="-4"/>
              </w:rPr>
              <w:t>为</w:t>
            </w:r>
            <w:r>
              <w:rPr>
                <w:spacing w:val="-48"/>
              </w:rPr>
              <w:t xml:space="preserve"> </w:t>
            </w:r>
            <w:r>
              <w:rPr>
                <w:rFonts w:ascii="Times New Roman" w:eastAsia="Times New Roman" w:hAnsi="Times New Roman" w:cs="Times New Roman"/>
                <w:spacing w:val="-4"/>
              </w:rPr>
              <w:t>24h</w:t>
            </w:r>
            <w:r>
              <w:rPr>
                <w:spacing w:val="-4"/>
              </w:rPr>
              <w:t>，砂滤池面积约</w:t>
            </w:r>
            <w:r>
              <w:rPr>
                <w:spacing w:val="-26"/>
              </w:rPr>
              <w:t xml:space="preserve"> </w:t>
            </w:r>
            <w:r>
              <w:rPr>
                <w:rFonts w:ascii="Times New Roman" w:eastAsia="Times New Roman" w:hAnsi="Times New Roman" w:cs="Times New Roman"/>
                <w:spacing w:val="-4"/>
              </w:rPr>
              <w:t>118.8m</w:t>
            </w:r>
            <w:r>
              <w:rPr>
                <w:rFonts w:ascii="Times New Roman" w:eastAsia="Times New Roman" w:hAnsi="Times New Roman" w:cs="Times New Roman"/>
                <w:spacing w:val="-4"/>
                <w:position w:val="6"/>
                <w:sz w:val="13"/>
                <w:szCs w:val="13"/>
              </w:rPr>
              <w:t>2</w:t>
            </w:r>
            <w:r>
              <w:rPr>
                <w:spacing w:val="-4"/>
              </w:rPr>
              <w:t>，则均质砂滤池反冲洗用水量为</w:t>
            </w:r>
            <w:r>
              <w:rPr>
                <w:spacing w:val="-28"/>
              </w:rPr>
              <w:t xml:space="preserve"> </w:t>
            </w:r>
            <w:r>
              <w:rPr>
                <w:rFonts w:ascii="Times New Roman" w:eastAsia="Times New Roman" w:hAnsi="Times New Roman" w:cs="Times New Roman"/>
                <w:spacing w:val="-4"/>
              </w:rPr>
              <w:t>181.05m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5"/>
              </w:rPr>
              <w:t>/</w:t>
            </w:r>
            <w:r>
              <w:rPr>
                <w:spacing w:val="-5"/>
              </w:rPr>
              <w:t>次，即</w:t>
            </w:r>
            <w:r>
              <w:rPr>
                <w:spacing w:val="-45"/>
              </w:rPr>
              <w:t xml:space="preserve"> </w:t>
            </w:r>
            <w:r>
              <w:rPr>
                <w:rFonts w:ascii="Times New Roman" w:eastAsia="Times New Roman" w:hAnsi="Times New Roman" w:cs="Times New Roman"/>
                <w:spacing w:val="-5"/>
              </w:rPr>
              <w:t>66083.69m</w:t>
            </w:r>
            <w:r>
              <w:rPr>
                <w:rFonts w:ascii="Times New Roman" w:eastAsia="Times New Roman" w:hAnsi="Times New Roman" w:cs="Times New Roman"/>
                <w:spacing w:val="-5"/>
                <w:position w:val="6"/>
                <w:sz w:val="13"/>
                <w:szCs w:val="13"/>
              </w:rPr>
              <w:t>3</w:t>
            </w:r>
            <w:r>
              <w:rPr>
                <w:rFonts w:ascii="Times New Roman" w:eastAsia="Times New Roman" w:hAnsi="Times New Roman" w:cs="Times New Roman"/>
                <w:spacing w:val="-5"/>
              </w:rPr>
              <w:t>/a</w:t>
            </w:r>
            <w:r>
              <w:rPr>
                <w:spacing w:val="-5"/>
              </w:rPr>
              <w:t>。</w:t>
            </w:r>
          </w:p>
          <w:p>
            <w:pPr>
              <w:pStyle w:val="TableText"/>
              <w:spacing w:before="135" w:line="218" w:lineRule="auto"/>
              <w:ind w:left="523"/>
            </w:pPr>
            <w:r>
              <w:rPr>
                <w:spacing w:val="-2"/>
              </w:rPr>
              <w:t>③</w:t>
            </w:r>
            <w:r>
              <w:rPr>
                <w:rFonts w:ascii="Times New Roman" w:eastAsia="Times New Roman" w:hAnsi="Times New Roman" w:cs="Times New Roman"/>
                <w:spacing w:val="-2"/>
              </w:rPr>
              <w:t>V</w:t>
            </w:r>
            <w:r>
              <w:rPr>
                <w:rFonts w:ascii="Times New Roman" w:eastAsia="Times New Roman" w:hAnsi="Times New Roman" w:cs="Times New Roman"/>
                <w:spacing w:val="21"/>
              </w:rPr>
              <w:t xml:space="preserve"> </w:t>
            </w:r>
            <w:r>
              <w:rPr>
                <w:spacing w:val="-2"/>
              </w:rPr>
              <w:t>型活性炭滤池反冲洗用水</w:t>
            </w:r>
          </w:p>
          <w:p>
            <w:pPr>
              <w:pStyle w:val="TableText"/>
              <w:spacing w:before="149" w:line="353" w:lineRule="auto"/>
              <w:ind w:left="109" w:right="97" w:firstLine="416"/>
            </w:pPr>
            <w:r>
              <w:rPr>
                <w:spacing w:val="-3"/>
              </w:rPr>
              <w:t xml:space="preserve">本项目 </w:t>
            </w:r>
            <w:r>
              <w:rPr>
                <w:rFonts w:ascii="Times New Roman" w:eastAsia="Times New Roman" w:hAnsi="Times New Roman" w:cs="Times New Roman"/>
                <w:spacing w:val="-3"/>
              </w:rPr>
              <w:t xml:space="preserve">V  </w:t>
            </w:r>
            <w:r>
              <w:rPr>
                <w:spacing w:val="-3"/>
              </w:rPr>
              <w:t>型活性炭滤池需进行反冲洗， 根据设计资料，</w:t>
            </w:r>
            <w:r>
              <w:rPr>
                <w:spacing w:val="-4"/>
              </w:rPr>
              <w:t xml:space="preserve"> </w:t>
            </w:r>
            <w:r>
              <w:rPr>
                <w:rFonts w:ascii="Times New Roman" w:eastAsia="Times New Roman" w:hAnsi="Times New Roman" w:cs="Times New Roman"/>
                <w:spacing w:val="-3"/>
              </w:rPr>
              <w:t xml:space="preserve">V  </w:t>
            </w:r>
            <w:r>
              <w:rPr>
                <w:spacing w:val="-3"/>
              </w:rPr>
              <w:t>型活性炭滤池单水冲洗强度</w:t>
            </w:r>
            <w:r>
              <w:t xml:space="preserve"> </w:t>
            </w:r>
            <w:r>
              <w:rPr>
                <w:rFonts w:ascii="Times New Roman" w:eastAsia="Times New Roman" w:hAnsi="Times New Roman" w:cs="Times New Roman"/>
                <w:spacing w:val="-4"/>
              </w:rPr>
              <w:t>8L/m</w:t>
            </w:r>
            <w:r>
              <w:rPr>
                <w:rFonts w:ascii="Times New Roman" w:eastAsia="Times New Roman" w:hAnsi="Times New Roman" w:cs="Times New Roman"/>
                <w:spacing w:val="-4"/>
                <w:position w:val="6"/>
                <w:sz w:val="13"/>
                <w:szCs w:val="13"/>
              </w:rPr>
              <w:t>2</w:t>
            </w:r>
            <w:r>
              <w:rPr>
                <w:rFonts w:ascii="Times New Roman" w:eastAsia="Times New Roman" w:hAnsi="Times New Roman" w:cs="Times New Roman"/>
                <w:spacing w:val="-8"/>
                <w:position w:val="6"/>
                <w:sz w:val="13"/>
                <w:szCs w:val="13"/>
              </w:rPr>
              <w:t xml:space="preserve"> </w:t>
            </w:r>
            <w:r>
              <w:rPr>
                <w:rFonts w:ascii="Times New Roman" w:eastAsia="Times New Roman" w:hAnsi="Times New Roman" w:cs="Times New Roman"/>
                <w:spacing w:val="-4"/>
              </w:rPr>
              <w:t>·s</w:t>
            </w:r>
            <w:r>
              <w:rPr>
                <w:spacing w:val="-4"/>
              </w:rPr>
              <w:t>，冲洗历时</w:t>
            </w:r>
            <w:r>
              <w:rPr>
                <w:spacing w:val="-27"/>
              </w:rPr>
              <w:t xml:space="preserve"> </w:t>
            </w:r>
            <w:r>
              <w:rPr>
                <w:rFonts w:ascii="Times New Roman" w:eastAsia="Times New Roman" w:hAnsi="Times New Roman" w:cs="Times New Roman"/>
                <w:spacing w:val="-4"/>
              </w:rPr>
              <w:t>12min</w:t>
            </w:r>
            <w:r>
              <w:rPr>
                <w:rFonts w:ascii="Times New Roman" w:eastAsia="Times New Roman" w:hAnsi="Times New Roman" w:cs="Times New Roman"/>
                <w:spacing w:val="-30"/>
              </w:rPr>
              <w:t xml:space="preserve"> </w:t>
            </w:r>
            <w:r>
              <w:rPr>
                <w:spacing w:val="-4"/>
              </w:rPr>
              <w:t>，冲洗</w:t>
            </w:r>
            <w:r>
              <w:rPr>
                <w:spacing w:val="-5"/>
              </w:rPr>
              <w:t>周期为</w:t>
            </w:r>
            <w:r>
              <w:rPr>
                <w:spacing w:val="-43"/>
              </w:rPr>
              <w:t xml:space="preserve"> </w:t>
            </w:r>
            <w:r>
              <w:rPr>
                <w:rFonts w:ascii="Times New Roman" w:eastAsia="Times New Roman" w:hAnsi="Times New Roman" w:cs="Times New Roman"/>
                <w:spacing w:val="-5"/>
              </w:rPr>
              <w:t>6d</w:t>
            </w:r>
            <w:r>
              <w:rPr>
                <w:rFonts w:ascii="Times New Roman" w:eastAsia="Times New Roman" w:hAnsi="Times New Roman" w:cs="Times New Roman"/>
                <w:spacing w:val="-27"/>
              </w:rPr>
              <w:t xml:space="preserve"> </w:t>
            </w:r>
            <w:r>
              <w:rPr>
                <w:spacing w:val="-5"/>
              </w:rPr>
              <w:t>，滤池面积约</w:t>
            </w:r>
            <w:r>
              <w:rPr>
                <w:spacing w:val="-45"/>
              </w:rPr>
              <w:t xml:space="preserve"> </w:t>
            </w:r>
            <w:r>
              <w:rPr>
                <w:rFonts w:ascii="Times New Roman" w:eastAsia="Times New Roman" w:hAnsi="Times New Roman" w:cs="Times New Roman"/>
                <w:spacing w:val="-5"/>
              </w:rPr>
              <w:t>79.2m</w:t>
            </w:r>
            <w:r>
              <w:rPr>
                <w:rFonts w:ascii="Times New Roman" w:eastAsia="Times New Roman" w:hAnsi="Times New Roman" w:cs="Times New Roman"/>
                <w:spacing w:val="-5"/>
                <w:position w:val="6"/>
                <w:sz w:val="13"/>
                <w:szCs w:val="13"/>
              </w:rPr>
              <w:t>2</w:t>
            </w:r>
            <w:r>
              <w:rPr>
                <w:rFonts w:ascii="Times New Roman" w:eastAsia="Times New Roman" w:hAnsi="Times New Roman" w:cs="Times New Roman"/>
                <w:spacing w:val="-7"/>
                <w:position w:val="6"/>
                <w:sz w:val="13"/>
                <w:szCs w:val="13"/>
              </w:rPr>
              <w:t xml:space="preserve"> </w:t>
            </w:r>
            <w:r>
              <w:rPr>
                <w:spacing w:val="-5"/>
              </w:rPr>
              <w:t>，则</w:t>
            </w:r>
            <w:r>
              <w:rPr>
                <w:spacing w:val="-33"/>
              </w:rPr>
              <w:t xml:space="preserve"> </w:t>
            </w:r>
            <w:r>
              <w:rPr>
                <w:rFonts w:ascii="Times New Roman" w:eastAsia="Times New Roman" w:hAnsi="Times New Roman" w:cs="Times New Roman"/>
                <w:spacing w:val="-5"/>
              </w:rPr>
              <w:t>V</w:t>
            </w:r>
            <w:r>
              <w:rPr>
                <w:rFonts w:ascii="Times New Roman" w:eastAsia="Times New Roman" w:hAnsi="Times New Roman" w:cs="Times New Roman"/>
                <w:spacing w:val="16"/>
              </w:rPr>
              <w:t xml:space="preserve"> </w:t>
            </w:r>
            <w:r>
              <w:rPr>
                <w:spacing w:val="-5"/>
              </w:rPr>
              <w:t>型活性炭滤池反冲洗用</w:t>
            </w:r>
          </w:p>
          <w:p>
            <w:pPr>
              <w:pStyle w:val="TableText"/>
              <w:spacing w:line="234" w:lineRule="auto"/>
              <w:ind w:left="107"/>
            </w:pPr>
            <w:r>
              <w:rPr>
                <w:spacing w:val="-4"/>
              </w:rPr>
              <w:t>水量为</w:t>
            </w:r>
            <w:r>
              <w:rPr>
                <w:spacing w:val="-47"/>
              </w:rPr>
              <w:t xml:space="preserve"> </w:t>
            </w:r>
            <w:r>
              <w:rPr>
                <w:rFonts w:ascii="Times New Roman" w:eastAsia="Times New Roman" w:hAnsi="Times New Roman" w:cs="Times New Roman"/>
                <w:spacing w:val="-4"/>
              </w:rPr>
              <w:t>456.19m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w:t>
            </w:r>
            <w:r>
              <w:rPr>
                <w:spacing w:val="-4"/>
              </w:rPr>
              <w:t>次， 即</w:t>
            </w:r>
            <w:r>
              <w:rPr>
                <w:spacing w:val="-47"/>
              </w:rPr>
              <w:t xml:space="preserve"> </w:t>
            </w:r>
            <w:r>
              <w:rPr>
                <w:rFonts w:ascii="Times New Roman" w:eastAsia="Times New Roman" w:hAnsi="Times New Roman" w:cs="Times New Roman"/>
                <w:spacing w:val="-4"/>
              </w:rPr>
              <w:t>27751.56m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/a</w:t>
            </w:r>
            <w:r>
              <w:rPr>
                <w:spacing w:val="-4"/>
              </w:rPr>
              <w:t>。</w:t>
            </w:r>
          </w:p>
          <w:p>
            <w:pPr>
              <w:pStyle w:val="TableText"/>
              <w:spacing w:before="133" w:line="218" w:lineRule="auto"/>
              <w:ind w:left="523"/>
            </w:pPr>
            <w:r>
              <w:rPr>
                <w:spacing w:val="-1"/>
              </w:rPr>
              <w:t>④上向流活性炭吸附池反冲洗用水</w:t>
            </w:r>
          </w:p>
          <w:p>
            <w:pPr>
              <w:pStyle w:val="TableText"/>
              <w:spacing w:before="153" w:line="351" w:lineRule="auto"/>
              <w:ind w:left="103" w:right="99" w:firstLine="421"/>
            </w:pPr>
            <w:r>
              <w:rPr>
                <w:spacing w:val="-4"/>
              </w:rPr>
              <w:t>本项目上向流活性炭吸附池需进行反冲洗， 根据设计资料， 上向流活性炭吸附池单水冲</w:t>
            </w:r>
            <w:r>
              <w:rPr>
                <w:spacing w:val="13"/>
              </w:rPr>
              <w:t xml:space="preserve"> </w:t>
            </w:r>
            <w:r>
              <w:rPr>
                <w:spacing w:val="-3"/>
              </w:rPr>
              <w:t>洗强度</w:t>
            </w:r>
            <w:r>
              <w:rPr>
                <w:spacing w:val="-39"/>
              </w:rPr>
              <w:t xml:space="preserve"> </w:t>
            </w:r>
            <w:r>
              <w:rPr>
                <w:rFonts w:ascii="Times New Roman" w:eastAsia="Times New Roman" w:hAnsi="Times New Roman" w:cs="Times New Roman"/>
                <w:spacing w:val="-3"/>
              </w:rPr>
              <w:t>8.5L/m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8"/>
                <w:position w:val="6"/>
                <w:sz w:val="13"/>
                <w:szCs w:val="13"/>
              </w:rPr>
              <w:t xml:space="preserve"> </w:t>
            </w:r>
            <w:r>
              <w:rPr>
                <w:rFonts w:ascii="Times New Roman" w:eastAsia="Times New Roman" w:hAnsi="Times New Roman" w:cs="Times New Roman"/>
                <w:spacing w:val="-3"/>
              </w:rPr>
              <w:t>·s</w:t>
            </w:r>
            <w:r>
              <w:rPr>
                <w:spacing w:val="-3"/>
              </w:rPr>
              <w:t>，冲洗历时</w:t>
            </w:r>
            <w:r>
              <w:rPr>
                <w:spacing w:val="-27"/>
              </w:rPr>
              <w:t xml:space="preserve"> </w:t>
            </w:r>
            <w:r>
              <w:rPr>
                <w:rFonts w:ascii="Times New Roman" w:eastAsia="Times New Roman" w:hAnsi="Times New Roman" w:cs="Times New Roman"/>
                <w:spacing w:val="-3"/>
              </w:rPr>
              <w:t>12min</w:t>
            </w:r>
            <w:r>
              <w:rPr>
                <w:rFonts w:ascii="Times New Roman" w:eastAsia="Times New Roman" w:hAnsi="Times New Roman" w:cs="Times New Roman"/>
                <w:spacing w:val="-30"/>
              </w:rPr>
              <w:t xml:space="preserve"> </w:t>
            </w:r>
            <w:r>
              <w:rPr>
                <w:spacing w:val="-3"/>
              </w:rPr>
              <w:t>，冲洗周期为</w:t>
            </w:r>
            <w:r>
              <w:rPr>
                <w:spacing w:val="-43"/>
              </w:rPr>
              <w:t xml:space="preserve"> </w:t>
            </w:r>
            <w:r>
              <w:rPr>
                <w:rFonts w:ascii="Times New Roman" w:eastAsia="Times New Roman" w:hAnsi="Times New Roman" w:cs="Times New Roman"/>
                <w:spacing w:val="-3"/>
              </w:rPr>
              <w:t>6d</w:t>
            </w:r>
            <w:r>
              <w:rPr>
                <w:rFonts w:ascii="Times New Roman" w:eastAsia="Times New Roman" w:hAnsi="Times New Roman" w:cs="Times New Roman"/>
                <w:spacing w:val="-29"/>
              </w:rPr>
              <w:t xml:space="preserve"> </w:t>
            </w:r>
            <w:r>
              <w:rPr>
                <w:spacing w:val="-3"/>
              </w:rPr>
              <w:t>，滤池面积约</w:t>
            </w:r>
            <w:r>
              <w:rPr>
                <w:spacing w:val="-40"/>
              </w:rPr>
              <w:t xml:space="preserve"> </w:t>
            </w:r>
            <w:r>
              <w:rPr>
                <w:rFonts w:ascii="Times New Roman" w:eastAsia="Times New Roman" w:hAnsi="Times New Roman" w:cs="Times New Roman"/>
                <w:spacing w:val="-3"/>
              </w:rPr>
              <w:t>86.4m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7"/>
                <w:position w:val="6"/>
                <w:sz w:val="13"/>
                <w:szCs w:val="13"/>
              </w:rPr>
              <w:t xml:space="preserve"> </w:t>
            </w:r>
            <w:r>
              <w:rPr>
                <w:spacing w:val="-4"/>
              </w:rPr>
              <w:t>，则上向流活性炭吸</w:t>
            </w:r>
          </w:p>
          <w:p>
            <w:pPr>
              <w:pStyle w:val="TableText"/>
              <w:spacing w:line="233" w:lineRule="auto"/>
              <w:ind w:left="121"/>
            </w:pPr>
            <w:r>
              <w:rPr>
                <w:spacing w:val="-1"/>
              </w:rPr>
              <w:t>附池反冲洗用水量为</w:t>
            </w:r>
            <w:r>
              <w:rPr>
                <w:spacing w:val="-39"/>
              </w:rPr>
              <w:t xml:space="preserve"> </w:t>
            </w:r>
            <w:r>
              <w:rPr>
                <w:rFonts w:ascii="Times New Roman" w:eastAsia="Times New Roman" w:hAnsi="Times New Roman" w:cs="Times New Roman"/>
                <w:spacing w:val="-1"/>
              </w:rPr>
              <w:t>528.77m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w:t>
            </w:r>
            <w:r>
              <w:rPr>
                <w:spacing w:val="-1"/>
              </w:rPr>
              <w:t>次，即</w:t>
            </w:r>
            <w:r>
              <w:rPr>
                <w:spacing w:val="-46"/>
              </w:rPr>
              <w:t xml:space="preserve"> </w:t>
            </w:r>
            <w:r>
              <w:rPr>
                <w:rFonts w:ascii="Times New Roman" w:eastAsia="Times New Roman" w:hAnsi="Times New Roman" w:cs="Times New Roman"/>
                <w:spacing w:val="-1"/>
              </w:rPr>
              <w:t>32166.72m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/a</w:t>
            </w:r>
            <w:r>
              <w:rPr>
                <w:spacing w:val="-1"/>
              </w:rPr>
              <w:t>。</w:t>
            </w:r>
          </w:p>
          <w:p>
            <w:pPr>
              <w:pStyle w:val="TableText"/>
              <w:spacing w:before="135" w:line="234" w:lineRule="auto"/>
              <w:ind w:left="541"/>
            </w:pPr>
            <w:r>
              <w:rPr>
                <w:spacing w:val="-2"/>
              </w:rPr>
              <w:t>因此，本项目反冲洗用水总量为</w:t>
            </w:r>
            <w:r>
              <w:rPr>
                <w:spacing w:val="-14"/>
              </w:rPr>
              <w:t xml:space="preserve"> </w:t>
            </w:r>
            <w:r>
              <w:rPr>
                <w:rFonts w:ascii="Times New Roman" w:eastAsia="Times New Roman" w:hAnsi="Times New Roman" w:cs="Times New Roman"/>
                <w:spacing w:val="-2"/>
              </w:rPr>
              <w:t>183663.79m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/a</w:t>
            </w:r>
            <w:r>
              <w:rPr>
                <w:spacing w:val="-2"/>
              </w:rPr>
              <w:t>。</w:t>
            </w:r>
          </w:p>
          <w:p>
            <w:pPr>
              <w:pStyle w:val="TableText"/>
              <w:spacing w:before="135" w:line="234" w:lineRule="auto"/>
              <w:ind w:left="527"/>
            </w:pPr>
            <w:r>
              <w:rPr>
                <w:spacing w:val="-1"/>
              </w:rPr>
              <w:t>综上，本项目建成后总新鲜用水量为</w:t>
            </w:r>
            <w:r>
              <w:rPr>
                <w:spacing w:val="-14"/>
              </w:rPr>
              <w:t xml:space="preserve"> </w:t>
            </w:r>
            <w:r>
              <w:rPr>
                <w:rFonts w:ascii="Times New Roman" w:eastAsia="Times New Roman" w:hAnsi="Times New Roman" w:cs="Times New Roman"/>
                <w:spacing w:val="-1"/>
              </w:rPr>
              <w:t>184028.79m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/a</w:t>
            </w:r>
            <w:r>
              <w:rPr>
                <w:spacing w:val="-1"/>
              </w:rPr>
              <w:t>，由本项目水厂提供。</w:t>
            </w:r>
          </w:p>
          <w:p>
            <w:pPr>
              <w:pStyle w:val="TableText"/>
              <w:spacing w:before="132" w:line="221" w:lineRule="auto"/>
              <w:ind w:left="533"/>
            </w:pPr>
            <w:r>
              <w:rPr>
                <w:spacing w:val="-4"/>
                <w14:textOutline w14:w="3831">
                  <w14:solidFill>
                    <w14:srgbClr w14:val="000000"/>
                  </w14:solidFill>
                  <w14:prstDash w14:val="solid"/>
                  <w14:miter w14:lim="10"/>
                </w14:textOutline>
              </w:rPr>
              <w:t>（</w:t>
            </w:r>
            <w:r>
              <w:rPr>
                <w:rFonts w:ascii="Times New Roman" w:eastAsia="Times New Roman" w:hAnsi="Times New Roman" w:cs="Times New Roman"/>
                <w:b/>
                <w:bCs/>
                <w:spacing w:val="-4"/>
              </w:rPr>
              <w:t>2</w:t>
            </w:r>
            <w:r>
              <w:rPr>
                <w:spacing w:val="-4"/>
                <w14:textOutline w14:w="3831">
                  <w14:solidFill>
                    <w14:srgbClr w14:val="000000"/>
                  </w14:solidFill>
                  <w14:prstDash w14:val="solid"/>
                  <w14:miter w14:lim="10"/>
                </w14:textOutline>
              </w:rPr>
              <w:t>）排水</w:t>
            </w:r>
          </w:p>
          <w:p>
            <w:pPr>
              <w:pStyle w:val="TableText"/>
              <w:spacing w:before="149" w:line="352" w:lineRule="auto"/>
              <w:ind w:left="98" w:right="65" w:firstLine="427"/>
            </w:pPr>
            <w:r>
              <w:rPr>
                <w:spacing w:val="-2"/>
              </w:rPr>
              <w:t>本项目采取雨污分流制，运营期间废水主要为员工生活污水、</w:t>
            </w:r>
            <w:r>
              <w:rPr>
                <w:rFonts w:ascii="Times New Roman" w:eastAsia="Times New Roman" w:hAnsi="Times New Roman" w:cs="Times New Roman"/>
                <w:spacing w:val="-2"/>
              </w:rPr>
              <w:t>V</w:t>
            </w:r>
            <w:r>
              <w:rPr>
                <w:spacing w:val="-2"/>
              </w:rPr>
              <w:t>型砂滤</w:t>
            </w:r>
            <w:r>
              <w:rPr>
                <w:spacing w:val="-3"/>
              </w:rPr>
              <w:t>池、均质砂滤池及</w:t>
            </w:r>
            <w:r>
              <w:t xml:space="preserve"> </w:t>
            </w:r>
            <w:r>
              <w:rPr>
                <w:rFonts w:ascii="Times New Roman" w:eastAsia="Times New Roman" w:hAnsi="Times New Roman" w:cs="Times New Roman"/>
                <w:spacing w:val="-1"/>
              </w:rPr>
              <w:t>V</w:t>
            </w:r>
            <w:r>
              <w:rPr>
                <w:spacing w:val="-1"/>
              </w:rPr>
              <w:t>型活性炭滤池等反冲洗废水和污泥浓缩废水，生活污水、污泥浓缩废水经化粪池预</w:t>
            </w:r>
            <w:r>
              <w:rPr>
                <w:spacing w:val="-2"/>
              </w:rPr>
              <w:t>处理后，</w:t>
            </w:r>
            <w:r>
              <w:t xml:space="preserve"> </w:t>
            </w:r>
            <w:r>
              <w:t>排入市政污水管网；</w:t>
            </w:r>
            <w:r>
              <w:rPr>
                <w:rFonts w:ascii="Times New Roman" w:eastAsia="Times New Roman" w:hAnsi="Times New Roman" w:cs="Times New Roman"/>
              </w:rPr>
              <w:t>V</w:t>
            </w:r>
            <w:r>
              <w:t>型砂滤池、均质砂滤池及</w:t>
            </w:r>
            <w:r>
              <w:rPr>
                <w:rFonts w:ascii="Times New Roman" w:eastAsia="Times New Roman" w:hAnsi="Times New Roman" w:cs="Times New Roman"/>
                <w:spacing w:val="-1"/>
              </w:rPr>
              <w:t>V</w:t>
            </w:r>
            <w:r>
              <w:rPr>
                <w:spacing w:val="-1"/>
              </w:rPr>
              <w:t>型活性炭吸附滤池反冲洗废水排至废水回收</w:t>
            </w:r>
          </w:p>
          <w:p>
            <w:pPr>
              <w:pStyle w:val="TableText"/>
              <w:spacing w:before="1" w:line="220" w:lineRule="auto"/>
              <w:ind w:left="104"/>
            </w:pPr>
            <w:r>
              <w:rPr>
                <w:spacing w:val="-9"/>
              </w:rPr>
              <w:t>池，</w:t>
            </w:r>
            <w:r>
              <w:rPr>
                <w:spacing w:val="-13"/>
              </w:rPr>
              <w:t xml:space="preserve"> </w:t>
            </w:r>
            <w:r>
              <w:rPr>
                <w:spacing w:val="-9"/>
              </w:rPr>
              <w:t>重新净水，不外排。</w:t>
            </w:r>
          </w:p>
          <w:p>
            <w:pPr>
              <w:pStyle w:val="TableText"/>
              <w:spacing w:before="150" w:line="218" w:lineRule="auto"/>
              <w:ind w:left="523"/>
            </w:pPr>
            <w:r>
              <w:rPr>
                <w:spacing w:val="-1"/>
              </w:rPr>
              <w:t>①生活污水</w:t>
            </w:r>
          </w:p>
        </w:tc>
      </w:tr>
    </w:tbl>
    <w:p>
      <w:pPr>
        <w:sectPr>
          <w:footerReference w:type="default" r:id="rId39"/>
          <w:pgSz w:w="11907" w:h="16839"/>
          <w:pgMar w:top="1418" w:right="1351" w:bottom="955" w:left="1354" w:header="0" w:footer="693" w:gutter="0"/>
          <w:pgNumType w:start="32"/>
          <w:cols w:space="708"/>
        </w:sectPr>
      </w:pPr>
    </w:p>
    <w:tbl>
      <w:tblPr>
        <w:tblStyle w:val="TableNormal28"/>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611"/>
        </w:trPr>
        <w:tc>
          <w:tcPr>
            <w:tcW w:w="503" w:type="dxa"/>
            <w:tcBorders>
              <w:right w:val="single" w:sz="2" w:space="0" w:color="000000"/>
            </w:tcBorders>
            <w:vAlign w:val="top"/>
          </w:tcPr>
          <w:p/>
        </w:tc>
        <w:tc>
          <w:tcPr>
            <w:tcW w:w="8682" w:type="dxa"/>
            <w:tcBorders>
              <w:left w:val="single" w:sz="2" w:space="0" w:color="000000"/>
            </w:tcBorders>
            <w:vAlign w:val="top"/>
          </w:tcPr>
          <w:p>
            <w:pPr>
              <w:pStyle w:val="TableText"/>
              <w:spacing w:before="150" w:line="401" w:lineRule="exact"/>
              <w:ind w:left="525"/>
            </w:pPr>
            <w:r>
              <w:rPr>
                <w:spacing w:val="8"/>
                <w:position w:val="14"/>
              </w:rPr>
              <w:t xml:space="preserve">职工办公生活产生的生活污水按生活用水量的 </w:t>
            </w:r>
            <w:r>
              <w:rPr>
                <w:rFonts w:ascii="Times New Roman" w:eastAsia="Times New Roman" w:hAnsi="Times New Roman" w:cs="Times New Roman"/>
                <w:spacing w:val="8"/>
                <w:position w:val="14"/>
              </w:rPr>
              <w:t>80%</w:t>
            </w:r>
            <w:r>
              <w:rPr>
                <w:spacing w:val="8"/>
                <w:position w:val="14"/>
              </w:rPr>
              <w:t>计， 则本项目生活污水产生</w:t>
            </w:r>
            <w:r>
              <w:rPr>
                <w:spacing w:val="7"/>
                <w:position w:val="14"/>
              </w:rPr>
              <w:t>量为</w:t>
            </w:r>
          </w:p>
          <w:p>
            <w:pPr>
              <w:pStyle w:val="TableText"/>
              <w:spacing w:line="213" w:lineRule="auto"/>
              <w:ind w:left="101"/>
            </w:pPr>
            <w:r>
              <w:rPr>
                <w:rFonts w:ascii="Times New Roman" w:eastAsia="Times New Roman" w:hAnsi="Times New Roman" w:cs="Times New Roman"/>
                <w:spacing w:val="-1"/>
              </w:rPr>
              <w:t>292m</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pacing w:val="-1"/>
              </w:rPr>
              <w:t>/a</w:t>
            </w:r>
            <w:r>
              <w:rPr>
                <w:rFonts w:ascii="Times New Roman" w:eastAsia="Times New Roman" w:hAnsi="Times New Roman" w:cs="Times New Roman"/>
                <w:spacing w:val="-24"/>
              </w:rPr>
              <w:t xml:space="preserve"> </w:t>
            </w:r>
            <w:r>
              <w:rPr>
                <w:spacing w:val="-1"/>
              </w:rPr>
              <w:t>。生活污水主要污染物为</w:t>
            </w:r>
            <w:r>
              <w:rPr>
                <w:spacing w:val="-44"/>
              </w:rPr>
              <w:t xml:space="preserve"> </w:t>
            </w:r>
            <w:r>
              <w:rPr>
                <w:rFonts w:ascii="Times New Roman" w:eastAsia="Times New Roman" w:hAnsi="Times New Roman" w:cs="Times New Roman"/>
                <w:spacing w:val="-1"/>
              </w:rPr>
              <w:t>COD</w:t>
            </w:r>
            <w:r>
              <w:rPr>
                <w:spacing w:val="-1"/>
              </w:rPr>
              <w:t>、氨氮，产</w:t>
            </w:r>
            <w:r>
              <w:rPr>
                <w:spacing w:val="-2"/>
              </w:rPr>
              <w:t>生浓度分别为</w:t>
            </w:r>
            <w:r>
              <w:rPr>
                <w:spacing w:val="-44"/>
              </w:rPr>
              <w:t xml:space="preserve"> </w:t>
            </w:r>
            <w:r>
              <w:rPr>
                <w:rFonts w:ascii="Times New Roman" w:eastAsia="Times New Roman" w:hAnsi="Times New Roman" w:cs="Times New Roman"/>
                <w:spacing w:val="-2"/>
              </w:rPr>
              <w:t>350mg/L</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spacing w:val="-2"/>
              </w:rPr>
              <w:t>35mg/L</w:t>
            </w:r>
            <w:r>
              <w:rPr>
                <w:spacing w:val="-2"/>
              </w:rPr>
              <w:t>。</w:t>
            </w:r>
          </w:p>
          <w:p>
            <w:pPr>
              <w:pStyle w:val="TableText"/>
              <w:spacing w:before="159" w:line="218" w:lineRule="auto"/>
              <w:ind w:left="523"/>
            </w:pPr>
            <w:r>
              <w:rPr>
                <w:spacing w:val="-1"/>
              </w:rPr>
              <w:t>②</w:t>
            </w:r>
            <w:r>
              <w:rPr>
                <w:rFonts w:ascii="Times New Roman" w:eastAsia="Times New Roman" w:hAnsi="Times New Roman" w:cs="Times New Roman"/>
                <w:spacing w:val="-1"/>
              </w:rPr>
              <w:t>V</w:t>
            </w:r>
            <w:r>
              <w:rPr>
                <w:rFonts w:ascii="Times New Roman" w:eastAsia="Times New Roman" w:hAnsi="Times New Roman" w:cs="Times New Roman"/>
                <w:spacing w:val="14"/>
              </w:rPr>
              <w:t xml:space="preserve"> </w:t>
            </w:r>
            <w:r>
              <w:rPr>
                <w:spacing w:val="-1"/>
              </w:rPr>
              <w:t>型砂滤池、均质砂滤池及</w:t>
            </w:r>
            <w:r>
              <w:rPr>
                <w:spacing w:val="-53"/>
              </w:rPr>
              <w:t xml:space="preserve"> </w:t>
            </w:r>
            <w:r>
              <w:rPr>
                <w:rFonts w:ascii="Times New Roman" w:eastAsia="Times New Roman" w:hAnsi="Times New Roman" w:cs="Times New Roman"/>
                <w:spacing w:val="-1"/>
              </w:rPr>
              <w:t>V</w:t>
            </w:r>
            <w:r>
              <w:rPr>
                <w:rFonts w:ascii="Times New Roman" w:eastAsia="Times New Roman" w:hAnsi="Times New Roman" w:cs="Times New Roman"/>
                <w:spacing w:val="14"/>
                <w:w w:val="101"/>
              </w:rPr>
              <w:t xml:space="preserve"> </w:t>
            </w:r>
            <w:r>
              <w:rPr>
                <w:spacing w:val="-1"/>
              </w:rPr>
              <w:t>型活性炭滤</w:t>
            </w:r>
            <w:r>
              <w:rPr>
                <w:spacing w:val="-2"/>
              </w:rPr>
              <w:t>池反冲洗废水</w:t>
            </w:r>
          </w:p>
        </w:tc>
      </w:tr>
    </w:tbl>
    <w:p>
      <w:pPr>
        <w:rPr>
          <w:rFonts w:ascii="Arial"/>
          <w:sz w:val="21"/>
        </w:rPr>
      </w:pPr>
    </w:p>
    <w:p>
      <w:pPr>
        <w:rPr>
          <w:rFonts w:ascii="Arial" w:eastAsia="Arial" w:hAnsi="Arial" w:cs="Arial"/>
          <w:sz w:val="21"/>
          <w:szCs w:val="21"/>
        </w:rPr>
        <w:sectPr>
          <w:footerReference w:type="default" r:id="rId40"/>
          <w:type w:val="nextPage"/>
          <w:pgSz w:w="11907" w:h="16839"/>
          <w:pgMar w:top="1418" w:right="1351" w:bottom="955" w:left="1354" w:header="0" w:footer="693" w:gutter="0"/>
          <w:pgNumType w:start="33"/>
          <w:cols w:space="708"/>
          <w:titlePg w:val="0"/>
        </w:sectPr>
      </w:pPr>
    </w:p>
    <w:tbl>
      <w:tblPr>
        <w:tblStyle w:val="TableNormal29"/>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03"/>
        </w:trPr>
        <w:tc>
          <w:tcPr>
            <w:tcW w:w="503" w:type="dxa"/>
            <w:tcBorders>
              <w:bottom w:val="single" w:sz="2" w:space="0" w:color="000000"/>
              <w:right w:val="single" w:sz="2" w:space="0" w:color="000000"/>
            </w:tcBorders>
            <w:vAlign w:val="top"/>
          </w:tcPr>
          <w:p>
            <w:pPr>
              <w:rPr>
                <w:rFonts w:ascii="Arial"/>
                <w:sz w:val="21"/>
              </w:rPr>
            </w:pPr>
          </w:p>
        </w:tc>
        <w:tc>
          <w:tcPr>
            <w:tcW w:w="8682" w:type="dxa"/>
            <w:tcBorders>
              <w:left w:val="single" w:sz="2" w:space="0" w:color="000000"/>
              <w:bottom w:val="single" w:sz="2" w:space="0" w:color="000000"/>
            </w:tcBorders>
            <w:vAlign w:val="top"/>
          </w:tcPr>
          <w:p>
            <w:pPr>
              <w:pStyle w:val="TableText"/>
              <w:spacing w:before="145" w:line="351" w:lineRule="auto"/>
              <w:ind w:left="121" w:right="100" w:firstLine="404"/>
            </w:pPr>
            <w:r>
              <w:rPr>
                <w:spacing w:val="4"/>
              </w:rPr>
              <w:t xml:space="preserve">本项目 </w:t>
            </w:r>
            <w:r>
              <w:rPr>
                <w:rFonts w:ascii="Times New Roman" w:eastAsia="Times New Roman" w:hAnsi="Times New Roman" w:cs="Times New Roman"/>
                <w:spacing w:val="4"/>
              </w:rPr>
              <w:t xml:space="preserve">V  </w:t>
            </w:r>
            <w:r>
              <w:rPr>
                <w:spacing w:val="4"/>
              </w:rPr>
              <w:t xml:space="preserve">型砂滤池、均质砂滤池及 </w:t>
            </w:r>
            <w:r>
              <w:rPr>
                <w:rFonts w:ascii="Times New Roman" w:eastAsia="Times New Roman" w:hAnsi="Times New Roman" w:cs="Times New Roman"/>
                <w:spacing w:val="4"/>
              </w:rPr>
              <w:t xml:space="preserve">V  </w:t>
            </w:r>
            <w:r>
              <w:rPr>
                <w:spacing w:val="4"/>
              </w:rPr>
              <w:t>型活性炭滤池需进行反冲洗，反冲洗废水量约</w:t>
            </w:r>
            <w:r>
              <w:rPr>
                <w:spacing w:val="14"/>
              </w:rPr>
              <w:t xml:space="preserve"> </w:t>
            </w:r>
            <w:r>
              <w:rPr>
                <w:rFonts w:ascii="Times New Roman" w:eastAsia="Times New Roman" w:hAnsi="Times New Roman" w:cs="Times New Roman"/>
              </w:rPr>
              <w:t>146931.03m</w:t>
            </w:r>
            <w:r>
              <w:rPr>
                <w:rFonts w:ascii="Times New Roman" w:eastAsia="Times New Roman" w:hAnsi="Times New Roman" w:cs="Times New Roman"/>
                <w:position w:val="6"/>
                <w:sz w:val="13"/>
                <w:szCs w:val="13"/>
              </w:rPr>
              <w:t>3</w:t>
            </w:r>
            <w:r>
              <w:rPr>
                <w:rFonts w:ascii="Times New Roman" w:eastAsia="Times New Roman" w:hAnsi="Times New Roman" w:cs="Times New Roman"/>
              </w:rPr>
              <w:t>/a</w:t>
            </w:r>
            <w:r>
              <w:rPr>
                <w:rFonts w:ascii="Times New Roman" w:eastAsia="Times New Roman" w:hAnsi="Times New Roman" w:cs="Times New Roman"/>
                <w:spacing w:val="-16"/>
              </w:rPr>
              <w:t xml:space="preserve"> </w:t>
            </w:r>
            <w:r>
              <w:t>，主要污染物为悬浮物和盐分，均排至废水回收池，由提升泵送入集水井重新</w:t>
            </w:r>
          </w:p>
          <w:p>
            <w:pPr>
              <w:pStyle w:val="TableText"/>
              <w:spacing w:line="220" w:lineRule="auto"/>
              <w:ind w:left="107"/>
            </w:pPr>
            <w:r>
              <w:rPr>
                <w:spacing w:val="-9"/>
              </w:rPr>
              <w:t>净水。</w:t>
            </w:r>
          </w:p>
          <w:p>
            <w:pPr>
              <w:pStyle w:val="TableText"/>
              <w:spacing w:before="150" w:line="218" w:lineRule="auto"/>
              <w:ind w:left="523"/>
            </w:pPr>
            <w:r>
              <w:rPr>
                <w:spacing w:val="-1"/>
              </w:rPr>
              <w:t>③污泥浓缩废水</w:t>
            </w:r>
          </w:p>
          <w:p>
            <w:pPr>
              <w:pStyle w:val="TableText"/>
              <w:spacing w:before="149" w:line="352" w:lineRule="auto"/>
              <w:ind w:left="103" w:right="99" w:firstLine="422"/>
            </w:pPr>
            <w:r>
              <w:rPr>
                <w:spacing w:val="2"/>
              </w:rPr>
              <w:t>污泥浓缩间浓缩后的水，主要污染物为悬浮物，回用至</w:t>
            </w:r>
            <w:r>
              <w:rPr>
                <w:spacing w:val="1"/>
              </w:rPr>
              <w:t>反应沉淀池处理；污泥浓缩后进</w:t>
            </w:r>
            <w:r>
              <w:t xml:space="preserve"> </w:t>
            </w:r>
            <w:r>
              <w:rPr>
                <w:spacing w:val="1"/>
              </w:rPr>
              <w:t>入叠螺式脱水机，脱水后的泥饼外运处理，脱水机产生的污泥浓缩废水排入市政污</w:t>
            </w:r>
            <w:r>
              <w:t xml:space="preserve">水管网。 </w:t>
            </w:r>
            <w:r>
              <w:rPr>
                <w:spacing w:val="-3"/>
              </w:rPr>
              <w:t>根据设计资料，</w:t>
            </w:r>
            <w:r>
              <w:rPr>
                <w:spacing w:val="-21"/>
              </w:rPr>
              <w:t xml:space="preserve"> </w:t>
            </w:r>
            <w:r>
              <w:rPr>
                <w:spacing w:val="-3"/>
              </w:rPr>
              <w:t>污泥浓缩池出水含水率约为</w:t>
            </w:r>
            <w:r>
              <w:rPr>
                <w:spacing w:val="-27"/>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4"/>
              </w:rPr>
              <w:t>7%</w:t>
            </w:r>
            <w:r>
              <w:rPr>
                <w:rFonts w:ascii="Times New Roman" w:eastAsia="Times New Roman" w:hAnsi="Times New Roman" w:cs="Times New Roman"/>
                <w:spacing w:val="-29"/>
              </w:rPr>
              <w:t xml:space="preserve"> </w:t>
            </w:r>
            <w:r>
              <w:rPr>
                <w:spacing w:val="-4"/>
              </w:rPr>
              <w:t>，经脱水机脱水后的污泥含水率约为</w:t>
            </w:r>
            <w:r>
              <w:rPr>
                <w:spacing w:val="-28"/>
              </w:rPr>
              <w:t xml:space="preserve"> </w:t>
            </w:r>
            <w:r>
              <w:rPr>
                <w:rFonts w:ascii="Times New Roman" w:eastAsia="Times New Roman" w:hAnsi="Times New Roman" w:cs="Times New Roman"/>
                <w:spacing w:val="-4"/>
              </w:rPr>
              <w:t>70%</w:t>
            </w:r>
            <w:r>
              <w:rPr>
                <w:rFonts w:ascii="Times New Roman" w:eastAsia="Times New Roman" w:hAnsi="Times New Roman" w:cs="Times New Roman"/>
                <w:spacing w:val="-30"/>
              </w:rPr>
              <w:t xml:space="preserve"> </w:t>
            </w:r>
            <w:r>
              <w:rPr>
                <w:spacing w:val="-4"/>
              </w:rPr>
              <w:t>，</w:t>
            </w:r>
            <w:r>
              <w:t xml:space="preserve"> </w:t>
            </w:r>
            <w:r>
              <w:rPr>
                <w:spacing w:val="-2"/>
              </w:rPr>
              <w:t xml:space="preserve">本项目污泥产生量约为 </w:t>
            </w:r>
            <w:r>
              <w:rPr>
                <w:rFonts w:ascii="Times New Roman" w:eastAsia="Times New Roman" w:hAnsi="Times New Roman" w:cs="Times New Roman"/>
                <w:spacing w:val="-2"/>
              </w:rPr>
              <w:t>1722.8m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/a</w:t>
            </w:r>
            <w:r>
              <w:rPr>
                <w:spacing w:val="-2"/>
              </w:rPr>
              <w:t xml:space="preserve">，则污泥浓缩废水为 </w:t>
            </w:r>
            <w:r>
              <w:rPr>
                <w:rFonts w:ascii="Times New Roman" w:eastAsia="Times New Roman" w:hAnsi="Times New Roman" w:cs="Times New Roman"/>
                <w:spacing w:val="-2"/>
              </w:rPr>
              <w:t>1550.52m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/a</w:t>
            </w:r>
            <w:r>
              <w:rPr>
                <w:rFonts w:ascii="Times New Roman" w:eastAsia="Times New Roman" w:hAnsi="Times New Roman" w:cs="Times New Roman"/>
                <w:spacing w:val="-9"/>
              </w:rPr>
              <w:t xml:space="preserve"> </w:t>
            </w:r>
            <w:r>
              <w:rPr>
                <w:spacing w:val="-2"/>
              </w:rPr>
              <w:t>，通过市政污水管网排入</w:t>
            </w:r>
          </w:p>
          <w:p>
            <w:pPr>
              <w:pStyle w:val="TableText"/>
              <w:spacing w:line="220" w:lineRule="auto"/>
              <w:ind w:left="109"/>
            </w:pPr>
            <w:r>
              <w:rPr>
                <w:spacing w:val="-1"/>
              </w:rPr>
              <w:t>商河经济开发区污水处理厂。</w:t>
            </w:r>
          </w:p>
          <w:p>
            <w:pPr>
              <w:pStyle w:val="TableText"/>
              <w:spacing w:before="150" w:line="220" w:lineRule="auto"/>
              <w:ind w:left="525"/>
            </w:pPr>
            <w:r>
              <w:rPr>
                <w:spacing w:val="-3"/>
              </w:rPr>
              <w:t>本项目水平衡见图</w:t>
            </w:r>
            <w:r>
              <w:rPr>
                <w:spacing w:val="-47"/>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3"/>
              </w:rPr>
              <w:t>1</w:t>
            </w:r>
            <w:r>
              <w:rPr>
                <w:spacing w:val="-3"/>
              </w:rPr>
              <w:t>。</w:t>
            </w:r>
          </w:p>
          <w:p>
            <w:pPr>
              <w:spacing w:before="92" w:line="2896" w:lineRule="exact"/>
              <w:ind w:firstLine="214"/>
            </w:pPr>
            <w:r>
              <w:rPr>
                <w:position w:val="-57"/>
              </w:rPr>
              <w:drawing>
                <wp:inline distT="0" distB="0" distL="0" distR="0">
                  <wp:extent cx="5215989" cy="183902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41"/>
                          <a:stretch>
                            <a:fillRect/>
                          </a:stretch>
                        </pic:blipFill>
                        <pic:spPr>
                          <a:xfrm>
                            <a:off x="0" y="0"/>
                            <a:ext cx="5215989" cy="1839028"/>
                          </a:xfrm>
                          <a:prstGeom prst="rect">
                            <a:avLst/>
                          </a:prstGeom>
                        </pic:spPr>
                      </pic:pic>
                    </a:graphicData>
                  </a:graphic>
                </wp:inline>
              </w:drawing>
            </w:r>
          </w:p>
          <w:p>
            <w:pPr>
              <w:pStyle w:val="TableText"/>
              <w:spacing w:before="148" w:line="234" w:lineRule="auto"/>
              <w:ind w:left="2514"/>
            </w:pPr>
            <w:r>
              <w:rPr>
                <w:spacing w:val="-5"/>
                <w14:textOutline w14:w="3831">
                  <w14:solidFill>
                    <w14:srgbClr w14:val="000000"/>
                  </w14:solidFill>
                  <w14:prstDash w14:val="solid"/>
                  <w14:miter w14:lim="10"/>
                </w14:textOutline>
              </w:rPr>
              <w:t>图</w:t>
            </w:r>
            <w:r>
              <w:rPr>
                <w:spacing w:val="-43"/>
              </w:rPr>
              <w:t xml:space="preserve"> </w:t>
            </w:r>
            <w:r>
              <w:rPr>
                <w:rFonts w:ascii="Times New Roman" w:eastAsia="Times New Roman" w:hAnsi="Times New Roman" w:cs="Times New Roman"/>
                <w:b/>
                <w:bCs/>
                <w:spacing w:val="-5"/>
              </w:rPr>
              <w:t xml:space="preserve">2-1    </w:t>
            </w:r>
            <w:r>
              <w:rPr>
                <w:spacing w:val="-5"/>
                <w14:textOutline w14:w="3831">
                  <w14:solidFill>
                    <w14:srgbClr w14:val="000000"/>
                  </w14:solidFill>
                  <w14:prstDash w14:val="solid"/>
                  <w14:miter w14:lim="10"/>
                </w14:textOutline>
              </w:rPr>
              <w:t>本项目水平衡图（单位：</w:t>
            </w:r>
            <w:r>
              <w:rPr>
                <w:spacing w:val="-5"/>
              </w:rPr>
              <w:t xml:space="preserve"> </w:t>
            </w:r>
            <w:r>
              <w:rPr>
                <w:rFonts w:ascii="Times New Roman" w:eastAsia="Times New Roman" w:hAnsi="Times New Roman" w:cs="Times New Roman"/>
                <w:b/>
                <w:bCs/>
                <w:spacing w:val="-5"/>
              </w:rPr>
              <w:t>m</w:t>
            </w:r>
            <w:r>
              <w:rPr>
                <w:rFonts w:ascii="Times New Roman" w:eastAsia="Times New Roman" w:hAnsi="Times New Roman" w:cs="Times New Roman"/>
                <w:b/>
                <w:bCs/>
                <w:spacing w:val="-5"/>
                <w:position w:val="6"/>
                <w:sz w:val="13"/>
                <w:szCs w:val="13"/>
              </w:rPr>
              <w:t>3</w:t>
            </w:r>
            <w:r>
              <w:rPr>
                <w:rFonts w:ascii="Times New Roman" w:eastAsia="Times New Roman" w:hAnsi="Times New Roman" w:cs="Times New Roman"/>
                <w:b/>
                <w:bCs/>
                <w:spacing w:val="-5"/>
              </w:rPr>
              <w:t>/a</w:t>
            </w:r>
            <w:r>
              <w:rPr>
                <w:spacing w:val="-5"/>
                <w14:textOutline w14:w="3831">
                  <w14:solidFill>
                    <w14:srgbClr w14:val="000000"/>
                  </w14:solidFill>
                  <w14:prstDash w14:val="solid"/>
                  <w14:miter w14:lim="10"/>
                </w14:textOutline>
              </w:rPr>
              <w:t>）</w:t>
            </w:r>
          </w:p>
          <w:p>
            <w:pPr>
              <w:pStyle w:val="TableText"/>
              <w:spacing w:before="253" w:line="220" w:lineRule="auto"/>
              <w:ind w:left="533"/>
            </w:pPr>
            <w:r>
              <w:rPr>
                <w:spacing w:val="-4"/>
                <w14:textOutline w14:w="3831">
                  <w14:solidFill>
                    <w14:srgbClr w14:val="000000"/>
                  </w14:solidFill>
                  <w14:prstDash w14:val="solid"/>
                  <w14:miter w14:lim="10"/>
                </w14:textOutline>
              </w:rPr>
              <w:t>（</w:t>
            </w:r>
            <w:r>
              <w:rPr>
                <w:rFonts w:ascii="Times New Roman" w:eastAsia="Times New Roman" w:hAnsi="Times New Roman" w:cs="Times New Roman"/>
                <w:b/>
                <w:bCs/>
                <w:spacing w:val="-4"/>
              </w:rPr>
              <w:t>3</w:t>
            </w:r>
            <w:r>
              <w:rPr>
                <w:spacing w:val="-4"/>
                <w14:textOutline w14:w="3831">
                  <w14:solidFill>
                    <w14:srgbClr w14:val="000000"/>
                  </w14:solidFill>
                  <w14:prstDash w14:val="solid"/>
                  <w14:miter w14:lim="10"/>
                </w14:textOutline>
              </w:rPr>
              <w:t>）供电</w:t>
            </w:r>
          </w:p>
          <w:p>
            <w:pPr>
              <w:pStyle w:val="TableText"/>
              <w:spacing w:before="151" w:line="400" w:lineRule="exact"/>
              <w:ind w:left="525"/>
            </w:pPr>
            <w:r>
              <w:rPr>
                <w:spacing w:val="-3"/>
                <w:position w:val="13"/>
              </w:rPr>
              <w:t xml:space="preserve">本项目总用电量约 </w:t>
            </w:r>
            <w:r>
              <w:rPr>
                <w:rFonts w:ascii="Times New Roman" w:eastAsia="Times New Roman" w:hAnsi="Times New Roman" w:cs="Times New Roman"/>
                <w:spacing w:val="-3"/>
                <w:position w:val="13"/>
              </w:rPr>
              <w:t>631.08</w:t>
            </w:r>
            <w:r>
              <w:rPr>
                <w:rFonts w:ascii="Times New Roman" w:eastAsia="Times New Roman" w:hAnsi="Times New Roman" w:cs="Times New Roman"/>
                <w:spacing w:val="49"/>
                <w:w w:val="101"/>
                <w:position w:val="13"/>
              </w:rPr>
              <w:t xml:space="preserve"> </w:t>
            </w:r>
            <w:r>
              <w:rPr>
                <w:spacing w:val="-3"/>
                <w:position w:val="13"/>
              </w:rPr>
              <w:t>万度</w:t>
            </w:r>
            <w:r>
              <w:rPr>
                <w:rFonts w:ascii="Times New Roman" w:eastAsia="Times New Roman" w:hAnsi="Times New Roman" w:cs="Times New Roman"/>
                <w:spacing w:val="-3"/>
                <w:position w:val="13"/>
              </w:rPr>
              <w:t>/a</w:t>
            </w:r>
            <w:r>
              <w:rPr>
                <w:rFonts w:ascii="Times New Roman" w:eastAsia="Times New Roman" w:hAnsi="Times New Roman" w:cs="Times New Roman"/>
                <w:spacing w:val="-27"/>
                <w:position w:val="13"/>
              </w:rPr>
              <w:t xml:space="preserve"> </w:t>
            </w:r>
            <w:r>
              <w:rPr>
                <w:spacing w:val="-3"/>
                <w:position w:val="13"/>
              </w:rPr>
              <w:t>，由当地供电管网供给， 厂区</w:t>
            </w:r>
            <w:r>
              <w:rPr>
                <w:spacing w:val="-4"/>
                <w:position w:val="13"/>
              </w:rPr>
              <w:t>内设置一座变配电室，能</w:t>
            </w:r>
          </w:p>
          <w:p>
            <w:pPr>
              <w:pStyle w:val="TableText"/>
              <w:spacing w:before="1" w:line="220" w:lineRule="auto"/>
              <w:ind w:left="103"/>
            </w:pPr>
            <w:r>
              <w:rPr>
                <w:spacing w:val="-1"/>
              </w:rPr>
              <w:t>够满足用电需求。</w:t>
            </w:r>
          </w:p>
          <w:p>
            <w:pPr>
              <w:pStyle w:val="TableText"/>
              <w:spacing w:before="147" w:line="221" w:lineRule="auto"/>
              <w:ind w:left="104"/>
            </w:pPr>
            <w:r>
              <w:rPr>
                <w:rFonts w:ascii="Times New Roman" w:eastAsia="Times New Roman" w:hAnsi="Times New Roman" w:cs="Times New Roman"/>
                <w:b/>
                <w:bCs/>
              </w:rPr>
              <w:t>6</w:t>
            </w:r>
            <w:r>
              <w:rPr>
                <w14:textOutline w14:w="3831">
                  <w14:solidFill>
                    <w14:srgbClr w14:val="000000"/>
                  </w14:solidFill>
                  <w14:prstDash w14:val="solid"/>
                  <w14:miter w14:lim="10"/>
                </w14:textOutline>
              </w:rPr>
              <w:t>、劳动定员与工作班制</w:t>
            </w:r>
          </w:p>
          <w:p>
            <w:pPr>
              <w:pStyle w:val="TableText"/>
              <w:spacing w:before="150" w:line="234" w:lineRule="auto"/>
              <w:ind w:left="525"/>
            </w:pPr>
            <w:r>
              <w:rPr>
                <w:spacing w:val="-3"/>
              </w:rPr>
              <w:t>本项目新增员工</w:t>
            </w:r>
            <w:r>
              <w:rPr>
                <w:spacing w:val="-46"/>
              </w:rPr>
              <w:t xml:space="preserve"> </w:t>
            </w:r>
            <w:r>
              <w:rPr>
                <w:rFonts w:ascii="Times New Roman" w:eastAsia="Times New Roman" w:hAnsi="Times New Roman" w:cs="Times New Roman"/>
                <w:spacing w:val="-3"/>
              </w:rPr>
              <w:t xml:space="preserve">20 </w:t>
            </w:r>
            <w:r>
              <w:rPr>
                <w:spacing w:val="-3"/>
              </w:rPr>
              <w:t>人，采取三班工作制，</w:t>
            </w:r>
            <w:r>
              <w:rPr>
                <w:spacing w:val="-23"/>
              </w:rPr>
              <w:t xml:space="preserve"> </w:t>
            </w:r>
            <w:r>
              <w:rPr>
                <w:spacing w:val="-3"/>
              </w:rPr>
              <w:t>每班</w:t>
            </w:r>
            <w:r>
              <w:rPr>
                <w:spacing w:val="-39"/>
              </w:rPr>
              <w:t xml:space="preserve"> </w:t>
            </w:r>
            <w:r>
              <w:rPr>
                <w:rFonts w:ascii="Times New Roman" w:eastAsia="Times New Roman" w:hAnsi="Times New Roman" w:cs="Times New Roman"/>
                <w:spacing w:val="-3"/>
              </w:rPr>
              <w:t>8h</w:t>
            </w:r>
            <w:r>
              <w:rPr>
                <w:spacing w:val="-3"/>
              </w:rPr>
              <w:t>，每天</w:t>
            </w:r>
            <w:r>
              <w:rPr>
                <w:spacing w:val="-48"/>
              </w:rPr>
              <w:t xml:space="preserve"> </w:t>
            </w:r>
            <w:r>
              <w:rPr>
                <w:rFonts w:ascii="Times New Roman" w:eastAsia="Times New Roman" w:hAnsi="Times New Roman" w:cs="Times New Roman"/>
                <w:spacing w:val="-3"/>
              </w:rPr>
              <w:t>24h</w:t>
            </w:r>
            <w:r>
              <w:rPr>
                <w:spacing w:val="-3"/>
              </w:rPr>
              <w:t>，全年运行</w:t>
            </w:r>
            <w:r>
              <w:rPr>
                <w:spacing w:val="-45"/>
              </w:rPr>
              <w:t xml:space="preserve"> </w:t>
            </w:r>
            <w:r>
              <w:rPr>
                <w:rFonts w:ascii="Times New Roman" w:eastAsia="Times New Roman" w:hAnsi="Times New Roman" w:cs="Times New Roman"/>
                <w:spacing w:val="-3"/>
              </w:rPr>
              <w:t>365d</w:t>
            </w:r>
            <w:r>
              <w:rPr>
                <w:spacing w:val="-3"/>
              </w:rPr>
              <w:t>。</w:t>
            </w:r>
          </w:p>
          <w:p>
            <w:pPr>
              <w:pStyle w:val="TableText"/>
              <w:spacing w:before="134" w:line="220" w:lineRule="auto"/>
              <w:ind w:left="103"/>
            </w:pPr>
            <w:r>
              <w:rPr>
                <w:rFonts w:ascii="Times New Roman" w:eastAsia="Times New Roman" w:hAnsi="Times New Roman" w:cs="Times New Roman"/>
                <w:b/>
                <w:bCs/>
              </w:rPr>
              <w:t>7</w:t>
            </w:r>
            <w:r>
              <w:rPr>
                <w14:textOutline w14:w="3831">
                  <w14:solidFill>
                    <w14:srgbClr w14:val="000000"/>
                  </w14:solidFill>
                  <w14:prstDash w14:val="solid"/>
                  <w14:miter w14:lim="10"/>
                </w14:textOutline>
              </w:rPr>
              <w:t>、厂区总平面布置</w:t>
            </w:r>
          </w:p>
          <w:p>
            <w:pPr>
              <w:pStyle w:val="TableText"/>
              <w:spacing w:before="149" w:line="352" w:lineRule="auto"/>
              <w:ind w:left="104" w:right="101" w:firstLine="420"/>
            </w:pPr>
            <w:r>
              <w:rPr>
                <w:spacing w:val="2"/>
              </w:rPr>
              <w:t>本项目位于济南市商河县玉皇庙镇兴源街西首，根据生产</w:t>
            </w:r>
            <w:r>
              <w:rPr>
                <w:spacing w:val="1"/>
              </w:rPr>
              <w:t>工艺流程及功能要求，厂区分</w:t>
            </w:r>
            <w:r>
              <w:t xml:space="preserve"> </w:t>
            </w:r>
            <w:r>
              <w:rPr>
                <w:spacing w:val="-3"/>
              </w:rPr>
              <w:t>为管理区、生产区。</w:t>
            </w:r>
            <w:r>
              <w:rPr>
                <w:spacing w:val="45"/>
              </w:rPr>
              <w:t xml:space="preserve"> </w:t>
            </w:r>
            <w:r>
              <w:rPr>
                <w:spacing w:val="-3"/>
              </w:rPr>
              <w:t>现有厂区的东南部为管理区，是整个水</w:t>
            </w:r>
            <w:r>
              <w:rPr>
                <w:spacing w:val="-4"/>
              </w:rPr>
              <w:t>厂行政管理、指挥调度的中心，</w:t>
            </w:r>
            <w:r>
              <w:t xml:space="preserve"> </w:t>
            </w:r>
            <w:r>
              <w:rPr>
                <w:spacing w:val="-2"/>
              </w:rPr>
              <w:t>管理区由办公楼等部分组成；生产区主要包括反应沉淀池及</w:t>
            </w:r>
            <w:r>
              <w:rPr>
                <w:spacing w:val="-26"/>
              </w:rPr>
              <w:t xml:space="preserve"> </w:t>
            </w:r>
            <w:r>
              <w:rPr>
                <w:rFonts w:ascii="Times New Roman" w:eastAsia="Times New Roman" w:hAnsi="Times New Roman" w:cs="Times New Roman"/>
                <w:spacing w:val="-2"/>
              </w:rPr>
              <w:t>V</w:t>
            </w:r>
            <w:r>
              <w:rPr>
                <w:rFonts w:ascii="Times New Roman" w:eastAsia="Times New Roman" w:hAnsi="Times New Roman" w:cs="Times New Roman"/>
                <w:spacing w:val="26"/>
                <w:w w:val="101"/>
              </w:rPr>
              <w:t xml:space="preserve"> </w:t>
            </w:r>
            <w:r>
              <w:rPr>
                <w:spacing w:val="-2"/>
              </w:rPr>
              <w:t>型砂滤池、</w:t>
            </w:r>
            <w:r>
              <w:rPr>
                <w:rFonts w:ascii="Times New Roman" w:eastAsia="Times New Roman" w:hAnsi="Times New Roman" w:cs="Times New Roman"/>
                <w:spacing w:val="-2"/>
              </w:rPr>
              <w:t>V</w:t>
            </w:r>
            <w:r>
              <w:rPr>
                <w:rFonts w:ascii="Times New Roman" w:eastAsia="Times New Roman" w:hAnsi="Times New Roman" w:cs="Times New Roman"/>
                <w:spacing w:val="24"/>
              </w:rPr>
              <w:t xml:space="preserve"> </w:t>
            </w:r>
            <w:r>
              <w:rPr>
                <w:spacing w:val="-2"/>
              </w:rPr>
              <w:t>型活性炭滤池、</w:t>
            </w:r>
            <w:r>
              <w:t xml:space="preserve"> </w:t>
            </w:r>
            <w:r>
              <w:rPr>
                <w:spacing w:val="-3"/>
              </w:rPr>
              <w:t xml:space="preserve">臭氧反应接触池、清水池、 一体化净水车间、 </w:t>
            </w:r>
            <w:r>
              <w:rPr>
                <w:spacing w:val="-4"/>
              </w:rPr>
              <w:t>废水池、污泥调节池、污泥平衡池、污泥浓缩</w:t>
            </w:r>
            <w:r>
              <w:t xml:space="preserve"> </w:t>
            </w:r>
            <w:r>
              <w:rPr>
                <w:spacing w:val="-3"/>
              </w:rPr>
              <w:t>池、</w:t>
            </w:r>
            <w:r>
              <w:rPr>
                <w:spacing w:val="-23"/>
              </w:rPr>
              <w:t xml:space="preserve"> </w:t>
            </w:r>
            <w:r>
              <w:rPr>
                <w:spacing w:val="-3"/>
              </w:rPr>
              <w:t>污泥脱水机房等，生产性构筑物相对集中，方便生产，节省用地， 减少构筑物单体水头</w:t>
            </w:r>
          </w:p>
          <w:p>
            <w:pPr>
              <w:pStyle w:val="TableText"/>
              <w:spacing w:before="1" w:line="220" w:lineRule="auto"/>
              <w:ind w:left="104"/>
            </w:pPr>
            <w:r>
              <w:t>损失与管线敷设长度，污泥处理设施设置在厂区东北侧，方便污泥</w:t>
            </w:r>
            <w:r>
              <w:rPr>
                <w:spacing w:val="-1"/>
              </w:rPr>
              <w:t>运输。</w:t>
            </w:r>
          </w:p>
          <w:p>
            <w:pPr>
              <w:pStyle w:val="TableText"/>
              <w:spacing w:before="147" w:line="401" w:lineRule="exact"/>
              <w:ind w:left="527"/>
            </w:pPr>
            <w:r>
              <w:rPr>
                <w:spacing w:val="1"/>
                <w:position w:val="14"/>
              </w:rPr>
              <w:t>厂区布置满足生产工艺的要求并达到整体布局合理、工艺流畅、分区明确、节约用地、</w:t>
            </w:r>
          </w:p>
          <w:p>
            <w:pPr>
              <w:pStyle w:val="TableText"/>
              <w:spacing w:before="1" w:line="211" w:lineRule="auto"/>
              <w:jc w:val="right"/>
            </w:pPr>
            <w:r>
              <w:rPr>
                <w:spacing w:val="-6"/>
              </w:rPr>
              <w:t>充分利用自然地形、节约能耗、实行功能分区等要求，布局合理。本项目平面布置图见附图</w:t>
            </w:r>
            <w:r>
              <w:rPr>
                <w:spacing w:val="-30"/>
              </w:rPr>
              <w:t xml:space="preserve"> </w:t>
            </w:r>
            <w:r>
              <w:rPr>
                <w:rFonts w:ascii="Times New Roman" w:eastAsia="Times New Roman" w:hAnsi="Times New Roman" w:cs="Times New Roman"/>
                <w:spacing w:val="-6"/>
              </w:rPr>
              <w:t>3</w:t>
            </w:r>
            <w:r>
              <w:rPr>
                <w:spacing w:val="-6"/>
              </w:rPr>
              <w:t>。</w:t>
            </w:r>
          </w:p>
        </w:tc>
      </w:tr>
    </w:tbl>
    <w:p>
      <w:pPr>
        <w:sectPr>
          <w:footerReference w:type="default" r:id="rId42"/>
          <w:pgSz w:w="11907" w:h="16839"/>
          <w:pgMar w:top="1418" w:right="1351" w:bottom="955" w:left="1354" w:header="0" w:footer="693" w:gutter="0"/>
          <w:pgNumType w:start="34"/>
          <w:cols w:space="708"/>
        </w:sectPr>
      </w:pPr>
    </w:p>
    <w:tbl>
      <w:tblPr>
        <w:tblStyle w:val="TableNormal30"/>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36"/>
        </w:trPr>
        <w:tc>
          <w:tcPr>
            <w:tcW w:w="503" w:type="dxa"/>
            <w:tcBorders>
              <w:top w:val="single" w:sz="2" w:space="0" w:color="000000"/>
              <w:right w:val="single" w:sz="2" w:space="0" w:color="000000"/>
            </w:tcBorders>
            <w:textDirection w:val="tbRlV"/>
            <w:vAlign w:val="top"/>
          </w:tcPr>
          <w:p>
            <w:pPr>
              <w:pStyle w:val="TableText"/>
              <w:spacing w:before="147" w:line="212" w:lineRule="auto"/>
              <w:ind w:left="43"/>
            </w:pPr>
            <w:r>
              <w:rPr>
                <w:spacing w:val="41"/>
              </w:rPr>
              <w:t>工艺流</w:t>
            </w:r>
          </w:p>
        </w:tc>
        <w:tc>
          <w:tcPr>
            <w:tcW w:w="8682" w:type="dxa"/>
            <w:tcBorders>
              <w:top w:val="single" w:sz="2" w:space="0" w:color="000000"/>
              <w:left w:val="single" w:sz="2" w:space="0" w:color="000000"/>
            </w:tcBorders>
            <w:vAlign w:val="top"/>
          </w:tcPr>
          <w:p>
            <w:pPr>
              <w:pStyle w:val="TableText"/>
              <w:spacing w:before="154" w:line="221" w:lineRule="auto"/>
              <w:ind w:left="110"/>
            </w:pPr>
            <w:r>
              <w:rPr>
                <w:rFonts w:ascii="Times New Roman" w:eastAsia="Times New Roman" w:hAnsi="Times New Roman" w:cs="Times New Roman"/>
                <w:b/>
                <w:bCs/>
                <w:spacing w:val="-5"/>
              </w:rPr>
              <w:t>1</w:t>
            </w:r>
            <w:r>
              <w:rPr>
                <w:spacing w:val="-5"/>
                <w14:textOutline w14:w="3831">
                  <w14:solidFill>
                    <w14:srgbClr w14:val="000000"/>
                  </w14:solidFill>
                  <w14:prstDash w14:val="solid"/>
                  <w14:miter w14:lim="10"/>
                </w14:textOutline>
              </w:rPr>
              <w:t>、施工期</w:t>
            </w:r>
          </w:p>
          <w:p>
            <w:pPr>
              <w:pStyle w:val="TableText"/>
              <w:spacing w:before="146" w:line="220" w:lineRule="auto"/>
              <w:ind w:left="525"/>
            </w:pPr>
            <w:r>
              <w:rPr>
                <w:spacing w:val="2"/>
              </w:rPr>
              <w:t>本项目属提升改造项目，施工期涉及各构筑物的改造、新</w:t>
            </w:r>
            <w:r>
              <w:rPr>
                <w:spacing w:val="1"/>
              </w:rPr>
              <w:t>建等，工程施工期间的基础工</w:t>
            </w:r>
          </w:p>
        </w:tc>
      </w:tr>
    </w:tbl>
    <w:p>
      <w:pPr>
        <w:rPr>
          <w:rFonts w:ascii="Arial"/>
          <w:sz w:val="21"/>
        </w:rPr>
      </w:pPr>
    </w:p>
    <w:p>
      <w:pPr>
        <w:rPr>
          <w:rFonts w:ascii="Arial" w:eastAsia="Arial" w:hAnsi="Arial" w:cs="Arial"/>
          <w:sz w:val="21"/>
          <w:szCs w:val="21"/>
        </w:rPr>
        <w:sectPr>
          <w:footerReference w:type="default" r:id="rId43"/>
          <w:type w:val="nextPage"/>
          <w:pgSz w:w="11907" w:h="16839"/>
          <w:pgMar w:top="1418" w:right="1351" w:bottom="955" w:left="1354" w:header="0" w:footer="693" w:gutter="0"/>
          <w:pgNumType w:start="35"/>
          <w:cols w:space="708"/>
          <w:titlePg w:val="0"/>
        </w:sectPr>
      </w:pPr>
    </w:p>
    <w:tbl>
      <w:tblPr>
        <w:tblStyle w:val="TableNormal31"/>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71"/>
        </w:trPr>
        <w:tc>
          <w:tcPr>
            <w:tcW w:w="503" w:type="dxa"/>
            <w:tcBorders>
              <w:right w:val="single" w:sz="2" w:space="0" w:color="000000"/>
            </w:tcBorders>
            <w:textDirection w:val="tbRlV"/>
            <w:vAlign w:val="top"/>
          </w:tcPr>
          <w:p>
            <w:pPr>
              <w:pStyle w:val="TableText"/>
              <w:spacing w:before="147" w:line="210" w:lineRule="auto"/>
              <w:ind w:left="33"/>
            </w:pPr>
            <w:r>
              <w:rPr>
                <w:spacing w:val="20"/>
                <w:w w:val="116"/>
              </w:rPr>
              <w:t>程和产排污环节</w:t>
            </w:r>
          </w:p>
        </w:tc>
        <w:tc>
          <w:tcPr>
            <w:tcW w:w="8682" w:type="dxa"/>
            <w:tcBorders>
              <w:left w:val="single" w:sz="2" w:space="0" w:color="000000"/>
            </w:tcBorders>
            <w:vAlign w:val="top"/>
          </w:tcPr>
          <w:p>
            <w:pPr>
              <w:pStyle w:val="TableText"/>
              <w:spacing w:before="144" w:line="399" w:lineRule="exact"/>
              <w:ind w:right="9"/>
              <w:jc w:val="right"/>
            </w:pPr>
            <w:r>
              <w:rPr>
                <w:spacing w:val="-1"/>
                <w:position w:val="14"/>
              </w:rPr>
              <w:t>程、主体工程、装饰工程、设备安装、工程验收等建设工序将产生</w:t>
            </w:r>
            <w:r>
              <w:rPr>
                <w:spacing w:val="-2"/>
                <w:position w:val="14"/>
              </w:rPr>
              <w:t>噪声、扬尘、固体废弃物、</w:t>
            </w:r>
          </w:p>
          <w:p>
            <w:pPr>
              <w:pStyle w:val="TableText"/>
              <w:spacing w:line="220" w:lineRule="auto"/>
              <w:ind w:left="105"/>
            </w:pPr>
            <w:r>
              <w:rPr>
                <w:spacing w:val="-1"/>
              </w:rPr>
              <w:t>少量污水和废气等污染物，施工期工艺流程及产污环节图示如下。</w:t>
            </w:r>
          </w:p>
          <w:p>
            <w:pPr>
              <w:spacing w:before="9" w:line="2558" w:lineRule="exact"/>
              <w:ind w:firstLine="791"/>
            </w:pPr>
            <w:r>
              <w:rPr>
                <w:position w:val="-51"/>
              </w:rPr>
              <w:drawing>
                <wp:inline distT="0" distB="0" distL="0" distR="0">
                  <wp:extent cx="4495800" cy="162433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4"/>
                          <a:stretch>
                            <a:fillRect/>
                          </a:stretch>
                        </pic:blipFill>
                        <pic:spPr>
                          <a:xfrm>
                            <a:off x="0" y="0"/>
                            <a:ext cx="4495800" cy="1624330"/>
                          </a:xfrm>
                          <a:prstGeom prst="rect">
                            <a:avLst/>
                          </a:prstGeom>
                        </pic:spPr>
                      </pic:pic>
                    </a:graphicData>
                  </a:graphic>
                </wp:inline>
              </w:drawing>
            </w:r>
          </w:p>
          <w:p>
            <w:pPr>
              <w:pStyle w:val="TableText"/>
              <w:spacing w:before="260" w:line="221" w:lineRule="auto"/>
              <w:ind w:left="2614"/>
            </w:pPr>
            <w:r>
              <w:rPr>
                <w:spacing w:val="-1"/>
                <w14:textOutline w14:w="3831">
                  <w14:solidFill>
                    <w14:srgbClr w14:val="000000"/>
                  </w14:solidFill>
                  <w14:prstDash w14:val="solid"/>
                  <w14:miter w14:lim="10"/>
                </w14:textOutline>
              </w:rPr>
              <w:t>图</w:t>
            </w:r>
            <w:r>
              <w:rPr>
                <w:spacing w:val="-45"/>
              </w:rPr>
              <w:t xml:space="preserve"> </w:t>
            </w:r>
            <w:r>
              <w:rPr>
                <w:rFonts w:ascii="Times New Roman" w:eastAsia="Times New Roman" w:hAnsi="Times New Roman" w:cs="Times New Roman"/>
                <w:b/>
                <w:bCs/>
                <w:spacing w:val="-1"/>
              </w:rPr>
              <w:t xml:space="preserve">2-2    </w:t>
            </w:r>
            <w:r>
              <w:rPr>
                <w:spacing w:val="-1"/>
                <w14:textOutline w14:w="3831">
                  <w14:solidFill>
                    <w14:srgbClr w14:val="000000"/>
                  </w14:solidFill>
                  <w14:prstDash w14:val="solid"/>
                  <w14:miter w14:lim="10"/>
                </w14:textOutline>
              </w:rPr>
              <w:t>施工期工艺流程及产污环</w:t>
            </w:r>
            <w:r>
              <w:rPr>
                <w:spacing w:val="-2"/>
                <w14:textOutline w14:w="3831">
                  <w14:solidFill>
                    <w14:srgbClr w14:val="000000"/>
                  </w14:solidFill>
                  <w14:prstDash w14:val="solid"/>
                  <w14:miter w14:lim="10"/>
                </w14:textOutline>
              </w:rPr>
              <w:t>节图</w:t>
            </w:r>
          </w:p>
          <w:p>
            <w:pPr>
              <w:pStyle w:val="TableText"/>
              <w:spacing w:before="150" w:line="221" w:lineRule="auto"/>
              <w:ind w:left="101"/>
            </w:pPr>
            <w:r>
              <w:rPr>
                <w:rFonts w:ascii="Times New Roman" w:eastAsia="Times New Roman" w:hAnsi="Times New Roman" w:cs="Times New Roman"/>
                <w:b/>
                <w:bCs/>
                <w:spacing w:val="-4"/>
              </w:rPr>
              <w:t>2</w:t>
            </w:r>
            <w:r>
              <w:rPr>
                <w:rFonts w:ascii="Times New Roman" w:eastAsia="Times New Roman" w:hAnsi="Times New Roman" w:cs="Times New Roman"/>
                <w:b/>
                <w:bCs/>
                <w:spacing w:val="-30"/>
              </w:rPr>
              <w:t xml:space="preserve"> </w:t>
            </w:r>
            <w:r>
              <w:rPr>
                <w:spacing w:val="-4"/>
                <w14:textOutline w14:w="3831">
                  <w14:solidFill>
                    <w14:srgbClr w14:val="000000"/>
                  </w14:solidFill>
                  <w14:prstDash w14:val="solid"/>
                  <w14:miter w14:lim="10"/>
                </w14:textOutline>
              </w:rPr>
              <w:t>、营运期</w:t>
            </w:r>
          </w:p>
          <w:p>
            <w:pPr>
              <w:pStyle w:val="TableText"/>
              <w:spacing w:before="146" w:line="221" w:lineRule="auto"/>
              <w:ind w:left="531"/>
            </w:pPr>
            <w:r>
              <w:rPr>
                <w:spacing w:val="-2"/>
              </w:rPr>
              <w:t>（</w:t>
            </w:r>
            <w:r>
              <w:rPr>
                <w:rFonts w:ascii="Times New Roman" w:eastAsia="Times New Roman" w:hAnsi="Times New Roman" w:cs="Times New Roman"/>
                <w:spacing w:val="-2"/>
              </w:rPr>
              <w:t>1</w:t>
            </w:r>
            <w:r>
              <w:rPr>
                <w:spacing w:val="-2"/>
              </w:rPr>
              <w:t>）现有项目改造</w:t>
            </w:r>
          </w:p>
          <w:p>
            <w:pPr>
              <w:pStyle w:val="TableText"/>
              <w:spacing w:before="151" w:line="351" w:lineRule="auto"/>
              <w:ind w:left="106" w:right="96" w:firstLine="423"/>
            </w:pPr>
            <w:r>
              <w:rPr>
                <w:spacing w:val="-4"/>
              </w:rPr>
              <w:t xml:space="preserve">原开源水厂设计规模 </w:t>
            </w:r>
            <w:r>
              <w:rPr>
                <w:rFonts w:ascii="Times New Roman" w:eastAsia="Times New Roman" w:hAnsi="Times New Roman" w:cs="Times New Roman"/>
                <w:spacing w:val="-4"/>
              </w:rPr>
              <w:t>1.0</w:t>
            </w:r>
            <w:r>
              <w:rPr>
                <w:rFonts w:ascii="Times New Roman" w:eastAsia="Times New Roman" w:hAnsi="Times New Roman" w:cs="Times New Roman"/>
                <w:spacing w:val="35"/>
              </w:rPr>
              <w:t xml:space="preserve"> </w:t>
            </w:r>
            <w:r>
              <w:rPr>
                <w:spacing w:val="-4"/>
              </w:rPr>
              <w:t>万</w:t>
            </w:r>
            <w:r>
              <w:rPr>
                <w:spacing w:val="-27"/>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rFonts w:ascii="Times New Roman" w:eastAsia="Times New Roman" w:hAnsi="Times New Roman" w:cs="Times New Roman"/>
                <w:spacing w:val="-27"/>
              </w:rPr>
              <w:t xml:space="preserve"> </w:t>
            </w:r>
            <w:r>
              <w:rPr>
                <w:spacing w:val="-4"/>
              </w:rPr>
              <w:t>，对原有构筑物（立式网</w:t>
            </w:r>
            <w:r>
              <w:rPr>
                <w:spacing w:val="-5"/>
              </w:rPr>
              <w:t xml:space="preserve">格反应池、斜管沉淀池、 </w:t>
            </w:r>
            <w:r>
              <w:rPr>
                <w:rFonts w:ascii="Times New Roman" w:eastAsia="Times New Roman" w:hAnsi="Times New Roman" w:cs="Times New Roman"/>
                <w:spacing w:val="-5"/>
              </w:rPr>
              <w:t>V</w:t>
            </w:r>
            <w:r>
              <w:rPr>
                <w:rFonts w:ascii="Times New Roman" w:eastAsia="Times New Roman" w:hAnsi="Times New Roman" w:cs="Times New Roman"/>
                <w:spacing w:val="40"/>
                <w:w w:val="101"/>
              </w:rPr>
              <w:t xml:space="preserve"> </w:t>
            </w:r>
            <w:r>
              <w:rPr>
                <w:spacing w:val="-5"/>
              </w:rPr>
              <w:t>型</w:t>
            </w:r>
            <w:r>
              <w:t xml:space="preserve"> </w:t>
            </w:r>
            <w:r>
              <w:rPr>
                <w:spacing w:val="-4"/>
              </w:rPr>
              <w:t xml:space="preserve">滤池、 </w:t>
            </w:r>
            <w:r>
              <w:rPr>
                <w:rFonts w:ascii="Times New Roman" w:eastAsia="Times New Roman" w:hAnsi="Times New Roman" w:cs="Times New Roman"/>
                <w:spacing w:val="-4"/>
              </w:rPr>
              <w:t>V</w:t>
            </w:r>
            <w:r>
              <w:rPr>
                <w:rFonts w:ascii="Times New Roman" w:eastAsia="Times New Roman" w:hAnsi="Times New Roman" w:cs="Times New Roman"/>
                <w:spacing w:val="55"/>
              </w:rPr>
              <w:t xml:space="preserve"> </w:t>
            </w:r>
            <w:r>
              <w:rPr>
                <w:spacing w:val="-4"/>
              </w:rPr>
              <w:t>型活性炭滤池及加药间等）进行改造，改造后规模提升至</w:t>
            </w:r>
            <w:r>
              <w:rPr>
                <w:spacing w:val="-24"/>
              </w:rPr>
              <w:t xml:space="preserve"> </w:t>
            </w:r>
            <w:r>
              <w:rPr>
                <w:rFonts w:ascii="Times New Roman" w:eastAsia="Times New Roman" w:hAnsi="Times New Roman" w:cs="Times New Roman"/>
                <w:spacing w:val="-4"/>
              </w:rPr>
              <w:t>2.0</w:t>
            </w:r>
            <w:r>
              <w:rPr>
                <w:rFonts w:ascii="Times New Roman" w:eastAsia="Times New Roman" w:hAnsi="Times New Roman" w:cs="Times New Roman"/>
                <w:spacing w:val="38"/>
              </w:rPr>
              <w:t xml:space="preserve"> </w:t>
            </w:r>
            <w:r>
              <w:rPr>
                <w:spacing w:val="-4"/>
              </w:rPr>
              <w:t>万</w:t>
            </w:r>
            <w:r>
              <w:rPr>
                <w:spacing w:val="-27"/>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rPr>
              <w:t>/d</w:t>
            </w:r>
            <w:r>
              <w:rPr>
                <w:rFonts w:ascii="Times New Roman" w:eastAsia="Times New Roman" w:hAnsi="Times New Roman" w:cs="Times New Roman"/>
                <w:spacing w:val="-27"/>
              </w:rPr>
              <w:t xml:space="preserve"> </w:t>
            </w:r>
            <w:r>
              <w:rPr>
                <w:spacing w:val="-4"/>
              </w:rPr>
              <w:t>，现有项目改</w:t>
            </w:r>
          </w:p>
          <w:p>
            <w:pPr>
              <w:pStyle w:val="TableText"/>
              <w:spacing w:line="220" w:lineRule="auto"/>
              <w:ind w:left="103"/>
            </w:pPr>
            <w:r>
              <w:rPr>
                <w:spacing w:val="-4"/>
              </w:rPr>
              <w:t>造后工艺不变。</w:t>
            </w:r>
            <w:r>
              <w:rPr>
                <w:spacing w:val="-16"/>
              </w:rPr>
              <w:t xml:space="preserve"> </w:t>
            </w:r>
            <w:r>
              <w:rPr>
                <w:spacing w:val="-4"/>
              </w:rPr>
              <w:t>改造后工艺流程及产污环节见下图。</w:t>
            </w:r>
          </w:p>
          <w:p>
            <w:pPr>
              <w:spacing w:before="9" w:line="3063" w:lineRule="exact"/>
              <w:ind w:firstLine="546"/>
            </w:pPr>
            <w:r>
              <w:rPr>
                <w:position w:val="-61"/>
              </w:rPr>
              <w:drawing>
                <wp:inline distT="0" distB="0" distL="0" distR="0">
                  <wp:extent cx="4806950" cy="194500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5"/>
                          <a:stretch>
                            <a:fillRect/>
                          </a:stretch>
                        </pic:blipFill>
                        <pic:spPr>
                          <a:xfrm>
                            <a:off x="0" y="0"/>
                            <a:ext cx="4806950" cy="1945004"/>
                          </a:xfrm>
                          <a:prstGeom prst="rect">
                            <a:avLst/>
                          </a:prstGeom>
                        </pic:spPr>
                      </pic:pic>
                    </a:graphicData>
                  </a:graphic>
                </wp:inline>
              </w:drawing>
            </w:r>
          </w:p>
          <w:p>
            <w:pPr>
              <w:pStyle w:val="TableText"/>
              <w:spacing w:before="261" w:line="221" w:lineRule="auto"/>
              <w:ind w:left="2192"/>
            </w:pPr>
            <w:r>
              <w:rPr>
                <w:spacing w:val="-1"/>
                <w14:textOutline w14:w="3831">
                  <w14:solidFill>
                    <w14:srgbClr w14:val="000000"/>
                  </w14:solidFill>
                  <w14:prstDash w14:val="solid"/>
                  <w14:miter w14:lim="10"/>
                </w14:textOutline>
              </w:rPr>
              <w:t>图</w:t>
            </w:r>
            <w:r>
              <w:rPr>
                <w:spacing w:val="-38"/>
              </w:rPr>
              <w:t xml:space="preserve"> </w:t>
            </w:r>
            <w:r>
              <w:rPr>
                <w:rFonts w:ascii="Times New Roman" w:eastAsia="Times New Roman" w:hAnsi="Times New Roman" w:cs="Times New Roman"/>
                <w:b/>
                <w:bCs/>
                <w:spacing w:val="-1"/>
              </w:rPr>
              <w:t xml:space="preserve">2-3    </w:t>
            </w:r>
            <w:r>
              <w:rPr>
                <w:spacing w:val="-1"/>
                <w14:textOutline w14:w="3831">
                  <w14:solidFill>
                    <w14:srgbClr w14:val="000000"/>
                  </w14:solidFill>
                  <w14:prstDash w14:val="solid"/>
                  <w14:miter w14:lim="10"/>
                </w14:textOutline>
              </w:rPr>
              <w:t>现有项目改造后工艺流程及产污环节图</w:t>
            </w:r>
          </w:p>
          <w:p>
            <w:pPr>
              <w:pStyle w:val="TableText"/>
              <w:spacing w:before="149" w:line="352" w:lineRule="auto"/>
              <w:ind w:left="103" w:right="97" w:firstLine="424"/>
            </w:pPr>
            <w:r>
              <w:rPr>
                <w:spacing w:val="2"/>
              </w:rPr>
              <w:t>工艺说明：项目水源来自清源湖水库，利用水</w:t>
            </w:r>
            <w:r>
              <w:rPr>
                <w:spacing w:val="1"/>
              </w:rPr>
              <w:t>库水头重力自流至集水井，再通过泵提升</w:t>
            </w:r>
            <w:r>
              <w:t xml:space="preserve"> </w:t>
            </w:r>
            <w:r>
              <w:rPr>
                <w:spacing w:val="-2"/>
              </w:rPr>
              <w:t>至水厂网格絮凝池、斜管沉淀池，同时向水体中加入</w:t>
            </w:r>
            <w:r>
              <w:rPr>
                <w:spacing w:val="-46"/>
              </w:rPr>
              <w:t xml:space="preserve"> </w:t>
            </w:r>
            <w:r>
              <w:rPr>
                <w:rFonts w:ascii="Times New Roman" w:eastAsia="Times New Roman" w:hAnsi="Times New Roman" w:cs="Times New Roman"/>
                <w:spacing w:val="-2"/>
              </w:rPr>
              <w:t>PAC</w:t>
            </w:r>
            <w:r>
              <w:rPr>
                <w:rFonts w:ascii="Times New Roman" w:eastAsia="Times New Roman" w:hAnsi="Times New Roman" w:cs="Times New Roman"/>
                <w:spacing w:val="-31"/>
              </w:rPr>
              <w:t xml:space="preserve"> </w:t>
            </w:r>
            <w:r>
              <w:rPr>
                <w:spacing w:val="-2"/>
              </w:rPr>
              <w:t>、</w:t>
            </w:r>
            <w:r>
              <w:rPr>
                <w:rFonts w:ascii="Times New Roman" w:eastAsia="Times New Roman" w:hAnsi="Times New Roman" w:cs="Times New Roman"/>
                <w:spacing w:val="-2"/>
              </w:rPr>
              <w:t xml:space="preserve">PAM </w:t>
            </w:r>
            <w:r>
              <w:rPr>
                <w:spacing w:val="-2"/>
              </w:rPr>
              <w:t>等进行絮凝沉淀处理，然后</w:t>
            </w:r>
            <w:r>
              <w:t xml:space="preserve"> </w:t>
            </w:r>
            <w:r>
              <w:t>进入</w:t>
            </w:r>
            <w:r>
              <w:rPr>
                <w:spacing w:val="-41"/>
              </w:rPr>
              <w:t xml:space="preserve"> </w:t>
            </w:r>
            <w:r>
              <w:rPr>
                <w:rFonts w:ascii="Times New Roman" w:eastAsia="Times New Roman" w:hAnsi="Times New Roman" w:cs="Times New Roman"/>
              </w:rPr>
              <w:t>V</w:t>
            </w:r>
            <w:r>
              <w:rPr>
                <w:rFonts w:ascii="Times New Roman" w:eastAsia="Times New Roman" w:hAnsi="Times New Roman" w:cs="Times New Roman"/>
                <w:spacing w:val="28"/>
                <w:w w:val="101"/>
              </w:rPr>
              <w:t xml:space="preserve"> </w:t>
            </w:r>
            <w:r>
              <w:t>型砂滤池，处理后的水进入臭氧接触池，臭氧发</w:t>
            </w:r>
            <w:r>
              <w:rPr>
                <w:spacing w:val="-1"/>
              </w:rPr>
              <w:t>生器产生的臭氧由出气管道输出，均</w:t>
            </w:r>
            <w:r>
              <w:t xml:space="preserve"> </w:t>
            </w:r>
            <w:r>
              <w:t>匀投加到水体中，然后用泵将水打入</w:t>
            </w:r>
            <w:r>
              <w:rPr>
                <w:spacing w:val="-39"/>
              </w:rPr>
              <w:t xml:space="preserve"> </w:t>
            </w:r>
            <w:r>
              <w:rPr>
                <w:rFonts w:ascii="Times New Roman" w:eastAsia="Times New Roman" w:hAnsi="Times New Roman" w:cs="Times New Roman"/>
              </w:rPr>
              <w:t>V</w:t>
            </w:r>
            <w:r>
              <w:rPr>
                <w:rFonts w:ascii="Times New Roman" w:eastAsia="Times New Roman" w:hAnsi="Times New Roman" w:cs="Times New Roman"/>
                <w:spacing w:val="26"/>
                <w:w w:val="101"/>
              </w:rPr>
              <w:t xml:space="preserve"> </w:t>
            </w:r>
            <w:r>
              <w:t>型活性炭滤池，</w:t>
            </w:r>
            <w:r>
              <w:rPr>
                <w:spacing w:val="-1"/>
              </w:rPr>
              <w:t>经过滤后进入清水池，最后加入次氯</w:t>
            </w:r>
          </w:p>
          <w:p>
            <w:pPr>
              <w:pStyle w:val="TableText"/>
              <w:spacing w:before="1" w:line="219" w:lineRule="auto"/>
              <w:ind w:left="105"/>
            </w:pPr>
            <w:r>
              <w:rPr>
                <w:spacing w:val="-7"/>
              </w:rPr>
              <w:t>酸钠进行消毒处理，</w:t>
            </w:r>
            <w:r>
              <w:rPr>
                <w:spacing w:val="-14"/>
              </w:rPr>
              <w:t xml:space="preserve"> </w:t>
            </w:r>
            <w:r>
              <w:rPr>
                <w:spacing w:val="-7"/>
              </w:rPr>
              <w:t>排入供水管网。</w:t>
            </w:r>
          </w:p>
          <w:p>
            <w:pPr>
              <w:pStyle w:val="TableText"/>
              <w:spacing w:before="149" w:line="400" w:lineRule="exact"/>
              <w:ind w:left="550"/>
            </w:pPr>
            <w:r>
              <w:rPr>
                <w:spacing w:val="-4"/>
                <w:position w:val="14"/>
              </w:rPr>
              <w:t>由于进行过滤处理，</w:t>
            </w:r>
            <w:r>
              <w:rPr>
                <w:spacing w:val="-11"/>
                <w:position w:val="14"/>
              </w:rPr>
              <w:t xml:space="preserve"> </w:t>
            </w:r>
            <w:r>
              <w:rPr>
                <w:rFonts w:ascii="Times New Roman" w:eastAsia="Times New Roman" w:hAnsi="Times New Roman" w:cs="Times New Roman"/>
                <w:spacing w:val="-4"/>
                <w:position w:val="14"/>
              </w:rPr>
              <w:t>V</w:t>
            </w:r>
            <w:r>
              <w:rPr>
                <w:rFonts w:ascii="Times New Roman" w:eastAsia="Times New Roman" w:hAnsi="Times New Roman" w:cs="Times New Roman"/>
                <w:spacing w:val="23"/>
                <w:position w:val="14"/>
              </w:rPr>
              <w:t xml:space="preserve"> </w:t>
            </w:r>
            <w:r>
              <w:rPr>
                <w:spacing w:val="-4"/>
                <w:position w:val="14"/>
              </w:rPr>
              <w:t>型砂滤池和</w:t>
            </w:r>
            <w:r>
              <w:rPr>
                <w:spacing w:val="-43"/>
                <w:position w:val="14"/>
              </w:rPr>
              <w:t xml:space="preserve"> </w:t>
            </w:r>
            <w:r>
              <w:rPr>
                <w:rFonts w:ascii="Times New Roman" w:eastAsia="Times New Roman" w:hAnsi="Times New Roman" w:cs="Times New Roman"/>
                <w:spacing w:val="-4"/>
                <w:position w:val="14"/>
              </w:rPr>
              <w:t>V</w:t>
            </w:r>
            <w:r>
              <w:rPr>
                <w:rFonts w:ascii="Times New Roman" w:eastAsia="Times New Roman" w:hAnsi="Times New Roman" w:cs="Times New Roman"/>
                <w:spacing w:val="26"/>
                <w:position w:val="14"/>
              </w:rPr>
              <w:t xml:space="preserve"> </w:t>
            </w:r>
            <w:r>
              <w:rPr>
                <w:spacing w:val="-4"/>
                <w:position w:val="14"/>
              </w:rPr>
              <w:t>型活性炭滤池需要进行反冲洗，反冲洗后的废水排</w:t>
            </w:r>
          </w:p>
          <w:p>
            <w:pPr>
              <w:pStyle w:val="TableText"/>
              <w:spacing w:before="1" w:line="220" w:lineRule="auto"/>
              <w:ind w:left="103"/>
            </w:pPr>
            <w:r>
              <w:t>入废水池中，经沉淀处理后由提升泵送入集水井重新净</w:t>
            </w:r>
            <w:r>
              <w:rPr>
                <w:spacing w:val="-1"/>
              </w:rPr>
              <w:t>水。</w:t>
            </w:r>
          </w:p>
          <w:p>
            <w:pPr>
              <w:pStyle w:val="TableText"/>
              <w:spacing w:before="149" w:line="221" w:lineRule="auto"/>
              <w:ind w:left="531"/>
            </w:pPr>
            <w:r>
              <w:rPr>
                <w:spacing w:val="-2"/>
              </w:rPr>
              <w:t>（</w:t>
            </w:r>
            <w:r>
              <w:rPr>
                <w:rFonts w:ascii="Times New Roman" w:eastAsia="Times New Roman" w:hAnsi="Times New Roman" w:cs="Times New Roman"/>
                <w:spacing w:val="-2"/>
              </w:rPr>
              <w:t>2</w:t>
            </w:r>
            <w:r>
              <w:rPr>
                <w:spacing w:val="-2"/>
              </w:rPr>
              <w:t>）新建净水车间</w:t>
            </w:r>
          </w:p>
        </w:tc>
      </w:tr>
    </w:tbl>
    <w:p>
      <w:pPr>
        <w:sectPr>
          <w:footerReference w:type="default" r:id="rId46"/>
          <w:pgSz w:w="11907" w:h="16839"/>
          <w:pgMar w:top="1418" w:right="1351" w:bottom="955" w:left="1354" w:header="0" w:footer="693" w:gutter="0"/>
          <w:pgNumType w:start="36"/>
          <w:cols w:space="708"/>
        </w:sectPr>
      </w:pPr>
    </w:p>
    <w:tbl>
      <w:tblPr>
        <w:tblStyle w:val="TableNormal32"/>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471"/>
        </w:trPr>
        <w:tc>
          <w:tcPr>
            <w:tcW w:w="503" w:type="dxa"/>
            <w:tcBorders>
              <w:right w:val="single" w:sz="2" w:space="0" w:color="000000"/>
            </w:tcBorders>
            <w:textDirection w:val="tbRlV"/>
            <w:vAlign w:val="top"/>
          </w:tcPr>
          <w:p/>
        </w:tc>
        <w:tc>
          <w:tcPr>
            <w:tcW w:w="8682" w:type="dxa"/>
            <w:tcBorders>
              <w:left w:val="single" w:sz="2" w:space="0" w:color="000000"/>
            </w:tcBorders>
            <w:vAlign w:val="top"/>
          </w:tcPr>
          <w:p>
            <w:pPr>
              <w:pStyle w:val="TableText"/>
              <w:spacing w:before="148" w:line="401" w:lineRule="exact"/>
              <w:ind w:left="525"/>
            </w:pPr>
            <w:r>
              <w:rPr>
                <w:spacing w:val="-1"/>
                <w:position w:val="13"/>
              </w:rPr>
              <w:t>本项目新建一座</w:t>
            </w:r>
            <w:r>
              <w:rPr>
                <w:spacing w:val="-38"/>
                <w:position w:val="13"/>
              </w:rPr>
              <w:t xml:space="preserve"> </w:t>
            </w:r>
            <w:r>
              <w:rPr>
                <w:rFonts w:ascii="Times New Roman" w:eastAsia="Times New Roman" w:hAnsi="Times New Roman" w:cs="Times New Roman"/>
                <w:spacing w:val="-1"/>
                <w:position w:val="13"/>
              </w:rPr>
              <w:t>2.0</w:t>
            </w:r>
            <w:r>
              <w:rPr>
                <w:rFonts w:ascii="Times New Roman" w:eastAsia="Times New Roman" w:hAnsi="Times New Roman" w:cs="Times New Roman"/>
                <w:spacing w:val="24"/>
                <w:position w:val="13"/>
              </w:rPr>
              <w:t xml:space="preserve"> </w:t>
            </w:r>
            <w:r>
              <w:rPr>
                <w:spacing w:val="-1"/>
                <w:position w:val="13"/>
              </w:rPr>
              <w:t>万</w:t>
            </w:r>
            <w:r>
              <w:rPr>
                <w:spacing w:val="-41"/>
                <w:position w:val="13"/>
              </w:rPr>
              <w:t xml:space="preserve"> </w:t>
            </w:r>
            <w:r>
              <w:rPr>
                <w:rFonts w:ascii="Times New Roman" w:eastAsia="Times New Roman" w:hAnsi="Times New Roman" w:cs="Times New Roman"/>
                <w:spacing w:val="-1"/>
                <w:position w:val="13"/>
              </w:rPr>
              <w:t>m</w:t>
            </w:r>
            <w:r>
              <w:rPr>
                <w:rFonts w:ascii="Times New Roman" w:eastAsia="Times New Roman" w:hAnsi="Times New Roman" w:cs="Times New Roman"/>
                <w:spacing w:val="-1"/>
                <w:position w:val="19"/>
                <w:sz w:val="13"/>
                <w:szCs w:val="13"/>
              </w:rPr>
              <w:t>3</w:t>
            </w:r>
            <w:r>
              <w:rPr>
                <w:rFonts w:ascii="Times New Roman" w:eastAsia="Times New Roman" w:hAnsi="Times New Roman" w:cs="Times New Roman"/>
                <w:spacing w:val="-1"/>
                <w:position w:val="13"/>
              </w:rPr>
              <w:t>/d</w:t>
            </w:r>
            <w:r>
              <w:rPr>
                <w:rFonts w:ascii="Times New Roman" w:eastAsia="Times New Roman" w:hAnsi="Times New Roman" w:cs="Times New Roman"/>
                <w:spacing w:val="35"/>
                <w:position w:val="13"/>
              </w:rPr>
              <w:t xml:space="preserve"> </w:t>
            </w:r>
            <w:r>
              <w:rPr>
                <w:spacing w:val="-1"/>
                <w:position w:val="13"/>
              </w:rPr>
              <w:t>的净水车间（含高效反应沉淀池、臭氧接触池、上向流活性</w:t>
            </w:r>
          </w:p>
          <w:p>
            <w:pPr>
              <w:pStyle w:val="TableText"/>
              <w:spacing w:line="220" w:lineRule="auto"/>
              <w:ind w:left="108"/>
            </w:pPr>
            <w:r>
              <w:rPr>
                <w:spacing w:val="-1"/>
              </w:rPr>
              <w:t>炭滤池、均质砂滤池等</w:t>
            </w:r>
            <w:r>
              <w:rPr>
                <w:spacing w:val="-46"/>
              </w:rPr>
              <w:t>），</w:t>
            </w:r>
            <w:r>
              <w:rPr>
                <w:spacing w:val="-1"/>
              </w:rPr>
              <w:t>工艺流程及产污环节见下图。</w:t>
            </w:r>
          </w:p>
        </w:tc>
      </w:tr>
    </w:tbl>
    <w:p>
      <w:pPr>
        <w:rPr>
          <w:rFonts w:ascii="Arial"/>
          <w:sz w:val="21"/>
        </w:rPr>
      </w:pPr>
    </w:p>
    <w:p>
      <w:pPr>
        <w:rPr>
          <w:rFonts w:ascii="Arial" w:eastAsia="Arial" w:hAnsi="Arial" w:cs="Arial"/>
          <w:sz w:val="21"/>
          <w:szCs w:val="21"/>
        </w:rPr>
        <w:sectPr>
          <w:footerReference w:type="default" r:id="rId47"/>
          <w:type w:val="nextPage"/>
          <w:pgSz w:w="11907" w:h="16839"/>
          <w:pgMar w:top="1418" w:right="1351" w:bottom="955" w:left="1354" w:header="0" w:footer="693" w:gutter="0"/>
          <w:pgNumType w:start="37"/>
          <w:cols w:space="708"/>
          <w:titlePg w:val="0"/>
        </w:sectPr>
      </w:pPr>
    </w:p>
    <w:tbl>
      <w:tblPr>
        <w:tblStyle w:val="TableNormal33"/>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58"/>
        <w:gridCol w:w="8627"/>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190"/>
        </w:trPr>
        <w:tc>
          <w:tcPr>
            <w:tcW w:w="558" w:type="dxa"/>
            <w:tcBorders>
              <w:bottom w:val="single" w:sz="2" w:space="0" w:color="000000"/>
              <w:right w:val="nil"/>
            </w:tcBorders>
            <w:vAlign w:val="top"/>
          </w:tcPr>
          <w:p>
            <w:pPr>
              <w:rPr>
                <w:rFonts w:ascii="Arial"/>
                <w:sz w:val="21"/>
              </w:rPr>
            </w:pPr>
            <w:r>
              <w:pict>
                <v:rect id="_x0000_s1038" style="width:0.5pt;height:509.75pt;margin-top:0.21pt;margin-left:-3.32pt;mso-position-horizontal-relative:right-margin-area;mso-position-vertical-relative:top-margin-area;position:absolute;z-index:251668480" filled="t" fillcolor="black" stroked="f"/>
              </w:pict>
            </w:r>
          </w:p>
        </w:tc>
        <w:tc>
          <w:tcPr>
            <w:tcW w:w="8627" w:type="dxa"/>
            <w:tcBorders>
              <w:left w:val="nil"/>
              <w:bottom w:val="single" w:sz="2" w:space="0" w:color="000000"/>
            </w:tcBorders>
            <w:vAlign w:val="top"/>
          </w:tcPr>
          <w:p>
            <w:pPr>
              <w:spacing w:before="4" w:line="2793" w:lineRule="exact"/>
              <w:ind w:firstLine="259"/>
            </w:pPr>
            <w:r>
              <w:rPr>
                <w:position w:val="-55"/>
              </w:rPr>
              <w:drawing>
                <wp:inline distT="0" distB="0" distL="0" distR="0">
                  <wp:extent cx="5105400" cy="177355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8"/>
                          <a:stretch>
                            <a:fillRect/>
                          </a:stretch>
                        </pic:blipFill>
                        <pic:spPr>
                          <a:xfrm>
                            <a:off x="0" y="0"/>
                            <a:ext cx="5105400" cy="1773555"/>
                          </a:xfrm>
                          <a:prstGeom prst="rect">
                            <a:avLst/>
                          </a:prstGeom>
                        </pic:spPr>
                      </pic:pic>
                    </a:graphicData>
                  </a:graphic>
                </wp:inline>
              </w:drawing>
            </w:r>
          </w:p>
          <w:p>
            <w:pPr>
              <w:pStyle w:val="TableText"/>
              <w:spacing w:before="260" w:line="221" w:lineRule="auto"/>
              <w:ind w:left="2456"/>
            </w:pPr>
            <w:r>
              <w:rPr>
                <w:spacing w:val="-1"/>
                <w14:textOutline w14:w="3831">
                  <w14:solidFill>
                    <w14:srgbClr w14:val="000000"/>
                  </w14:solidFill>
                  <w14:prstDash w14:val="solid"/>
                  <w14:miter w14:lim="10"/>
                </w14:textOutline>
              </w:rPr>
              <w:t>图</w:t>
            </w:r>
            <w:r>
              <w:rPr>
                <w:spacing w:val="-45"/>
              </w:rPr>
              <w:t xml:space="preserve"> </w:t>
            </w:r>
            <w:r>
              <w:rPr>
                <w:rFonts w:ascii="Times New Roman" w:eastAsia="Times New Roman" w:hAnsi="Times New Roman" w:cs="Times New Roman"/>
                <w:b/>
                <w:bCs/>
                <w:spacing w:val="-1"/>
              </w:rPr>
              <w:t xml:space="preserve">2-4    </w:t>
            </w:r>
            <w:r>
              <w:rPr>
                <w:spacing w:val="-1"/>
                <w14:textOutline w14:w="3831">
                  <w14:solidFill>
                    <w14:srgbClr w14:val="000000"/>
                  </w14:solidFill>
                  <w14:prstDash w14:val="solid"/>
                  <w14:miter w14:lim="10"/>
                </w14:textOutline>
              </w:rPr>
              <w:t>净水车间工艺流程及产污环节图</w:t>
            </w:r>
          </w:p>
          <w:p>
            <w:pPr>
              <w:pStyle w:val="TableText"/>
              <w:spacing w:before="147" w:line="352" w:lineRule="auto"/>
              <w:ind w:left="53" w:right="99" w:firstLine="421"/>
            </w:pPr>
            <w:r>
              <w:rPr>
                <w:spacing w:val="2"/>
              </w:rPr>
              <w:t>工艺说明：针对水质需要采取预处理和常规混凝沉淀</w:t>
            </w:r>
            <w:r>
              <w:rPr>
                <w:spacing w:val="1"/>
              </w:rPr>
              <w:t>过滤工艺并增设深度处理来保障出</w:t>
            </w:r>
            <w:r>
              <w:t xml:space="preserve"> </w:t>
            </w:r>
            <w:r>
              <w:rPr>
                <w:spacing w:val="-1"/>
              </w:rPr>
              <w:t>水水质。 净水车间预处理采用高锰酸钾化学氧化法，去除各种微污染有机物和降低水库水夏</w:t>
            </w:r>
            <w:r>
              <w:t xml:space="preserve"> </w:t>
            </w:r>
            <w:r>
              <w:rPr>
                <w:spacing w:val="-5"/>
              </w:rPr>
              <w:t>季可能带来的臭味并起到助凝作用。然后进入高效反应沉淀池，同时向水体</w:t>
            </w:r>
            <w:r>
              <w:rPr>
                <w:spacing w:val="-6"/>
              </w:rPr>
              <w:t>中加入</w:t>
            </w:r>
            <w:r>
              <w:rPr>
                <w:spacing w:val="-48"/>
              </w:rPr>
              <w:t xml:space="preserve"> </w:t>
            </w:r>
            <w:r>
              <w:rPr>
                <w:rFonts w:ascii="Times New Roman" w:eastAsia="Times New Roman" w:hAnsi="Times New Roman" w:cs="Times New Roman"/>
                <w:spacing w:val="-6"/>
              </w:rPr>
              <w:t>PAC</w:t>
            </w:r>
            <w:r>
              <w:rPr>
                <w:spacing w:val="-6"/>
              </w:rPr>
              <w:t>、</w:t>
            </w:r>
            <w:r>
              <w:rPr>
                <w:rFonts w:ascii="Times New Roman" w:eastAsia="Times New Roman" w:hAnsi="Times New Roman" w:cs="Times New Roman"/>
                <w:spacing w:val="-6"/>
              </w:rPr>
              <w:t>PAM</w:t>
            </w:r>
            <w:r>
              <w:rPr>
                <w:rFonts w:ascii="Times New Roman" w:eastAsia="Times New Roman" w:hAnsi="Times New Roman" w:cs="Times New Roman"/>
              </w:rPr>
              <w:t xml:space="preserve"> </w:t>
            </w:r>
            <w:r>
              <w:rPr>
                <w:spacing w:val="1"/>
              </w:rPr>
              <w:t>等进行絮凝沉淀处理；然后进入臭氧接触池、上向流活性炭池、均质砂滤池进行深度处</w:t>
            </w:r>
            <w:r>
              <w:t>理，</w:t>
            </w:r>
          </w:p>
          <w:p>
            <w:pPr>
              <w:pStyle w:val="TableText"/>
              <w:spacing w:line="219" w:lineRule="auto"/>
              <w:ind w:left="56"/>
            </w:pPr>
            <w:r>
              <w:rPr>
                <w:spacing w:val="-1"/>
              </w:rPr>
              <w:t>处理后进入中间水池，然后投加次氯酸钠进行消毒处理，排至清水池后进入供水管网。</w:t>
            </w:r>
          </w:p>
          <w:p>
            <w:pPr>
              <w:pStyle w:val="TableText"/>
              <w:spacing w:before="150" w:line="221" w:lineRule="auto"/>
              <w:ind w:left="473"/>
            </w:pPr>
            <w:r>
              <w:rPr>
                <w:spacing w:val="-1"/>
              </w:rPr>
              <w:t>主要污染工序详见表</w:t>
            </w:r>
            <w:r>
              <w:rPr>
                <w:spacing w:val="-48"/>
              </w:rPr>
              <w:t xml:space="preserve"> </w:t>
            </w:r>
            <w:r>
              <w:rPr>
                <w:rFonts w:ascii="Times New Roman" w:eastAsia="Times New Roman" w:hAnsi="Times New Roman" w:cs="Times New Roman"/>
                <w:spacing w:val="-1"/>
              </w:rPr>
              <w:t>2-6</w:t>
            </w:r>
            <w:r>
              <w:rPr>
                <w:spacing w:val="-1"/>
              </w:rPr>
              <w:t>。</w:t>
            </w:r>
          </w:p>
          <w:p>
            <w:pPr>
              <w:pStyle w:val="TableText"/>
              <w:spacing w:before="148" w:line="221" w:lineRule="auto"/>
              <w:ind w:left="2960"/>
            </w:pPr>
            <w:r>
              <w:rPr>
                <w:spacing w:val="-1"/>
                <w14:textOutline w14:w="3831">
                  <w14:solidFill>
                    <w14:srgbClr w14:val="000000"/>
                  </w14:solidFill>
                  <w14:prstDash w14:val="solid"/>
                  <w14:miter w14:lim="10"/>
                </w14:textOutline>
              </w:rPr>
              <w:t>表</w:t>
            </w:r>
            <w:r>
              <w:rPr>
                <w:spacing w:val="-33"/>
              </w:rPr>
              <w:t xml:space="preserve"> </w:t>
            </w:r>
            <w:r>
              <w:rPr>
                <w:rFonts w:ascii="Times New Roman" w:eastAsia="Times New Roman" w:hAnsi="Times New Roman" w:cs="Times New Roman"/>
                <w:b/>
                <w:bCs/>
                <w:spacing w:val="-1"/>
              </w:rPr>
              <w:t xml:space="preserve">2-6    </w:t>
            </w:r>
            <w:r>
              <w:rPr>
                <w:spacing w:val="-1"/>
                <w14:textOutline w14:w="3831">
                  <w14:solidFill>
                    <w14:srgbClr w14:val="000000"/>
                  </w14:solidFill>
                  <w14:prstDash w14:val="solid"/>
                  <w14:miter w14:lim="10"/>
                </w14:textOutline>
              </w:rPr>
              <w:t>主要污染工序汇总表</w:t>
            </w:r>
          </w:p>
          <w:p>
            <w:pPr>
              <w:spacing w:line="95" w:lineRule="auto"/>
              <w:rPr>
                <w:rFonts w:ascii="Arial"/>
                <w:sz w:val="2"/>
              </w:rPr>
            </w:pPr>
          </w:p>
          <w:tbl>
            <w:tblPr>
              <w:tblStyle w:val="TableNormal33"/>
              <w:tblW w:w="8468"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56"/>
              <w:gridCol w:w="1991"/>
              <w:gridCol w:w="1497"/>
              <w:gridCol w:w="3824"/>
            </w:tblGrid>
            <w:tr>
              <w:tblPrEx>
                <w:tblW w:w="8468"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1156" w:type="dxa"/>
                  <w:vAlign w:val="top"/>
                </w:tcPr>
                <w:p>
                  <w:pPr>
                    <w:pStyle w:val="TableText"/>
                    <w:spacing w:before="113" w:line="220" w:lineRule="auto"/>
                    <w:ind w:left="224"/>
                    <w:rPr>
                      <w:sz w:val="18"/>
                      <w:szCs w:val="18"/>
                    </w:rPr>
                  </w:pPr>
                  <w:r>
                    <w:rPr>
                      <w:spacing w:val="-2"/>
                      <w:sz w:val="18"/>
                      <w:szCs w:val="18"/>
                    </w:rPr>
                    <w:t>污染类别</w:t>
                  </w:r>
                </w:p>
              </w:tc>
              <w:tc>
                <w:tcPr>
                  <w:tcW w:w="1991" w:type="dxa"/>
                  <w:vAlign w:val="top"/>
                </w:tcPr>
                <w:p>
                  <w:pPr>
                    <w:pStyle w:val="TableText"/>
                    <w:spacing w:before="114" w:line="220" w:lineRule="auto"/>
                    <w:ind w:left="640"/>
                    <w:rPr>
                      <w:sz w:val="18"/>
                      <w:szCs w:val="18"/>
                    </w:rPr>
                  </w:pPr>
                  <w:r>
                    <w:rPr>
                      <w:spacing w:val="-2"/>
                      <w:sz w:val="18"/>
                      <w:szCs w:val="18"/>
                    </w:rPr>
                    <w:t>污染工序</w:t>
                  </w:r>
                </w:p>
              </w:tc>
              <w:tc>
                <w:tcPr>
                  <w:tcW w:w="1497" w:type="dxa"/>
                  <w:vAlign w:val="top"/>
                </w:tcPr>
                <w:p>
                  <w:pPr>
                    <w:pStyle w:val="TableText"/>
                    <w:spacing w:before="114" w:line="220" w:lineRule="auto"/>
                    <w:ind w:left="303"/>
                    <w:rPr>
                      <w:sz w:val="18"/>
                      <w:szCs w:val="18"/>
                    </w:rPr>
                  </w:pPr>
                  <w:r>
                    <w:rPr>
                      <w:spacing w:val="-2"/>
                      <w:sz w:val="18"/>
                      <w:szCs w:val="18"/>
                    </w:rPr>
                    <w:t>污染物名称</w:t>
                  </w:r>
                </w:p>
              </w:tc>
              <w:tc>
                <w:tcPr>
                  <w:tcW w:w="3824" w:type="dxa"/>
                  <w:vAlign w:val="top"/>
                </w:tcPr>
                <w:p>
                  <w:pPr>
                    <w:pStyle w:val="TableText"/>
                    <w:spacing w:before="113" w:line="219" w:lineRule="auto"/>
                    <w:ind w:left="1286"/>
                    <w:rPr>
                      <w:sz w:val="18"/>
                      <w:szCs w:val="18"/>
                    </w:rPr>
                  </w:pPr>
                  <w:r>
                    <w:rPr>
                      <w:spacing w:val="-1"/>
                      <w:sz w:val="18"/>
                      <w:szCs w:val="18"/>
                    </w:rPr>
                    <w:t>拟采取治理措施</w:t>
                  </w:r>
                </w:p>
              </w:tc>
            </w:tr>
            <w:tr>
              <w:tblPrEx>
                <w:tblW w:w="8468" w:type="dxa"/>
                <w:tblInd w:w="46" w:type="dxa"/>
                <w:tblLayout w:type="fixed"/>
              </w:tblPrEx>
              <w:trPr>
                <w:trHeight w:val="402"/>
              </w:trPr>
              <w:tc>
                <w:tcPr>
                  <w:tcW w:w="1156" w:type="dxa"/>
                  <w:vMerge w:val="restart"/>
                  <w:tcBorders>
                    <w:bottom w:val="nil"/>
                  </w:tcBorders>
                  <w:vAlign w:val="top"/>
                </w:tcPr>
                <w:p>
                  <w:pPr>
                    <w:spacing w:line="453" w:lineRule="auto"/>
                    <w:rPr>
                      <w:rFonts w:ascii="Arial"/>
                      <w:sz w:val="21"/>
                    </w:rPr>
                  </w:pPr>
                </w:p>
                <w:p>
                  <w:pPr>
                    <w:pStyle w:val="TableText"/>
                    <w:spacing w:before="59" w:line="220" w:lineRule="auto"/>
                    <w:ind w:left="402"/>
                    <w:rPr>
                      <w:sz w:val="18"/>
                      <w:szCs w:val="18"/>
                    </w:rPr>
                  </w:pPr>
                  <w:r>
                    <w:rPr>
                      <w:spacing w:val="-2"/>
                      <w:sz w:val="18"/>
                      <w:szCs w:val="18"/>
                    </w:rPr>
                    <w:t>废水</w:t>
                  </w:r>
                </w:p>
              </w:tc>
              <w:tc>
                <w:tcPr>
                  <w:tcW w:w="1991" w:type="dxa"/>
                  <w:vAlign w:val="top"/>
                </w:tcPr>
                <w:p>
                  <w:pPr>
                    <w:pStyle w:val="TableText"/>
                    <w:spacing w:before="107" w:line="220" w:lineRule="auto"/>
                    <w:ind w:left="640"/>
                    <w:rPr>
                      <w:sz w:val="18"/>
                      <w:szCs w:val="18"/>
                    </w:rPr>
                  </w:pPr>
                  <w:r>
                    <w:rPr>
                      <w:spacing w:val="-2"/>
                      <w:sz w:val="18"/>
                      <w:szCs w:val="18"/>
                    </w:rPr>
                    <w:t>生活污水</w:t>
                  </w:r>
                </w:p>
              </w:tc>
              <w:tc>
                <w:tcPr>
                  <w:tcW w:w="1497" w:type="dxa"/>
                  <w:vAlign w:val="top"/>
                </w:tcPr>
                <w:p>
                  <w:pPr>
                    <w:pStyle w:val="TableText"/>
                    <w:spacing w:before="107" w:line="219" w:lineRule="auto"/>
                    <w:ind w:left="203"/>
                    <w:rPr>
                      <w:sz w:val="18"/>
                      <w:szCs w:val="18"/>
                    </w:rPr>
                  </w:pPr>
                  <w:r>
                    <w:rPr>
                      <w:rFonts w:ascii="Times New Roman" w:eastAsia="Times New Roman" w:hAnsi="Times New Roman" w:cs="Times New Roman"/>
                      <w:spacing w:val="-4"/>
                      <w:sz w:val="18"/>
                      <w:szCs w:val="18"/>
                    </w:rPr>
                    <w:t>COD</w:t>
                  </w:r>
                  <w:r>
                    <w:rPr>
                      <w:rFonts w:ascii="Times New Roman" w:eastAsia="Times New Roman" w:hAnsi="Times New Roman" w:cs="Times New Roman"/>
                      <w:spacing w:val="-23"/>
                      <w:sz w:val="18"/>
                      <w:szCs w:val="18"/>
                    </w:rPr>
                    <w:t xml:space="preserve"> </w:t>
                  </w:r>
                  <w:r>
                    <w:rPr>
                      <w:spacing w:val="-4"/>
                      <w:sz w:val="18"/>
                      <w:szCs w:val="18"/>
                    </w:rPr>
                    <w:t>、氨氮等</w:t>
                  </w:r>
                </w:p>
              </w:tc>
              <w:tc>
                <w:tcPr>
                  <w:tcW w:w="3824" w:type="dxa"/>
                  <w:vMerge w:val="restart"/>
                  <w:tcBorders>
                    <w:bottom w:val="nil"/>
                  </w:tcBorders>
                  <w:vAlign w:val="top"/>
                </w:tcPr>
                <w:p>
                  <w:pPr>
                    <w:spacing w:line="251" w:lineRule="auto"/>
                    <w:rPr>
                      <w:rFonts w:ascii="Arial"/>
                      <w:sz w:val="21"/>
                    </w:rPr>
                  </w:pPr>
                </w:p>
                <w:p>
                  <w:pPr>
                    <w:pStyle w:val="TableText"/>
                    <w:spacing w:before="58" w:line="220" w:lineRule="auto"/>
                    <w:ind w:left="297"/>
                    <w:rPr>
                      <w:sz w:val="18"/>
                      <w:szCs w:val="18"/>
                    </w:rPr>
                  </w:pPr>
                  <w:r>
                    <w:rPr>
                      <w:spacing w:val="-6"/>
                      <w:sz w:val="18"/>
                      <w:szCs w:val="18"/>
                    </w:rPr>
                    <w:t>经化粪池预处理后， 排入市政污水管网。</w:t>
                  </w:r>
                </w:p>
              </w:tc>
            </w:tr>
            <w:tr>
              <w:tblPrEx>
                <w:tblW w:w="8468" w:type="dxa"/>
                <w:tblInd w:w="46" w:type="dxa"/>
                <w:tblLayout w:type="fixed"/>
              </w:tblPrEx>
              <w:trPr>
                <w:trHeight w:val="399"/>
              </w:trPr>
              <w:tc>
                <w:tcPr>
                  <w:tcW w:w="1156" w:type="dxa"/>
                  <w:vMerge/>
                  <w:tcBorders>
                    <w:top w:val="nil"/>
                    <w:bottom w:val="nil"/>
                  </w:tcBorders>
                  <w:vAlign w:val="top"/>
                </w:tcPr>
                <w:p>
                  <w:pPr>
                    <w:rPr>
                      <w:rFonts w:ascii="Arial"/>
                      <w:sz w:val="21"/>
                    </w:rPr>
                  </w:pPr>
                </w:p>
              </w:tc>
              <w:tc>
                <w:tcPr>
                  <w:tcW w:w="1991" w:type="dxa"/>
                  <w:vAlign w:val="top"/>
                </w:tcPr>
                <w:p>
                  <w:pPr>
                    <w:pStyle w:val="TableText"/>
                    <w:spacing w:before="108" w:line="219" w:lineRule="auto"/>
                    <w:ind w:left="460"/>
                    <w:rPr>
                      <w:sz w:val="18"/>
                      <w:szCs w:val="18"/>
                    </w:rPr>
                  </w:pPr>
                  <w:r>
                    <w:rPr>
                      <w:spacing w:val="-2"/>
                      <w:sz w:val="18"/>
                      <w:szCs w:val="18"/>
                    </w:rPr>
                    <w:t>污泥浓缩废水</w:t>
                  </w:r>
                </w:p>
              </w:tc>
              <w:tc>
                <w:tcPr>
                  <w:tcW w:w="1497" w:type="dxa"/>
                  <w:vAlign w:val="top"/>
                </w:tcPr>
                <w:p>
                  <w:pPr>
                    <w:pStyle w:val="TableText"/>
                    <w:spacing w:before="108" w:line="221" w:lineRule="auto"/>
                    <w:ind w:left="484"/>
                    <w:rPr>
                      <w:sz w:val="18"/>
                      <w:szCs w:val="18"/>
                    </w:rPr>
                  </w:pPr>
                  <w:r>
                    <w:rPr>
                      <w:spacing w:val="-3"/>
                      <w:sz w:val="18"/>
                      <w:szCs w:val="18"/>
                    </w:rPr>
                    <w:t>悬浮物</w:t>
                  </w:r>
                </w:p>
              </w:tc>
              <w:tc>
                <w:tcPr>
                  <w:tcW w:w="3824" w:type="dxa"/>
                  <w:vMerge/>
                  <w:tcBorders>
                    <w:top w:val="nil"/>
                  </w:tcBorders>
                  <w:vAlign w:val="top"/>
                </w:tcPr>
                <w:p>
                  <w:pPr>
                    <w:rPr>
                      <w:rFonts w:ascii="Arial"/>
                      <w:sz w:val="21"/>
                    </w:rPr>
                  </w:pPr>
                </w:p>
              </w:tc>
            </w:tr>
            <w:tr>
              <w:tblPrEx>
                <w:tblW w:w="8468" w:type="dxa"/>
                <w:tblInd w:w="46" w:type="dxa"/>
                <w:tblLayout w:type="fixed"/>
              </w:tblPrEx>
              <w:trPr>
                <w:trHeight w:val="402"/>
              </w:trPr>
              <w:tc>
                <w:tcPr>
                  <w:tcW w:w="1156" w:type="dxa"/>
                  <w:vMerge/>
                  <w:tcBorders>
                    <w:top w:val="nil"/>
                  </w:tcBorders>
                  <w:vAlign w:val="top"/>
                </w:tcPr>
                <w:p>
                  <w:pPr>
                    <w:rPr>
                      <w:rFonts w:ascii="Arial"/>
                      <w:sz w:val="21"/>
                    </w:rPr>
                  </w:pPr>
                </w:p>
              </w:tc>
              <w:tc>
                <w:tcPr>
                  <w:tcW w:w="1991" w:type="dxa"/>
                  <w:vAlign w:val="top"/>
                </w:tcPr>
                <w:p>
                  <w:pPr>
                    <w:pStyle w:val="TableText"/>
                    <w:spacing w:before="110" w:line="220" w:lineRule="auto"/>
                    <w:ind w:left="548"/>
                    <w:rPr>
                      <w:sz w:val="18"/>
                      <w:szCs w:val="18"/>
                    </w:rPr>
                  </w:pPr>
                  <w:r>
                    <w:rPr>
                      <w:spacing w:val="-2"/>
                      <w:sz w:val="18"/>
                      <w:szCs w:val="18"/>
                    </w:rPr>
                    <w:t>反冲洗废水</w:t>
                  </w:r>
                </w:p>
              </w:tc>
              <w:tc>
                <w:tcPr>
                  <w:tcW w:w="1497" w:type="dxa"/>
                  <w:vAlign w:val="top"/>
                </w:tcPr>
                <w:p>
                  <w:pPr>
                    <w:pStyle w:val="TableText"/>
                    <w:spacing w:before="110" w:line="221" w:lineRule="auto"/>
                    <w:ind w:left="484"/>
                    <w:rPr>
                      <w:sz w:val="18"/>
                      <w:szCs w:val="18"/>
                    </w:rPr>
                  </w:pPr>
                  <w:r>
                    <w:rPr>
                      <w:spacing w:val="-3"/>
                      <w:sz w:val="18"/>
                      <w:szCs w:val="18"/>
                    </w:rPr>
                    <w:t>悬浮物</w:t>
                  </w:r>
                </w:p>
              </w:tc>
              <w:tc>
                <w:tcPr>
                  <w:tcW w:w="3824" w:type="dxa"/>
                  <w:vAlign w:val="top"/>
                </w:tcPr>
                <w:p>
                  <w:pPr>
                    <w:pStyle w:val="TableText"/>
                    <w:spacing w:before="110" w:line="220" w:lineRule="auto"/>
                    <w:ind w:left="213"/>
                    <w:rPr>
                      <w:sz w:val="18"/>
                      <w:szCs w:val="18"/>
                    </w:rPr>
                  </w:pPr>
                  <w:r>
                    <w:rPr>
                      <w:spacing w:val="-2"/>
                      <w:sz w:val="18"/>
                      <w:szCs w:val="18"/>
                    </w:rPr>
                    <w:t>收集至废水池，回用于净水系统，不外排。</w:t>
                  </w:r>
                </w:p>
              </w:tc>
            </w:tr>
            <w:tr>
              <w:tblPrEx>
                <w:tblW w:w="8468" w:type="dxa"/>
                <w:tblInd w:w="46" w:type="dxa"/>
                <w:tblLayout w:type="fixed"/>
              </w:tblPrEx>
              <w:trPr>
                <w:trHeight w:val="399"/>
              </w:trPr>
              <w:tc>
                <w:tcPr>
                  <w:tcW w:w="1156" w:type="dxa"/>
                  <w:vAlign w:val="top"/>
                </w:tcPr>
                <w:p>
                  <w:pPr>
                    <w:pStyle w:val="TableText"/>
                    <w:spacing w:before="111" w:line="220" w:lineRule="auto"/>
                    <w:ind w:left="402"/>
                    <w:rPr>
                      <w:sz w:val="18"/>
                      <w:szCs w:val="18"/>
                    </w:rPr>
                  </w:pPr>
                  <w:r>
                    <w:rPr>
                      <w:spacing w:val="-2"/>
                      <w:sz w:val="18"/>
                      <w:szCs w:val="18"/>
                    </w:rPr>
                    <w:t>废气</w:t>
                  </w:r>
                </w:p>
              </w:tc>
              <w:tc>
                <w:tcPr>
                  <w:tcW w:w="1991" w:type="dxa"/>
                  <w:vAlign w:val="top"/>
                </w:tcPr>
                <w:p>
                  <w:pPr>
                    <w:spacing w:before="143" w:line="232" w:lineRule="auto"/>
                    <w:ind w:left="966"/>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1497" w:type="dxa"/>
                  <w:vAlign w:val="top"/>
                </w:tcPr>
                <w:p>
                  <w:pPr>
                    <w:spacing w:before="143" w:line="232" w:lineRule="auto"/>
                    <w:ind w:left="719"/>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3824" w:type="dxa"/>
                  <w:vAlign w:val="top"/>
                </w:tcPr>
                <w:p>
                  <w:pPr>
                    <w:spacing w:before="143" w:line="232" w:lineRule="auto"/>
                    <w:ind w:left="1884"/>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68" w:type="dxa"/>
                <w:tblInd w:w="46" w:type="dxa"/>
                <w:tblLayout w:type="fixed"/>
              </w:tblPrEx>
              <w:trPr>
                <w:trHeight w:val="402"/>
              </w:trPr>
              <w:tc>
                <w:tcPr>
                  <w:tcW w:w="1156" w:type="dxa"/>
                  <w:vAlign w:val="top"/>
                </w:tcPr>
                <w:p>
                  <w:pPr>
                    <w:pStyle w:val="TableText"/>
                    <w:spacing w:before="115" w:line="220" w:lineRule="auto"/>
                    <w:ind w:left="411"/>
                    <w:rPr>
                      <w:sz w:val="18"/>
                      <w:szCs w:val="18"/>
                    </w:rPr>
                  </w:pPr>
                  <w:r>
                    <w:rPr>
                      <w:spacing w:val="-4"/>
                      <w:sz w:val="18"/>
                      <w:szCs w:val="18"/>
                    </w:rPr>
                    <w:t>噪声</w:t>
                  </w:r>
                </w:p>
              </w:tc>
              <w:tc>
                <w:tcPr>
                  <w:tcW w:w="1991" w:type="dxa"/>
                  <w:vAlign w:val="top"/>
                </w:tcPr>
                <w:p>
                  <w:pPr>
                    <w:pStyle w:val="TableText"/>
                    <w:spacing w:before="115" w:line="220" w:lineRule="auto"/>
                    <w:ind w:left="641"/>
                    <w:rPr>
                      <w:sz w:val="18"/>
                      <w:szCs w:val="18"/>
                    </w:rPr>
                  </w:pPr>
                  <w:r>
                    <w:rPr>
                      <w:spacing w:val="-2"/>
                      <w:sz w:val="18"/>
                      <w:szCs w:val="18"/>
                    </w:rPr>
                    <w:t>设备噪声</w:t>
                  </w:r>
                </w:p>
              </w:tc>
              <w:tc>
                <w:tcPr>
                  <w:tcW w:w="1497" w:type="dxa"/>
                  <w:vAlign w:val="top"/>
                </w:tcPr>
                <w:p>
                  <w:pPr>
                    <w:pStyle w:val="TableText"/>
                    <w:spacing w:before="115" w:line="220" w:lineRule="auto"/>
                    <w:ind w:left="581"/>
                    <w:rPr>
                      <w:sz w:val="18"/>
                      <w:szCs w:val="18"/>
                    </w:rPr>
                  </w:pPr>
                  <w:r>
                    <w:rPr>
                      <w:spacing w:val="-4"/>
                      <w:sz w:val="18"/>
                      <w:szCs w:val="18"/>
                    </w:rPr>
                    <w:t>噪声</w:t>
                  </w:r>
                </w:p>
              </w:tc>
              <w:tc>
                <w:tcPr>
                  <w:tcW w:w="3824" w:type="dxa"/>
                  <w:vAlign w:val="top"/>
                </w:tcPr>
                <w:p>
                  <w:pPr>
                    <w:pStyle w:val="TableText"/>
                    <w:spacing w:before="115" w:line="220" w:lineRule="auto"/>
                    <w:ind w:left="926"/>
                    <w:rPr>
                      <w:sz w:val="18"/>
                      <w:szCs w:val="18"/>
                    </w:rPr>
                  </w:pPr>
                  <w:r>
                    <w:rPr>
                      <w:spacing w:val="-3"/>
                      <w:sz w:val="18"/>
                      <w:szCs w:val="18"/>
                    </w:rPr>
                    <w:t>基础减震、厂房隔声等。</w:t>
                  </w:r>
                </w:p>
              </w:tc>
            </w:tr>
            <w:tr>
              <w:tblPrEx>
                <w:tblW w:w="8468" w:type="dxa"/>
                <w:tblInd w:w="46" w:type="dxa"/>
                <w:tblLayout w:type="fixed"/>
              </w:tblPrEx>
              <w:trPr>
                <w:trHeight w:val="402"/>
              </w:trPr>
              <w:tc>
                <w:tcPr>
                  <w:tcW w:w="1156" w:type="dxa"/>
                  <w:vMerge w:val="restart"/>
                  <w:tcBorders>
                    <w:bottom w:val="nil"/>
                  </w:tcBorders>
                  <w:vAlign w:val="top"/>
                </w:tcPr>
                <w:p>
                  <w:pPr>
                    <w:spacing w:line="331" w:lineRule="auto"/>
                    <w:rPr>
                      <w:rFonts w:ascii="Arial"/>
                      <w:sz w:val="21"/>
                    </w:rPr>
                  </w:pPr>
                </w:p>
                <w:p>
                  <w:pPr>
                    <w:spacing w:line="332" w:lineRule="auto"/>
                    <w:rPr>
                      <w:rFonts w:ascii="Arial"/>
                      <w:sz w:val="21"/>
                    </w:rPr>
                  </w:pPr>
                </w:p>
                <w:p>
                  <w:pPr>
                    <w:pStyle w:val="TableText"/>
                    <w:spacing w:before="59" w:line="220" w:lineRule="auto"/>
                    <w:ind w:left="238"/>
                    <w:rPr>
                      <w:sz w:val="18"/>
                      <w:szCs w:val="18"/>
                    </w:rPr>
                  </w:pPr>
                  <w:r>
                    <w:rPr>
                      <w:spacing w:val="-5"/>
                      <w:sz w:val="18"/>
                      <w:szCs w:val="18"/>
                    </w:rPr>
                    <w:t>固体废物</w:t>
                  </w:r>
                </w:p>
              </w:tc>
              <w:tc>
                <w:tcPr>
                  <w:tcW w:w="1991" w:type="dxa"/>
                  <w:vAlign w:val="top"/>
                </w:tcPr>
                <w:p>
                  <w:pPr>
                    <w:pStyle w:val="TableText"/>
                    <w:spacing w:before="114" w:line="220" w:lineRule="auto"/>
                    <w:ind w:left="639"/>
                    <w:rPr>
                      <w:sz w:val="18"/>
                      <w:szCs w:val="18"/>
                    </w:rPr>
                  </w:pPr>
                  <w:r>
                    <w:rPr>
                      <w:spacing w:val="-2"/>
                      <w:sz w:val="18"/>
                      <w:szCs w:val="18"/>
                    </w:rPr>
                    <w:t>职工生活</w:t>
                  </w:r>
                </w:p>
              </w:tc>
              <w:tc>
                <w:tcPr>
                  <w:tcW w:w="1497" w:type="dxa"/>
                  <w:vAlign w:val="top"/>
                </w:tcPr>
                <w:p>
                  <w:pPr>
                    <w:pStyle w:val="TableText"/>
                    <w:spacing w:before="114" w:line="220" w:lineRule="auto"/>
                    <w:ind w:left="394"/>
                    <w:rPr>
                      <w:sz w:val="18"/>
                      <w:szCs w:val="18"/>
                    </w:rPr>
                  </w:pPr>
                  <w:r>
                    <w:rPr>
                      <w:spacing w:val="-2"/>
                      <w:sz w:val="18"/>
                      <w:szCs w:val="18"/>
                    </w:rPr>
                    <w:t>生活垃圾</w:t>
                  </w:r>
                </w:p>
              </w:tc>
              <w:tc>
                <w:tcPr>
                  <w:tcW w:w="3824" w:type="dxa"/>
                  <w:vAlign w:val="top"/>
                </w:tcPr>
                <w:p>
                  <w:pPr>
                    <w:pStyle w:val="TableText"/>
                    <w:spacing w:before="113" w:line="220" w:lineRule="auto"/>
                    <w:ind w:left="842"/>
                    <w:rPr>
                      <w:sz w:val="18"/>
                      <w:szCs w:val="18"/>
                    </w:rPr>
                  </w:pPr>
                  <w:r>
                    <w:rPr>
                      <w:spacing w:val="-4"/>
                      <w:sz w:val="18"/>
                      <w:szCs w:val="18"/>
                    </w:rPr>
                    <w:t>收集后环卫部门定期清运。</w:t>
                  </w:r>
                </w:p>
              </w:tc>
            </w:tr>
            <w:tr>
              <w:tblPrEx>
                <w:tblW w:w="8468" w:type="dxa"/>
                <w:tblInd w:w="46" w:type="dxa"/>
                <w:tblLayout w:type="fixed"/>
              </w:tblPrEx>
              <w:trPr>
                <w:trHeight w:val="400"/>
              </w:trPr>
              <w:tc>
                <w:tcPr>
                  <w:tcW w:w="1156" w:type="dxa"/>
                  <w:vMerge/>
                  <w:tcBorders>
                    <w:top w:val="nil"/>
                    <w:bottom w:val="nil"/>
                  </w:tcBorders>
                  <w:vAlign w:val="top"/>
                </w:tcPr>
                <w:p>
                  <w:pPr>
                    <w:rPr>
                      <w:rFonts w:ascii="Arial"/>
                      <w:sz w:val="21"/>
                    </w:rPr>
                  </w:pPr>
                </w:p>
              </w:tc>
              <w:tc>
                <w:tcPr>
                  <w:tcW w:w="1991" w:type="dxa"/>
                  <w:vAlign w:val="top"/>
                </w:tcPr>
                <w:p>
                  <w:pPr>
                    <w:pStyle w:val="TableText"/>
                    <w:spacing w:before="115" w:line="220" w:lineRule="auto"/>
                    <w:ind w:left="551"/>
                    <w:rPr>
                      <w:sz w:val="18"/>
                      <w:szCs w:val="18"/>
                    </w:rPr>
                  </w:pPr>
                  <w:r>
                    <w:rPr>
                      <w:spacing w:val="-2"/>
                      <w:sz w:val="18"/>
                      <w:szCs w:val="18"/>
                    </w:rPr>
                    <w:t>原辅料包装</w:t>
                  </w:r>
                </w:p>
              </w:tc>
              <w:tc>
                <w:tcPr>
                  <w:tcW w:w="1497" w:type="dxa"/>
                  <w:vAlign w:val="top"/>
                </w:tcPr>
                <w:p>
                  <w:pPr>
                    <w:pStyle w:val="TableText"/>
                    <w:spacing w:before="115" w:line="220" w:lineRule="auto"/>
                    <w:ind w:left="392"/>
                    <w:rPr>
                      <w:sz w:val="18"/>
                      <w:szCs w:val="18"/>
                    </w:rPr>
                  </w:pPr>
                  <w:r>
                    <w:rPr>
                      <w:spacing w:val="-2"/>
                      <w:sz w:val="18"/>
                      <w:szCs w:val="18"/>
                    </w:rPr>
                    <w:t>废包装袋</w:t>
                  </w:r>
                </w:p>
              </w:tc>
              <w:tc>
                <w:tcPr>
                  <w:tcW w:w="3824" w:type="dxa"/>
                  <w:vAlign w:val="top"/>
                </w:tcPr>
                <w:p>
                  <w:pPr>
                    <w:pStyle w:val="TableText"/>
                    <w:spacing w:before="114" w:line="220" w:lineRule="auto"/>
                    <w:ind w:left="1199"/>
                    <w:rPr>
                      <w:sz w:val="18"/>
                      <w:szCs w:val="18"/>
                    </w:rPr>
                  </w:pPr>
                  <w:r>
                    <w:rPr>
                      <w:spacing w:val="-2"/>
                      <w:sz w:val="18"/>
                      <w:szCs w:val="18"/>
                    </w:rPr>
                    <w:t>外售物资回收单位</w:t>
                  </w:r>
                </w:p>
              </w:tc>
            </w:tr>
            <w:tr>
              <w:tblPrEx>
                <w:tblW w:w="8468" w:type="dxa"/>
                <w:tblInd w:w="46" w:type="dxa"/>
                <w:tblLayout w:type="fixed"/>
              </w:tblPrEx>
              <w:trPr>
                <w:trHeight w:val="402"/>
              </w:trPr>
              <w:tc>
                <w:tcPr>
                  <w:tcW w:w="1156" w:type="dxa"/>
                  <w:vMerge/>
                  <w:tcBorders>
                    <w:top w:val="nil"/>
                    <w:bottom w:val="nil"/>
                  </w:tcBorders>
                  <w:vAlign w:val="top"/>
                </w:tcPr>
                <w:p>
                  <w:pPr>
                    <w:rPr>
                      <w:rFonts w:ascii="Arial"/>
                      <w:sz w:val="21"/>
                    </w:rPr>
                  </w:pPr>
                </w:p>
              </w:tc>
              <w:tc>
                <w:tcPr>
                  <w:tcW w:w="1991" w:type="dxa"/>
                  <w:vAlign w:val="top"/>
                </w:tcPr>
                <w:p>
                  <w:pPr>
                    <w:pStyle w:val="TableText"/>
                    <w:spacing w:before="115" w:line="219" w:lineRule="auto"/>
                    <w:ind w:left="461"/>
                    <w:rPr>
                      <w:sz w:val="18"/>
                      <w:szCs w:val="18"/>
                    </w:rPr>
                  </w:pPr>
                  <w:r>
                    <w:rPr>
                      <w:spacing w:val="-2"/>
                      <w:sz w:val="18"/>
                      <w:szCs w:val="18"/>
                    </w:rPr>
                    <w:t>活性炭吸附池</w:t>
                  </w:r>
                </w:p>
              </w:tc>
              <w:tc>
                <w:tcPr>
                  <w:tcW w:w="1497" w:type="dxa"/>
                  <w:vAlign w:val="top"/>
                </w:tcPr>
                <w:p>
                  <w:pPr>
                    <w:pStyle w:val="TableText"/>
                    <w:spacing w:before="116" w:line="220" w:lineRule="auto"/>
                    <w:ind w:left="392"/>
                    <w:rPr>
                      <w:sz w:val="18"/>
                      <w:szCs w:val="18"/>
                    </w:rPr>
                  </w:pPr>
                  <w:r>
                    <w:rPr>
                      <w:spacing w:val="-2"/>
                      <w:sz w:val="18"/>
                      <w:szCs w:val="18"/>
                    </w:rPr>
                    <w:t>废活性炭</w:t>
                  </w:r>
                </w:p>
              </w:tc>
              <w:tc>
                <w:tcPr>
                  <w:tcW w:w="3824" w:type="dxa"/>
                  <w:vAlign w:val="top"/>
                </w:tcPr>
                <w:p>
                  <w:pPr>
                    <w:pStyle w:val="TableText"/>
                    <w:spacing w:before="115" w:line="219" w:lineRule="auto"/>
                    <w:ind w:left="1110"/>
                    <w:rPr>
                      <w:sz w:val="18"/>
                      <w:szCs w:val="18"/>
                    </w:rPr>
                  </w:pPr>
                  <w:r>
                    <w:rPr>
                      <w:spacing w:val="-2"/>
                      <w:sz w:val="18"/>
                      <w:szCs w:val="18"/>
                    </w:rPr>
                    <w:t>外售建材厂综合利用</w:t>
                  </w:r>
                </w:p>
              </w:tc>
            </w:tr>
            <w:tr>
              <w:tblPrEx>
                <w:tblW w:w="8468" w:type="dxa"/>
                <w:tblInd w:w="46" w:type="dxa"/>
                <w:tblLayout w:type="fixed"/>
              </w:tblPrEx>
              <w:trPr>
                <w:trHeight w:val="395"/>
              </w:trPr>
              <w:tc>
                <w:tcPr>
                  <w:tcW w:w="1156" w:type="dxa"/>
                  <w:vMerge/>
                  <w:tcBorders>
                    <w:top w:val="nil"/>
                    <w:bottom w:val="nil"/>
                  </w:tcBorders>
                  <w:vAlign w:val="top"/>
                </w:tcPr>
                <w:p>
                  <w:pPr>
                    <w:rPr>
                      <w:rFonts w:ascii="Arial"/>
                      <w:sz w:val="21"/>
                    </w:rPr>
                  </w:pPr>
                </w:p>
              </w:tc>
              <w:tc>
                <w:tcPr>
                  <w:tcW w:w="1991" w:type="dxa"/>
                  <w:tcBorders>
                    <w:bottom w:val="nil"/>
                  </w:tcBorders>
                  <w:vAlign w:val="top"/>
                </w:tcPr>
                <w:p>
                  <w:pPr>
                    <w:pStyle w:val="TableText"/>
                    <w:spacing w:before="116" w:line="222" w:lineRule="auto"/>
                    <w:ind w:left="640"/>
                    <w:rPr>
                      <w:sz w:val="18"/>
                      <w:szCs w:val="18"/>
                    </w:rPr>
                  </w:pPr>
                  <w:r>
                    <w:rPr>
                      <w:spacing w:val="-2"/>
                      <w:sz w:val="18"/>
                      <w:szCs w:val="18"/>
                    </w:rPr>
                    <w:t>污泥处理</w:t>
                  </w:r>
                </w:p>
              </w:tc>
              <w:tc>
                <w:tcPr>
                  <w:tcW w:w="1497" w:type="dxa"/>
                  <w:tcBorders>
                    <w:bottom w:val="nil"/>
                  </w:tcBorders>
                  <w:vAlign w:val="top"/>
                </w:tcPr>
                <w:p>
                  <w:pPr>
                    <w:pStyle w:val="TableText"/>
                    <w:spacing w:before="116" w:line="222" w:lineRule="auto"/>
                    <w:ind w:left="574"/>
                    <w:rPr>
                      <w:sz w:val="18"/>
                      <w:szCs w:val="18"/>
                    </w:rPr>
                  </w:pPr>
                  <w:r>
                    <w:rPr>
                      <w:spacing w:val="-3"/>
                      <w:sz w:val="18"/>
                      <w:szCs w:val="18"/>
                    </w:rPr>
                    <w:t>污泥</w:t>
                  </w:r>
                </w:p>
              </w:tc>
              <w:tc>
                <w:tcPr>
                  <w:tcW w:w="3824" w:type="dxa"/>
                  <w:tcBorders>
                    <w:bottom w:val="nil"/>
                  </w:tcBorders>
                  <w:vAlign w:val="top"/>
                </w:tcPr>
                <w:p>
                  <w:pPr>
                    <w:pStyle w:val="TableText"/>
                    <w:spacing w:before="116" w:line="219" w:lineRule="auto"/>
                    <w:ind w:left="1110"/>
                    <w:rPr>
                      <w:sz w:val="18"/>
                      <w:szCs w:val="18"/>
                    </w:rPr>
                  </w:pPr>
                  <w:r>
                    <w:rPr>
                      <w:spacing w:val="-2"/>
                      <w:sz w:val="18"/>
                      <w:szCs w:val="18"/>
                    </w:rPr>
                    <w:t>外售建材厂综合利用</w:t>
                  </w:r>
                </w:p>
              </w:tc>
            </w:tr>
          </w:tbl>
          <w:p>
            <w:pPr>
              <w:spacing w:line="14" w:lineRule="auto"/>
              <w:rPr>
                <w:rFonts w:ascii="Arial"/>
                <w:sz w:val="2"/>
              </w:rPr>
            </w:pPr>
          </w:p>
        </w:tc>
      </w:tr>
    </w:tbl>
    <w:p>
      <w:pPr>
        <w:sectPr>
          <w:footerReference w:type="default" r:id="rId49"/>
          <w:pgSz w:w="11907" w:h="16839"/>
          <w:pgMar w:top="1418" w:right="1351" w:bottom="955" w:left="1354" w:header="0" w:footer="693" w:gutter="0"/>
          <w:pgNumType w:start="38"/>
          <w:cols w:space="708"/>
        </w:sectPr>
      </w:pPr>
    </w:p>
    <w:tbl>
      <w:tblPr>
        <w:tblStyle w:val="TableNormal34"/>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620"/>
        </w:trPr>
        <w:tc>
          <w:tcPr>
            <w:tcW w:w="503" w:type="dxa"/>
            <w:tcBorders>
              <w:top w:val="single" w:sz="2" w:space="0" w:color="000000"/>
              <w:right w:val="single" w:sz="8" w:space="0" w:color="000000"/>
            </w:tcBorders>
            <w:textDirection w:val="tbRlV"/>
            <w:vAlign w:val="top"/>
          </w:tcPr>
          <w:p>
            <w:pPr>
              <w:pStyle w:val="TableText"/>
              <w:spacing w:before="141" w:line="209" w:lineRule="auto"/>
              <w:ind w:left="73"/>
            </w:pPr>
            <w:r>
              <w:rPr>
                <w:spacing w:val="19"/>
                <w:w w:val="118"/>
              </w:rPr>
              <w:t>与项目有关的原有环境污染问</w:t>
            </w:r>
          </w:p>
        </w:tc>
        <w:tc>
          <w:tcPr>
            <w:tcW w:w="8682" w:type="dxa"/>
            <w:tcBorders>
              <w:top w:val="single" w:sz="2" w:space="0" w:color="000000"/>
              <w:left w:val="single" w:sz="8" w:space="0" w:color="000000"/>
            </w:tcBorders>
            <w:vAlign w:val="top"/>
          </w:tcPr>
          <w:p>
            <w:pPr>
              <w:pStyle w:val="TableText"/>
              <w:spacing w:before="153" w:line="220" w:lineRule="auto"/>
              <w:ind w:left="518"/>
            </w:pPr>
            <w:r>
              <w:rPr>
                <w:spacing w:val="-1"/>
              </w:rPr>
              <w:t>本项目为提升改造工程，在开源净水厂现有构筑物的基础上进行提升改造。</w:t>
            </w:r>
          </w:p>
          <w:p>
            <w:pPr>
              <w:pStyle w:val="TableText"/>
              <w:spacing w:before="150" w:line="221" w:lineRule="auto"/>
              <w:ind w:left="103"/>
            </w:pPr>
            <w:r>
              <w:rPr>
                <w:rFonts w:ascii="Times New Roman" w:eastAsia="Times New Roman" w:hAnsi="Times New Roman" w:cs="Times New Roman"/>
                <w:b/>
                <w:bCs/>
                <w:spacing w:val="-1"/>
              </w:rPr>
              <w:t>1</w:t>
            </w:r>
            <w:r>
              <w:rPr>
                <w:spacing w:val="-1"/>
                <w14:textOutline w14:w="3831">
                  <w14:solidFill>
                    <w14:srgbClr w14:val="000000"/>
                  </w14:solidFill>
                  <w14:prstDash w14:val="solid"/>
                  <w14:miter w14:lim="10"/>
                </w14:textOutline>
              </w:rPr>
              <w:t>、现有项目“三同时”执行情况</w:t>
            </w:r>
          </w:p>
          <w:p>
            <w:pPr>
              <w:pStyle w:val="TableText"/>
              <w:spacing w:before="151" w:line="351" w:lineRule="auto"/>
              <w:ind w:left="97" w:right="97" w:firstLine="420"/>
              <w:jc w:val="both"/>
            </w:pPr>
            <w:r>
              <w:rPr>
                <w:spacing w:val="-3"/>
              </w:rPr>
              <w:t>济南市商河县开源净水厂原建设单位为商河县水务局，</w:t>
            </w:r>
            <w:r>
              <w:rPr>
                <w:spacing w:val="-39"/>
              </w:rPr>
              <w:t xml:space="preserve"> </w:t>
            </w:r>
            <w:r>
              <w:rPr>
                <w:spacing w:val="-3"/>
              </w:rPr>
              <w:t>于</w:t>
            </w:r>
            <w:r>
              <w:rPr>
                <w:spacing w:val="-48"/>
              </w:rPr>
              <w:t xml:space="preserve"> </w:t>
            </w:r>
            <w:r>
              <w:rPr>
                <w:rFonts w:ascii="Times New Roman" w:eastAsia="Times New Roman" w:hAnsi="Times New Roman" w:cs="Times New Roman"/>
                <w:spacing w:val="-3"/>
              </w:rPr>
              <w:t xml:space="preserve">2010 </w:t>
            </w:r>
            <w:r>
              <w:rPr>
                <w:spacing w:val="-3"/>
              </w:rPr>
              <w:t>年</w:t>
            </w:r>
            <w:r>
              <w:rPr>
                <w:spacing w:val="-51"/>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14"/>
              </w:rPr>
              <w:t xml:space="preserve"> </w:t>
            </w:r>
            <w:r>
              <w:rPr>
                <w:spacing w:val="-3"/>
              </w:rPr>
              <w:t>月委托德州天洁环境</w:t>
            </w:r>
            <w:r>
              <w:t xml:space="preserve"> </w:t>
            </w:r>
            <w:r>
              <w:rPr>
                <w:spacing w:val="-3"/>
              </w:rPr>
              <w:t>影响评价有限公司编制了《济南市商河县开源</w:t>
            </w:r>
            <w:r>
              <w:rPr>
                <w:spacing w:val="-4"/>
              </w:rPr>
              <w:t>净水厂项目环境影响报告表》，商河县环境保护</w:t>
            </w:r>
            <w:r>
              <w:t xml:space="preserve"> </w:t>
            </w:r>
            <w:r>
              <w:rPr>
                <w:spacing w:val="-1"/>
              </w:rPr>
              <w:t>局以“商环建审</w:t>
            </w:r>
            <w:r>
              <w:rPr>
                <w:rFonts w:ascii="Times New Roman" w:eastAsia="Times New Roman" w:hAnsi="Times New Roman" w:cs="Times New Roman"/>
                <w:spacing w:val="-1"/>
              </w:rPr>
              <w:t xml:space="preserve">[2010]017 </w:t>
            </w:r>
            <w:r>
              <w:rPr>
                <w:spacing w:val="-1"/>
              </w:rPr>
              <w:t>号</w:t>
            </w:r>
            <w:r>
              <w:rPr>
                <w:spacing w:val="-77"/>
              </w:rPr>
              <w:t xml:space="preserve"> </w:t>
            </w:r>
            <w:r>
              <w:rPr>
                <w:spacing w:val="-1"/>
              </w:rPr>
              <w:t>”对该项目进行了批复；该项目现已划拨给山东惠商水务</w:t>
            </w:r>
            <w:r>
              <w:rPr>
                <w:spacing w:val="-2"/>
              </w:rPr>
              <w:t>发展集</w:t>
            </w:r>
            <w:r>
              <w:t xml:space="preserve"> </w:t>
            </w:r>
            <w:r>
              <w:rPr>
                <w:spacing w:val="-1"/>
              </w:rPr>
              <w:t>团有限公司，</w:t>
            </w:r>
            <w:r>
              <w:rPr>
                <w:rFonts w:ascii="Times New Roman" w:eastAsia="Times New Roman" w:hAnsi="Times New Roman" w:cs="Times New Roman"/>
                <w:spacing w:val="-1"/>
              </w:rPr>
              <w:t>2022</w:t>
            </w:r>
            <w:r>
              <w:rPr>
                <w:rFonts w:ascii="Times New Roman" w:eastAsia="Times New Roman" w:hAnsi="Times New Roman" w:cs="Times New Roman"/>
                <w:spacing w:val="26"/>
              </w:rPr>
              <w:t xml:space="preserve"> </w:t>
            </w:r>
            <w:r>
              <w:rPr>
                <w:spacing w:val="-1"/>
              </w:rPr>
              <w:t>年</w:t>
            </w:r>
            <w:r>
              <w:rPr>
                <w:spacing w:val="-39"/>
              </w:rPr>
              <w:t xml:space="preserve"> </w:t>
            </w:r>
            <w:r>
              <w:rPr>
                <w:rFonts w:ascii="Times New Roman" w:eastAsia="Times New Roman" w:hAnsi="Times New Roman" w:cs="Times New Roman"/>
                <w:spacing w:val="-1"/>
              </w:rPr>
              <w:t>9</w:t>
            </w:r>
            <w:r>
              <w:rPr>
                <w:rFonts w:ascii="Times New Roman" w:eastAsia="Times New Roman" w:hAnsi="Times New Roman" w:cs="Times New Roman"/>
                <w:spacing w:val="19"/>
              </w:rPr>
              <w:t xml:space="preserve"> </w:t>
            </w:r>
            <w:r>
              <w:rPr>
                <w:spacing w:val="-1"/>
              </w:rPr>
              <w:t>月由山东惠商水务发展集团有限公司对该项目进行验收，并办理了排</w:t>
            </w:r>
          </w:p>
          <w:p>
            <w:pPr>
              <w:pStyle w:val="TableText"/>
              <w:spacing w:line="221" w:lineRule="auto"/>
              <w:ind w:left="99"/>
            </w:pPr>
            <w:r>
              <w:rPr>
                <w:spacing w:val="-2"/>
              </w:rPr>
              <w:t>污许可登记。</w:t>
            </w:r>
          </w:p>
          <w:p>
            <w:pPr>
              <w:pStyle w:val="TableText"/>
              <w:spacing w:before="149" w:line="400" w:lineRule="exact"/>
              <w:ind w:left="94"/>
            </w:pPr>
            <w:r>
              <w:rPr>
                <w:rFonts w:ascii="Times New Roman" w:eastAsia="Times New Roman" w:hAnsi="Times New Roman" w:cs="Times New Roman"/>
                <w:b/>
                <w:bCs/>
                <w:position w:val="14"/>
              </w:rPr>
              <w:t>2</w:t>
            </w:r>
            <w:r>
              <w:rPr>
                <w:position w:val="14"/>
                <w14:textOutline w14:w="3831">
                  <w14:solidFill>
                    <w14:srgbClr w14:val="000000"/>
                  </w14:solidFill>
                  <w14:prstDash w14:val="solid"/>
                  <w14:miter w14:lim="10"/>
                </w14:textOutline>
              </w:rPr>
              <w:t>、现有项目建设规模及项目组成</w:t>
            </w:r>
          </w:p>
          <w:p>
            <w:pPr>
              <w:pStyle w:val="TableText"/>
              <w:spacing w:line="220" w:lineRule="auto"/>
              <w:ind w:left="525"/>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1</w:t>
            </w:r>
            <w:r>
              <w:rPr>
                <w:spacing w:val="-1"/>
                <w14:textOutline w14:w="3831">
                  <w14:solidFill>
                    <w14:srgbClr w14:val="000000"/>
                  </w14:solidFill>
                  <w14:prstDash w14:val="solid"/>
                  <w14:miter w14:lim="10"/>
                </w14:textOutline>
              </w:rPr>
              <w:t>）现有项目建设规模</w:t>
            </w:r>
          </w:p>
        </w:tc>
      </w:tr>
    </w:tbl>
    <w:p>
      <w:pPr>
        <w:rPr>
          <w:rFonts w:ascii="Arial"/>
          <w:sz w:val="21"/>
        </w:rPr>
      </w:pPr>
    </w:p>
    <w:p>
      <w:pPr>
        <w:rPr>
          <w:rFonts w:ascii="Arial" w:eastAsia="Arial" w:hAnsi="Arial" w:cs="Arial"/>
          <w:sz w:val="21"/>
          <w:szCs w:val="21"/>
        </w:rPr>
        <w:sectPr>
          <w:footerReference w:type="default" r:id="rId50"/>
          <w:type w:val="nextPage"/>
          <w:pgSz w:w="11907" w:h="16839"/>
          <w:pgMar w:top="1418" w:right="1351" w:bottom="955" w:left="1354" w:header="0" w:footer="693" w:gutter="0"/>
          <w:pgNumType w:start="39"/>
          <w:cols w:space="708"/>
          <w:titlePg w:val="0"/>
        </w:sectPr>
      </w:pPr>
    </w:p>
    <w:tbl>
      <w:tblPr>
        <w:tblStyle w:val="TableNormal35"/>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41"/>
        </w:trPr>
        <w:tc>
          <w:tcPr>
            <w:tcW w:w="503" w:type="dxa"/>
            <w:tcBorders>
              <w:right w:val="single" w:sz="8" w:space="0" w:color="000000"/>
            </w:tcBorders>
            <w:vAlign w:val="top"/>
          </w:tcPr>
          <w:p>
            <w:pPr>
              <w:pStyle w:val="TableText"/>
              <w:spacing w:before="33" w:line="223" w:lineRule="auto"/>
              <w:ind w:left="142"/>
            </w:pPr>
            <w:r>
              <w:t>题</w:t>
            </w:r>
          </w:p>
        </w:tc>
        <w:tc>
          <w:tcPr>
            <w:tcW w:w="8682" w:type="dxa"/>
            <w:tcBorders>
              <w:left w:val="single" w:sz="8" w:space="0" w:color="000000"/>
            </w:tcBorders>
            <w:vAlign w:val="top"/>
          </w:tcPr>
          <w:p>
            <w:pPr>
              <w:pStyle w:val="TableText"/>
              <w:spacing w:before="144" w:line="234" w:lineRule="auto"/>
              <w:ind w:left="518"/>
            </w:pPr>
            <w:r>
              <w:rPr>
                <w:spacing w:val="-1"/>
              </w:rPr>
              <w:t>济南市商河县清源水厂设计供水规模</w:t>
            </w:r>
            <w:r>
              <w:rPr>
                <w:spacing w:val="-28"/>
              </w:rPr>
              <w:t xml:space="preserve"> </w:t>
            </w:r>
            <w:r>
              <w:rPr>
                <w:rFonts w:ascii="Times New Roman" w:eastAsia="Times New Roman" w:hAnsi="Times New Roman" w:cs="Times New Roman"/>
                <w:spacing w:val="-1"/>
              </w:rPr>
              <w:t xml:space="preserve">1.0 </w:t>
            </w:r>
            <w:r>
              <w:rPr>
                <w:spacing w:val="-1"/>
              </w:rPr>
              <w:t>万</w:t>
            </w:r>
            <w:r>
              <w:rPr>
                <w:spacing w:val="-50"/>
              </w:rPr>
              <w:t xml:space="preserve"> </w:t>
            </w:r>
            <w:r>
              <w:rPr>
                <w:rFonts w:ascii="Times New Roman" w:eastAsia="Times New Roman" w:hAnsi="Times New Roman" w:cs="Times New Roman"/>
                <w:spacing w:val="-2"/>
              </w:rPr>
              <w:t>m</w:t>
            </w:r>
            <w:r>
              <w:rPr>
                <w:rFonts w:ascii="Times New Roman" w:eastAsia="Times New Roman" w:hAnsi="Times New Roman" w:cs="Times New Roman"/>
                <w:spacing w:val="-2"/>
                <w:position w:val="6"/>
                <w:sz w:val="13"/>
                <w:szCs w:val="13"/>
              </w:rPr>
              <w:t>3</w:t>
            </w:r>
            <w:r>
              <w:rPr>
                <w:rFonts w:ascii="Times New Roman" w:eastAsia="Times New Roman" w:hAnsi="Times New Roman" w:cs="Times New Roman"/>
                <w:spacing w:val="-2"/>
              </w:rPr>
              <w:t>/a</w:t>
            </w:r>
            <w:r>
              <w:rPr>
                <w:rFonts w:ascii="Times New Roman" w:eastAsia="Times New Roman" w:hAnsi="Times New Roman" w:cs="Times New Roman"/>
                <w:spacing w:val="-27"/>
              </w:rPr>
              <w:t xml:space="preserve"> </w:t>
            </w:r>
            <w:r>
              <w:rPr>
                <w:spacing w:val="-2"/>
              </w:rPr>
              <w:t>，供水水源为清源湖水库。</w:t>
            </w:r>
          </w:p>
          <w:p>
            <w:pPr>
              <w:pStyle w:val="TableText"/>
              <w:spacing w:before="133" w:line="221" w:lineRule="auto"/>
              <w:ind w:left="525"/>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2</w:t>
            </w:r>
            <w:r>
              <w:rPr>
                <w:spacing w:val="-1"/>
                <w14:textOutline w14:w="3831">
                  <w14:solidFill>
                    <w14:srgbClr w14:val="000000"/>
                  </w14:solidFill>
                  <w14:prstDash w14:val="solid"/>
                  <w14:miter w14:lim="10"/>
                </w14:textOutline>
              </w:rPr>
              <w:t>）现有工程组成</w:t>
            </w:r>
          </w:p>
          <w:p>
            <w:pPr>
              <w:pStyle w:val="TableText"/>
              <w:spacing w:before="148" w:line="221" w:lineRule="auto"/>
              <w:ind w:left="518"/>
            </w:pPr>
            <w:r>
              <w:rPr>
                <w:spacing w:val="-1"/>
              </w:rPr>
              <w:t>现有工程组成见表</w:t>
            </w:r>
            <w:r>
              <w:rPr>
                <w:spacing w:val="-48"/>
              </w:rPr>
              <w:t xml:space="preserve"> </w:t>
            </w:r>
            <w:r>
              <w:rPr>
                <w:rFonts w:ascii="Times New Roman" w:eastAsia="Times New Roman" w:hAnsi="Times New Roman" w:cs="Times New Roman"/>
                <w:spacing w:val="-1"/>
              </w:rPr>
              <w:t>2-7</w:t>
            </w:r>
            <w:r>
              <w:rPr>
                <w:spacing w:val="-1"/>
              </w:rPr>
              <w:t>。</w:t>
            </w:r>
          </w:p>
          <w:p>
            <w:pPr>
              <w:pStyle w:val="TableText"/>
              <w:spacing w:before="149" w:line="221" w:lineRule="auto"/>
              <w:ind w:left="2794"/>
            </w:pPr>
            <w:r>
              <w:rPr>
                <w:spacing w:val="-1"/>
                <w14:textOutline w14:w="3831">
                  <w14:solidFill>
                    <w14:srgbClr w14:val="000000"/>
                  </w14:solidFill>
                  <w14:prstDash w14:val="solid"/>
                  <w14:miter w14:lim="10"/>
                </w14:textOutline>
              </w:rPr>
              <w:t>表</w:t>
            </w:r>
            <w:r>
              <w:rPr>
                <w:spacing w:val="-30"/>
              </w:rPr>
              <w:t xml:space="preserve"> </w:t>
            </w:r>
            <w:r>
              <w:rPr>
                <w:rFonts w:ascii="Times New Roman" w:eastAsia="Times New Roman" w:hAnsi="Times New Roman" w:cs="Times New Roman"/>
                <w:b/>
                <w:bCs/>
                <w:spacing w:val="-1"/>
              </w:rPr>
              <w:t xml:space="preserve">2-7    </w:t>
            </w:r>
            <w:r>
              <w:rPr>
                <w:spacing w:val="-1"/>
                <w14:textOutline w14:w="3831">
                  <w14:solidFill>
                    <w14:srgbClr w14:val="000000"/>
                  </w14:solidFill>
                  <w14:prstDash w14:val="solid"/>
                  <w14:miter w14:lim="10"/>
                </w14:textOutline>
              </w:rPr>
              <w:t>项目现有工程内容一览表</w:t>
            </w:r>
          </w:p>
          <w:p>
            <w:pPr>
              <w:spacing w:line="101" w:lineRule="auto"/>
              <w:rPr>
                <w:rFonts w:ascii="Arial"/>
                <w:sz w:val="2"/>
              </w:rPr>
            </w:pPr>
          </w:p>
          <w:tbl>
            <w:tblPr>
              <w:tblStyle w:val="TableNormal35"/>
              <w:tblW w:w="8468"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8"/>
              <w:gridCol w:w="1471"/>
              <w:gridCol w:w="5479"/>
            </w:tblGrid>
            <w:tr>
              <w:tblPrEx>
                <w:tblW w:w="8468"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1518" w:type="dxa"/>
                  <w:vAlign w:val="top"/>
                </w:tcPr>
                <w:p>
                  <w:pPr>
                    <w:pStyle w:val="TableText"/>
                    <w:spacing w:before="111" w:line="220" w:lineRule="auto"/>
                    <w:ind w:left="404"/>
                    <w:rPr>
                      <w:sz w:val="18"/>
                      <w:szCs w:val="18"/>
                    </w:rPr>
                  </w:pPr>
                  <w:r>
                    <w:rPr>
                      <w:spacing w:val="-2"/>
                      <w:sz w:val="18"/>
                      <w:szCs w:val="18"/>
                    </w:rPr>
                    <w:t>工程组成</w:t>
                  </w:r>
                </w:p>
              </w:tc>
              <w:tc>
                <w:tcPr>
                  <w:tcW w:w="6950" w:type="dxa"/>
                  <w:gridSpan w:val="2"/>
                  <w:vAlign w:val="top"/>
                </w:tcPr>
                <w:p>
                  <w:pPr>
                    <w:pStyle w:val="TableText"/>
                    <w:spacing w:before="111" w:line="220" w:lineRule="auto"/>
                    <w:ind w:left="3119"/>
                    <w:rPr>
                      <w:sz w:val="18"/>
                      <w:szCs w:val="18"/>
                    </w:rPr>
                  </w:pPr>
                  <w:r>
                    <w:rPr>
                      <w:spacing w:val="-2"/>
                      <w:sz w:val="18"/>
                      <w:szCs w:val="18"/>
                    </w:rPr>
                    <w:t>工程内容</w:t>
                  </w:r>
                </w:p>
              </w:tc>
            </w:tr>
            <w:tr>
              <w:tblPrEx>
                <w:tblW w:w="8468" w:type="dxa"/>
                <w:tblInd w:w="91" w:type="dxa"/>
                <w:tblLayout w:type="fixed"/>
              </w:tblPrEx>
              <w:trPr>
                <w:trHeight w:val="403"/>
              </w:trPr>
              <w:tc>
                <w:tcPr>
                  <w:tcW w:w="1518"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58" w:line="220" w:lineRule="auto"/>
                    <w:ind w:left="404"/>
                    <w:rPr>
                      <w:sz w:val="18"/>
                      <w:szCs w:val="18"/>
                    </w:rPr>
                  </w:pPr>
                  <w:r>
                    <w:rPr>
                      <w:spacing w:val="-2"/>
                      <w:sz w:val="18"/>
                      <w:szCs w:val="18"/>
                    </w:rPr>
                    <w:t>主体工程</w:t>
                  </w:r>
                </w:p>
              </w:tc>
              <w:tc>
                <w:tcPr>
                  <w:tcW w:w="1471" w:type="dxa"/>
                  <w:vAlign w:val="top"/>
                </w:tcPr>
                <w:p>
                  <w:pPr>
                    <w:pStyle w:val="TableText"/>
                    <w:spacing w:before="109" w:line="220" w:lineRule="auto"/>
                    <w:ind w:left="289"/>
                    <w:rPr>
                      <w:sz w:val="18"/>
                      <w:szCs w:val="18"/>
                    </w:rPr>
                  </w:pPr>
                  <w:r>
                    <w:rPr>
                      <w:spacing w:val="-2"/>
                      <w:sz w:val="18"/>
                      <w:szCs w:val="18"/>
                    </w:rPr>
                    <w:t>反应沉淀池</w:t>
                  </w:r>
                </w:p>
              </w:tc>
              <w:tc>
                <w:tcPr>
                  <w:tcW w:w="5479" w:type="dxa"/>
                  <w:vMerge w:val="restart"/>
                  <w:tcBorders>
                    <w:bottom w:val="nil"/>
                  </w:tcBorders>
                  <w:vAlign w:val="top"/>
                </w:tcPr>
                <w:p>
                  <w:pPr>
                    <w:spacing w:line="251" w:lineRule="auto"/>
                    <w:rPr>
                      <w:rFonts w:ascii="Arial"/>
                      <w:sz w:val="21"/>
                    </w:rPr>
                  </w:pPr>
                </w:p>
                <w:p>
                  <w:pPr>
                    <w:pStyle w:val="TableText"/>
                    <w:spacing w:before="58" w:line="234" w:lineRule="auto"/>
                    <w:ind w:left="2125"/>
                    <w:rPr>
                      <w:rFonts w:ascii="Times New Roman" w:eastAsia="Times New Roman" w:hAnsi="Times New Roman" w:cs="Times New Roman"/>
                      <w:sz w:val="12"/>
                      <w:szCs w:val="12"/>
                    </w:rPr>
                  </w:pPr>
                  <w:r>
                    <w:rPr>
                      <w:spacing w:val="-2"/>
                      <w:sz w:val="18"/>
                      <w:szCs w:val="18"/>
                    </w:rPr>
                    <w:t>建筑面积</w:t>
                  </w:r>
                  <w:r>
                    <w:rPr>
                      <w:spacing w:val="-36"/>
                      <w:sz w:val="18"/>
                      <w:szCs w:val="18"/>
                    </w:rPr>
                    <w:t xml:space="preserve"> </w:t>
                  </w:r>
                  <w:r>
                    <w:rPr>
                      <w:rFonts w:ascii="Times New Roman" w:eastAsia="Times New Roman" w:hAnsi="Times New Roman" w:cs="Times New Roman"/>
                      <w:spacing w:val="-2"/>
                      <w:sz w:val="18"/>
                      <w:szCs w:val="18"/>
                    </w:rPr>
                    <w:t>533m</w:t>
                  </w:r>
                  <w:r>
                    <w:rPr>
                      <w:rFonts w:ascii="Times New Roman" w:eastAsia="Times New Roman" w:hAnsi="Times New Roman" w:cs="Times New Roman"/>
                      <w:spacing w:val="-2"/>
                      <w:position w:val="5"/>
                      <w:sz w:val="12"/>
                      <w:szCs w:val="12"/>
                    </w:rPr>
                    <w:t>2</w:t>
                  </w:r>
                </w:p>
              </w:tc>
            </w:tr>
            <w:tr>
              <w:tblPrEx>
                <w:tblW w:w="8468" w:type="dxa"/>
                <w:tblInd w:w="91" w:type="dxa"/>
                <w:tblLayout w:type="fixed"/>
              </w:tblPrEx>
              <w:trPr>
                <w:trHeight w:val="402"/>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06" w:line="222" w:lineRule="auto"/>
                    <w:ind w:left="285"/>
                    <w:rPr>
                      <w:sz w:val="18"/>
                      <w:szCs w:val="18"/>
                    </w:rPr>
                  </w:pPr>
                  <w:r>
                    <w:rPr>
                      <w:rFonts w:ascii="Times New Roman" w:eastAsia="Times New Roman" w:hAnsi="Times New Roman" w:cs="Times New Roman"/>
                      <w:spacing w:val="-3"/>
                      <w:sz w:val="18"/>
                      <w:szCs w:val="18"/>
                    </w:rPr>
                    <w:t>V</w:t>
                  </w:r>
                  <w:r>
                    <w:rPr>
                      <w:rFonts w:ascii="Times New Roman" w:eastAsia="Times New Roman" w:hAnsi="Times New Roman" w:cs="Times New Roman"/>
                      <w:spacing w:val="16"/>
                      <w:sz w:val="18"/>
                      <w:szCs w:val="18"/>
                    </w:rPr>
                    <w:t xml:space="preserve"> </w:t>
                  </w:r>
                  <w:r>
                    <w:rPr>
                      <w:spacing w:val="-3"/>
                      <w:sz w:val="18"/>
                      <w:szCs w:val="18"/>
                    </w:rPr>
                    <w:t>型砂滤池</w:t>
                  </w:r>
                </w:p>
              </w:tc>
              <w:tc>
                <w:tcPr>
                  <w:tcW w:w="5479" w:type="dxa"/>
                  <w:vMerge/>
                  <w:tcBorders>
                    <w:top w:val="nil"/>
                  </w:tcBorders>
                  <w:vAlign w:val="top"/>
                </w:tcPr>
                <w:p>
                  <w:pPr>
                    <w:rPr>
                      <w:rFonts w:ascii="Arial"/>
                      <w:sz w:val="21"/>
                    </w:rPr>
                  </w:pPr>
                </w:p>
              </w:tc>
            </w:tr>
            <w:tr>
              <w:tblPrEx>
                <w:tblW w:w="8468" w:type="dxa"/>
                <w:tblInd w:w="91" w:type="dxa"/>
                <w:tblLayout w:type="fixed"/>
              </w:tblPrEx>
              <w:trPr>
                <w:trHeight w:val="400"/>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07" w:line="220" w:lineRule="auto"/>
                    <w:ind w:left="288"/>
                    <w:rPr>
                      <w:sz w:val="18"/>
                      <w:szCs w:val="18"/>
                    </w:rPr>
                  </w:pPr>
                  <w:r>
                    <w:rPr>
                      <w:spacing w:val="-2"/>
                      <w:sz w:val="18"/>
                      <w:szCs w:val="18"/>
                    </w:rPr>
                    <w:t>加药消毒间</w:t>
                  </w:r>
                </w:p>
              </w:tc>
              <w:tc>
                <w:tcPr>
                  <w:tcW w:w="5479" w:type="dxa"/>
                  <w:vMerge w:val="restart"/>
                  <w:tcBorders>
                    <w:bottom w:val="nil"/>
                  </w:tcBorders>
                  <w:vAlign w:val="top"/>
                </w:tcPr>
                <w:p>
                  <w:pPr>
                    <w:spacing w:line="252" w:lineRule="auto"/>
                    <w:rPr>
                      <w:rFonts w:ascii="Arial"/>
                      <w:sz w:val="21"/>
                    </w:rPr>
                  </w:pPr>
                </w:p>
                <w:p>
                  <w:pPr>
                    <w:pStyle w:val="TableText"/>
                    <w:spacing w:before="58" w:line="234" w:lineRule="auto"/>
                    <w:ind w:left="2125"/>
                    <w:rPr>
                      <w:rFonts w:ascii="Times New Roman" w:eastAsia="Times New Roman" w:hAnsi="Times New Roman" w:cs="Times New Roman"/>
                      <w:sz w:val="12"/>
                      <w:szCs w:val="12"/>
                    </w:rPr>
                  </w:pPr>
                  <w:r>
                    <w:rPr>
                      <w:spacing w:val="-2"/>
                      <w:sz w:val="18"/>
                      <w:szCs w:val="18"/>
                    </w:rPr>
                    <w:t>建筑面积</w:t>
                  </w:r>
                  <w:r>
                    <w:rPr>
                      <w:spacing w:val="-36"/>
                      <w:sz w:val="18"/>
                      <w:szCs w:val="18"/>
                    </w:rPr>
                    <w:t xml:space="preserve"> </w:t>
                  </w:r>
                  <w:r>
                    <w:rPr>
                      <w:rFonts w:ascii="Times New Roman" w:eastAsia="Times New Roman" w:hAnsi="Times New Roman" w:cs="Times New Roman"/>
                      <w:spacing w:val="-2"/>
                      <w:sz w:val="18"/>
                      <w:szCs w:val="18"/>
                    </w:rPr>
                    <w:t>300m</w:t>
                  </w:r>
                  <w:r>
                    <w:rPr>
                      <w:rFonts w:ascii="Times New Roman" w:eastAsia="Times New Roman" w:hAnsi="Times New Roman" w:cs="Times New Roman"/>
                      <w:spacing w:val="-2"/>
                      <w:position w:val="5"/>
                      <w:sz w:val="12"/>
                      <w:szCs w:val="12"/>
                    </w:rPr>
                    <w:t>2</w:t>
                  </w:r>
                </w:p>
              </w:tc>
            </w:tr>
            <w:tr>
              <w:tblPrEx>
                <w:tblW w:w="8468" w:type="dxa"/>
                <w:tblInd w:w="91" w:type="dxa"/>
                <w:tblLayout w:type="fixed"/>
              </w:tblPrEx>
              <w:trPr>
                <w:trHeight w:val="402"/>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08" w:line="219" w:lineRule="auto"/>
                    <w:ind w:left="378"/>
                    <w:rPr>
                      <w:sz w:val="18"/>
                      <w:szCs w:val="18"/>
                    </w:rPr>
                  </w:pPr>
                  <w:r>
                    <w:rPr>
                      <w:spacing w:val="-2"/>
                      <w:sz w:val="18"/>
                      <w:szCs w:val="18"/>
                    </w:rPr>
                    <w:t>供气泵房</w:t>
                  </w:r>
                </w:p>
              </w:tc>
              <w:tc>
                <w:tcPr>
                  <w:tcW w:w="5479" w:type="dxa"/>
                  <w:vMerge/>
                  <w:tcBorders>
                    <w:top w:val="nil"/>
                  </w:tcBorders>
                  <w:vAlign w:val="top"/>
                </w:tcPr>
                <w:p>
                  <w:pPr>
                    <w:rPr>
                      <w:rFonts w:ascii="Arial"/>
                      <w:sz w:val="21"/>
                    </w:rPr>
                  </w:pPr>
                </w:p>
              </w:tc>
            </w:tr>
            <w:tr>
              <w:tblPrEx>
                <w:tblW w:w="8468" w:type="dxa"/>
                <w:tblInd w:w="91" w:type="dxa"/>
                <w:tblLayout w:type="fixed"/>
              </w:tblPrEx>
              <w:trPr>
                <w:trHeight w:val="470"/>
              </w:trPr>
              <w:tc>
                <w:tcPr>
                  <w:tcW w:w="1518" w:type="dxa"/>
                  <w:vMerge/>
                  <w:tcBorders>
                    <w:top w:val="nil"/>
                    <w:bottom w:val="nil"/>
                  </w:tcBorders>
                  <w:vAlign w:val="top"/>
                </w:tcPr>
                <w:p>
                  <w:pPr>
                    <w:rPr>
                      <w:rFonts w:ascii="Arial"/>
                      <w:sz w:val="21"/>
                    </w:rPr>
                  </w:pPr>
                </w:p>
              </w:tc>
              <w:tc>
                <w:tcPr>
                  <w:tcW w:w="1471" w:type="dxa"/>
                  <w:vAlign w:val="top"/>
                </w:tcPr>
                <w:p>
                  <w:pPr>
                    <w:pStyle w:val="TableText"/>
                    <w:spacing w:before="29" w:line="221" w:lineRule="auto"/>
                    <w:ind w:left="558" w:right="106" w:hanging="453"/>
                    <w:rPr>
                      <w:sz w:val="18"/>
                      <w:szCs w:val="18"/>
                    </w:rPr>
                  </w:pPr>
                  <w:r>
                    <w:rPr>
                      <w:rFonts w:ascii="Times New Roman" w:eastAsia="Times New Roman" w:hAnsi="Times New Roman" w:cs="Times New Roman"/>
                      <w:spacing w:val="-2"/>
                      <w:sz w:val="18"/>
                      <w:szCs w:val="18"/>
                    </w:rPr>
                    <w:t>V</w:t>
                  </w:r>
                  <w:r>
                    <w:rPr>
                      <w:rFonts w:ascii="Times New Roman" w:eastAsia="Times New Roman" w:hAnsi="Times New Roman" w:cs="Times New Roman"/>
                      <w:spacing w:val="12"/>
                      <w:w w:val="101"/>
                      <w:sz w:val="18"/>
                      <w:szCs w:val="18"/>
                    </w:rPr>
                    <w:t xml:space="preserve"> </w:t>
                  </w:r>
                  <w:r>
                    <w:rPr>
                      <w:spacing w:val="-2"/>
                      <w:sz w:val="18"/>
                      <w:szCs w:val="18"/>
                    </w:rPr>
                    <w:t>型活性炭吸附</w:t>
                  </w:r>
                  <w:r>
                    <w:rPr>
                      <w:sz w:val="18"/>
                      <w:szCs w:val="18"/>
                    </w:rPr>
                    <w:t xml:space="preserve"> </w:t>
                  </w:r>
                  <w:r>
                    <w:rPr>
                      <w:spacing w:val="-3"/>
                      <w:sz w:val="18"/>
                      <w:szCs w:val="18"/>
                    </w:rPr>
                    <w:t>滤池</w:t>
                  </w:r>
                </w:p>
              </w:tc>
              <w:tc>
                <w:tcPr>
                  <w:tcW w:w="5479" w:type="dxa"/>
                  <w:vAlign w:val="top"/>
                </w:tcPr>
                <w:p>
                  <w:pPr>
                    <w:pStyle w:val="TableText"/>
                    <w:spacing w:before="146" w:line="233" w:lineRule="auto"/>
                    <w:ind w:left="1878"/>
                    <w:rPr>
                      <w:sz w:val="18"/>
                      <w:szCs w:val="18"/>
                    </w:rPr>
                  </w:pPr>
                  <w:r>
                    <w:rPr>
                      <w:spacing w:val="-2"/>
                      <w:sz w:val="18"/>
                      <w:szCs w:val="18"/>
                    </w:rPr>
                    <w:t>建筑面积</w:t>
                  </w:r>
                  <w:r>
                    <w:rPr>
                      <w:spacing w:val="-41"/>
                      <w:sz w:val="18"/>
                      <w:szCs w:val="18"/>
                    </w:rPr>
                    <w:t xml:space="preserve"> </w:t>
                  </w:r>
                  <w:r>
                    <w:rPr>
                      <w:rFonts w:ascii="Times New Roman" w:eastAsia="Times New Roman" w:hAnsi="Times New Roman" w:cs="Times New Roman"/>
                      <w:spacing w:val="-2"/>
                      <w:sz w:val="18"/>
                      <w:szCs w:val="18"/>
                    </w:rPr>
                    <w:t>234m</w:t>
                  </w:r>
                  <w:r>
                    <w:rPr>
                      <w:rFonts w:ascii="Times New Roman" w:eastAsia="Times New Roman" w:hAnsi="Times New Roman" w:cs="Times New Roman"/>
                      <w:spacing w:val="-2"/>
                      <w:position w:val="5"/>
                      <w:sz w:val="12"/>
                      <w:szCs w:val="12"/>
                    </w:rPr>
                    <w:t>2</w:t>
                  </w:r>
                  <w:r>
                    <w:rPr>
                      <w:rFonts w:ascii="Times New Roman" w:eastAsia="Times New Roman" w:hAnsi="Times New Roman" w:cs="Times New Roman"/>
                      <w:spacing w:val="-9"/>
                      <w:position w:val="5"/>
                      <w:sz w:val="12"/>
                      <w:szCs w:val="12"/>
                    </w:rPr>
                    <w:t xml:space="preserve"> </w:t>
                  </w:r>
                  <w:r>
                    <w:rPr>
                      <w:spacing w:val="-2"/>
                      <w:sz w:val="18"/>
                      <w:szCs w:val="18"/>
                    </w:rPr>
                    <w:t>，</w:t>
                  </w:r>
                  <w:r>
                    <w:rPr>
                      <w:rFonts w:ascii="Times New Roman" w:eastAsia="Times New Roman" w:hAnsi="Times New Roman" w:cs="Times New Roman"/>
                      <w:spacing w:val="-2"/>
                      <w:sz w:val="18"/>
                      <w:szCs w:val="18"/>
                    </w:rPr>
                    <w:t xml:space="preserve">2 </w:t>
                  </w:r>
                  <w:r>
                    <w:rPr>
                      <w:spacing w:val="-2"/>
                      <w:sz w:val="18"/>
                      <w:szCs w:val="18"/>
                    </w:rPr>
                    <w:t>层</w:t>
                  </w:r>
                </w:p>
              </w:tc>
            </w:tr>
            <w:tr>
              <w:tblPrEx>
                <w:tblW w:w="8468" w:type="dxa"/>
                <w:tblInd w:w="91" w:type="dxa"/>
                <w:tblLayout w:type="fixed"/>
              </w:tblPrEx>
              <w:trPr>
                <w:trHeight w:val="403"/>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12" w:line="219" w:lineRule="auto"/>
                    <w:ind w:left="288"/>
                    <w:rPr>
                      <w:sz w:val="18"/>
                      <w:szCs w:val="18"/>
                    </w:rPr>
                  </w:pPr>
                  <w:r>
                    <w:rPr>
                      <w:spacing w:val="-2"/>
                      <w:sz w:val="18"/>
                      <w:szCs w:val="18"/>
                    </w:rPr>
                    <w:t>臭氧接触池</w:t>
                  </w:r>
                </w:p>
              </w:tc>
              <w:tc>
                <w:tcPr>
                  <w:tcW w:w="5479" w:type="dxa"/>
                  <w:vAlign w:val="top"/>
                </w:tcPr>
                <w:p>
                  <w:pPr>
                    <w:pStyle w:val="TableText"/>
                    <w:spacing w:before="113" w:line="233" w:lineRule="auto"/>
                    <w:ind w:left="1472"/>
                    <w:rPr>
                      <w:rFonts w:ascii="Times New Roman" w:eastAsia="Times New Roman" w:hAnsi="Times New Roman" w:cs="Times New Roman"/>
                      <w:sz w:val="18"/>
                      <w:szCs w:val="18"/>
                    </w:rPr>
                  </w:pPr>
                  <w:r>
                    <w:rPr>
                      <w:spacing w:val="-4"/>
                      <w:sz w:val="18"/>
                      <w:szCs w:val="18"/>
                    </w:rPr>
                    <w:t>建筑面积</w:t>
                  </w:r>
                  <w:r>
                    <w:rPr>
                      <w:spacing w:val="-24"/>
                      <w:sz w:val="18"/>
                      <w:szCs w:val="18"/>
                    </w:rPr>
                    <w:t xml:space="preserve"> </w:t>
                  </w:r>
                  <w:r>
                    <w:rPr>
                      <w:rFonts w:ascii="Times New Roman" w:eastAsia="Times New Roman" w:hAnsi="Times New Roman" w:cs="Times New Roman"/>
                      <w:spacing w:val="-4"/>
                      <w:sz w:val="18"/>
                      <w:szCs w:val="18"/>
                    </w:rPr>
                    <w:t>380m</w:t>
                  </w:r>
                  <w:r>
                    <w:rPr>
                      <w:rFonts w:ascii="Times New Roman" w:eastAsia="Times New Roman" w:hAnsi="Times New Roman" w:cs="Times New Roman"/>
                      <w:spacing w:val="-4"/>
                      <w:position w:val="5"/>
                      <w:sz w:val="12"/>
                      <w:szCs w:val="12"/>
                    </w:rPr>
                    <w:t>2</w:t>
                  </w:r>
                  <w:r>
                    <w:rPr>
                      <w:rFonts w:ascii="Times New Roman" w:eastAsia="Times New Roman" w:hAnsi="Times New Roman" w:cs="Times New Roman"/>
                      <w:spacing w:val="-8"/>
                      <w:position w:val="5"/>
                      <w:sz w:val="12"/>
                      <w:szCs w:val="12"/>
                    </w:rPr>
                    <w:t xml:space="preserve"> </w:t>
                  </w:r>
                  <w:r>
                    <w:rPr>
                      <w:spacing w:val="-4"/>
                      <w:sz w:val="18"/>
                      <w:szCs w:val="18"/>
                    </w:rPr>
                    <w:t>，有效水深</w:t>
                  </w:r>
                  <w:r>
                    <w:rPr>
                      <w:spacing w:val="-26"/>
                      <w:sz w:val="18"/>
                      <w:szCs w:val="18"/>
                    </w:rPr>
                    <w:t xml:space="preserve"> </w:t>
                  </w:r>
                  <w:r>
                    <w:rPr>
                      <w:rFonts w:ascii="Times New Roman" w:eastAsia="Times New Roman" w:hAnsi="Times New Roman" w:cs="Times New Roman"/>
                      <w:spacing w:val="-4"/>
                      <w:sz w:val="18"/>
                      <w:szCs w:val="18"/>
                    </w:rPr>
                    <w:t>5.2m</w:t>
                  </w:r>
                </w:p>
              </w:tc>
            </w:tr>
            <w:tr>
              <w:tblPrEx>
                <w:tblW w:w="8468" w:type="dxa"/>
                <w:tblInd w:w="91" w:type="dxa"/>
                <w:tblLayout w:type="fixed"/>
              </w:tblPrEx>
              <w:trPr>
                <w:trHeight w:val="403"/>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10" w:line="220" w:lineRule="auto"/>
                    <w:ind w:left="469"/>
                    <w:rPr>
                      <w:sz w:val="18"/>
                      <w:szCs w:val="18"/>
                    </w:rPr>
                  </w:pPr>
                  <w:r>
                    <w:rPr>
                      <w:spacing w:val="-2"/>
                      <w:sz w:val="18"/>
                      <w:szCs w:val="18"/>
                    </w:rPr>
                    <w:t>清水池</w:t>
                  </w:r>
                </w:p>
              </w:tc>
              <w:tc>
                <w:tcPr>
                  <w:tcW w:w="5479" w:type="dxa"/>
                  <w:vAlign w:val="top"/>
                </w:tcPr>
                <w:p>
                  <w:pPr>
                    <w:pStyle w:val="TableText"/>
                    <w:spacing w:before="110" w:line="220" w:lineRule="auto"/>
                    <w:ind w:left="1586"/>
                    <w:rPr>
                      <w:rFonts w:ascii="Times New Roman" w:eastAsia="Times New Roman" w:hAnsi="Times New Roman" w:cs="Times New Roman"/>
                      <w:sz w:val="12"/>
                      <w:szCs w:val="12"/>
                    </w:rPr>
                  </w:pPr>
                  <w:r>
                    <w:rPr>
                      <w:spacing w:val="-1"/>
                      <w:sz w:val="18"/>
                      <w:szCs w:val="18"/>
                    </w:rPr>
                    <w:t>半地下式，容积为</w:t>
                  </w:r>
                  <w:r>
                    <w:rPr>
                      <w:spacing w:val="-39"/>
                      <w:sz w:val="18"/>
                      <w:szCs w:val="18"/>
                    </w:rPr>
                    <w:t xml:space="preserve"> </w:t>
                  </w:r>
                  <w:r>
                    <w:rPr>
                      <w:rFonts w:ascii="Times New Roman" w:eastAsia="Times New Roman" w:hAnsi="Times New Roman" w:cs="Times New Roman"/>
                      <w:spacing w:val="-1"/>
                      <w:sz w:val="18"/>
                      <w:szCs w:val="18"/>
                    </w:rPr>
                    <w:t>2</w:t>
                  </w:r>
                  <w:r>
                    <w:rPr>
                      <w:spacing w:val="-1"/>
                      <w:sz w:val="18"/>
                      <w:szCs w:val="18"/>
                    </w:rPr>
                    <w:t>×</w:t>
                  </w:r>
                  <w:r>
                    <w:rPr>
                      <w:rFonts w:ascii="Times New Roman" w:eastAsia="Times New Roman" w:hAnsi="Times New Roman" w:cs="Times New Roman"/>
                      <w:spacing w:val="-1"/>
                      <w:sz w:val="18"/>
                      <w:szCs w:val="18"/>
                    </w:rPr>
                    <w:t>1000m</w:t>
                  </w:r>
                  <w:r>
                    <w:rPr>
                      <w:rFonts w:ascii="Times New Roman" w:eastAsia="Times New Roman" w:hAnsi="Times New Roman" w:cs="Times New Roman"/>
                      <w:spacing w:val="-1"/>
                      <w:position w:val="5"/>
                      <w:sz w:val="12"/>
                      <w:szCs w:val="12"/>
                    </w:rPr>
                    <w:t>3</w:t>
                  </w:r>
                </w:p>
              </w:tc>
            </w:tr>
            <w:tr>
              <w:tblPrEx>
                <w:tblW w:w="8468" w:type="dxa"/>
                <w:tblInd w:w="91" w:type="dxa"/>
                <w:tblLayout w:type="fixed"/>
              </w:tblPrEx>
              <w:trPr>
                <w:trHeight w:val="400"/>
              </w:trPr>
              <w:tc>
                <w:tcPr>
                  <w:tcW w:w="1518" w:type="dxa"/>
                  <w:vMerge/>
                  <w:tcBorders>
                    <w:top w:val="nil"/>
                  </w:tcBorders>
                  <w:vAlign w:val="top"/>
                </w:tcPr>
                <w:p>
                  <w:pPr>
                    <w:rPr>
                      <w:rFonts w:ascii="Arial"/>
                      <w:sz w:val="21"/>
                    </w:rPr>
                  </w:pPr>
                </w:p>
              </w:tc>
              <w:tc>
                <w:tcPr>
                  <w:tcW w:w="1471" w:type="dxa"/>
                  <w:vAlign w:val="top"/>
                </w:tcPr>
                <w:p>
                  <w:pPr>
                    <w:pStyle w:val="TableText"/>
                    <w:spacing w:before="110" w:line="220" w:lineRule="auto"/>
                    <w:ind w:left="381"/>
                    <w:rPr>
                      <w:sz w:val="18"/>
                      <w:szCs w:val="18"/>
                    </w:rPr>
                  </w:pPr>
                  <w:r>
                    <w:rPr>
                      <w:spacing w:val="-2"/>
                      <w:sz w:val="18"/>
                      <w:szCs w:val="18"/>
                    </w:rPr>
                    <w:t>二级泵房</w:t>
                  </w:r>
                </w:p>
              </w:tc>
              <w:tc>
                <w:tcPr>
                  <w:tcW w:w="5479" w:type="dxa"/>
                  <w:vAlign w:val="top"/>
                </w:tcPr>
                <w:p>
                  <w:pPr>
                    <w:pStyle w:val="TableText"/>
                    <w:spacing w:before="110" w:line="234" w:lineRule="auto"/>
                    <w:ind w:left="2125"/>
                    <w:rPr>
                      <w:rFonts w:ascii="Times New Roman" w:eastAsia="Times New Roman" w:hAnsi="Times New Roman" w:cs="Times New Roman"/>
                      <w:sz w:val="12"/>
                      <w:szCs w:val="12"/>
                    </w:rPr>
                  </w:pPr>
                  <w:r>
                    <w:rPr>
                      <w:spacing w:val="-4"/>
                      <w:sz w:val="18"/>
                      <w:szCs w:val="18"/>
                    </w:rPr>
                    <w:t>建筑面积</w:t>
                  </w:r>
                  <w:r>
                    <w:rPr>
                      <w:spacing w:val="-18"/>
                      <w:sz w:val="18"/>
                      <w:szCs w:val="18"/>
                    </w:rPr>
                    <w:t xml:space="preserve"> </w:t>
                  </w:r>
                  <w:r>
                    <w:rPr>
                      <w:rFonts w:ascii="Times New Roman" w:eastAsia="Times New Roman" w:hAnsi="Times New Roman" w:cs="Times New Roman"/>
                      <w:spacing w:val="-4"/>
                      <w:sz w:val="18"/>
                      <w:szCs w:val="18"/>
                    </w:rPr>
                    <w:t>156m</w:t>
                  </w:r>
                  <w:r>
                    <w:rPr>
                      <w:rFonts w:ascii="Times New Roman" w:eastAsia="Times New Roman" w:hAnsi="Times New Roman" w:cs="Times New Roman"/>
                      <w:spacing w:val="-4"/>
                      <w:position w:val="5"/>
                      <w:sz w:val="12"/>
                      <w:szCs w:val="12"/>
                    </w:rPr>
                    <w:t>2</w:t>
                  </w:r>
                </w:p>
              </w:tc>
            </w:tr>
            <w:tr>
              <w:tblPrEx>
                <w:tblW w:w="8468" w:type="dxa"/>
                <w:tblInd w:w="91" w:type="dxa"/>
                <w:tblLayout w:type="fixed"/>
              </w:tblPrEx>
              <w:trPr>
                <w:trHeight w:val="403"/>
              </w:trPr>
              <w:tc>
                <w:tcPr>
                  <w:tcW w:w="1518" w:type="dxa"/>
                  <w:vMerge w:val="restart"/>
                  <w:tcBorders>
                    <w:bottom w:val="nil"/>
                  </w:tcBorders>
                  <w:vAlign w:val="top"/>
                </w:tcPr>
                <w:p>
                  <w:pPr>
                    <w:spacing w:line="255" w:lineRule="auto"/>
                    <w:rPr>
                      <w:rFonts w:ascii="Arial"/>
                      <w:sz w:val="21"/>
                    </w:rPr>
                  </w:pPr>
                </w:p>
                <w:p>
                  <w:pPr>
                    <w:pStyle w:val="TableText"/>
                    <w:spacing w:before="58" w:line="220" w:lineRule="auto"/>
                    <w:ind w:left="404"/>
                    <w:rPr>
                      <w:sz w:val="18"/>
                      <w:szCs w:val="18"/>
                    </w:rPr>
                  </w:pPr>
                  <w:r>
                    <w:rPr>
                      <w:spacing w:val="-2"/>
                      <w:sz w:val="18"/>
                      <w:szCs w:val="18"/>
                    </w:rPr>
                    <w:t>辅助工程</w:t>
                  </w:r>
                </w:p>
              </w:tc>
              <w:tc>
                <w:tcPr>
                  <w:tcW w:w="1471" w:type="dxa"/>
                  <w:vAlign w:val="top"/>
                </w:tcPr>
                <w:p>
                  <w:pPr>
                    <w:pStyle w:val="TableText"/>
                    <w:spacing w:before="110" w:line="220" w:lineRule="auto"/>
                    <w:ind w:left="471"/>
                    <w:rPr>
                      <w:sz w:val="18"/>
                      <w:szCs w:val="18"/>
                    </w:rPr>
                  </w:pPr>
                  <w:r>
                    <w:rPr>
                      <w:spacing w:val="-4"/>
                      <w:sz w:val="18"/>
                      <w:szCs w:val="18"/>
                    </w:rPr>
                    <w:t>综合楼</w:t>
                  </w:r>
                </w:p>
              </w:tc>
              <w:tc>
                <w:tcPr>
                  <w:tcW w:w="5479" w:type="dxa"/>
                  <w:vAlign w:val="top"/>
                </w:tcPr>
                <w:p>
                  <w:pPr>
                    <w:pStyle w:val="TableText"/>
                    <w:spacing w:before="111" w:line="233" w:lineRule="auto"/>
                    <w:ind w:left="1878"/>
                    <w:rPr>
                      <w:sz w:val="18"/>
                      <w:szCs w:val="18"/>
                    </w:rPr>
                  </w:pPr>
                  <w:r>
                    <w:rPr>
                      <w:spacing w:val="-3"/>
                      <w:sz w:val="18"/>
                      <w:szCs w:val="18"/>
                    </w:rPr>
                    <w:t>建筑面积</w:t>
                  </w:r>
                  <w:r>
                    <w:rPr>
                      <w:spacing w:val="-29"/>
                      <w:sz w:val="18"/>
                      <w:szCs w:val="18"/>
                    </w:rPr>
                    <w:t xml:space="preserve"> </w:t>
                  </w:r>
                  <w:r>
                    <w:rPr>
                      <w:rFonts w:ascii="Times New Roman" w:eastAsia="Times New Roman" w:hAnsi="Times New Roman" w:cs="Times New Roman"/>
                      <w:spacing w:val="-3"/>
                      <w:sz w:val="18"/>
                      <w:szCs w:val="18"/>
                    </w:rPr>
                    <w:t>320m</w:t>
                  </w:r>
                  <w:r>
                    <w:rPr>
                      <w:rFonts w:ascii="Times New Roman" w:eastAsia="Times New Roman" w:hAnsi="Times New Roman" w:cs="Times New Roman"/>
                      <w:spacing w:val="-3"/>
                      <w:position w:val="5"/>
                      <w:sz w:val="12"/>
                      <w:szCs w:val="12"/>
                    </w:rPr>
                    <w:t>2</w:t>
                  </w:r>
                  <w:r>
                    <w:rPr>
                      <w:rFonts w:ascii="Times New Roman" w:eastAsia="Times New Roman" w:hAnsi="Times New Roman" w:cs="Times New Roman"/>
                      <w:spacing w:val="-8"/>
                      <w:position w:val="5"/>
                      <w:sz w:val="12"/>
                      <w:szCs w:val="12"/>
                    </w:rPr>
                    <w:t xml:space="preserve"> </w:t>
                  </w:r>
                  <w:r>
                    <w:rPr>
                      <w:spacing w:val="-3"/>
                      <w:sz w:val="18"/>
                      <w:szCs w:val="18"/>
                    </w:rPr>
                    <w:t>，</w:t>
                  </w:r>
                  <w:r>
                    <w:rPr>
                      <w:rFonts w:ascii="Times New Roman" w:eastAsia="Times New Roman" w:hAnsi="Times New Roman" w:cs="Times New Roman"/>
                      <w:spacing w:val="-3"/>
                      <w:sz w:val="18"/>
                      <w:szCs w:val="18"/>
                    </w:rPr>
                    <w:t xml:space="preserve">3 </w:t>
                  </w:r>
                  <w:r>
                    <w:rPr>
                      <w:spacing w:val="-3"/>
                      <w:sz w:val="18"/>
                      <w:szCs w:val="18"/>
                    </w:rPr>
                    <w:t>层</w:t>
                  </w:r>
                </w:p>
              </w:tc>
            </w:tr>
            <w:tr>
              <w:tblPrEx>
                <w:tblW w:w="8468" w:type="dxa"/>
                <w:tblInd w:w="91" w:type="dxa"/>
                <w:tblLayout w:type="fixed"/>
              </w:tblPrEx>
              <w:trPr>
                <w:trHeight w:val="400"/>
              </w:trPr>
              <w:tc>
                <w:tcPr>
                  <w:tcW w:w="1518" w:type="dxa"/>
                  <w:vMerge/>
                  <w:tcBorders>
                    <w:top w:val="nil"/>
                  </w:tcBorders>
                  <w:vAlign w:val="top"/>
                </w:tcPr>
                <w:p>
                  <w:pPr>
                    <w:rPr>
                      <w:rFonts w:ascii="Arial"/>
                      <w:sz w:val="21"/>
                    </w:rPr>
                  </w:pPr>
                </w:p>
              </w:tc>
              <w:tc>
                <w:tcPr>
                  <w:tcW w:w="1471" w:type="dxa"/>
                  <w:vAlign w:val="top"/>
                </w:tcPr>
                <w:p>
                  <w:pPr>
                    <w:pStyle w:val="TableText"/>
                    <w:spacing w:before="111" w:line="221" w:lineRule="auto"/>
                    <w:ind w:left="469"/>
                    <w:rPr>
                      <w:sz w:val="18"/>
                      <w:szCs w:val="18"/>
                    </w:rPr>
                  </w:pPr>
                  <w:r>
                    <w:rPr>
                      <w:spacing w:val="-3"/>
                      <w:sz w:val="18"/>
                      <w:szCs w:val="18"/>
                    </w:rPr>
                    <w:t>变电室</w:t>
                  </w:r>
                </w:p>
              </w:tc>
              <w:tc>
                <w:tcPr>
                  <w:tcW w:w="5479" w:type="dxa"/>
                  <w:vAlign w:val="top"/>
                </w:tcPr>
                <w:p>
                  <w:pPr>
                    <w:pStyle w:val="TableText"/>
                    <w:spacing w:before="111" w:line="234" w:lineRule="auto"/>
                    <w:ind w:left="2125"/>
                    <w:rPr>
                      <w:rFonts w:ascii="Times New Roman" w:eastAsia="Times New Roman" w:hAnsi="Times New Roman" w:cs="Times New Roman"/>
                      <w:sz w:val="12"/>
                      <w:szCs w:val="12"/>
                    </w:rPr>
                  </w:pPr>
                  <w:r>
                    <w:rPr>
                      <w:spacing w:val="-2"/>
                      <w:sz w:val="18"/>
                      <w:szCs w:val="18"/>
                    </w:rPr>
                    <w:t>建筑面积</w:t>
                  </w:r>
                  <w:r>
                    <w:rPr>
                      <w:spacing w:val="-36"/>
                      <w:sz w:val="18"/>
                      <w:szCs w:val="18"/>
                    </w:rPr>
                    <w:t xml:space="preserve"> </w:t>
                  </w:r>
                  <w:r>
                    <w:rPr>
                      <w:rFonts w:ascii="Times New Roman" w:eastAsia="Times New Roman" w:hAnsi="Times New Roman" w:cs="Times New Roman"/>
                      <w:spacing w:val="-2"/>
                      <w:sz w:val="18"/>
                      <w:szCs w:val="18"/>
                    </w:rPr>
                    <w:t>228m</w:t>
                  </w:r>
                  <w:r>
                    <w:rPr>
                      <w:rFonts w:ascii="Times New Roman" w:eastAsia="Times New Roman" w:hAnsi="Times New Roman" w:cs="Times New Roman"/>
                      <w:spacing w:val="-2"/>
                      <w:position w:val="5"/>
                      <w:sz w:val="12"/>
                      <w:szCs w:val="12"/>
                    </w:rPr>
                    <w:t>2</w:t>
                  </w:r>
                </w:p>
              </w:tc>
            </w:tr>
            <w:tr>
              <w:tblPrEx>
                <w:tblW w:w="8468" w:type="dxa"/>
                <w:tblInd w:w="91" w:type="dxa"/>
                <w:tblLayout w:type="fixed"/>
              </w:tblPrEx>
              <w:trPr>
                <w:trHeight w:val="403"/>
              </w:trPr>
              <w:tc>
                <w:tcPr>
                  <w:tcW w:w="1518" w:type="dxa"/>
                  <w:vMerge w:val="restart"/>
                  <w:tcBorders>
                    <w:bottom w:val="nil"/>
                  </w:tcBorders>
                  <w:vAlign w:val="top"/>
                </w:tcPr>
                <w:p>
                  <w:pPr>
                    <w:spacing w:line="330" w:lineRule="auto"/>
                    <w:rPr>
                      <w:rFonts w:ascii="Arial"/>
                      <w:sz w:val="21"/>
                    </w:rPr>
                  </w:pPr>
                </w:p>
                <w:p>
                  <w:pPr>
                    <w:spacing w:line="331" w:lineRule="auto"/>
                    <w:rPr>
                      <w:rFonts w:ascii="Arial"/>
                      <w:sz w:val="21"/>
                    </w:rPr>
                  </w:pPr>
                </w:p>
                <w:p>
                  <w:pPr>
                    <w:pStyle w:val="TableText"/>
                    <w:spacing w:before="58" w:line="220" w:lineRule="auto"/>
                    <w:ind w:left="402"/>
                    <w:rPr>
                      <w:sz w:val="18"/>
                      <w:szCs w:val="18"/>
                    </w:rPr>
                  </w:pPr>
                  <w:r>
                    <w:rPr>
                      <w:spacing w:val="-2"/>
                      <w:sz w:val="18"/>
                      <w:szCs w:val="18"/>
                    </w:rPr>
                    <w:t>环保工程</w:t>
                  </w:r>
                </w:p>
              </w:tc>
              <w:tc>
                <w:tcPr>
                  <w:tcW w:w="1471" w:type="dxa"/>
                  <w:vAlign w:val="top"/>
                </w:tcPr>
                <w:p>
                  <w:pPr>
                    <w:pStyle w:val="TableText"/>
                    <w:spacing w:before="114" w:line="220" w:lineRule="auto"/>
                    <w:ind w:left="557"/>
                    <w:rPr>
                      <w:sz w:val="18"/>
                      <w:szCs w:val="18"/>
                    </w:rPr>
                  </w:pPr>
                  <w:r>
                    <w:rPr>
                      <w:spacing w:val="-2"/>
                      <w:sz w:val="18"/>
                      <w:szCs w:val="18"/>
                    </w:rPr>
                    <w:t>废气</w:t>
                  </w:r>
                </w:p>
              </w:tc>
              <w:tc>
                <w:tcPr>
                  <w:tcW w:w="5479" w:type="dxa"/>
                  <w:vAlign w:val="top"/>
                </w:tcPr>
                <w:p>
                  <w:pPr>
                    <w:pStyle w:val="TableText"/>
                    <w:spacing w:before="114" w:line="220" w:lineRule="auto"/>
                    <w:ind w:left="2114"/>
                    <w:rPr>
                      <w:sz w:val="18"/>
                      <w:szCs w:val="18"/>
                    </w:rPr>
                  </w:pPr>
                  <w:r>
                    <w:rPr>
                      <w:spacing w:val="-2"/>
                      <w:sz w:val="18"/>
                      <w:szCs w:val="18"/>
                    </w:rPr>
                    <w:t>不涉及废气排放</w:t>
                  </w:r>
                </w:p>
              </w:tc>
            </w:tr>
            <w:tr>
              <w:tblPrEx>
                <w:tblW w:w="8468" w:type="dxa"/>
                <w:tblInd w:w="91" w:type="dxa"/>
                <w:tblLayout w:type="fixed"/>
              </w:tblPrEx>
              <w:trPr>
                <w:trHeight w:val="403"/>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11" w:line="220" w:lineRule="auto"/>
                    <w:ind w:left="557"/>
                    <w:rPr>
                      <w:sz w:val="18"/>
                      <w:szCs w:val="18"/>
                    </w:rPr>
                  </w:pPr>
                  <w:r>
                    <w:rPr>
                      <w:spacing w:val="-2"/>
                      <w:sz w:val="18"/>
                      <w:szCs w:val="18"/>
                    </w:rPr>
                    <w:t>废水</w:t>
                  </w:r>
                </w:p>
              </w:tc>
              <w:tc>
                <w:tcPr>
                  <w:tcW w:w="5479" w:type="dxa"/>
                  <w:vAlign w:val="top"/>
                </w:tcPr>
                <w:p>
                  <w:pPr>
                    <w:pStyle w:val="TableText"/>
                    <w:spacing w:before="128" w:line="220" w:lineRule="auto"/>
                    <w:ind w:left="1032"/>
                    <w:rPr>
                      <w:sz w:val="18"/>
                      <w:szCs w:val="18"/>
                    </w:rPr>
                  </w:pPr>
                  <w:r>
                    <w:rPr>
                      <w:spacing w:val="-2"/>
                      <w:sz w:val="18"/>
                      <w:szCs w:val="18"/>
                    </w:rPr>
                    <w:t>生活废水经化粪池预处理后排入市政管网。</w:t>
                  </w:r>
                </w:p>
              </w:tc>
            </w:tr>
            <w:tr>
              <w:tblPrEx>
                <w:tblW w:w="8468" w:type="dxa"/>
                <w:tblInd w:w="91" w:type="dxa"/>
                <w:tblLayout w:type="fixed"/>
              </w:tblPrEx>
              <w:trPr>
                <w:trHeight w:val="400"/>
              </w:trPr>
              <w:tc>
                <w:tcPr>
                  <w:tcW w:w="1518" w:type="dxa"/>
                  <w:vMerge/>
                  <w:tcBorders>
                    <w:top w:val="nil"/>
                    <w:bottom w:val="nil"/>
                  </w:tcBorders>
                  <w:vAlign w:val="top"/>
                </w:tcPr>
                <w:p>
                  <w:pPr>
                    <w:rPr>
                      <w:rFonts w:ascii="Arial"/>
                      <w:sz w:val="21"/>
                    </w:rPr>
                  </w:pPr>
                </w:p>
              </w:tc>
              <w:tc>
                <w:tcPr>
                  <w:tcW w:w="1471" w:type="dxa"/>
                  <w:vAlign w:val="top"/>
                </w:tcPr>
                <w:p>
                  <w:pPr>
                    <w:pStyle w:val="TableText"/>
                    <w:spacing w:before="112" w:line="220" w:lineRule="auto"/>
                    <w:ind w:left="393"/>
                    <w:rPr>
                      <w:sz w:val="18"/>
                      <w:szCs w:val="18"/>
                    </w:rPr>
                  </w:pPr>
                  <w:r>
                    <w:rPr>
                      <w:spacing w:val="-5"/>
                      <w:sz w:val="18"/>
                      <w:szCs w:val="18"/>
                    </w:rPr>
                    <w:t>固体废物</w:t>
                  </w:r>
                </w:p>
              </w:tc>
              <w:tc>
                <w:tcPr>
                  <w:tcW w:w="5479" w:type="dxa"/>
                  <w:vAlign w:val="top"/>
                </w:tcPr>
                <w:p>
                  <w:pPr>
                    <w:pStyle w:val="TableText"/>
                    <w:spacing w:before="111" w:line="219" w:lineRule="auto"/>
                    <w:ind w:left="311"/>
                    <w:rPr>
                      <w:sz w:val="18"/>
                      <w:szCs w:val="18"/>
                    </w:rPr>
                  </w:pPr>
                  <w:r>
                    <w:rPr>
                      <w:spacing w:val="-6"/>
                      <w:sz w:val="18"/>
                      <w:szCs w:val="18"/>
                    </w:rPr>
                    <w:t>本项目生活垃圾由环卫部门清运，</w:t>
                  </w:r>
                  <w:r>
                    <w:rPr>
                      <w:spacing w:val="63"/>
                      <w:sz w:val="18"/>
                      <w:szCs w:val="18"/>
                    </w:rPr>
                    <w:t xml:space="preserve"> </w:t>
                  </w:r>
                  <w:r>
                    <w:rPr>
                      <w:spacing w:val="-6"/>
                      <w:sz w:val="18"/>
                      <w:szCs w:val="18"/>
                    </w:rPr>
                    <w:t>污泥外售建材厂综合利用。</w:t>
                  </w:r>
                </w:p>
              </w:tc>
            </w:tr>
            <w:tr>
              <w:tblPrEx>
                <w:tblW w:w="8468" w:type="dxa"/>
                <w:tblInd w:w="91" w:type="dxa"/>
                <w:tblLayout w:type="fixed"/>
              </w:tblPrEx>
              <w:trPr>
                <w:trHeight w:val="408"/>
              </w:trPr>
              <w:tc>
                <w:tcPr>
                  <w:tcW w:w="1518" w:type="dxa"/>
                  <w:vMerge/>
                  <w:tcBorders>
                    <w:top w:val="nil"/>
                  </w:tcBorders>
                  <w:vAlign w:val="top"/>
                </w:tcPr>
                <w:p>
                  <w:pPr>
                    <w:rPr>
                      <w:rFonts w:ascii="Arial"/>
                      <w:sz w:val="21"/>
                    </w:rPr>
                  </w:pPr>
                </w:p>
              </w:tc>
              <w:tc>
                <w:tcPr>
                  <w:tcW w:w="1471" w:type="dxa"/>
                  <w:vAlign w:val="top"/>
                </w:tcPr>
                <w:p>
                  <w:pPr>
                    <w:pStyle w:val="TableText"/>
                    <w:spacing w:before="113" w:line="220" w:lineRule="auto"/>
                    <w:ind w:left="566"/>
                    <w:rPr>
                      <w:sz w:val="18"/>
                      <w:szCs w:val="18"/>
                    </w:rPr>
                  </w:pPr>
                  <w:r>
                    <w:rPr>
                      <w:spacing w:val="-4"/>
                      <w:sz w:val="18"/>
                      <w:szCs w:val="18"/>
                    </w:rPr>
                    <w:t>噪声</w:t>
                  </w:r>
                </w:p>
              </w:tc>
              <w:tc>
                <w:tcPr>
                  <w:tcW w:w="5479" w:type="dxa"/>
                  <w:vAlign w:val="top"/>
                </w:tcPr>
                <w:p>
                  <w:pPr>
                    <w:pStyle w:val="TableText"/>
                    <w:spacing w:before="129" w:line="220" w:lineRule="auto"/>
                    <w:ind w:left="403"/>
                    <w:rPr>
                      <w:sz w:val="18"/>
                      <w:szCs w:val="18"/>
                    </w:rPr>
                  </w:pPr>
                  <w:r>
                    <w:rPr>
                      <w:spacing w:val="-2"/>
                      <w:sz w:val="18"/>
                      <w:szCs w:val="18"/>
                    </w:rPr>
                    <w:t>主要噪声设备设置隔音、减振等措施降低噪声的环境影响。</w:t>
                  </w:r>
                </w:p>
              </w:tc>
            </w:tr>
          </w:tbl>
          <w:p>
            <w:pPr>
              <w:pStyle w:val="TableText"/>
              <w:spacing w:before="139" w:line="221" w:lineRule="auto"/>
              <w:ind w:left="525"/>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3</w:t>
            </w:r>
            <w:r>
              <w:rPr>
                <w:spacing w:val="-1"/>
                <w14:textOutline w14:w="3831">
                  <w14:solidFill>
                    <w14:srgbClr w14:val="000000"/>
                  </w14:solidFill>
                  <w14:prstDash w14:val="solid"/>
                  <w14:miter w14:lim="10"/>
                </w14:textOutline>
              </w:rPr>
              <w:t>）管道工程</w:t>
            </w:r>
          </w:p>
          <w:p>
            <w:pPr>
              <w:pStyle w:val="TableText"/>
              <w:spacing w:before="148" w:line="218" w:lineRule="auto"/>
              <w:ind w:left="516"/>
            </w:pPr>
            <w:r>
              <w:rPr>
                <w:spacing w:val="-1"/>
              </w:rPr>
              <w:t>①输水管网</w:t>
            </w:r>
          </w:p>
          <w:p>
            <w:pPr>
              <w:pStyle w:val="TableText"/>
              <w:spacing w:before="152" w:line="401" w:lineRule="exact"/>
              <w:ind w:left="516"/>
            </w:pPr>
            <w:r>
              <w:rPr>
                <w:spacing w:val="-2"/>
                <w:position w:val="14"/>
              </w:rPr>
              <w:t>输水管线沿白玉路采用</w:t>
            </w:r>
            <w:r>
              <w:rPr>
                <w:spacing w:val="-32"/>
                <w:position w:val="14"/>
              </w:rPr>
              <w:t xml:space="preserve"> </w:t>
            </w:r>
            <w:r>
              <w:rPr>
                <w:rFonts w:ascii="Times New Roman" w:eastAsia="Times New Roman" w:hAnsi="Times New Roman" w:cs="Times New Roman"/>
                <w:spacing w:val="-2"/>
                <w:position w:val="14"/>
              </w:rPr>
              <w:t>DN800mm</w:t>
            </w:r>
            <w:r>
              <w:rPr>
                <w:rFonts w:ascii="Times New Roman" w:eastAsia="Times New Roman" w:hAnsi="Times New Roman" w:cs="Times New Roman"/>
                <w:spacing w:val="23"/>
                <w:position w:val="14"/>
              </w:rPr>
              <w:t xml:space="preserve"> </w:t>
            </w:r>
            <w:r>
              <w:rPr>
                <w:spacing w:val="-2"/>
                <w:position w:val="14"/>
              </w:rPr>
              <w:t>钢套简混凝土输</w:t>
            </w:r>
            <w:r>
              <w:rPr>
                <w:spacing w:val="-3"/>
                <w:position w:val="14"/>
              </w:rPr>
              <w:t>水管，</w:t>
            </w:r>
            <w:r>
              <w:rPr>
                <w:spacing w:val="-23"/>
                <w:position w:val="14"/>
              </w:rPr>
              <w:t xml:space="preserve"> </w:t>
            </w:r>
            <w:r>
              <w:rPr>
                <w:spacing w:val="-3"/>
                <w:position w:val="14"/>
              </w:rPr>
              <w:t>采用</w:t>
            </w:r>
            <w:r>
              <w:rPr>
                <w:spacing w:val="-34"/>
                <w:position w:val="14"/>
              </w:rPr>
              <w:t xml:space="preserve"> </w:t>
            </w:r>
            <w:r>
              <w:rPr>
                <w:rFonts w:ascii="Times New Roman" w:eastAsia="Times New Roman" w:hAnsi="Times New Roman" w:cs="Times New Roman"/>
                <w:spacing w:val="-3"/>
                <w:position w:val="14"/>
              </w:rPr>
              <w:t>DN500mm</w:t>
            </w:r>
            <w:r>
              <w:rPr>
                <w:rFonts w:ascii="Times New Roman" w:eastAsia="Times New Roman" w:hAnsi="Times New Roman" w:cs="Times New Roman"/>
                <w:spacing w:val="25"/>
                <w:w w:val="101"/>
                <w:position w:val="14"/>
              </w:rPr>
              <w:t xml:space="preserve"> </w:t>
            </w:r>
            <w:r>
              <w:rPr>
                <w:spacing w:val="-3"/>
                <w:position w:val="14"/>
              </w:rPr>
              <w:t>球墨铸铁管直</w:t>
            </w:r>
          </w:p>
          <w:p>
            <w:pPr>
              <w:pStyle w:val="TableText"/>
              <w:spacing w:line="220" w:lineRule="auto"/>
              <w:ind w:left="96"/>
            </w:pPr>
            <w:r>
              <w:rPr>
                <w:spacing w:val="-3"/>
              </w:rPr>
              <w:t>接进入净水厂。</w:t>
            </w:r>
          </w:p>
          <w:p>
            <w:pPr>
              <w:pStyle w:val="TableText"/>
              <w:spacing w:before="148" w:line="218" w:lineRule="auto"/>
              <w:ind w:left="515"/>
            </w:pPr>
            <w:r>
              <w:rPr>
                <w:spacing w:val="-1"/>
              </w:rPr>
              <w:t>②配水管网</w:t>
            </w:r>
          </w:p>
          <w:p>
            <w:pPr>
              <w:pStyle w:val="TableText"/>
              <w:spacing w:before="153" w:line="400" w:lineRule="exact"/>
              <w:ind w:left="516"/>
            </w:pPr>
            <w:r>
              <w:rPr>
                <w:spacing w:val="-2"/>
                <w:position w:val="14"/>
              </w:rPr>
              <w:t>采用</w:t>
            </w:r>
            <w:r>
              <w:rPr>
                <w:spacing w:val="-51"/>
                <w:position w:val="14"/>
              </w:rPr>
              <w:t xml:space="preserve"> </w:t>
            </w:r>
            <w:r>
              <w:rPr>
                <w:rFonts w:ascii="Times New Roman" w:eastAsia="Times New Roman" w:hAnsi="Times New Roman" w:cs="Times New Roman"/>
                <w:spacing w:val="-2"/>
                <w:position w:val="14"/>
              </w:rPr>
              <w:t xml:space="preserve">DN500mm </w:t>
            </w:r>
            <w:r>
              <w:rPr>
                <w:spacing w:val="-2"/>
                <w:position w:val="14"/>
              </w:rPr>
              <w:t>球墨铸铁管，</w:t>
            </w:r>
            <w:r>
              <w:rPr>
                <w:spacing w:val="-24"/>
                <w:position w:val="14"/>
              </w:rPr>
              <w:t xml:space="preserve"> </w:t>
            </w:r>
            <w:r>
              <w:rPr>
                <w:spacing w:val="-2"/>
                <w:position w:val="14"/>
              </w:rPr>
              <w:t>直接向南至白玉路后分</w:t>
            </w:r>
            <w:r>
              <w:rPr>
                <w:spacing w:val="-3"/>
                <w:position w:val="14"/>
              </w:rPr>
              <w:t>支，分别采用</w:t>
            </w:r>
            <w:r>
              <w:rPr>
                <w:spacing w:val="-51"/>
                <w:position w:val="14"/>
              </w:rPr>
              <w:t xml:space="preserve"> </w:t>
            </w:r>
            <w:r>
              <w:rPr>
                <w:rFonts w:ascii="Times New Roman" w:eastAsia="Times New Roman" w:hAnsi="Times New Roman" w:cs="Times New Roman"/>
                <w:spacing w:val="-3"/>
                <w:position w:val="14"/>
              </w:rPr>
              <w:t>DN315</w:t>
            </w:r>
            <w:r>
              <w:rPr>
                <w:rFonts w:ascii="Times New Roman" w:eastAsia="Times New Roman" w:hAnsi="Times New Roman" w:cs="Times New Roman"/>
                <w:spacing w:val="-31"/>
                <w:position w:val="14"/>
              </w:rPr>
              <w:t xml:space="preserve"> </w:t>
            </w:r>
            <w:r>
              <w:rPr>
                <w:spacing w:val="-3"/>
                <w:position w:val="14"/>
              </w:rPr>
              <w:t>、</w:t>
            </w:r>
            <w:r>
              <w:rPr>
                <w:rFonts w:ascii="Times New Roman" w:eastAsia="Times New Roman" w:hAnsi="Times New Roman" w:cs="Times New Roman"/>
                <w:spacing w:val="-3"/>
                <w:position w:val="14"/>
              </w:rPr>
              <w:t xml:space="preserve">DN225 </w:t>
            </w:r>
            <w:r>
              <w:rPr>
                <w:spacing w:val="-3"/>
                <w:position w:val="14"/>
              </w:rPr>
              <w:t>管与</w:t>
            </w:r>
          </w:p>
          <w:p>
            <w:pPr>
              <w:pStyle w:val="TableText"/>
              <w:spacing w:before="1" w:line="220" w:lineRule="auto"/>
              <w:ind w:left="98"/>
            </w:pPr>
            <w:r>
              <w:rPr>
                <w:spacing w:val="-1"/>
              </w:rPr>
              <w:t>玉皇庙配水管连接及白桥乡主配水管连接。</w:t>
            </w:r>
          </w:p>
          <w:p>
            <w:pPr>
              <w:pStyle w:val="TableText"/>
              <w:spacing w:before="147" w:line="221" w:lineRule="auto"/>
              <w:ind w:left="92"/>
            </w:pPr>
            <w:r>
              <w:rPr>
                <w:rFonts w:ascii="Times New Roman" w:eastAsia="Times New Roman" w:hAnsi="Times New Roman" w:cs="Times New Roman"/>
                <w:b/>
                <w:bCs/>
                <w:spacing w:val="-1"/>
              </w:rPr>
              <w:t>3</w:t>
            </w:r>
            <w:r>
              <w:rPr>
                <w:rFonts w:ascii="Times New Roman" w:eastAsia="Times New Roman" w:hAnsi="Times New Roman" w:cs="Times New Roman"/>
                <w:b/>
                <w:bCs/>
                <w:spacing w:val="-29"/>
              </w:rPr>
              <w:t xml:space="preserve"> </w:t>
            </w:r>
            <w:r>
              <w:rPr>
                <w:spacing w:val="-1"/>
                <w14:textOutline w14:w="3831">
                  <w14:solidFill>
                    <w14:srgbClr w14:val="000000"/>
                  </w14:solidFill>
                  <w14:prstDash w14:val="solid"/>
                  <w14:miter w14:lim="10"/>
                </w14:textOutline>
              </w:rPr>
              <w:t>、现有项目主要原辅料消耗情况</w:t>
            </w:r>
          </w:p>
          <w:p>
            <w:pPr>
              <w:pStyle w:val="TableText"/>
              <w:spacing w:before="150" w:line="220" w:lineRule="auto"/>
              <w:ind w:left="518"/>
            </w:pPr>
            <w:r>
              <w:rPr>
                <w:spacing w:val="-1"/>
              </w:rPr>
              <w:t>本项目主要原辅材料及能源消耗情况见表</w:t>
            </w:r>
            <w:r>
              <w:rPr>
                <w:spacing w:val="-37"/>
              </w:rPr>
              <w:t xml:space="preserve"> </w:t>
            </w:r>
            <w:r>
              <w:rPr>
                <w:rFonts w:ascii="Times New Roman" w:eastAsia="Times New Roman" w:hAnsi="Times New Roman" w:cs="Times New Roman"/>
                <w:spacing w:val="-1"/>
              </w:rPr>
              <w:t>2-8</w:t>
            </w:r>
            <w:r>
              <w:rPr>
                <w:spacing w:val="-1"/>
              </w:rPr>
              <w:t>。</w:t>
            </w:r>
          </w:p>
          <w:p>
            <w:pPr>
              <w:pStyle w:val="TableText"/>
              <w:spacing w:before="151" w:line="220" w:lineRule="auto"/>
              <w:ind w:left="2269"/>
            </w:pPr>
            <w:r>
              <w:rPr>
                <w14:textOutline w14:w="3831">
                  <w14:solidFill>
                    <w14:srgbClr w14:val="000000"/>
                  </w14:solidFill>
                  <w14:prstDash w14:val="solid"/>
                  <w14:miter w14:lim="10"/>
                </w14:textOutline>
              </w:rPr>
              <w:t>表</w:t>
            </w:r>
            <w:r>
              <w:rPr>
                <w:spacing w:val="-43"/>
              </w:rPr>
              <w:t xml:space="preserve"> </w:t>
            </w:r>
            <w:r>
              <w:rPr>
                <w:rFonts w:ascii="Times New Roman" w:eastAsia="Times New Roman" w:hAnsi="Times New Roman" w:cs="Times New Roman"/>
                <w:b/>
                <w:bCs/>
              </w:rPr>
              <w:t xml:space="preserve">2-8    </w:t>
            </w:r>
            <w:r>
              <w:rPr>
                <w14:textOutline w14:w="3831">
                  <w14:solidFill>
                    <w14:srgbClr w14:val="000000"/>
                  </w14:solidFill>
                  <w14:prstDash w14:val="solid"/>
                  <w14:miter w14:lim="10"/>
                </w14:textOutline>
              </w:rPr>
              <w:t>主要原辅材料及能源消耗情况一览表</w:t>
            </w:r>
          </w:p>
          <w:p>
            <w:pPr>
              <w:spacing w:line="115" w:lineRule="auto"/>
              <w:rPr>
                <w:rFonts w:ascii="Arial"/>
                <w:sz w:val="2"/>
              </w:rPr>
            </w:pPr>
          </w:p>
        </w:tc>
      </w:tr>
    </w:tbl>
    <w:p>
      <w:pPr>
        <w:sectPr>
          <w:footerReference w:type="default" r:id="rId51"/>
          <w:pgSz w:w="11907" w:h="16839"/>
          <w:pgMar w:top="1418" w:right="1351" w:bottom="955" w:left="1354" w:header="0" w:footer="693" w:gutter="0"/>
          <w:pgNumType w:start="40"/>
          <w:cols w:space="708"/>
        </w:sectPr>
      </w:pPr>
    </w:p>
    <w:tbl>
      <w:tblPr>
        <w:tblStyle w:val="TableNormal36"/>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841"/>
        </w:trPr>
        <w:tc>
          <w:tcPr>
            <w:tcW w:w="503" w:type="dxa"/>
            <w:tcBorders>
              <w:right w:val="single" w:sz="8" w:space="0" w:color="000000"/>
            </w:tcBorders>
            <w:vAlign w:val="top"/>
          </w:tcPr>
          <w:p/>
        </w:tc>
        <w:tc>
          <w:tcPr>
            <w:tcW w:w="8682" w:type="dxa"/>
            <w:tcBorders>
              <w:left w:val="single" w:sz="8" w:space="0" w:color="000000"/>
            </w:tcBorders>
            <w:vAlign w:val="top"/>
          </w:tcPr>
          <w:tbl>
            <w:tblPr>
              <w:tblStyle w:val="TableNormal36"/>
              <w:tblW w:w="8468"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9"/>
              <w:gridCol w:w="2478"/>
              <w:gridCol w:w="1766"/>
              <w:gridCol w:w="1319"/>
              <w:gridCol w:w="2046"/>
            </w:tblGrid>
            <w:tr>
              <w:tblPrEx>
                <w:tblW w:w="8468" w:type="dxa"/>
                <w:tblInd w:w="9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3"/>
              </w:trPr>
              <w:tc>
                <w:tcPr>
                  <w:tcW w:w="859" w:type="dxa"/>
                  <w:vAlign w:val="top"/>
                </w:tcPr>
                <w:p>
                  <w:pPr>
                    <w:pStyle w:val="TableText"/>
                    <w:spacing w:before="111" w:line="221" w:lineRule="auto"/>
                    <w:ind w:left="253"/>
                    <w:rPr>
                      <w:sz w:val="18"/>
                      <w:szCs w:val="18"/>
                    </w:rPr>
                  </w:pPr>
                  <w:r>
                    <w:rPr>
                      <w:spacing w:val="-2"/>
                      <w:sz w:val="18"/>
                      <w:szCs w:val="18"/>
                    </w:rPr>
                    <w:t>序号</w:t>
                  </w:r>
                </w:p>
              </w:tc>
              <w:tc>
                <w:tcPr>
                  <w:tcW w:w="2478" w:type="dxa"/>
                  <w:vAlign w:val="top"/>
                </w:tcPr>
                <w:p>
                  <w:pPr>
                    <w:pStyle w:val="TableText"/>
                    <w:spacing w:before="111" w:line="219" w:lineRule="auto"/>
                    <w:ind w:left="704"/>
                    <w:rPr>
                      <w:sz w:val="18"/>
                      <w:szCs w:val="18"/>
                    </w:rPr>
                  </w:pPr>
                  <w:r>
                    <w:rPr>
                      <w:spacing w:val="-2"/>
                      <w:sz w:val="18"/>
                      <w:szCs w:val="18"/>
                    </w:rPr>
                    <w:t>原辅材料名称</w:t>
                  </w:r>
                </w:p>
              </w:tc>
              <w:tc>
                <w:tcPr>
                  <w:tcW w:w="1766" w:type="dxa"/>
                  <w:vAlign w:val="top"/>
                </w:tcPr>
                <w:p>
                  <w:pPr>
                    <w:pStyle w:val="TableText"/>
                    <w:spacing w:before="111" w:line="221" w:lineRule="auto"/>
                    <w:ind w:left="708"/>
                    <w:rPr>
                      <w:sz w:val="18"/>
                      <w:szCs w:val="18"/>
                    </w:rPr>
                  </w:pPr>
                  <w:r>
                    <w:rPr>
                      <w:spacing w:val="-3"/>
                      <w:sz w:val="18"/>
                      <w:szCs w:val="18"/>
                    </w:rPr>
                    <w:t>用量</w:t>
                  </w:r>
                </w:p>
              </w:tc>
              <w:tc>
                <w:tcPr>
                  <w:tcW w:w="1319" w:type="dxa"/>
                  <w:vAlign w:val="top"/>
                </w:tcPr>
                <w:p>
                  <w:pPr>
                    <w:pStyle w:val="TableText"/>
                    <w:spacing w:before="111" w:line="220" w:lineRule="auto"/>
                    <w:ind w:left="484"/>
                    <w:rPr>
                      <w:sz w:val="18"/>
                      <w:szCs w:val="18"/>
                    </w:rPr>
                  </w:pPr>
                  <w:r>
                    <w:rPr>
                      <w:spacing w:val="-2"/>
                      <w:sz w:val="18"/>
                      <w:szCs w:val="18"/>
                    </w:rPr>
                    <w:t>储量</w:t>
                  </w:r>
                </w:p>
              </w:tc>
              <w:tc>
                <w:tcPr>
                  <w:tcW w:w="2046" w:type="dxa"/>
                  <w:vAlign w:val="top"/>
                </w:tcPr>
                <w:p>
                  <w:pPr>
                    <w:pStyle w:val="TableText"/>
                    <w:spacing w:before="111" w:line="221" w:lineRule="auto"/>
                    <w:ind w:left="848"/>
                    <w:rPr>
                      <w:sz w:val="18"/>
                      <w:szCs w:val="18"/>
                    </w:rPr>
                  </w:pPr>
                  <w:r>
                    <w:rPr>
                      <w:spacing w:val="-3"/>
                      <w:sz w:val="18"/>
                      <w:szCs w:val="18"/>
                    </w:rPr>
                    <w:t>备注</w:t>
                  </w:r>
                </w:p>
              </w:tc>
            </w:tr>
            <w:tr>
              <w:tblPrEx>
                <w:tblW w:w="8468" w:type="dxa"/>
                <w:tblInd w:w="91" w:type="dxa"/>
                <w:tblLayout w:type="fixed"/>
              </w:tblPrEx>
              <w:trPr>
                <w:trHeight w:val="401"/>
              </w:trPr>
              <w:tc>
                <w:tcPr>
                  <w:tcW w:w="859" w:type="dxa"/>
                  <w:vAlign w:val="top"/>
                </w:tcPr>
                <w:p>
                  <w:pPr>
                    <w:spacing w:before="144" w:line="186" w:lineRule="auto"/>
                    <w:ind w:left="402"/>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2478" w:type="dxa"/>
                  <w:vAlign w:val="top"/>
                </w:tcPr>
                <w:p>
                  <w:pPr>
                    <w:pStyle w:val="TableText"/>
                    <w:spacing w:before="108" w:line="220" w:lineRule="auto"/>
                    <w:ind w:left="1065"/>
                    <w:rPr>
                      <w:sz w:val="18"/>
                      <w:szCs w:val="18"/>
                    </w:rPr>
                  </w:pPr>
                  <w:r>
                    <w:rPr>
                      <w:spacing w:val="-3"/>
                      <w:sz w:val="18"/>
                      <w:szCs w:val="18"/>
                    </w:rPr>
                    <w:t>原水</w:t>
                  </w:r>
                </w:p>
              </w:tc>
              <w:tc>
                <w:tcPr>
                  <w:tcW w:w="1766" w:type="dxa"/>
                  <w:vAlign w:val="top"/>
                </w:tcPr>
                <w:p>
                  <w:pPr>
                    <w:pStyle w:val="TableText"/>
                    <w:spacing w:before="109" w:line="234" w:lineRule="auto"/>
                    <w:ind w:left="550"/>
                    <w:rPr>
                      <w:rFonts w:ascii="Times New Roman" w:eastAsia="Times New Roman" w:hAnsi="Times New Roman" w:cs="Times New Roman"/>
                      <w:sz w:val="18"/>
                      <w:szCs w:val="18"/>
                    </w:rPr>
                  </w:pPr>
                  <w:r>
                    <w:rPr>
                      <w:rFonts w:ascii="Times New Roman" w:eastAsia="Times New Roman" w:hAnsi="Times New Roman" w:cs="Times New Roman"/>
                      <w:spacing w:val="-6"/>
                      <w:sz w:val="18"/>
                      <w:szCs w:val="18"/>
                    </w:rPr>
                    <w:t>1</w:t>
                  </w:r>
                  <w:r>
                    <w:rPr>
                      <w:rFonts w:ascii="Times New Roman" w:eastAsia="Times New Roman" w:hAnsi="Times New Roman" w:cs="Times New Roman"/>
                      <w:spacing w:val="14"/>
                      <w:w w:val="101"/>
                      <w:sz w:val="18"/>
                      <w:szCs w:val="18"/>
                    </w:rPr>
                    <w:t xml:space="preserve"> </w:t>
                  </w:r>
                  <w:r>
                    <w:rPr>
                      <w:spacing w:val="-6"/>
                      <w:sz w:val="18"/>
                      <w:szCs w:val="18"/>
                    </w:rPr>
                    <w:t>万</w:t>
                  </w:r>
                  <w:r>
                    <w:rPr>
                      <w:spacing w:val="-43"/>
                      <w:sz w:val="18"/>
                      <w:szCs w:val="18"/>
                    </w:rPr>
                    <w:t xml:space="preserve"> </w:t>
                  </w:r>
                  <w:r>
                    <w:rPr>
                      <w:rFonts w:ascii="Times New Roman" w:eastAsia="Times New Roman" w:hAnsi="Times New Roman" w:cs="Times New Roman"/>
                      <w:spacing w:val="-6"/>
                      <w:sz w:val="18"/>
                      <w:szCs w:val="18"/>
                    </w:rPr>
                    <w:t>m</w:t>
                  </w:r>
                  <w:r>
                    <w:rPr>
                      <w:rFonts w:ascii="Times New Roman" w:eastAsia="Times New Roman" w:hAnsi="Times New Roman" w:cs="Times New Roman"/>
                      <w:spacing w:val="-6"/>
                      <w:position w:val="5"/>
                      <w:sz w:val="12"/>
                      <w:szCs w:val="12"/>
                    </w:rPr>
                    <w:t>3</w:t>
                  </w:r>
                  <w:r>
                    <w:rPr>
                      <w:rFonts w:ascii="Times New Roman" w:eastAsia="Times New Roman" w:hAnsi="Times New Roman" w:cs="Times New Roman"/>
                      <w:spacing w:val="-6"/>
                      <w:sz w:val="18"/>
                      <w:szCs w:val="18"/>
                    </w:rPr>
                    <w:t>/d</w:t>
                  </w:r>
                </w:p>
              </w:tc>
              <w:tc>
                <w:tcPr>
                  <w:tcW w:w="1319" w:type="dxa"/>
                  <w:vAlign w:val="top"/>
                </w:tcPr>
                <w:p>
                  <w:pPr>
                    <w:spacing w:before="141" w:line="232" w:lineRule="auto"/>
                    <w:ind w:left="6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46" w:type="dxa"/>
                  <w:vAlign w:val="top"/>
                </w:tcPr>
                <w:p>
                  <w:pPr>
                    <w:pStyle w:val="TableText"/>
                    <w:spacing w:before="108" w:line="220" w:lineRule="auto"/>
                    <w:ind w:left="575"/>
                    <w:rPr>
                      <w:sz w:val="18"/>
                      <w:szCs w:val="18"/>
                    </w:rPr>
                  </w:pPr>
                  <w:r>
                    <w:rPr>
                      <w:spacing w:val="-2"/>
                      <w:sz w:val="18"/>
                      <w:szCs w:val="18"/>
                    </w:rPr>
                    <w:t>清源湖水库</w:t>
                  </w:r>
                </w:p>
              </w:tc>
            </w:tr>
            <w:tr>
              <w:tblPrEx>
                <w:tblW w:w="8468" w:type="dxa"/>
                <w:tblInd w:w="91" w:type="dxa"/>
                <w:tblLayout w:type="fixed"/>
              </w:tblPrEx>
              <w:trPr>
                <w:trHeight w:val="398"/>
              </w:trPr>
              <w:tc>
                <w:tcPr>
                  <w:tcW w:w="859" w:type="dxa"/>
                  <w:vAlign w:val="top"/>
                </w:tcPr>
                <w:p>
                  <w:pPr>
                    <w:spacing w:before="144" w:line="186" w:lineRule="auto"/>
                    <w:ind w:left="38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2478" w:type="dxa"/>
                  <w:vAlign w:val="top"/>
                </w:tcPr>
                <w:p>
                  <w:pPr>
                    <w:pStyle w:val="TableText"/>
                    <w:spacing w:before="110" w:line="219" w:lineRule="auto"/>
                    <w:ind w:left="1061"/>
                    <w:rPr>
                      <w:sz w:val="18"/>
                      <w:szCs w:val="18"/>
                    </w:rPr>
                  </w:pPr>
                  <w:r>
                    <w:rPr>
                      <w:spacing w:val="-2"/>
                      <w:sz w:val="18"/>
                      <w:szCs w:val="18"/>
                    </w:rPr>
                    <w:t>臭氧</w:t>
                  </w:r>
                </w:p>
              </w:tc>
              <w:tc>
                <w:tcPr>
                  <w:tcW w:w="1766" w:type="dxa"/>
                  <w:vAlign w:val="top"/>
                </w:tcPr>
                <w:p>
                  <w:pPr>
                    <w:spacing w:before="141" w:line="232" w:lineRule="auto"/>
                    <w:ind w:left="643"/>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8.76t/a</w:t>
                  </w:r>
                </w:p>
              </w:tc>
              <w:tc>
                <w:tcPr>
                  <w:tcW w:w="1319" w:type="dxa"/>
                  <w:vAlign w:val="top"/>
                </w:tcPr>
                <w:p>
                  <w:pPr>
                    <w:spacing w:before="141" w:line="232" w:lineRule="auto"/>
                    <w:ind w:left="6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46" w:type="dxa"/>
                  <w:vAlign w:val="top"/>
                </w:tcPr>
                <w:p>
                  <w:pPr>
                    <w:pStyle w:val="TableText"/>
                    <w:spacing w:before="111" w:line="212" w:lineRule="auto"/>
                    <w:ind w:left="529"/>
                    <w:rPr>
                      <w:rFonts w:ascii="Times New Roman" w:eastAsia="Times New Roman" w:hAnsi="Times New Roman" w:cs="Times New Roman"/>
                      <w:sz w:val="18"/>
                      <w:szCs w:val="18"/>
                    </w:rPr>
                  </w:pPr>
                  <w:r>
                    <w:rPr>
                      <w:spacing w:val="-4"/>
                      <w:sz w:val="18"/>
                      <w:szCs w:val="18"/>
                    </w:rPr>
                    <w:t>投加量</w:t>
                  </w:r>
                  <w:r>
                    <w:rPr>
                      <w:spacing w:val="-21"/>
                      <w:sz w:val="18"/>
                      <w:szCs w:val="18"/>
                    </w:rPr>
                    <w:t xml:space="preserve"> </w:t>
                  </w:r>
                  <w:r>
                    <w:rPr>
                      <w:rFonts w:ascii="Times New Roman" w:eastAsia="Times New Roman" w:hAnsi="Times New Roman" w:cs="Times New Roman"/>
                      <w:spacing w:val="-4"/>
                      <w:sz w:val="18"/>
                      <w:szCs w:val="18"/>
                    </w:rPr>
                    <w:t>1kg/h</w:t>
                  </w:r>
                </w:p>
              </w:tc>
            </w:tr>
            <w:tr>
              <w:tblPrEx>
                <w:tblW w:w="8468" w:type="dxa"/>
                <w:tblInd w:w="91" w:type="dxa"/>
                <w:tblLayout w:type="fixed"/>
              </w:tblPrEx>
              <w:trPr>
                <w:trHeight w:val="400"/>
              </w:trPr>
              <w:tc>
                <w:tcPr>
                  <w:tcW w:w="859" w:type="dxa"/>
                  <w:vAlign w:val="top"/>
                </w:tcPr>
                <w:p>
                  <w:pPr>
                    <w:spacing w:before="149" w:line="186" w:lineRule="auto"/>
                    <w:ind w:left="388"/>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2478" w:type="dxa"/>
                  <w:vAlign w:val="top"/>
                </w:tcPr>
                <w:p>
                  <w:pPr>
                    <w:pStyle w:val="TableText"/>
                    <w:spacing w:before="116" w:line="221" w:lineRule="auto"/>
                    <w:ind w:left="880"/>
                    <w:rPr>
                      <w:sz w:val="18"/>
                      <w:szCs w:val="18"/>
                    </w:rPr>
                  </w:pPr>
                  <w:r>
                    <w:rPr>
                      <w:spacing w:val="-2"/>
                      <w:sz w:val="18"/>
                      <w:szCs w:val="18"/>
                    </w:rPr>
                    <w:t>三氯化铝</w:t>
                  </w:r>
                </w:p>
              </w:tc>
              <w:tc>
                <w:tcPr>
                  <w:tcW w:w="1766" w:type="dxa"/>
                  <w:vAlign w:val="top"/>
                </w:tcPr>
                <w:p>
                  <w:pPr>
                    <w:spacing w:before="146" w:line="232" w:lineRule="auto"/>
                    <w:ind w:left="65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200t/a</w:t>
                  </w:r>
                </w:p>
              </w:tc>
              <w:tc>
                <w:tcPr>
                  <w:tcW w:w="1319" w:type="dxa"/>
                  <w:vAlign w:val="top"/>
                </w:tcPr>
                <w:p>
                  <w:pPr>
                    <w:spacing w:before="146" w:line="232" w:lineRule="auto"/>
                    <w:ind w:left="63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046" w:type="dxa"/>
                  <w:vAlign w:val="top"/>
                </w:tcPr>
                <w:p>
                  <w:pPr>
                    <w:spacing w:before="146" w:line="232" w:lineRule="auto"/>
                    <w:ind w:left="993"/>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68" w:type="dxa"/>
                <w:tblInd w:w="91" w:type="dxa"/>
                <w:tblLayout w:type="fixed"/>
              </w:tblPrEx>
              <w:trPr>
                <w:trHeight w:val="405"/>
              </w:trPr>
              <w:tc>
                <w:tcPr>
                  <w:tcW w:w="859" w:type="dxa"/>
                  <w:vAlign w:val="top"/>
                </w:tcPr>
                <w:p>
                  <w:pPr>
                    <w:spacing w:before="152" w:line="186" w:lineRule="auto"/>
                    <w:ind w:left="38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2478" w:type="dxa"/>
                  <w:vAlign w:val="top"/>
                </w:tcPr>
                <w:p>
                  <w:pPr>
                    <w:pStyle w:val="TableText"/>
                    <w:spacing w:before="116" w:line="220" w:lineRule="auto"/>
                    <w:ind w:left="885"/>
                    <w:rPr>
                      <w:sz w:val="18"/>
                      <w:szCs w:val="18"/>
                    </w:rPr>
                  </w:pPr>
                  <w:r>
                    <w:rPr>
                      <w:spacing w:val="-3"/>
                      <w:sz w:val="18"/>
                      <w:szCs w:val="18"/>
                    </w:rPr>
                    <w:t>次氯酸钠</w:t>
                  </w:r>
                </w:p>
              </w:tc>
              <w:tc>
                <w:tcPr>
                  <w:tcW w:w="1766" w:type="dxa"/>
                  <w:vAlign w:val="top"/>
                </w:tcPr>
                <w:p>
                  <w:pPr>
                    <w:spacing w:before="148" w:line="232" w:lineRule="auto"/>
                    <w:ind w:left="721"/>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10t/a</w:t>
                  </w:r>
                </w:p>
              </w:tc>
              <w:tc>
                <w:tcPr>
                  <w:tcW w:w="1319" w:type="dxa"/>
                  <w:vAlign w:val="top"/>
                </w:tcPr>
                <w:p>
                  <w:pPr>
                    <w:spacing w:before="148" w:line="232"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2.0t</w:t>
                  </w:r>
                </w:p>
              </w:tc>
              <w:tc>
                <w:tcPr>
                  <w:tcW w:w="2046" w:type="dxa"/>
                  <w:vAlign w:val="top"/>
                </w:tcPr>
                <w:p>
                  <w:pPr>
                    <w:pStyle w:val="TableText"/>
                    <w:spacing w:before="116" w:line="220" w:lineRule="auto"/>
                    <w:ind w:left="849"/>
                    <w:rPr>
                      <w:sz w:val="18"/>
                      <w:szCs w:val="18"/>
                    </w:rPr>
                  </w:pPr>
                  <w:r>
                    <w:rPr>
                      <w:spacing w:val="-3"/>
                      <w:sz w:val="18"/>
                      <w:szCs w:val="18"/>
                    </w:rPr>
                    <w:t>消毒</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52"/>
          <w:type w:val="nextPage"/>
          <w:pgSz w:w="11907" w:h="16839"/>
          <w:pgMar w:top="1418" w:right="1351" w:bottom="955" w:left="1354" w:header="0" w:footer="693" w:gutter="0"/>
          <w:pgNumType w:start="41"/>
          <w:cols w:space="708"/>
          <w:titlePg w:val="0"/>
        </w:sectPr>
      </w:pPr>
    </w:p>
    <w:tbl>
      <w:tblPr>
        <w:tblStyle w:val="TableNormal37"/>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35"/>
        </w:trPr>
        <w:tc>
          <w:tcPr>
            <w:tcW w:w="503" w:type="dxa"/>
            <w:tcBorders>
              <w:right w:val="single" w:sz="2" w:space="0" w:color="000000"/>
            </w:tcBorders>
            <w:vAlign w:val="top"/>
          </w:tcPr>
          <w:p>
            <w:pPr>
              <w:rPr>
                <w:rFonts w:ascii="Arial"/>
                <w:sz w:val="21"/>
              </w:rPr>
            </w:pPr>
          </w:p>
        </w:tc>
        <w:tc>
          <w:tcPr>
            <w:tcW w:w="8682" w:type="dxa"/>
            <w:tcBorders>
              <w:left w:val="single" w:sz="2" w:space="0" w:color="000000"/>
            </w:tcBorders>
            <w:vAlign w:val="top"/>
          </w:tcPr>
          <w:p>
            <w:pPr>
              <w:pStyle w:val="TableText"/>
              <w:spacing w:before="143" w:line="221" w:lineRule="auto"/>
              <w:ind w:left="101"/>
            </w:pPr>
            <w:r>
              <w:rPr>
                <w:rFonts w:ascii="Times New Roman" w:eastAsia="Times New Roman" w:hAnsi="Times New Roman" w:cs="Times New Roman"/>
                <w:b/>
                <w:bCs/>
                <w:spacing w:val="-2"/>
              </w:rPr>
              <w:t>4</w:t>
            </w:r>
            <w:r>
              <w:rPr>
                <w:rFonts w:ascii="Times New Roman" w:eastAsia="Times New Roman" w:hAnsi="Times New Roman" w:cs="Times New Roman"/>
                <w:b/>
                <w:bCs/>
                <w:spacing w:val="-17"/>
              </w:rPr>
              <w:t xml:space="preserve"> </w:t>
            </w:r>
            <w:r>
              <w:rPr>
                <w:spacing w:val="-2"/>
                <w14:textOutline w14:w="3831">
                  <w14:solidFill>
                    <w14:srgbClr w14:val="000000"/>
                  </w14:solidFill>
                  <w14:prstDash w14:val="solid"/>
                  <w14:miter w14:lim="10"/>
                </w14:textOutline>
              </w:rPr>
              <w:t>、现有项目生产工艺及产污环节</w:t>
            </w:r>
          </w:p>
          <w:p>
            <w:pPr>
              <w:spacing w:before="12" w:line="3403" w:lineRule="exact"/>
              <w:ind w:firstLine="830"/>
            </w:pPr>
            <w:r>
              <w:rPr>
                <w:position w:val="-68"/>
              </w:rPr>
              <w:drawing>
                <wp:inline distT="0" distB="0" distL="0" distR="0">
                  <wp:extent cx="4445000" cy="216090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3"/>
                          <a:stretch>
                            <a:fillRect/>
                          </a:stretch>
                        </pic:blipFill>
                        <pic:spPr>
                          <a:xfrm>
                            <a:off x="0" y="0"/>
                            <a:ext cx="4445000" cy="2160905"/>
                          </a:xfrm>
                          <a:prstGeom prst="rect">
                            <a:avLst/>
                          </a:prstGeom>
                        </pic:spPr>
                      </pic:pic>
                    </a:graphicData>
                  </a:graphic>
                </wp:inline>
              </w:drawing>
            </w:r>
          </w:p>
          <w:p>
            <w:pPr>
              <w:pStyle w:val="TableText"/>
              <w:spacing w:before="258" w:line="221" w:lineRule="auto"/>
              <w:ind w:left="2509"/>
            </w:pPr>
            <w:r>
              <w:rPr>
                <w:spacing w:val="-1"/>
                <w14:textOutline w14:w="3831">
                  <w14:solidFill>
                    <w14:srgbClr w14:val="000000"/>
                  </w14:solidFill>
                  <w14:prstDash w14:val="solid"/>
                  <w14:miter w14:lim="10"/>
                </w14:textOutline>
              </w:rPr>
              <w:t>图</w:t>
            </w:r>
            <w:r>
              <w:rPr>
                <w:spacing w:val="-45"/>
              </w:rPr>
              <w:t xml:space="preserve"> </w:t>
            </w:r>
            <w:r>
              <w:rPr>
                <w:rFonts w:ascii="Times New Roman" w:eastAsia="Times New Roman" w:hAnsi="Times New Roman" w:cs="Times New Roman"/>
                <w:b/>
                <w:bCs/>
                <w:spacing w:val="-1"/>
              </w:rPr>
              <w:t xml:space="preserve">2-5    </w:t>
            </w:r>
            <w:r>
              <w:rPr>
                <w:spacing w:val="-1"/>
                <w14:textOutline w14:w="3831">
                  <w14:solidFill>
                    <w14:srgbClr w14:val="000000"/>
                  </w14:solidFill>
                  <w14:prstDash w14:val="solid"/>
                  <w14:miter w14:lim="10"/>
                </w14:textOutline>
              </w:rPr>
              <w:t>现有项目工艺流程及产污环节图</w:t>
            </w:r>
          </w:p>
          <w:p>
            <w:pPr>
              <w:pStyle w:val="TableText"/>
              <w:spacing w:before="149" w:line="221" w:lineRule="auto"/>
              <w:ind w:left="527"/>
            </w:pPr>
            <w:r>
              <w:rPr>
                <w:spacing w:val="-7"/>
              </w:rPr>
              <w:t>工艺说明：</w:t>
            </w:r>
          </w:p>
          <w:p>
            <w:pPr>
              <w:pStyle w:val="TableText"/>
              <w:spacing w:before="147" w:line="221" w:lineRule="auto"/>
              <w:ind w:left="531"/>
            </w:pPr>
            <w:r>
              <w:rPr>
                <w:spacing w:val="-2"/>
              </w:rPr>
              <w:t>（</w:t>
            </w:r>
            <w:r>
              <w:rPr>
                <w:rFonts w:ascii="Times New Roman" w:eastAsia="Times New Roman" w:hAnsi="Times New Roman" w:cs="Times New Roman"/>
                <w:spacing w:val="-2"/>
              </w:rPr>
              <w:t>1</w:t>
            </w:r>
            <w:r>
              <w:rPr>
                <w:spacing w:val="-2"/>
              </w:rPr>
              <w:t>）配水井</w:t>
            </w:r>
          </w:p>
          <w:p>
            <w:pPr>
              <w:pStyle w:val="TableText"/>
              <w:spacing w:before="149" w:line="220" w:lineRule="auto"/>
              <w:ind w:left="523"/>
            </w:pPr>
            <w:r>
              <w:rPr>
                <w:spacing w:val="-5"/>
              </w:rPr>
              <w:t>在配水井加入聚合氯化铝，配制絮凝剂， 与原水混合。</w:t>
            </w:r>
          </w:p>
          <w:p>
            <w:pPr>
              <w:pStyle w:val="TableText"/>
              <w:spacing w:before="151" w:line="221" w:lineRule="auto"/>
              <w:ind w:left="531"/>
            </w:pPr>
            <w:r>
              <w:rPr>
                <w:spacing w:val="-2"/>
              </w:rPr>
              <w:t>（</w:t>
            </w:r>
            <w:r>
              <w:rPr>
                <w:rFonts w:ascii="Times New Roman" w:eastAsia="Times New Roman" w:hAnsi="Times New Roman" w:cs="Times New Roman"/>
                <w:spacing w:val="-2"/>
              </w:rPr>
              <w:t>2</w:t>
            </w:r>
            <w:r>
              <w:rPr>
                <w:spacing w:val="-2"/>
              </w:rPr>
              <w:t>）反应沉淀池</w:t>
            </w:r>
          </w:p>
          <w:p>
            <w:pPr>
              <w:pStyle w:val="TableText"/>
              <w:spacing w:before="148" w:line="352" w:lineRule="auto"/>
              <w:ind w:left="104" w:right="100" w:firstLine="420"/>
            </w:pPr>
            <w:r>
              <w:rPr>
                <w:spacing w:val="-1"/>
              </w:rPr>
              <w:t>反应采用立式网格反应池， 水在竖井中可形成许多微小的漩涡，增大絮凝颗粒</w:t>
            </w:r>
            <w:r>
              <w:rPr>
                <w:spacing w:val="-2"/>
              </w:rPr>
              <w:t>之间的接</w:t>
            </w:r>
            <w:r>
              <w:t xml:space="preserve"> </w:t>
            </w:r>
            <w:r>
              <w:rPr>
                <w:spacing w:val="-1"/>
              </w:rPr>
              <w:t>触，考虑施工因素， 反应池竖向流速可适当减小，从而增大与网孔流速的速度差，更有利于</w:t>
            </w:r>
          </w:p>
          <w:p>
            <w:pPr>
              <w:pStyle w:val="TableText"/>
              <w:spacing w:line="220" w:lineRule="auto"/>
              <w:ind w:left="104"/>
            </w:pPr>
            <w:r>
              <w:rPr>
                <w:spacing w:val="-5"/>
              </w:rPr>
              <w:t>微漩涡的形成。网格反应池共四组，</w:t>
            </w:r>
            <w:r>
              <w:rPr>
                <w:spacing w:val="-18"/>
              </w:rPr>
              <w:t xml:space="preserve"> </w:t>
            </w:r>
            <w:r>
              <w:rPr>
                <w:spacing w:val="-5"/>
              </w:rPr>
              <w:t>反应时间为</w:t>
            </w:r>
            <w:r>
              <w:rPr>
                <w:spacing w:val="-28"/>
              </w:rPr>
              <w:t xml:space="preserve"> </w:t>
            </w:r>
            <w:r>
              <w:rPr>
                <w:rFonts w:ascii="Times New Roman" w:eastAsia="Times New Roman" w:hAnsi="Times New Roman" w:cs="Times New Roman"/>
                <w:spacing w:val="-5"/>
              </w:rPr>
              <w:t xml:space="preserve">12 </w:t>
            </w:r>
            <w:r>
              <w:rPr>
                <w:spacing w:val="-5"/>
              </w:rPr>
              <w:t>分钟。</w:t>
            </w:r>
          </w:p>
          <w:p>
            <w:pPr>
              <w:pStyle w:val="TableText"/>
              <w:spacing w:before="148" w:line="401" w:lineRule="exact"/>
              <w:ind w:right="12"/>
              <w:jc w:val="right"/>
            </w:pPr>
            <w:r>
              <w:rPr>
                <w:spacing w:val="-1"/>
                <w:position w:val="14"/>
              </w:rPr>
              <w:t>沉淀采用斜管沉淀池，沉淀池在高度上自下向上</w:t>
            </w:r>
            <w:r>
              <w:rPr>
                <w:spacing w:val="-2"/>
                <w:position w:val="14"/>
              </w:rPr>
              <w:t>划分为四个区，分别是集泥区、配水区、</w:t>
            </w:r>
          </w:p>
          <w:p>
            <w:pPr>
              <w:pStyle w:val="TableText"/>
              <w:spacing w:before="1" w:line="220" w:lineRule="auto"/>
              <w:ind w:left="103"/>
            </w:pPr>
            <w:r>
              <w:rPr>
                <w:spacing w:val="-1"/>
              </w:rPr>
              <w:t xml:space="preserve">斜管区、清水保护区，沉淀池高度为 </w:t>
            </w:r>
            <w:r>
              <w:rPr>
                <w:rFonts w:ascii="Times New Roman" w:eastAsia="Times New Roman" w:hAnsi="Times New Roman" w:cs="Times New Roman"/>
                <w:spacing w:val="-1"/>
              </w:rPr>
              <w:t>5.1m</w:t>
            </w:r>
            <w:r>
              <w:rPr>
                <w:spacing w:val="-1"/>
              </w:rPr>
              <w:t>，停留时间为</w:t>
            </w:r>
            <w:r>
              <w:rPr>
                <w:spacing w:val="-38"/>
              </w:rPr>
              <w:t xml:space="preserve"> </w:t>
            </w:r>
            <w:r>
              <w:rPr>
                <w:rFonts w:ascii="Times New Roman" w:eastAsia="Times New Roman" w:hAnsi="Times New Roman" w:cs="Times New Roman"/>
                <w:spacing w:val="-1"/>
              </w:rPr>
              <w:t xml:space="preserve">35 </w:t>
            </w:r>
            <w:r>
              <w:rPr>
                <w:spacing w:val="-1"/>
              </w:rPr>
              <w:t>分钟。</w:t>
            </w:r>
          </w:p>
          <w:p>
            <w:pPr>
              <w:pStyle w:val="TableText"/>
              <w:spacing w:before="149" w:line="223" w:lineRule="auto"/>
              <w:ind w:left="531"/>
            </w:pPr>
            <w:r>
              <w:rPr>
                <w:spacing w:val="-4"/>
              </w:rPr>
              <w:t>（</w:t>
            </w:r>
            <w:r>
              <w:rPr>
                <w:rFonts w:ascii="Times New Roman" w:eastAsia="Times New Roman" w:hAnsi="Times New Roman" w:cs="Times New Roman"/>
                <w:spacing w:val="-4"/>
              </w:rPr>
              <w:t>3</w:t>
            </w:r>
            <w:r>
              <w:rPr>
                <w:spacing w:val="-4"/>
              </w:rPr>
              <w:t>）</w:t>
            </w:r>
            <w:r>
              <w:rPr>
                <w:rFonts w:ascii="Times New Roman" w:eastAsia="Times New Roman" w:hAnsi="Times New Roman" w:cs="Times New Roman"/>
                <w:spacing w:val="-4"/>
              </w:rPr>
              <w:t>V</w:t>
            </w:r>
            <w:r>
              <w:rPr>
                <w:rFonts w:ascii="Times New Roman" w:eastAsia="Times New Roman" w:hAnsi="Times New Roman" w:cs="Times New Roman"/>
                <w:spacing w:val="19"/>
              </w:rPr>
              <w:t xml:space="preserve"> </w:t>
            </w:r>
            <w:r>
              <w:rPr>
                <w:spacing w:val="-4"/>
              </w:rPr>
              <w:t>型砂滤池</w:t>
            </w:r>
          </w:p>
          <w:p>
            <w:pPr>
              <w:pStyle w:val="TableText"/>
              <w:spacing w:before="145" w:line="401" w:lineRule="exact"/>
              <w:ind w:left="525"/>
            </w:pPr>
            <w:r>
              <w:rPr>
                <w:spacing w:val="-2"/>
                <w:position w:val="14"/>
              </w:rPr>
              <w:t>利用砂滤池内直径</w:t>
            </w:r>
            <w:r>
              <w:rPr>
                <w:spacing w:val="-42"/>
                <w:position w:val="14"/>
              </w:rPr>
              <w:t xml:space="preserve"> </w:t>
            </w:r>
            <w:r>
              <w:rPr>
                <w:rFonts w:ascii="Times New Roman" w:eastAsia="Times New Roman" w:hAnsi="Times New Roman" w:cs="Times New Roman"/>
                <w:spacing w:val="-2"/>
                <w:position w:val="14"/>
              </w:rPr>
              <w:t xml:space="preserve">0.1mm </w:t>
            </w:r>
            <w:r>
              <w:rPr>
                <w:spacing w:val="-2"/>
                <w:position w:val="14"/>
              </w:rPr>
              <w:t>左右的石英砂滤板，</w:t>
            </w:r>
            <w:r>
              <w:rPr>
                <w:spacing w:val="-23"/>
                <w:position w:val="14"/>
              </w:rPr>
              <w:t xml:space="preserve"> </w:t>
            </w:r>
            <w:r>
              <w:rPr>
                <w:spacing w:val="-2"/>
                <w:position w:val="14"/>
              </w:rPr>
              <w:t>加重絮凝颗粒的重量，使</w:t>
            </w:r>
            <w:r>
              <w:rPr>
                <w:spacing w:val="-3"/>
                <w:position w:val="14"/>
              </w:rPr>
              <w:t>其沉降速度大大</w:t>
            </w:r>
          </w:p>
          <w:p>
            <w:pPr>
              <w:pStyle w:val="TableText"/>
              <w:spacing w:line="221" w:lineRule="auto"/>
              <w:ind w:left="104"/>
            </w:pPr>
            <w:r>
              <w:rPr>
                <w:spacing w:val="-8"/>
              </w:rPr>
              <w:t>加快。</w:t>
            </w:r>
          </w:p>
          <w:p>
            <w:pPr>
              <w:pStyle w:val="TableText"/>
              <w:spacing w:before="149" w:line="220" w:lineRule="auto"/>
              <w:ind w:left="531"/>
            </w:pPr>
            <w:r>
              <w:rPr>
                <w:spacing w:val="-2"/>
              </w:rPr>
              <w:t>（</w:t>
            </w:r>
            <w:r>
              <w:rPr>
                <w:rFonts w:ascii="Times New Roman" w:eastAsia="Times New Roman" w:hAnsi="Times New Roman" w:cs="Times New Roman"/>
                <w:spacing w:val="-2"/>
              </w:rPr>
              <w:t>4</w:t>
            </w:r>
            <w:r>
              <w:rPr>
                <w:spacing w:val="-2"/>
              </w:rPr>
              <w:t>）臭氧反应接触池</w:t>
            </w:r>
          </w:p>
          <w:p>
            <w:pPr>
              <w:pStyle w:val="TableText"/>
              <w:spacing w:before="148" w:line="352" w:lineRule="auto"/>
              <w:ind w:left="103" w:right="99" w:firstLine="420"/>
            </w:pPr>
            <w:r>
              <w:rPr>
                <w:spacing w:val="-1"/>
              </w:rPr>
              <w:t>通过臭氧接触一是直按将部分能被其氧化成无害物质的污染物去除： 其二是将大</w:t>
            </w:r>
            <w:r>
              <w:rPr>
                <w:spacing w:val="-2"/>
              </w:rPr>
              <w:t>分子有</w:t>
            </w:r>
            <w:r>
              <w:t xml:space="preserve"> </w:t>
            </w:r>
            <w:r>
              <w:rPr>
                <w:spacing w:val="2"/>
              </w:rPr>
              <w:t>机物分解成可为生物降解的小分子有机物，同时利用臭氧分解</w:t>
            </w:r>
            <w:r>
              <w:rPr>
                <w:spacing w:val="1"/>
              </w:rPr>
              <w:t>后产生的氧使水中的溶解氧充</w:t>
            </w:r>
            <w:r>
              <w:t xml:space="preserve"> </w:t>
            </w:r>
            <w:r>
              <w:rPr>
                <w:spacing w:val="2"/>
              </w:rPr>
              <w:t>足，从而为后续活性炭处理中的生物降解提供必要的系件。通</w:t>
            </w:r>
            <w:r>
              <w:rPr>
                <w:spacing w:val="1"/>
              </w:rPr>
              <w:t>常经过臭氧生物活性炭处理后</w:t>
            </w:r>
            <w:r>
              <w:t xml:space="preserve"> </w:t>
            </w:r>
            <w:r>
              <w:rPr>
                <w:spacing w:val="2"/>
              </w:rPr>
              <w:t>的水，其中死成三纸甲烷的前驱物质已大为降低，因此</w:t>
            </w:r>
            <w:r>
              <w:rPr>
                <w:spacing w:val="1"/>
              </w:rPr>
              <w:t>，这些水再经最终的叙消毒后较少生</w:t>
            </w:r>
          </w:p>
          <w:p>
            <w:pPr>
              <w:pStyle w:val="TableText"/>
              <w:spacing w:before="1" w:line="220" w:lineRule="auto"/>
              <w:ind w:left="106"/>
            </w:pPr>
            <w:r>
              <w:rPr>
                <w:spacing w:val="-1"/>
              </w:rPr>
              <w:t>成三氯甲炕等物质。</w:t>
            </w:r>
          </w:p>
          <w:p>
            <w:pPr>
              <w:pStyle w:val="TableText"/>
              <w:spacing w:before="150" w:line="220" w:lineRule="auto"/>
              <w:ind w:left="531"/>
            </w:pPr>
            <w:r>
              <w:rPr>
                <w:spacing w:val="-3"/>
              </w:rPr>
              <w:t>（</w:t>
            </w:r>
            <w:r>
              <w:rPr>
                <w:rFonts w:ascii="Times New Roman" w:eastAsia="Times New Roman" w:hAnsi="Times New Roman" w:cs="Times New Roman"/>
                <w:spacing w:val="-3"/>
              </w:rPr>
              <w:t>5</w:t>
            </w:r>
            <w:r>
              <w:rPr>
                <w:spacing w:val="-3"/>
              </w:rPr>
              <w:t>）</w:t>
            </w:r>
            <w:r>
              <w:rPr>
                <w:rFonts w:ascii="Times New Roman" w:eastAsia="Times New Roman" w:hAnsi="Times New Roman" w:cs="Times New Roman"/>
                <w:spacing w:val="-3"/>
              </w:rPr>
              <w:t>V</w:t>
            </w:r>
            <w:r>
              <w:rPr>
                <w:rFonts w:ascii="Times New Roman" w:eastAsia="Times New Roman" w:hAnsi="Times New Roman" w:cs="Times New Roman"/>
                <w:spacing w:val="23"/>
                <w:w w:val="101"/>
              </w:rPr>
              <w:t xml:space="preserve"> </w:t>
            </w:r>
            <w:r>
              <w:rPr>
                <w:spacing w:val="-3"/>
              </w:rPr>
              <w:t>型活性炭吸附滤池</w:t>
            </w:r>
          </w:p>
          <w:p>
            <w:pPr>
              <w:pStyle w:val="TableText"/>
              <w:spacing w:before="149" w:line="352" w:lineRule="auto"/>
              <w:ind w:left="106" w:right="41" w:firstLine="418"/>
            </w:pPr>
            <w:r>
              <w:rPr>
                <w:spacing w:val="2"/>
              </w:rPr>
              <w:t>通过提升泵房，将原水引入活性炭吸附滤池，活性炭的作</w:t>
            </w:r>
            <w:r>
              <w:rPr>
                <w:spacing w:val="1"/>
              </w:rPr>
              <w:t>用是过滤大部分可溶胶体及悬</w:t>
            </w:r>
            <w:r>
              <w:t xml:space="preserve"> </w:t>
            </w:r>
            <w:r>
              <w:rPr>
                <w:spacing w:val="-4"/>
              </w:rPr>
              <w:t>浮杂质，从而清洁水源。</w:t>
            </w:r>
            <w:r>
              <w:rPr>
                <w:spacing w:val="-29"/>
              </w:rPr>
              <w:t xml:space="preserve"> </w:t>
            </w:r>
            <w:r>
              <w:rPr>
                <w:spacing w:val="-4"/>
              </w:rPr>
              <w:t>活性炭有大量的小孔洞，能吸附一些可溶性的胶体和大分子有机物，</w:t>
            </w:r>
          </w:p>
        </w:tc>
      </w:tr>
    </w:tbl>
    <w:p>
      <w:pPr>
        <w:sectPr>
          <w:footerReference w:type="default" r:id="rId54"/>
          <w:pgSz w:w="11907" w:h="16839"/>
          <w:pgMar w:top="1418" w:right="1351" w:bottom="954" w:left="1354" w:header="0" w:footer="693" w:gutter="0"/>
          <w:pgNumType w:start="42"/>
          <w:cols w:space="708"/>
        </w:sectPr>
      </w:pPr>
    </w:p>
    <w:tbl>
      <w:tblPr>
        <w:tblStyle w:val="TableNormal38"/>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35"/>
        </w:trPr>
        <w:tc>
          <w:tcPr>
            <w:tcW w:w="503" w:type="dxa"/>
            <w:tcBorders>
              <w:right w:val="single" w:sz="2" w:space="0" w:color="000000"/>
            </w:tcBorders>
            <w:vAlign w:val="top"/>
          </w:tcPr>
          <w:p/>
        </w:tc>
        <w:tc>
          <w:tcPr>
            <w:tcW w:w="8682" w:type="dxa"/>
            <w:tcBorders>
              <w:left w:val="single" w:sz="2" w:space="0" w:color="000000"/>
            </w:tcBorders>
            <w:vAlign w:val="top"/>
          </w:tcPr>
          <w:p>
            <w:pPr>
              <w:pStyle w:val="TableText"/>
              <w:spacing w:before="1" w:line="220" w:lineRule="auto"/>
              <w:ind w:left="103"/>
            </w:pPr>
            <w:r>
              <w:rPr>
                <w:spacing w:val="-2"/>
              </w:rPr>
              <w:t>在一定程度上净化水质。</w:t>
            </w:r>
          </w:p>
          <w:p>
            <w:pPr>
              <w:pStyle w:val="TableText"/>
              <w:spacing w:before="147" w:line="221" w:lineRule="auto"/>
              <w:ind w:left="531"/>
            </w:pPr>
            <w:r>
              <w:rPr>
                <w:spacing w:val="-2"/>
              </w:rPr>
              <w:t>（</w:t>
            </w:r>
            <w:r>
              <w:rPr>
                <w:rFonts w:ascii="Times New Roman" w:eastAsia="Times New Roman" w:hAnsi="Times New Roman" w:cs="Times New Roman"/>
                <w:spacing w:val="-2"/>
              </w:rPr>
              <w:t>6</w:t>
            </w:r>
            <w:r>
              <w:rPr>
                <w:spacing w:val="-2"/>
              </w:rPr>
              <w:t>）清水池</w:t>
            </w:r>
          </w:p>
          <w:p>
            <w:pPr>
              <w:pStyle w:val="TableText"/>
              <w:spacing w:before="149" w:line="220" w:lineRule="auto"/>
              <w:ind w:left="526"/>
            </w:pPr>
            <w:r>
              <w:rPr>
                <w:spacing w:val="2"/>
              </w:rPr>
              <w:t>经处理后的原水引入清水池，在白流至清水池的管道上</w:t>
            </w:r>
            <w:r>
              <w:rPr>
                <w:spacing w:val="1"/>
              </w:rPr>
              <w:t>采用次氯酸钠消毒剂进行消毒处</w:t>
            </w:r>
          </w:p>
        </w:tc>
      </w:tr>
    </w:tbl>
    <w:p>
      <w:pPr>
        <w:rPr>
          <w:rFonts w:ascii="Arial"/>
          <w:sz w:val="21"/>
        </w:rPr>
      </w:pPr>
    </w:p>
    <w:p>
      <w:pPr>
        <w:rPr>
          <w:rFonts w:ascii="Arial" w:eastAsia="Arial" w:hAnsi="Arial" w:cs="Arial"/>
          <w:sz w:val="21"/>
          <w:szCs w:val="21"/>
        </w:rPr>
        <w:sectPr>
          <w:footerReference w:type="default" r:id="rId55"/>
          <w:type w:val="nextPage"/>
          <w:pgSz w:w="11907" w:h="16839"/>
          <w:pgMar w:top="1418" w:right="1351" w:bottom="954" w:left="1354" w:header="0" w:footer="693" w:gutter="0"/>
          <w:pgNumType w:start="43"/>
          <w:cols w:space="708"/>
          <w:titlePg w:val="0"/>
        </w:sectPr>
      </w:pPr>
    </w:p>
    <w:tbl>
      <w:tblPr>
        <w:tblStyle w:val="TableNormal39"/>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03"/>
        <w:gridCol w:w="8682"/>
      </w:tblGrid>
      <w:tr>
        <w:tblPrEx>
          <w:tblW w:w="91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932"/>
        </w:trPr>
        <w:tc>
          <w:tcPr>
            <w:tcW w:w="503" w:type="dxa"/>
            <w:tcBorders>
              <w:right w:val="single" w:sz="2" w:space="0" w:color="000000"/>
            </w:tcBorders>
            <w:vAlign w:val="top"/>
          </w:tcPr>
          <w:p>
            <w:pPr>
              <w:rPr>
                <w:rFonts w:ascii="Arial"/>
                <w:sz w:val="21"/>
              </w:rPr>
            </w:pPr>
          </w:p>
        </w:tc>
        <w:tc>
          <w:tcPr>
            <w:tcW w:w="8682" w:type="dxa"/>
            <w:tcBorders>
              <w:left w:val="single" w:sz="2" w:space="0" w:color="000000"/>
            </w:tcBorders>
            <w:vAlign w:val="top"/>
          </w:tcPr>
          <w:p>
            <w:pPr>
              <w:pStyle w:val="TableText"/>
              <w:spacing w:before="143" w:line="221" w:lineRule="auto"/>
              <w:ind w:left="107"/>
            </w:pPr>
            <w:r>
              <w:rPr>
                <w:spacing w:val="-1"/>
              </w:rPr>
              <w:t>理，处理好的水经加压输送至各用水管网。</w:t>
            </w:r>
          </w:p>
          <w:p>
            <w:pPr>
              <w:pStyle w:val="TableText"/>
              <w:spacing w:before="147" w:line="221" w:lineRule="auto"/>
              <w:ind w:left="103"/>
            </w:pPr>
            <w:r>
              <w:rPr>
                <w:rFonts w:ascii="Times New Roman" w:eastAsia="Times New Roman" w:hAnsi="Times New Roman" w:cs="Times New Roman"/>
                <w:b/>
                <w:bCs/>
                <w:spacing w:val="-1"/>
              </w:rPr>
              <w:t>5</w:t>
            </w:r>
            <w:r>
              <w:rPr>
                <w:rFonts w:ascii="Times New Roman" w:eastAsia="Times New Roman" w:hAnsi="Times New Roman" w:cs="Times New Roman"/>
                <w:b/>
                <w:bCs/>
                <w:spacing w:val="-17"/>
              </w:rPr>
              <w:t xml:space="preserve"> </w:t>
            </w:r>
            <w:r>
              <w:rPr>
                <w:spacing w:val="-1"/>
                <w14:textOutline w14:w="3831">
                  <w14:solidFill>
                    <w14:srgbClr w14:val="000000"/>
                  </w14:solidFill>
                  <w14:prstDash w14:val="solid"/>
                  <w14:miter w14:lim="10"/>
                </w14:textOutline>
              </w:rPr>
              <w:t>、现有项目主要污染物产生、治理、排放及达标情况</w:t>
            </w:r>
          </w:p>
          <w:p>
            <w:pPr>
              <w:pStyle w:val="TableText"/>
              <w:spacing w:before="150" w:line="221" w:lineRule="auto"/>
              <w:ind w:left="531"/>
            </w:pPr>
            <w:r>
              <w:rPr>
                <w:spacing w:val="-2"/>
              </w:rPr>
              <w:t>（</w:t>
            </w:r>
            <w:r>
              <w:rPr>
                <w:rFonts w:ascii="Times New Roman" w:eastAsia="Times New Roman" w:hAnsi="Times New Roman" w:cs="Times New Roman"/>
                <w:spacing w:val="-2"/>
              </w:rPr>
              <w:t>1</w:t>
            </w:r>
            <w:r>
              <w:rPr>
                <w:spacing w:val="-2"/>
              </w:rPr>
              <w:t>）废气</w:t>
            </w:r>
          </w:p>
          <w:p>
            <w:pPr>
              <w:pStyle w:val="TableText"/>
              <w:spacing w:before="149" w:line="398" w:lineRule="exact"/>
              <w:ind w:left="526"/>
            </w:pPr>
            <w:r>
              <w:rPr>
                <w:spacing w:val="-1"/>
                <w:position w:val="14"/>
              </w:rPr>
              <w:t>现有项目不涉及废气排放。</w:t>
            </w:r>
          </w:p>
          <w:p>
            <w:pPr>
              <w:pStyle w:val="TableText"/>
              <w:spacing w:line="220" w:lineRule="auto"/>
              <w:ind w:left="531"/>
            </w:pPr>
            <w:r>
              <w:rPr>
                <w:spacing w:val="-2"/>
              </w:rPr>
              <w:t>（</w:t>
            </w:r>
            <w:r>
              <w:rPr>
                <w:rFonts w:ascii="Times New Roman" w:eastAsia="Times New Roman" w:hAnsi="Times New Roman" w:cs="Times New Roman"/>
                <w:spacing w:val="-2"/>
              </w:rPr>
              <w:t>2</w:t>
            </w:r>
            <w:r>
              <w:rPr>
                <w:spacing w:val="-2"/>
              </w:rPr>
              <w:t>）废水</w:t>
            </w:r>
          </w:p>
          <w:p>
            <w:pPr>
              <w:pStyle w:val="TableText"/>
              <w:spacing w:before="150" w:line="401" w:lineRule="exact"/>
              <w:ind w:left="526"/>
            </w:pPr>
            <w:r>
              <w:rPr>
                <w:spacing w:val="-1"/>
                <w:position w:val="14"/>
              </w:rPr>
              <w:t>现有项目废水主要为生活污水， 生活废水经化粪池预处理后，通过市政污水管</w:t>
            </w:r>
            <w:r>
              <w:rPr>
                <w:spacing w:val="-2"/>
                <w:position w:val="14"/>
              </w:rPr>
              <w:t>网排至商</w:t>
            </w:r>
          </w:p>
          <w:p>
            <w:pPr>
              <w:pStyle w:val="TableText"/>
              <w:spacing w:before="1" w:line="220" w:lineRule="auto"/>
              <w:ind w:left="103"/>
            </w:pPr>
            <w:r>
              <w:rPr>
                <w:spacing w:val="-1"/>
              </w:rPr>
              <w:t>河经济开发区污水处理厂进一步处理。</w:t>
            </w:r>
          </w:p>
          <w:p>
            <w:pPr>
              <w:pStyle w:val="TableText"/>
              <w:spacing w:before="146" w:line="352" w:lineRule="auto"/>
              <w:ind w:left="104" w:right="108" w:firstLine="420"/>
            </w:pPr>
            <w:r>
              <w:rPr>
                <w:spacing w:val="13"/>
              </w:rPr>
              <w:t>根据验收检测报告，</w:t>
            </w:r>
            <w:r>
              <w:rPr>
                <w:spacing w:val="-52"/>
              </w:rPr>
              <w:t xml:space="preserve"> </w:t>
            </w:r>
            <w:r>
              <w:rPr>
                <w:spacing w:val="13"/>
              </w:rPr>
              <w:t>现有项目污水总排口各污染物最大浓度分别为：</w:t>
            </w:r>
            <w:r>
              <w:rPr>
                <w:spacing w:val="-59"/>
              </w:rPr>
              <w:t xml:space="preserve"> </w:t>
            </w:r>
            <w:r>
              <w:rPr>
                <w:rFonts w:ascii="Times New Roman" w:eastAsia="Times New Roman" w:hAnsi="Times New Roman" w:cs="Times New Roman"/>
              </w:rPr>
              <w:t>pH</w:t>
            </w:r>
            <w:r>
              <w:rPr>
                <w:rFonts w:ascii="Times New Roman" w:eastAsia="Times New Roman" w:hAnsi="Times New Roman" w:cs="Times New Roman"/>
                <w:spacing w:val="13"/>
              </w:rPr>
              <w:t>7.0~</w:t>
            </w:r>
            <w:r>
              <w:rPr>
                <w:rFonts w:ascii="Times New Roman" w:eastAsia="Times New Roman" w:hAnsi="Times New Roman" w:cs="Times New Roman"/>
                <w:spacing w:val="12"/>
              </w:rPr>
              <w:t>7.3</w:t>
            </w:r>
            <w:r>
              <w:rPr>
                <w:rFonts w:ascii="Times New Roman" w:eastAsia="Times New Roman" w:hAnsi="Times New Roman" w:cs="Times New Roman"/>
                <w:spacing w:val="-10"/>
              </w:rPr>
              <w:t xml:space="preserve"> </w:t>
            </w:r>
            <w:r>
              <w:rPr>
                <w:spacing w:val="12"/>
              </w:rPr>
              <w:t>、</w:t>
            </w:r>
            <w:r>
              <w:t xml:space="preserve"> </w:t>
            </w:r>
            <w:r>
              <w:rPr>
                <w:rFonts w:ascii="Times New Roman" w:eastAsia="Times New Roman" w:hAnsi="Times New Roman" w:cs="Times New Roman"/>
                <w:spacing w:val="-2"/>
              </w:rPr>
              <w:t>COD82mg/L</w:t>
            </w:r>
            <w:r>
              <w:rPr>
                <w:spacing w:val="-2"/>
              </w:rPr>
              <w:t>、氨氮</w:t>
            </w:r>
            <w:r>
              <w:rPr>
                <w:spacing w:val="-45"/>
              </w:rPr>
              <w:t xml:space="preserve"> </w:t>
            </w:r>
            <w:r>
              <w:rPr>
                <w:rFonts w:ascii="Times New Roman" w:eastAsia="Times New Roman" w:hAnsi="Times New Roman" w:cs="Times New Roman"/>
                <w:spacing w:val="-2"/>
              </w:rPr>
              <w:t>5.84mg/L</w:t>
            </w:r>
            <w:r>
              <w:rPr>
                <w:spacing w:val="-2"/>
              </w:rPr>
              <w:t>、总磷</w:t>
            </w:r>
            <w:r>
              <w:rPr>
                <w:spacing w:val="-48"/>
              </w:rPr>
              <w:t xml:space="preserve"> </w:t>
            </w:r>
            <w:r>
              <w:rPr>
                <w:rFonts w:ascii="Times New Roman" w:eastAsia="Times New Roman" w:hAnsi="Times New Roman" w:cs="Times New Roman"/>
                <w:spacing w:val="-2"/>
              </w:rPr>
              <w:t>0.264mg/L</w:t>
            </w:r>
            <w:r>
              <w:rPr>
                <w:spacing w:val="-2"/>
              </w:rPr>
              <w:t>、总氮</w:t>
            </w:r>
            <w:r>
              <w:rPr>
                <w:spacing w:val="-27"/>
              </w:rPr>
              <w:t xml:space="preserve"> </w:t>
            </w:r>
            <w:r>
              <w:rPr>
                <w:rFonts w:ascii="Times New Roman" w:eastAsia="Times New Roman" w:hAnsi="Times New Roman" w:cs="Times New Roman"/>
                <w:spacing w:val="-2"/>
              </w:rPr>
              <w:t>11.9mg/L</w:t>
            </w:r>
            <w:r>
              <w:rPr>
                <w:rFonts w:ascii="Times New Roman" w:eastAsia="Times New Roman" w:hAnsi="Times New Roman" w:cs="Times New Roman"/>
                <w:spacing w:val="-29"/>
              </w:rPr>
              <w:t xml:space="preserve"> </w:t>
            </w:r>
            <w:r>
              <w:rPr>
                <w:spacing w:val="-2"/>
              </w:rPr>
              <w:t>、</w:t>
            </w:r>
            <w:r>
              <w:rPr>
                <w:rFonts w:ascii="Times New Roman" w:eastAsia="Times New Roman" w:hAnsi="Times New Roman" w:cs="Times New Roman"/>
                <w:spacing w:val="-2"/>
              </w:rPr>
              <w:t>SS22mg/L</w:t>
            </w:r>
            <w:r>
              <w:rPr>
                <w:spacing w:val="-2"/>
              </w:rPr>
              <w:t>，均满足《污水综</w:t>
            </w:r>
            <w:r>
              <w:t xml:space="preserve"> </w:t>
            </w:r>
            <w:r>
              <w:rPr>
                <w:spacing w:val="-4"/>
              </w:rPr>
              <w:t>合排放标准》（</w:t>
            </w:r>
            <w:r>
              <w:rPr>
                <w:rFonts w:ascii="Times New Roman" w:eastAsia="Times New Roman" w:hAnsi="Times New Roman" w:cs="Times New Roman"/>
                <w:spacing w:val="-4"/>
              </w:rPr>
              <w:t>GB8978-</w:t>
            </w:r>
            <w:r>
              <w:rPr>
                <w:rFonts w:ascii="Times New Roman" w:eastAsia="Times New Roman" w:hAnsi="Times New Roman" w:cs="Times New Roman"/>
                <w:spacing w:val="-17"/>
              </w:rPr>
              <w:t xml:space="preserve"> </w:t>
            </w:r>
            <w:r>
              <w:rPr>
                <w:rFonts w:ascii="Times New Roman" w:eastAsia="Times New Roman" w:hAnsi="Times New Roman" w:cs="Times New Roman"/>
                <w:spacing w:val="-4"/>
              </w:rPr>
              <w:t>1996</w:t>
            </w:r>
            <w:r>
              <w:rPr>
                <w:spacing w:val="-4"/>
              </w:rPr>
              <w:t xml:space="preserve">）表 </w:t>
            </w:r>
            <w:r>
              <w:rPr>
                <w:rFonts w:ascii="Times New Roman" w:eastAsia="Times New Roman" w:hAnsi="Times New Roman" w:cs="Times New Roman"/>
                <w:spacing w:val="-4"/>
              </w:rPr>
              <w:t xml:space="preserve">4  </w:t>
            </w:r>
            <w:r>
              <w:rPr>
                <w:spacing w:val="-4"/>
              </w:rPr>
              <w:t>中三级标准（</w:t>
            </w:r>
            <w:r>
              <w:rPr>
                <w:rFonts w:ascii="Times New Roman" w:eastAsia="Times New Roman" w:hAnsi="Times New Roman" w:cs="Times New Roman"/>
                <w:spacing w:val="-4"/>
              </w:rPr>
              <w:t>pH</w:t>
            </w:r>
            <w:r>
              <w:rPr>
                <w:rFonts w:ascii="Times New Roman" w:eastAsia="Times New Roman" w:hAnsi="Times New Roman" w:cs="Times New Roman"/>
                <w:spacing w:val="44"/>
              </w:rPr>
              <w:t xml:space="preserve"> </w:t>
            </w:r>
            <w:r>
              <w:rPr>
                <w:spacing w:val="-4"/>
              </w:rPr>
              <w:t>范围：</w:t>
            </w:r>
            <w:r>
              <w:rPr>
                <w:rFonts w:ascii="Times New Roman" w:eastAsia="Times New Roman" w:hAnsi="Times New Roman" w:cs="Times New Roman"/>
                <w:spacing w:val="-4"/>
              </w:rPr>
              <w:t>6~9</w:t>
            </w:r>
            <w:r>
              <w:rPr>
                <w:spacing w:val="-4"/>
              </w:rPr>
              <w:t>、化学需氧量：</w:t>
            </w:r>
            <w:r>
              <w:rPr>
                <w:rFonts w:ascii="Times New Roman" w:eastAsia="Times New Roman" w:hAnsi="Times New Roman" w:cs="Times New Roman"/>
                <w:spacing w:val="-4"/>
              </w:rPr>
              <w:t>500mg/L</w:t>
            </w:r>
            <w:r>
              <w:rPr>
                <w:spacing w:val="-4"/>
              </w:rPr>
              <w:t>、氨</w:t>
            </w:r>
          </w:p>
          <w:p>
            <w:pPr>
              <w:pStyle w:val="TableText"/>
              <w:spacing w:before="1" w:line="213" w:lineRule="auto"/>
              <w:ind w:left="103"/>
            </w:pPr>
            <w:r>
              <w:rPr>
                <w:spacing w:val="-8"/>
              </w:rPr>
              <w:t>氮：</w:t>
            </w:r>
            <w:r>
              <w:rPr>
                <w:spacing w:val="-18"/>
              </w:rPr>
              <w:t xml:space="preserve"> </w:t>
            </w:r>
            <w:r>
              <w:rPr>
                <w:rFonts w:ascii="Times New Roman" w:eastAsia="Times New Roman" w:hAnsi="Times New Roman" w:cs="Times New Roman"/>
                <w:spacing w:val="-8"/>
              </w:rPr>
              <w:t>/mg/L</w:t>
            </w:r>
            <w:r>
              <w:rPr>
                <w:spacing w:val="-8"/>
              </w:rPr>
              <w:t>、悬浮物：</w:t>
            </w:r>
            <w:r>
              <w:rPr>
                <w:rFonts w:ascii="Times New Roman" w:eastAsia="Times New Roman" w:hAnsi="Times New Roman" w:cs="Times New Roman"/>
                <w:spacing w:val="-8"/>
              </w:rPr>
              <w:t>400mg/L</w:t>
            </w:r>
            <w:r>
              <w:rPr>
                <w:spacing w:val="-8"/>
              </w:rPr>
              <w:t>）。</w:t>
            </w:r>
          </w:p>
          <w:p>
            <w:pPr>
              <w:pStyle w:val="TableText"/>
              <w:spacing w:before="158" w:line="221" w:lineRule="auto"/>
              <w:ind w:left="531"/>
            </w:pPr>
            <w:r>
              <w:rPr>
                <w:spacing w:val="-1"/>
              </w:rPr>
              <w:t>（</w:t>
            </w:r>
            <w:r>
              <w:rPr>
                <w:rFonts w:ascii="Times New Roman" w:eastAsia="Times New Roman" w:hAnsi="Times New Roman" w:cs="Times New Roman"/>
                <w:spacing w:val="-1"/>
              </w:rPr>
              <w:t>3</w:t>
            </w:r>
            <w:r>
              <w:rPr>
                <w:spacing w:val="-1"/>
              </w:rPr>
              <w:t>）噪声</w:t>
            </w:r>
          </w:p>
          <w:p>
            <w:pPr>
              <w:pStyle w:val="TableText"/>
              <w:spacing w:before="149" w:line="399" w:lineRule="exact"/>
              <w:ind w:left="526"/>
            </w:pPr>
            <w:r>
              <w:rPr>
                <w:spacing w:val="-3"/>
                <w:position w:val="13"/>
              </w:rPr>
              <w:t>现有项目噪声源主要为泵类、 出入车辆等，噪声值在</w:t>
            </w:r>
            <w:r>
              <w:rPr>
                <w:spacing w:val="-44"/>
                <w:position w:val="13"/>
              </w:rPr>
              <w:t xml:space="preserve"> </w:t>
            </w:r>
            <w:r>
              <w:rPr>
                <w:rFonts w:ascii="Times New Roman" w:eastAsia="Times New Roman" w:hAnsi="Times New Roman" w:cs="Times New Roman"/>
                <w:spacing w:val="-3"/>
                <w:position w:val="13"/>
              </w:rPr>
              <w:t>75</w:t>
            </w:r>
            <w:r>
              <w:rPr>
                <w:rFonts w:ascii="Times New Roman" w:eastAsia="Times New Roman" w:hAnsi="Times New Roman" w:cs="Times New Roman"/>
                <w:spacing w:val="-4"/>
                <w:position w:val="13"/>
              </w:rPr>
              <w:t>-85dB</w:t>
            </w:r>
            <w:r>
              <w:rPr>
                <w:spacing w:val="-4"/>
                <w:position w:val="13"/>
              </w:rPr>
              <w:t>（</w:t>
            </w:r>
            <w:r>
              <w:rPr>
                <w:rFonts w:ascii="Times New Roman" w:eastAsia="Times New Roman" w:hAnsi="Times New Roman" w:cs="Times New Roman"/>
                <w:spacing w:val="-4"/>
                <w:position w:val="13"/>
              </w:rPr>
              <w:t>A</w:t>
            </w:r>
            <w:r>
              <w:rPr>
                <w:spacing w:val="-4"/>
                <w:position w:val="13"/>
              </w:rPr>
              <w:t>）之间，经采取设备安</w:t>
            </w:r>
          </w:p>
          <w:p>
            <w:pPr>
              <w:pStyle w:val="TableText"/>
              <w:spacing w:line="220" w:lineRule="auto"/>
              <w:ind w:left="104"/>
            </w:pPr>
            <w:r>
              <w:rPr>
                <w:spacing w:val="-7"/>
              </w:rPr>
              <w:t>装于车间内、基础减震、</w:t>
            </w:r>
            <w:r>
              <w:rPr>
                <w:spacing w:val="-22"/>
              </w:rPr>
              <w:t xml:space="preserve"> </w:t>
            </w:r>
            <w:r>
              <w:rPr>
                <w:spacing w:val="-7"/>
              </w:rPr>
              <w:t>距离衰减等措施后，</w:t>
            </w:r>
            <w:r>
              <w:rPr>
                <w:spacing w:val="-21"/>
              </w:rPr>
              <w:t xml:space="preserve"> </w:t>
            </w:r>
            <w:r>
              <w:rPr>
                <w:spacing w:val="-7"/>
              </w:rPr>
              <w:t>可降噪值达</w:t>
            </w:r>
            <w:r>
              <w:rPr>
                <w:spacing w:val="-48"/>
              </w:rPr>
              <w:t xml:space="preserve"> </w:t>
            </w:r>
            <w:r>
              <w:rPr>
                <w:rFonts w:ascii="Times New Roman" w:eastAsia="Times New Roman" w:hAnsi="Times New Roman" w:cs="Times New Roman"/>
                <w:spacing w:val="-7"/>
              </w:rPr>
              <w:t>20-25dB</w:t>
            </w:r>
            <w:r>
              <w:rPr>
                <w:spacing w:val="-7"/>
              </w:rPr>
              <w:t>（</w:t>
            </w:r>
            <w:r>
              <w:rPr>
                <w:rFonts w:ascii="Times New Roman" w:eastAsia="Times New Roman" w:hAnsi="Times New Roman" w:cs="Times New Roman"/>
                <w:spacing w:val="-7"/>
              </w:rPr>
              <w:t>A</w:t>
            </w:r>
            <w:r>
              <w:rPr>
                <w:spacing w:val="-7"/>
              </w:rPr>
              <w:t>）。</w:t>
            </w:r>
          </w:p>
          <w:p>
            <w:pPr>
              <w:pStyle w:val="TableText"/>
              <w:spacing w:before="150" w:line="401" w:lineRule="exact"/>
              <w:jc w:val="right"/>
            </w:pPr>
            <w:r>
              <w:rPr>
                <w:spacing w:val="-4"/>
                <w:position w:val="13"/>
              </w:rPr>
              <w:t>根据验收检测报告，厂界昼间噪声最大值为</w:t>
            </w:r>
            <w:r>
              <w:rPr>
                <w:spacing w:val="-36"/>
                <w:position w:val="13"/>
              </w:rPr>
              <w:t xml:space="preserve"> </w:t>
            </w:r>
            <w:r>
              <w:rPr>
                <w:rFonts w:ascii="Times New Roman" w:eastAsia="Times New Roman" w:hAnsi="Times New Roman" w:cs="Times New Roman"/>
                <w:spacing w:val="-4"/>
                <w:position w:val="13"/>
              </w:rPr>
              <w:t>59.1dB</w:t>
            </w:r>
            <w:r>
              <w:rPr>
                <w:spacing w:val="-4"/>
                <w:position w:val="13"/>
              </w:rPr>
              <w:t>（</w:t>
            </w:r>
            <w:r>
              <w:rPr>
                <w:rFonts w:ascii="Times New Roman" w:eastAsia="Times New Roman" w:hAnsi="Times New Roman" w:cs="Times New Roman"/>
                <w:spacing w:val="-4"/>
                <w:position w:val="13"/>
              </w:rPr>
              <w:t>A</w:t>
            </w:r>
            <w:r>
              <w:rPr>
                <w:spacing w:val="-48"/>
                <w:w w:val="87"/>
                <w:position w:val="13"/>
              </w:rPr>
              <w:t>），</w:t>
            </w:r>
            <w:r>
              <w:rPr>
                <w:spacing w:val="-4"/>
                <w:position w:val="13"/>
              </w:rPr>
              <w:t>夜间噪声最大值为</w:t>
            </w:r>
            <w:r>
              <w:rPr>
                <w:spacing w:val="-48"/>
                <w:position w:val="13"/>
              </w:rPr>
              <w:t xml:space="preserve"> </w:t>
            </w:r>
            <w:r>
              <w:rPr>
                <w:rFonts w:ascii="Times New Roman" w:eastAsia="Times New Roman" w:hAnsi="Times New Roman" w:cs="Times New Roman"/>
                <w:spacing w:val="-4"/>
                <w:position w:val="13"/>
              </w:rPr>
              <w:t>4</w:t>
            </w:r>
            <w:r>
              <w:rPr>
                <w:rFonts w:ascii="Times New Roman" w:eastAsia="Times New Roman" w:hAnsi="Times New Roman" w:cs="Times New Roman"/>
                <w:spacing w:val="-5"/>
                <w:position w:val="13"/>
              </w:rPr>
              <w:t>9.3dB</w:t>
            </w:r>
            <w:r>
              <w:rPr>
                <w:spacing w:val="-5"/>
                <w:position w:val="13"/>
              </w:rPr>
              <w:t>（</w:t>
            </w:r>
            <w:r>
              <w:rPr>
                <w:rFonts w:ascii="Times New Roman" w:eastAsia="Times New Roman" w:hAnsi="Times New Roman" w:cs="Times New Roman"/>
                <w:spacing w:val="-5"/>
                <w:position w:val="13"/>
              </w:rPr>
              <w:t>A</w:t>
            </w:r>
            <w:r>
              <w:rPr>
                <w:spacing w:val="-48"/>
                <w:w w:val="87"/>
                <w:position w:val="13"/>
              </w:rPr>
              <w:t>），</w:t>
            </w:r>
          </w:p>
          <w:p>
            <w:pPr>
              <w:pStyle w:val="TableText"/>
              <w:spacing w:before="1" w:line="220" w:lineRule="auto"/>
              <w:ind w:left="104"/>
            </w:pPr>
            <w:r>
              <w:rPr>
                <w:spacing w:val="-3"/>
              </w:rPr>
              <w:t>满足《工业企业厂界环境噪声排放标准》（</w:t>
            </w:r>
            <w:r>
              <w:rPr>
                <w:rFonts w:ascii="Times New Roman" w:eastAsia="Times New Roman" w:hAnsi="Times New Roman" w:cs="Times New Roman"/>
                <w:spacing w:val="-3"/>
              </w:rPr>
              <w:t>GB12348-2008</w:t>
            </w:r>
            <w:r>
              <w:rPr>
                <w:spacing w:val="-3"/>
              </w:rPr>
              <w:t>）</w:t>
            </w:r>
            <w:r>
              <w:rPr>
                <w:rFonts w:ascii="Times New Roman" w:eastAsia="Times New Roman" w:hAnsi="Times New Roman" w:cs="Times New Roman"/>
                <w:spacing w:val="-3"/>
              </w:rPr>
              <w:t xml:space="preserve">2 </w:t>
            </w:r>
            <w:r>
              <w:rPr>
                <w:spacing w:val="-3"/>
              </w:rPr>
              <w:t>类标准要求。</w:t>
            </w:r>
          </w:p>
          <w:p>
            <w:pPr>
              <w:pStyle w:val="TableText"/>
              <w:spacing w:before="148" w:line="221" w:lineRule="auto"/>
              <w:ind w:left="531"/>
            </w:pPr>
            <w:r>
              <w:rPr>
                <w:spacing w:val="-2"/>
              </w:rPr>
              <w:t>（</w:t>
            </w:r>
            <w:r>
              <w:rPr>
                <w:rFonts w:ascii="Times New Roman" w:eastAsia="Times New Roman" w:hAnsi="Times New Roman" w:cs="Times New Roman"/>
                <w:spacing w:val="-2"/>
              </w:rPr>
              <w:t>4</w:t>
            </w:r>
            <w:r>
              <w:rPr>
                <w:spacing w:val="-2"/>
              </w:rPr>
              <w:t>）固体废物</w:t>
            </w:r>
          </w:p>
          <w:p>
            <w:pPr>
              <w:pStyle w:val="TableText"/>
              <w:spacing w:before="149" w:line="401" w:lineRule="exact"/>
              <w:ind w:left="526"/>
            </w:pPr>
            <w:r>
              <w:rPr>
                <w:spacing w:val="-4"/>
                <w:position w:val="14"/>
              </w:rPr>
              <w:t>现有项目固体废物主要为污泥和生活垃圾，</w:t>
            </w:r>
            <w:r>
              <w:rPr>
                <w:spacing w:val="25"/>
                <w:position w:val="14"/>
              </w:rPr>
              <w:t xml:space="preserve"> </w:t>
            </w:r>
            <w:r>
              <w:rPr>
                <w:spacing w:val="-4"/>
                <w:position w:val="14"/>
              </w:rPr>
              <w:t>其中生</w:t>
            </w:r>
            <w:r>
              <w:rPr>
                <w:spacing w:val="-5"/>
                <w:position w:val="14"/>
              </w:rPr>
              <w:t>活垃圾由环卫部门清运； 污泥外售建</w:t>
            </w:r>
          </w:p>
          <w:p>
            <w:pPr>
              <w:pStyle w:val="TableText"/>
              <w:spacing w:before="1" w:line="219" w:lineRule="auto"/>
              <w:ind w:left="104"/>
            </w:pPr>
            <w:r>
              <w:rPr>
                <w:spacing w:val="-3"/>
              </w:rPr>
              <w:t>材厂综合利用。</w:t>
            </w:r>
          </w:p>
          <w:p>
            <w:pPr>
              <w:pStyle w:val="TableText"/>
              <w:spacing w:before="148" w:line="221" w:lineRule="auto"/>
              <w:ind w:left="527"/>
            </w:pPr>
            <w:r>
              <w:rPr>
                <w:spacing w:val="-4"/>
              </w:rPr>
              <w:t>综上， 现有项目各项污染物排放均可达标，不存在需</w:t>
            </w:r>
            <w:r>
              <w:rPr>
                <w:spacing w:val="-5"/>
              </w:rPr>
              <w:t>要整改问题。</w:t>
            </w:r>
          </w:p>
          <w:p>
            <w:pPr>
              <w:pStyle w:val="TableText"/>
              <w:spacing w:before="149" w:line="221" w:lineRule="auto"/>
              <w:ind w:left="2170"/>
            </w:pPr>
            <w:r>
              <w:rPr>
                <w14:textOutline w14:w="3831">
                  <w14:solidFill>
                    <w14:srgbClr w14:val="000000"/>
                  </w14:solidFill>
                  <w14:prstDash w14:val="solid"/>
                  <w14:miter w14:lim="10"/>
                </w14:textOutline>
              </w:rPr>
              <w:t>表</w:t>
            </w:r>
            <w:r>
              <w:rPr>
                <w:spacing w:val="-42"/>
              </w:rPr>
              <w:t xml:space="preserve"> </w:t>
            </w:r>
            <w:r>
              <w:rPr>
                <w:rFonts w:ascii="Times New Roman" w:eastAsia="Times New Roman" w:hAnsi="Times New Roman" w:cs="Times New Roman"/>
                <w:b/>
                <w:bCs/>
              </w:rPr>
              <w:t xml:space="preserve">2-9    </w:t>
            </w:r>
            <w:r>
              <w:rPr>
                <w14:textOutline w14:w="3831">
                  <w14:solidFill>
                    <w14:srgbClr w14:val="000000"/>
                  </w14:solidFill>
                  <w14:prstDash w14:val="solid"/>
                  <w14:miter w14:lim="10"/>
                </w14:textOutline>
              </w:rPr>
              <w:t>现有项目污染物实际排放量核算一览表</w:t>
            </w:r>
          </w:p>
          <w:p>
            <w:pPr>
              <w:spacing w:line="107" w:lineRule="auto"/>
              <w:rPr>
                <w:rFonts w:ascii="Arial"/>
                <w:sz w:val="2"/>
              </w:rPr>
            </w:pPr>
          </w:p>
          <w:tbl>
            <w:tblPr>
              <w:tblStyle w:val="TableNormal39"/>
              <w:tblW w:w="8468"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91"/>
              <w:gridCol w:w="2658"/>
              <w:gridCol w:w="2656"/>
              <w:gridCol w:w="2663"/>
            </w:tblGrid>
            <w:tr>
              <w:tblPrEx>
                <w:tblW w:w="8468" w:type="dxa"/>
                <w:tblInd w:w="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491" w:type="dxa"/>
                  <w:textDirection w:val="tbRlV"/>
                  <w:vAlign w:val="top"/>
                </w:tcPr>
                <w:p>
                  <w:pPr>
                    <w:pStyle w:val="TableText"/>
                    <w:spacing w:before="152" w:line="208" w:lineRule="auto"/>
                    <w:ind w:left="29"/>
                    <w:rPr>
                      <w:sz w:val="18"/>
                      <w:szCs w:val="18"/>
                    </w:rPr>
                  </w:pPr>
                  <w:r>
                    <w:rPr>
                      <w:sz w:val="18"/>
                      <w:szCs w:val="18"/>
                    </w:rPr>
                    <w:t>类</w:t>
                  </w:r>
                  <w:r>
                    <w:rPr>
                      <w:spacing w:val="-35"/>
                      <w:sz w:val="18"/>
                      <w:szCs w:val="18"/>
                    </w:rPr>
                    <w:t xml:space="preserve"> </w:t>
                  </w:r>
                  <w:r>
                    <w:rPr>
                      <w:sz w:val="18"/>
                      <w:szCs w:val="18"/>
                    </w:rPr>
                    <w:t>别</w:t>
                  </w:r>
                </w:p>
              </w:tc>
              <w:tc>
                <w:tcPr>
                  <w:tcW w:w="2658" w:type="dxa"/>
                  <w:vAlign w:val="top"/>
                </w:tcPr>
                <w:p>
                  <w:pPr>
                    <w:pStyle w:val="TableText"/>
                    <w:spacing w:before="147" w:line="220" w:lineRule="auto"/>
                    <w:ind w:left="1065"/>
                    <w:rPr>
                      <w:sz w:val="18"/>
                      <w:szCs w:val="18"/>
                    </w:rPr>
                  </w:pPr>
                  <w:r>
                    <w:rPr>
                      <w:spacing w:val="-2"/>
                      <w:sz w:val="18"/>
                      <w:szCs w:val="18"/>
                    </w:rPr>
                    <w:t>污染源</w:t>
                  </w:r>
                </w:p>
              </w:tc>
              <w:tc>
                <w:tcPr>
                  <w:tcW w:w="2656" w:type="dxa"/>
                  <w:vAlign w:val="top"/>
                </w:tcPr>
                <w:p>
                  <w:pPr>
                    <w:pStyle w:val="TableText"/>
                    <w:spacing w:before="147" w:line="220" w:lineRule="auto"/>
                    <w:ind w:left="1064"/>
                    <w:rPr>
                      <w:sz w:val="18"/>
                      <w:szCs w:val="18"/>
                    </w:rPr>
                  </w:pPr>
                  <w:r>
                    <w:rPr>
                      <w:spacing w:val="-2"/>
                      <w:sz w:val="18"/>
                      <w:szCs w:val="18"/>
                    </w:rPr>
                    <w:t>污染物</w:t>
                  </w:r>
                </w:p>
              </w:tc>
              <w:tc>
                <w:tcPr>
                  <w:tcW w:w="2663" w:type="dxa"/>
                  <w:vAlign w:val="top"/>
                </w:tcPr>
                <w:p>
                  <w:pPr>
                    <w:pStyle w:val="TableText"/>
                    <w:spacing w:before="147" w:line="235" w:lineRule="auto"/>
                    <w:ind w:left="795"/>
                    <w:rPr>
                      <w:sz w:val="18"/>
                      <w:szCs w:val="18"/>
                    </w:rPr>
                  </w:pPr>
                  <w:r>
                    <w:rPr>
                      <w:spacing w:val="-1"/>
                      <w:sz w:val="18"/>
                      <w:szCs w:val="18"/>
                    </w:rPr>
                    <w:t>排放量（</w:t>
                  </w:r>
                  <w:r>
                    <w:rPr>
                      <w:rFonts w:ascii="Times New Roman" w:eastAsia="Times New Roman" w:hAnsi="Times New Roman" w:cs="Times New Roman"/>
                      <w:spacing w:val="-1"/>
                      <w:sz w:val="18"/>
                      <w:szCs w:val="18"/>
                    </w:rPr>
                    <w:t>t/a</w:t>
                  </w:r>
                  <w:r>
                    <w:rPr>
                      <w:spacing w:val="-1"/>
                      <w:sz w:val="18"/>
                      <w:szCs w:val="18"/>
                    </w:rPr>
                    <w:t>）</w:t>
                  </w:r>
                </w:p>
              </w:tc>
            </w:tr>
            <w:tr>
              <w:tblPrEx>
                <w:tblW w:w="8468" w:type="dxa"/>
                <w:tblInd w:w="99" w:type="dxa"/>
                <w:tblLayout w:type="fixed"/>
              </w:tblPrEx>
              <w:trPr>
                <w:trHeight w:val="400"/>
              </w:trPr>
              <w:tc>
                <w:tcPr>
                  <w:tcW w:w="491" w:type="dxa"/>
                  <w:vMerge w:val="restart"/>
                  <w:tcBorders>
                    <w:bottom w:val="nil"/>
                  </w:tcBorders>
                  <w:textDirection w:val="tbRlV"/>
                  <w:vAlign w:val="top"/>
                </w:tcPr>
                <w:p>
                  <w:pPr>
                    <w:pStyle w:val="TableText"/>
                    <w:spacing w:before="152" w:line="209" w:lineRule="auto"/>
                    <w:ind w:left="194"/>
                    <w:rPr>
                      <w:sz w:val="18"/>
                      <w:szCs w:val="18"/>
                    </w:rPr>
                  </w:pPr>
                  <w:r>
                    <w:rPr>
                      <w:sz w:val="18"/>
                      <w:szCs w:val="18"/>
                    </w:rPr>
                    <w:t>废</w:t>
                  </w:r>
                  <w:r>
                    <w:rPr>
                      <w:spacing w:val="-35"/>
                      <w:sz w:val="18"/>
                      <w:szCs w:val="18"/>
                    </w:rPr>
                    <w:t xml:space="preserve"> </w:t>
                  </w:r>
                  <w:r>
                    <w:rPr>
                      <w:sz w:val="18"/>
                      <w:szCs w:val="18"/>
                    </w:rPr>
                    <w:t>水</w:t>
                  </w:r>
                </w:p>
              </w:tc>
              <w:tc>
                <w:tcPr>
                  <w:tcW w:w="2658" w:type="dxa"/>
                  <w:vMerge w:val="restart"/>
                  <w:tcBorders>
                    <w:bottom w:val="nil"/>
                  </w:tcBorders>
                  <w:vAlign w:val="top"/>
                </w:tcPr>
                <w:p>
                  <w:pPr>
                    <w:spacing w:line="251" w:lineRule="auto"/>
                    <w:rPr>
                      <w:rFonts w:ascii="Arial"/>
                      <w:sz w:val="21"/>
                    </w:rPr>
                  </w:pPr>
                </w:p>
                <w:p>
                  <w:pPr>
                    <w:pStyle w:val="TableText"/>
                    <w:spacing w:before="59" w:line="220" w:lineRule="auto"/>
                    <w:ind w:left="976"/>
                    <w:rPr>
                      <w:sz w:val="18"/>
                      <w:szCs w:val="18"/>
                    </w:rPr>
                  </w:pPr>
                  <w:r>
                    <w:rPr>
                      <w:spacing w:val="-2"/>
                      <w:sz w:val="18"/>
                      <w:szCs w:val="18"/>
                    </w:rPr>
                    <w:t>生活污水</w:t>
                  </w:r>
                </w:p>
              </w:tc>
              <w:tc>
                <w:tcPr>
                  <w:tcW w:w="2656" w:type="dxa"/>
                  <w:vAlign w:val="top"/>
                </w:tcPr>
                <w:p>
                  <w:pPr>
                    <w:spacing w:before="143" w:line="186" w:lineRule="auto"/>
                    <w:ind w:left="114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COD</w:t>
                  </w:r>
                </w:p>
              </w:tc>
              <w:tc>
                <w:tcPr>
                  <w:tcW w:w="2663" w:type="dxa"/>
                  <w:vAlign w:val="top"/>
                </w:tcPr>
                <w:p>
                  <w:pPr>
                    <w:spacing w:before="143" w:line="186" w:lineRule="auto"/>
                    <w:ind w:left="113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0.029</w:t>
                  </w:r>
                </w:p>
              </w:tc>
            </w:tr>
            <w:tr>
              <w:tblPrEx>
                <w:tblW w:w="8468" w:type="dxa"/>
                <w:tblInd w:w="99" w:type="dxa"/>
                <w:tblLayout w:type="fixed"/>
              </w:tblPrEx>
              <w:trPr>
                <w:trHeight w:val="402"/>
              </w:trPr>
              <w:tc>
                <w:tcPr>
                  <w:tcW w:w="491" w:type="dxa"/>
                  <w:vMerge/>
                  <w:tcBorders>
                    <w:top w:val="nil"/>
                  </w:tcBorders>
                  <w:textDirection w:val="tbRlV"/>
                  <w:vAlign w:val="top"/>
                </w:tcPr>
                <w:p>
                  <w:pPr>
                    <w:rPr>
                      <w:rFonts w:ascii="Arial"/>
                      <w:sz w:val="21"/>
                    </w:rPr>
                  </w:pPr>
                </w:p>
              </w:tc>
              <w:tc>
                <w:tcPr>
                  <w:tcW w:w="2658" w:type="dxa"/>
                  <w:vMerge/>
                  <w:tcBorders>
                    <w:top w:val="nil"/>
                  </w:tcBorders>
                  <w:vAlign w:val="top"/>
                </w:tcPr>
                <w:p>
                  <w:pPr>
                    <w:rPr>
                      <w:rFonts w:ascii="Arial"/>
                      <w:sz w:val="21"/>
                    </w:rPr>
                  </w:pPr>
                </w:p>
              </w:tc>
              <w:tc>
                <w:tcPr>
                  <w:tcW w:w="2656" w:type="dxa"/>
                  <w:vAlign w:val="top"/>
                </w:tcPr>
                <w:p>
                  <w:pPr>
                    <w:spacing w:before="146" w:line="194" w:lineRule="auto"/>
                    <w:ind w:left="1070"/>
                    <w:rPr>
                      <w:rFonts w:ascii="Times New Roman" w:eastAsia="Times New Roman" w:hAnsi="Times New Roman" w:cs="Times New Roman"/>
                      <w:sz w:val="18"/>
                      <w:szCs w:val="18"/>
                    </w:rPr>
                  </w:pPr>
                  <w:r>
                    <w:rPr>
                      <w:rFonts w:ascii="Times New Roman" w:eastAsia="Times New Roman" w:hAnsi="Times New Roman" w:cs="Times New Roman"/>
                      <w:sz w:val="18"/>
                      <w:szCs w:val="18"/>
                    </w:rPr>
                    <w:t>NH</w:t>
                  </w:r>
                  <w:r>
                    <w:rPr>
                      <w:rFonts w:ascii="Times New Roman" w:eastAsia="Times New Roman" w:hAnsi="Times New Roman" w:cs="Times New Roman"/>
                      <w:sz w:val="12"/>
                      <w:szCs w:val="12"/>
                    </w:rPr>
                    <w:t>3</w:t>
                  </w:r>
                  <w:r>
                    <w:rPr>
                      <w:rFonts w:ascii="Times New Roman" w:eastAsia="Times New Roman" w:hAnsi="Times New Roman" w:cs="Times New Roman"/>
                      <w:sz w:val="18"/>
                      <w:szCs w:val="18"/>
                    </w:rPr>
                    <w:t>-N</w:t>
                  </w:r>
                </w:p>
              </w:tc>
              <w:tc>
                <w:tcPr>
                  <w:tcW w:w="2663" w:type="dxa"/>
                  <w:vAlign w:val="top"/>
                </w:tcPr>
                <w:p>
                  <w:pPr>
                    <w:spacing w:before="144" w:line="186" w:lineRule="auto"/>
                    <w:ind w:left="1087"/>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0.0021</w:t>
                  </w:r>
                </w:p>
              </w:tc>
            </w:tr>
            <w:tr>
              <w:tblPrEx>
                <w:tblW w:w="8468" w:type="dxa"/>
                <w:tblInd w:w="99" w:type="dxa"/>
                <w:tblLayout w:type="fixed"/>
              </w:tblPrEx>
              <w:trPr>
                <w:trHeight w:val="472"/>
              </w:trPr>
              <w:tc>
                <w:tcPr>
                  <w:tcW w:w="491" w:type="dxa"/>
                  <w:textDirection w:val="tbRlV"/>
                  <w:vAlign w:val="top"/>
                </w:tcPr>
                <w:p>
                  <w:pPr>
                    <w:pStyle w:val="TableText"/>
                    <w:spacing w:before="152" w:line="209" w:lineRule="auto"/>
                    <w:ind w:left="28"/>
                    <w:rPr>
                      <w:sz w:val="18"/>
                      <w:szCs w:val="18"/>
                    </w:rPr>
                  </w:pPr>
                  <w:r>
                    <w:rPr>
                      <w:spacing w:val="26"/>
                      <w:sz w:val="18"/>
                      <w:szCs w:val="18"/>
                    </w:rPr>
                    <w:t>废气</w:t>
                  </w:r>
                </w:p>
              </w:tc>
              <w:tc>
                <w:tcPr>
                  <w:tcW w:w="2658" w:type="dxa"/>
                  <w:vAlign w:val="top"/>
                </w:tcPr>
                <w:p>
                  <w:pPr>
                    <w:spacing w:before="175" w:line="232" w:lineRule="auto"/>
                    <w:ind w:left="13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656" w:type="dxa"/>
                  <w:vAlign w:val="top"/>
                </w:tcPr>
                <w:p>
                  <w:pPr>
                    <w:spacing w:before="175" w:line="232" w:lineRule="auto"/>
                    <w:ind w:left="1301"/>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c>
                <w:tcPr>
                  <w:tcW w:w="2663" w:type="dxa"/>
                  <w:vAlign w:val="top"/>
                </w:tcPr>
                <w:p>
                  <w:pPr>
                    <w:spacing w:before="175" w:line="232" w:lineRule="auto"/>
                    <w:ind w:left="1305"/>
                    <w:rPr>
                      <w:rFonts w:ascii="Times New Roman" w:eastAsia="Times New Roman" w:hAnsi="Times New Roman" w:cs="Times New Roman"/>
                      <w:sz w:val="18"/>
                      <w:szCs w:val="18"/>
                    </w:rPr>
                  </w:pPr>
                  <w:r>
                    <w:rPr>
                      <w:rFonts w:ascii="Times New Roman" w:eastAsia="Times New Roman" w:hAnsi="Times New Roman" w:cs="Times New Roman"/>
                      <w:sz w:val="18"/>
                      <w:szCs w:val="18"/>
                    </w:rPr>
                    <w:t>/</w:t>
                  </w:r>
                </w:p>
              </w:tc>
            </w:tr>
            <w:tr>
              <w:tblPrEx>
                <w:tblW w:w="8468" w:type="dxa"/>
                <w:tblInd w:w="99" w:type="dxa"/>
                <w:tblLayout w:type="fixed"/>
              </w:tblPrEx>
              <w:trPr>
                <w:trHeight w:val="400"/>
              </w:trPr>
              <w:tc>
                <w:tcPr>
                  <w:tcW w:w="491" w:type="dxa"/>
                  <w:vMerge w:val="restart"/>
                  <w:tcBorders>
                    <w:bottom w:val="nil"/>
                  </w:tcBorders>
                  <w:textDirection w:val="tbRlV"/>
                  <w:vAlign w:val="top"/>
                </w:tcPr>
                <w:p>
                  <w:pPr>
                    <w:pStyle w:val="TableText"/>
                    <w:spacing w:before="152" w:line="209" w:lineRule="auto"/>
                    <w:ind w:left="28"/>
                    <w:rPr>
                      <w:sz w:val="18"/>
                      <w:szCs w:val="18"/>
                    </w:rPr>
                  </w:pPr>
                  <w:r>
                    <w:rPr>
                      <w:spacing w:val="40"/>
                      <w:sz w:val="18"/>
                      <w:szCs w:val="18"/>
                    </w:rPr>
                    <w:t>固体废物</w:t>
                  </w:r>
                </w:p>
              </w:tc>
              <w:tc>
                <w:tcPr>
                  <w:tcW w:w="2658" w:type="dxa"/>
                  <w:vAlign w:val="top"/>
                </w:tcPr>
                <w:p>
                  <w:pPr>
                    <w:pStyle w:val="TableText"/>
                    <w:spacing w:before="110" w:line="220" w:lineRule="auto"/>
                    <w:ind w:left="975"/>
                    <w:rPr>
                      <w:sz w:val="18"/>
                      <w:szCs w:val="18"/>
                    </w:rPr>
                  </w:pPr>
                  <w:r>
                    <w:rPr>
                      <w:spacing w:val="-2"/>
                      <w:sz w:val="18"/>
                      <w:szCs w:val="18"/>
                    </w:rPr>
                    <w:t>职工生活</w:t>
                  </w:r>
                </w:p>
              </w:tc>
              <w:tc>
                <w:tcPr>
                  <w:tcW w:w="2656" w:type="dxa"/>
                  <w:vAlign w:val="top"/>
                </w:tcPr>
                <w:p>
                  <w:pPr>
                    <w:pStyle w:val="TableText"/>
                    <w:spacing w:before="110" w:line="220" w:lineRule="auto"/>
                    <w:ind w:left="975"/>
                    <w:rPr>
                      <w:sz w:val="18"/>
                      <w:szCs w:val="18"/>
                    </w:rPr>
                  </w:pPr>
                  <w:r>
                    <w:rPr>
                      <w:spacing w:val="-3"/>
                      <w:sz w:val="18"/>
                      <w:szCs w:val="18"/>
                    </w:rPr>
                    <w:t>生活垃圾</w:t>
                  </w:r>
                </w:p>
              </w:tc>
              <w:tc>
                <w:tcPr>
                  <w:tcW w:w="2663" w:type="dxa"/>
                  <w:vAlign w:val="top"/>
                </w:tcPr>
                <w:p>
                  <w:pPr>
                    <w:pStyle w:val="TableText"/>
                    <w:spacing w:before="109" w:line="220" w:lineRule="auto"/>
                    <w:ind w:left="742"/>
                    <w:rPr>
                      <w:sz w:val="18"/>
                      <w:szCs w:val="18"/>
                    </w:rPr>
                  </w:pPr>
                  <w:r>
                    <w:rPr>
                      <w:rFonts w:ascii="Times New Roman" w:eastAsia="Times New Roman" w:hAnsi="Times New Roman" w:cs="Times New Roman"/>
                      <w:spacing w:val="-3"/>
                      <w:sz w:val="18"/>
                      <w:szCs w:val="18"/>
                    </w:rPr>
                    <w:t>1.83</w:t>
                  </w:r>
                  <w:r>
                    <w:rPr>
                      <w:spacing w:val="-3"/>
                      <w:sz w:val="18"/>
                      <w:szCs w:val="18"/>
                    </w:rPr>
                    <w:t>（产生量）</w:t>
                  </w:r>
                </w:p>
              </w:tc>
            </w:tr>
            <w:tr>
              <w:tblPrEx>
                <w:tblW w:w="8468" w:type="dxa"/>
                <w:tblInd w:w="99" w:type="dxa"/>
                <w:tblLayout w:type="fixed"/>
              </w:tblPrEx>
              <w:trPr>
                <w:trHeight w:val="537"/>
              </w:trPr>
              <w:tc>
                <w:tcPr>
                  <w:tcW w:w="491" w:type="dxa"/>
                  <w:vMerge/>
                  <w:tcBorders>
                    <w:top w:val="nil"/>
                  </w:tcBorders>
                  <w:textDirection w:val="tbRlV"/>
                  <w:vAlign w:val="top"/>
                </w:tcPr>
                <w:p>
                  <w:pPr>
                    <w:rPr>
                      <w:rFonts w:ascii="Arial"/>
                      <w:sz w:val="21"/>
                    </w:rPr>
                  </w:pPr>
                </w:p>
              </w:tc>
              <w:tc>
                <w:tcPr>
                  <w:tcW w:w="2658" w:type="dxa"/>
                  <w:vAlign w:val="top"/>
                </w:tcPr>
                <w:p>
                  <w:pPr>
                    <w:pStyle w:val="TableText"/>
                    <w:spacing w:before="178" w:line="220" w:lineRule="auto"/>
                    <w:ind w:left="1063"/>
                    <w:rPr>
                      <w:sz w:val="18"/>
                      <w:szCs w:val="18"/>
                    </w:rPr>
                  </w:pPr>
                  <w:r>
                    <w:rPr>
                      <w:spacing w:val="-2"/>
                      <w:sz w:val="18"/>
                      <w:szCs w:val="18"/>
                    </w:rPr>
                    <w:t>沉淀池</w:t>
                  </w:r>
                </w:p>
              </w:tc>
              <w:tc>
                <w:tcPr>
                  <w:tcW w:w="2656" w:type="dxa"/>
                  <w:vAlign w:val="top"/>
                </w:tcPr>
                <w:p>
                  <w:pPr>
                    <w:pStyle w:val="TableText"/>
                    <w:spacing w:before="177" w:line="222" w:lineRule="auto"/>
                    <w:ind w:left="1155"/>
                    <w:rPr>
                      <w:sz w:val="18"/>
                      <w:szCs w:val="18"/>
                    </w:rPr>
                  </w:pPr>
                  <w:r>
                    <w:rPr>
                      <w:spacing w:val="-3"/>
                      <w:sz w:val="18"/>
                      <w:szCs w:val="18"/>
                    </w:rPr>
                    <w:t>污泥</w:t>
                  </w:r>
                </w:p>
              </w:tc>
              <w:tc>
                <w:tcPr>
                  <w:tcW w:w="2663" w:type="dxa"/>
                  <w:vAlign w:val="top"/>
                </w:tcPr>
                <w:p>
                  <w:pPr>
                    <w:pStyle w:val="TableText"/>
                    <w:spacing w:before="177" w:line="220" w:lineRule="auto"/>
                    <w:ind w:left="787"/>
                    <w:rPr>
                      <w:sz w:val="18"/>
                      <w:szCs w:val="18"/>
                    </w:rPr>
                  </w:pPr>
                  <w:r>
                    <w:rPr>
                      <w:rFonts w:ascii="Times New Roman" w:eastAsia="Times New Roman" w:hAnsi="Times New Roman" w:cs="Times New Roman"/>
                      <w:spacing w:val="-3"/>
                      <w:sz w:val="18"/>
                      <w:szCs w:val="18"/>
                    </w:rPr>
                    <w:t>1.0</w:t>
                  </w:r>
                  <w:r>
                    <w:rPr>
                      <w:spacing w:val="-3"/>
                      <w:sz w:val="18"/>
                      <w:szCs w:val="18"/>
                    </w:rPr>
                    <w:t>（产生量）</w:t>
                  </w:r>
                </w:p>
              </w:tc>
            </w:tr>
          </w:tbl>
          <w:p>
            <w:pPr>
              <w:rPr>
                <w:rFonts w:ascii="Arial"/>
                <w:sz w:val="21"/>
              </w:rPr>
            </w:pPr>
          </w:p>
        </w:tc>
      </w:tr>
    </w:tbl>
    <w:p>
      <w:pPr>
        <w:rPr>
          <w:rFonts w:ascii="Arial"/>
          <w:sz w:val="21"/>
        </w:rPr>
      </w:pPr>
    </w:p>
    <w:p>
      <w:pPr>
        <w:rPr>
          <w:rFonts w:ascii="Arial" w:eastAsia="Arial" w:hAnsi="Arial" w:cs="Arial"/>
          <w:sz w:val="21"/>
          <w:szCs w:val="21"/>
        </w:rPr>
        <w:sectPr>
          <w:footerReference w:type="default" r:id="rId56"/>
          <w:pgSz w:w="11907" w:h="16839"/>
          <w:pgMar w:top="1418" w:right="1351" w:bottom="955" w:left="1354" w:header="0" w:footer="694" w:gutter="0"/>
          <w:pgNumType w:start="44"/>
          <w:cols w:space="708"/>
        </w:sectPr>
      </w:pPr>
    </w:p>
    <w:p>
      <w:pPr>
        <w:spacing w:before="334" w:line="219" w:lineRule="auto"/>
        <w:ind w:left="1256"/>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p>
      <w:pPr>
        <w:spacing w:before="27"/>
      </w:pPr>
    </w:p>
    <w:tbl>
      <w:tblPr>
        <w:tblStyle w:val="TableNormal40"/>
        <w:tblW w:w="90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07"/>
        <w:gridCol w:w="8253"/>
      </w:tblGrid>
      <w:tr>
        <w:tblPrEx>
          <w:tblW w:w="9060"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11"/>
        </w:trPr>
        <w:tc>
          <w:tcPr>
            <w:tcW w:w="807" w:type="dxa"/>
            <w:tcBorders>
              <w:right w:val="single" w:sz="2" w:space="0" w:color="000000"/>
            </w:tcBorders>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8" w:line="238" w:lineRule="auto"/>
              <w:ind w:left="208"/>
            </w:pPr>
            <w:r>
              <w:rPr>
                <w:spacing w:val="-11"/>
              </w:rPr>
              <w:t>区域</w:t>
            </w:r>
          </w:p>
          <w:p>
            <w:pPr>
              <w:pStyle w:val="TableText"/>
              <w:spacing w:line="221" w:lineRule="auto"/>
              <w:ind w:left="192"/>
            </w:pPr>
            <w:r>
              <w:rPr>
                <w:spacing w:val="-2"/>
              </w:rPr>
              <w:t>环境</w:t>
            </w:r>
          </w:p>
          <w:p>
            <w:pPr>
              <w:pStyle w:val="TableText"/>
              <w:spacing w:before="22" w:line="221" w:lineRule="auto"/>
              <w:ind w:left="193"/>
            </w:pPr>
            <w:r>
              <w:rPr>
                <w:spacing w:val="-4"/>
              </w:rPr>
              <w:t>质量</w:t>
            </w:r>
          </w:p>
          <w:p>
            <w:pPr>
              <w:pStyle w:val="TableText"/>
              <w:spacing w:before="18" w:line="221" w:lineRule="auto"/>
              <w:ind w:left="194"/>
            </w:pPr>
            <w:r>
              <w:rPr>
                <w:spacing w:val="-4"/>
              </w:rPr>
              <w:t>现状</w:t>
            </w:r>
          </w:p>
        </w:tc>
        <w:tc>
          <w:tcPr>
            <w:tcW w:w="8253" w:type="dxa"/>
            <w:tcBorders>
              <w:left w:val="single" w:sz="2" w:space="0" w:color="000000"/>
            </w:tcBorders>
            <w:vAlign w:val="top"/>
          </w:tcPr>
          <w:p>
            <w:pPr>
              <w:pStyle w:val="TableText"/>
              <w:spacing w:before="144" w:line="221" w:lineRule="auto"/>
              <w:ind w:left="113"/>
            </w:pPr>
            <w:r>
              <w:rPr>
                <w:rFonts w:ascii="Times New Roman" w:eastAsia="Times New Roman" w:hAnsi="Times New Roman" w:cs="Times New Roman"/>
                <w:b/>
                <w:bCs/>
                <w:spacing w:val="-1"/>
              </w:rPr>
              <w:t>1</w:t>
            </w:r>
            <w:r>
              <w:rPr>
                <w:spacing w:val="-1"/>
                <w14:textOutline w14:w="3831">
                  <w14:solidFill>
                    <w14:srgbClr w14:val="000000"/>
                  </w14:solidFill>
                  <w14:prstDash w14:val="solid"/>
                  <w14:miter w14:lim="10"/>
                </w14:textOutline>
              </w:rPr>
              <w:t>、环境功能区划及环境质量标准</w:t>
            </w:r>
          </w:p>
          <w:p>
            <w:pPr>
              <w:pStyle w:val="TableText"/>
              <w:spacing w:before="145" w:line="352" w:lineRule="auto"/>
              <w:ind w:left="110" w:right="96" w:firstLine="417"/>
            </w:pPr>
            <w:r>
              <w:rPr>
                <w:spacing w:val="1"/>
              </w:rPr>
              <w:t>根据《济南市环境功能区划》，项目所在区域环境空气属于《环境空气质量标准》</w:t>
            </w:r>
            <w:r>
              <w:rPr>
                <w:spacing w:val="3"/>
              </w:rPr>
              <w:t xml:space="preserve"> </w:t>
            </w:r>
            <w:r>
              <w:rPr>
                <w:spacing w:val="-3"/>
              </w:rPr>
              <w:t>（</w:t>
            </w:r>
            <w:r>
              <w:rPr>
                <w:rFonts w:ascii="Times New Roman" w:eastAsia="Times New Roman" w:hAnsi="Times New Roman" w:cs="Times New Roman"/>
                <w:spacing w:val="-3"/>
              </w:rPr>
              <w:t>GB3095-2012</w:t>
            </w:r>
            <w:r>
              <w:rPr>
                <w:spacing w:val="-3"/>
              </w:rPr>
              <w:t>）二类环境空气功能区；项目周围地表水为徒骇河流域（</w:t>
            </w:r>
            <w:r>
              <w:rPr>
                <w:spacing w:val="-4"/>
              </w:rPr>
              <w:t>商中河</w:t>
            </w:r>
            <w:r>
              <w:rPr>
                <w:spacing w:val="15"/>
              </w:rPr>
              <w:t>），</w:t>
            </w:r>
            <w:r>
              <w:rPr>
                <w:spacing w:val="-4"/>
              </w:rPr>
              <w:t>地表</w:t>
            </w:r>
            <w:r>
              <w:t xml:space="preserve"> </w:t>
            </w:r>
            <w:r>
              <w:rPr>
                <w:spacing w:val="-7"/>
              </w:rPr>
              <w:t>水执行《地表水环境质量标准》（</w:t>
            </w:r>
            <w:r>
              <w:rPr>
                <w:rFonts w:ascii="Times New Roman" w:eastAsia="Times New Roman" w:hAnsi="Times New Roman" w:cs="Times New Roman"/>
                <w:spacing w:val="-7"/>
              </w:rPr>
              <w:t>GB3838-2002</w:t>
            </w:r>
            <w:r>
              <w:rPr>
                <w:spacing w:val="-7"/>
              </w:rPr>
              <w:t>）Ⅳ类地表水环境功能区；地下水属于《地</w:t>
            </w:r>
            <w:r>
              <w:rPr>
                <w:spacing w:val="8"/>
              </w:rPr>
              <w:t xml:space="preserve"> </w:t>
            </w:r>
            <w:r>
              <w:rPr>
                <w:spacing w:val="1"/>
              </w:rPr>
              <w:t>下水质量标准》（</w:t>
            </w:r>
            <w:r>
              <w:rPr>
                <w:rFonts w:ascii="Times New Roman" w:eastAsia="Times New Roman" w:hAnsi="Times New Roman" w:cs="Times New Roman"/>
              </w:rPr>
              <w:t>GB</w:t>
            </w:r>
            <w:r>
              <w:rPr>
                <w:rFonts w:ascii="Times New Roman" w:eastAsia="Times New Roman" w:hAnsi="Times New Roman" w:cs="Times New Roman"/>
                <w:spacing w:val="1"/>
              </w:rPr>
              <w:t>/T14848-2017</w:t>
            </w:r>
            <w:r>
              <w:t>）Ⅲ类标准适用区；声环境属于《声环境质量标准》</w:t>
            </w:r>
          </w:p>
          <w:p>
            <w:pPr>
              <w:pStyle w:val="TableText"/>
              <w:spacing w:line="220" w:lineRule="auto"/>
              <w:ind w:left="114"/>
            </w:pPr>
            <w:r>
              <w:rPr>
                <w:spacing w:val="-1"/>
              </w:rPr>
              <w:t>（</w:t>
            </w:r>
            <w:r>
              <w:rPr>
                <w:rFonts w:ascii="Times New Roman" w:eastAsia="Times New Roman" w:hAnsi="Times New Roman" w:cs="Times New Roman"/>
                <w:spacing w:val="-1"/>
              </w:rPr>
              <w:t>GB3096-2008</w:t>
            </w:r>
            <w:r>
              <w:rPr>
                <w:spacing w:val="-1"/>
              </w:rPr>
              <w:t>）</w:t>
            </w:r>
            <w:r>
              <w:rPr>
                <w:rFonts w:ascii="Times New Roman" w:eastAsia="Times New Roman" w:hAnsi="Times New Roman" w:cs="Times New Roman"/>
                <w:spacing w:val="-1"/>
              </w:rPr>
              <w:t xml:space="preserve">2 </w:t>
            </w:r>
            <w:r>
              <w:rPr>
                <w:spacing w:val="-1"/>
              </w:rPr>
              <w:t>类标准适用区。</w:t>
            </w:r>
          </w:p>
          <w:p>
            <w:pPr>
              <w:pStyle w:val="TableText"/>
              <w:spacing w:before="150" w:line="221" w:lineRule="auto"/>
              <w:ind w:left="104"/>
            </w:pPr>
            <w:r>
              <w:rPr>
                <w:rFonts w:ascii="Times New Roman" w:eastAsia="Times New Roman" w:hAnsi="Times New Roman" w:cs="Times New Roman"/>
                <w:b/>
                <w:bCs/>
              </w:rPr>
              <w:t>2</w:t>
            </w:r>
            <w:r>
              <w:rPr>
                <w14:textOutline w14:w="3831">
                  <w14:solidFill>
                    <w14:srgbClr w14:val="000000"/>
                  </w14:solidFill>
                  <w14:prstDash w14:val="solid"/>
                  <w14:miter w14:lim="10"/>
                </w14:textOutline>
              </w:rPr>
              <w:t>、环境质量现状</w:t>
            </w:r>
          </w:p>
          <w:p>
            <w:pPr>
              <w:pStyle w:val="TableText"/>
              <w:spacing w:before="148" w:line="221" w:lineRule="auto"/>
              <w:ind w:left="536"/>
            </w:pPr>
            <w:r>
              <w:rPr>
                <w:spacing w:val="-1"/>
                <w14:textOutline w14:w="3831">
                  <w14:solidFill>
                    <w14:srgbClr w14:val="000000"/>
                  </w14:solidFill>
                  <w14:prstDash w14:val="solid"/>
                  <w14:miter w14:lim="10"/>
                </w14:textOutline>
              </w:rPr>
              <w:t>（</w:t>
            </w:r>
            <w:r>
              <w:rPr>
                <w:rFonts w:ascii="Times New Roman" w:eastAsia="Times New Roman" w:hAnsi="Times New Roman" w:cs="Times New Roman"/>
                <w:b/>
                <w:bCs/>
                <w:spacing w:val="-1"/>
              </w:rPr>
              <w:t>1</w:t>
            </w:r>
            <w:r>
              <w:rPr>
                <w:spacing w:val="-1"/>
                <w14:textOutline w14:w="3831">
                  <w14:solidFill>
                    <w14:srgbClr w14:val="000000"/>
                  </w14:solidFill>
                  <w14:prstDash w14:val="solid"/>
                  <w14:miter w14:lim="10"/>
                </w14:textOutline>
              </w:rPr>
              <w:t>）大气环境</w:t>
            </w:r>
          </w:p>
          <w:p>
            <w:pPr>
              <w:pStyle w:val="TableText"/>
              <w:spacing w:before="147" w:line="352" w:lineRule="auto"/>
              <w:ind w:left="104" w:right="24" w:firstLine="423"/>
            </w:pPr>
            <w:r>
              <w:rPr>
                <w:spacing w:val="-4"/>
              </w:rPr>
              <w:t>根据《商河县环境质量报告书（简报</w:t>
            </w:r>
            <w:r>
              <w:rPr>
                <w:spacing w:val="-25"/>
              </w:rPr>
              <w:t>）</w:t>
            </w:r>
            <w:r>
              <w:rPr>
                <w:spacing w:val="1"/>
              </w:rPr>
              <w:t xml:space="preserve"> </w:t>
            </w:r>
            <w:r>
              <w:rPr>
                <w:spacing w:val="-25"/>
              </w:rPr>
              <w:t>（</w:t>
            </w:r>
            <w:r>
              <w:rPr>
                <w:rFonts w:ascii="Times New Roman" w:eastAsia="Times New Roman" w:hAnsi="Times New Roman" w:cs="Times New Roman"/>
                <w:spacing w:val="-4"/>
              </w:rPr>
              <w:t xml:space="preserve">2021 </w:t>
            </w:r>
            <w:r>
              <w:rPr>
                <w:spacing w:val="-4"/>
              </w:rPr>
              <w:t>年）</w:t>
            </w:r>
            <w:r>
              <w:rPr>
                <w:spacing w:val="-58"/>
              </w:rPr>
              <w:t xml:space="preserve"> </w:t>
            </w:r>
            <w:r>
              <w:rPr>
                <w:spacing w:val="-4"/>
              </w:rPr>
              <w:t>》可知，</w:t>
            </w:r>
            <w:r>
              <w:rPr>
                <w:rFonts w:ascii="Times New Roman" w:eastAsia="Times New Roman" w:hAnsi="Times New Roman" w:cs="Times New Roman"/>
                <w:spacing w:val="-4"/>
              </w:rPr>
              <w:t xml:space="preserve">2021 </w:t>
            </w:r>
            <w:r>
              <w:rPr>
                <w:spacing w:val="-4"/>
              </w:rPr>
              <w:t xml:space="preserve">年商河县综合指数 </w:t>
            </w:r>
            <w:r>
              <w:rPr>
                <w:spacing w:val="-2"/>
              </w:rPr>
              <w:t>为</w:t>
            </w:r>
            <w:r>
              <w:rPr>
                <w:spacing w:val="-42"/>
              </w:rPr>
              <w:t xml:space="preserve"> </w:t>
            </w:r>
            <w:r>
              <w:rPr>
                <w:rFonts w:ascii="Times New Roman" w:eastAsia="Times New Roman" w:hAnsi="Times New Roman" w:cs="Times New Roman"/>
                <w:spacing w:val="-2"/>
              </w:rPr>
              <w:t>4.68</w:t>
            </w:r>
            <w:r>
              <w:rPr>
                <w:spacing w:val="-2"/>
              </w:rPr>
              <w:t>，比上年下降</w:t>
            </w:r>
            <w:r>
              <w:rPr>
                <w:spacing w:val="-20"/>
              </w:rPr>
              <w:t xml:space="preserve"> </w:t>
            </w:r>
            <w:r>
              <w:rPr>
                <w:rFonts w:ascii="Times New Roman" w:eastAsia="Times New Roman" w:hAnsi="Times New Roman" w:cs="Times New Roman"/>
                <w:spacing w:val="-2"/>
              </w:rPr>
              <w:t>13.7%</w:t>
            </w:r>
            <w:r>
              <w:rPr>
                <w:spacing w:val="-2"/>
              </w:rPr>
              <w:t>。环境空气中可吸入颗粒物（</w:t>
            </w:r>
            <w:r>
              <w:rPr>
                <w:rFonts w:ascii="Times New Roman" w:eastAsia="Times New Roman" w:hAnsi="Times New Roman" w:cs="Times New Roman"/>
                <w:spacing w:val="-2"/>
              </w:rPr>
              <w:t>PM</w:t>
            </w:r>
            <w:r>
              <w:rPr>
                <w:rFonts w:ascii="Times New Roman" w:eastAsia="Times New Roman" w:hAnsi="Times New Roman" w:cs="Times New Roman"/>
                <w:spacing w:val="-2"/>
                <w:position w:val="-1"/>
                <w:sz w:val="13"/>
                <w:szCs w:val="13"/>
              </w:rPr>
              <w:t xml:space="preserve">10 </w:t>
            </w:r>
            <w:r>
              <w:rPr>
                <w:spacing w:val="-2"/>
              </w:rPr>
              <w:t>）、细颗粒物（</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3"/>
                <w:szCs w:val="13"/>
              </w:rPr>
              <w:t xml:space="preserve">2.5 </w:t>
            </w:r>
            <w:r>
              <w:rPr>
                <w:spacing w:val="-3"/>
              </w:rPr>
              <w:t>）、</w:t>
            </w:r>
            <w:r>
              <w:t xml:space="preserve">  </w:t>
            </w:r>
            <w:r>
              <w:rPr>
                <w:spacing w:val="-1"/>
              </w:rPr>
              <w:t>二氧化硫（</w:t>
            </w:r>
            <w:r>
              <w:rPr>
                <w:rFonts w:ascii="Times New Roman" w:eastAsia="Times New Roman" w:hAnsi="Times New Roman" w:cs="Times New Roman"/>
                <w:spacing w:val="-1"/>
              </w:rPr>
              <w:t>SO</w:t>
            </w:r>
            <w:r>
              <w:rPr>
                <w:rFonts w:ascii="Times New Roman" w:eastAsia="Times New Roman" w:hAnsi="Times New Roman" w:cs="Times New Roman"/>
                <w:spacing w:val="-1"/>
                <w:position w:val="-1"/>
                <w:sz w:val="13"/>
                <w:szCs w:val="13"/>
              </w:rPr>
              <w:t>2</w:t>
            </w:r>
            <w:r>
              <w:rPr>
                <w:spacing w:val="-1"/>
              </w:rPr>
              <w:t>）、二氧化氮（</w:t>
            </w:r>
            <w:r>
              <w:rPr>
                <w:rFonts w:ascii="Times New Roman" w:eastAsia="Times New Roman" w:hAnsi="Times New Roman" w:cs="Times New Roman"/>
                <w:spacing w:val="-1"/>
              </w:rPr>
              <w:t>NO</w:t>
            </w:r>
            <w:r>
              <w:rPr>
                <w:rFonts w:ascii="Times New Roman" w:eastAsia="Times New Roman" w:hAnsi="Times New Roman" w:cs="Times New Roman"/>
                <w:spacing w:val="-1"/>
                <w:position w:val="-1"/>
                <w:sz w:val="13"/>
                <w:szCs w:val="13"/>
              </w:rPr>
              <w:t>2</w:t>
            </w:r>
            <w:r>
              <w:rPr>
                <w:spacing w:val="-1"/>
              </w:rPr>
              <w:t>）、臭氧（</w:t>
            </w:r>
            <w:r>
              <w:rPr>
                <w:rFonts w:ascii="Times New Roman" w:eastAsia="Times New Roman" w:hAnsi="Times New Roman" w:cs="Times New Roman"/>
                <w:spacing w:val="-1"/>
              </w:rPr>
              <w:t>O</w:t>
            </w:r>
            <w:r>
              <w:rPr>
                <w:rFonts w:ascii="Times New Roman" w:eastAsia="Times New Roman" w:hAnsi="Times New Roman" w:cs="Times New Roman"/>
                <w:spacing w:val="-1"/>
                <w:position w:val="-1"/>
                <w:sz w:val="13"/>
                <w:szCs w:val="13"/>
              </w:rPr>
              <w:t xml:space="preserve">3 </w:t>
            </w:r>
            <w:r>
              <w:rPr>
                <w:spacing w:val="-1"/>
              </w:rPr>
              <w:t>）、一氧化碳（</w:t>
            </w:r>
            <w:r>
              <w:rPr>
                <w:rFonts w:ascii="Times New Roman" w:eastAsia="Times New Roman" w:hAnsi="Times New Roman" w:cs="Times New Roman"/>
                <w:spacing w:val="-1"/>
              </w:rPr>
              <w:t>CO</w:t>
            </w:r>
            <w:r>
              <w:rPr>
                <w:spacing w:val="-1"/>
              </w:rPr>
              <w:t xml:space="preserve">）浓度分别为 </w:t>
            </w:r>
            <w:r>
              <w:rPr>
                <w:rFonts w:ascii="Times New Roman" w:eastAsia="Times New Roman" w:hAnsi="Times New Roman" w:cs="Times New Roman"/>
                <w:spacing w:val="-1"/>
              </w:rPr>
              <w:t>81</w:t>
            </w:r>
            <w:r>
              <w:rPr>
                <w:spacing w:val="-1"/>
              </w:rPr>
              <w:t xml:space="preserve">μ </w:t>
            </w:r>
            <w:r>
              <w:rPr>
                <w:rFonts w:ascii="Times New Roman" w:eastAsia="Times New Roman" w:hAnsi="Times New Roman" w:cs="Times New Roman"/>
                <w:spacing w:val="-1"/>
              </w:rPr>
              <w:t>g/m</w:t>
            </w:r>
            <w:r>
              <w:rPr>
                <w:rFonts w:ascii="Times New Roman" w:eastAsia="Times New Roman" w:hAnsi="Times New Roman" w:cs="Times New Roman"/>
                <w:spacing w:val="-1"/>
                <w:position w:val="6"/>
                <w:sz w:val="13"/>
                <w:szCs w:val="13"/>
              </w:rPr>
              <w:t>3</w:t>
            </w:r>
            <w:r>
              <w:rPr>
                <w:spacing w:val="-5"/>
              </w:rPr>
              <w:t>、</w:t>
            </w:r>
            <w:r>
              <w:rPr>
                <w:rFonts w:ascii="Times New Roman" w:eastAsia="Times New Roman" w:hAnsi="Times New Roman" w:cs="Times New Roman"/>
                <w:spacing w:val="-5"/>
              </w:rPr>
              <w:t>43</w:t>
            </w:r>
            <w:r>
              <w:rPr>
                <w:spacing w:val="-5"/>
              </w:rPr>
              <w:t>μ</w:t>
            </w:r>
            <w:r>
              <w:rPr>
                <w:rFonts w:ascii="Times New Roman" w:eastAsia="Times New Roman" w:hAnsi="Times New Roman" w:cs="Times New Roman"/>
                <w:spacing w:val="-5"/>
              </w:rPr>
              <w:t>g/m</w:t>
            </w:r>
            <w:r>
              <w:rPr>
                <w:rFonts w:ascii="Times New Roman" w:eastAsia="Times New Roman" w:hAnsi="Times New Roman" w:cs="Times New Roman"/>
                <w:spacing w:val="-5"/>
                <w:position w:val="6"/>
                <w:sz w:val="13"/>
                <w:szCs w:val="13"/>
              </w:rPr>
              <w:t>3</w:t>
            </w:r>
            <w:r>
              <w:rPr>
                <w:spacing w:val="-5"/>
              </w:rPr>
              <w:t>、</w:t>
            </w:r>
            <w:r>
              <w:rPr>
                <w:rFonts w:ascii="Times New Roman" w:eastAsia="Times New Roman" w:hAnsi="Times New Roman" w:cs="Times New Roman"/>
                <w:spacing w:val="-5"/>
              </w:rPr>
              <w:t>14</w:t>
            </w:r>
            <w:r>
              <w:rPr>
                <w:spacing w:val="-5"/>
              </w:rPr>
              <w:t>μ</w:t>
            </w:r>
            <w:r>
              <w:rPr>
                <w:rFonts w:ascii="Times New Roman" w:eastAsia="Times New Roman" w:hAnsi="Times New Roman" w:cs="Times New Roman"/>
                <w:spacing w:val="-5"/>
              </w:rPr>
              <w:t>g/m</w:t>
            </w:r>
            <w:r>
              <w:rPr>
                <w:rFonts w:ascii="Times New Roman" w:eastAsia="Times New Roman" w:hAnsi="Times New Roman" w:cs="Times New Roman"/>
                <w:spacing w:val="-5"/>
                <w:position w:val="6"/>
                <w:sz w:val="13"/>
                <w:szCs w:val="13"/>
              </w:rPr>
              <w:t>3</w:t>
            </w:r>
            <w:r>
              <w:rPr>
                <w:spacing w:val="-5"/>
              </w:rPr>
              <w:t>、</w:t>
            </w:r>
            <w:r>
              <w:rPr>
                <w:rFonts w:ascii="Times New Roman" w:eastAsia="Times New Roman" w:hAnsi="Times New Roman" w:cs="Times New Roman"/>
                <w:spacing w:val="-5"/>
              </w:rPr>
              <w:t>29</w:t>
            </w:r>
            <w:r>
              <w:rPr>
                <w:spacing w:val="-5"/>
              </w:rPr>
              <w:t>μ</w:t>
            </w:r>
            <w:r>
              <w:rPr>
                <w:rFonts w:ascii="Times New Roman" w:eastAsia="Times New Roman" w:hAnsi="Times New Roman" w:cs="Times New Roman"/>
                <w:spacing w:val="-5"/>
              </w:rPr>
              <w:t>g/m</w:t>
            </w:r>
            <w:r>
              <w:rPr>
                <w:rFonts w:ascii="Times New Roman" w:eastAsia="Times New Roman" w:hAnsi="Times New Roman" w:cs="Times New Roman"/>
                <w:spacing w:val="-5"/>
                <w:position w:val="6"/>
                <w:sz w:val="13"/>
                <w:szCs w:val="13"/>
              </w:rPr>
              <w:t>3</w:t>
            </w:r>
            <w:r>
              <w:rPr>
                <w:spacing w:val="-5"/>
              </w:rPr>
              <w:t>、</w:t>
            </w:r>
            <w:r>
              <w:rPr>
                <w:rFonts w:ascii="Times New Roman" w:eastAsia="Times New Roman" w:hAnsi="Times New Roman" w:cs="Times New Roman"/>
                <w:spacing w:val="-5"/>
              </w:rPr>
              <w:t>164</w:t>
            </w:r>
            <w:r>
              <w:rPr>
                <w:spacing w:val="-5"/>
              </w:rPr>
              <w:t>μ</w:t>
            </w:r>
            <w:r>
              <w:rPr>
                <w:rFonts w:ascii="Times New Roman" w:eastAsia="Times New Roman" w:hAnsi="Times New Roman" w:cs="Times New Roman"/>
                <w:spacing w:val="-5"/>
              </w:rPr>
              <w:t>g/m</w:t>
            </w:r>
            <w:r>
              <w:rPr>
                <w:rFonts w:ascii="Times New Roman" w:eastAsia="Times New Roman" w:hAnsi="Times New Roman" w:cs="Times New Roman"/>
                <w:spacing w:val="-5"/>
                <w:position w:val="6"/>
                <w:sz w:val="13"/>
                <w:szCs w:val="13"/>
              </w:rPr>
              <w:t>3</w:t>
            </w:r>
            <w:r>
              <w:rPr>
                <w:spacing w:val="-5"/>
              </w:rPr>
              <w:t>、</w:t>
            </w:r>
            <w:r>
              <w:rPr>
                <w:rFonts w:ascii="Times New Roman" w:eastAsia="Times New Roman" w:hAnsi="Times New Roman" w:cs="Times New Roman"/>
                <w:spacing w:val="-5"/>
              </w:rPr>
              <w:t>1.3mg/m</w:t>
            </w:r>
            <w:r>
              <w:rPr>
                <w:rFonts w:ascii="Times New Roman" w:eastAsia="Times New Roman" w:hAnsi="Times New Roman" w:cs="Times New Roman"/>
                <w:spacing w:val="-5"/>
                <w:position w:val="6"/>
                <w:sz w:val="13"/>
                <w:szCs w:val="13"/>
              </w:rPr>
              <w:t>3</w:t>
            </w:r>
            <w:r>
              <w:rPr>
                <w:spacing w:val="-5"/>
              </w:rPr>
              <w:t>。六项污染物中，</w:t>
            </w:r>
            <w:r>
              <w:rPr>
                <w:rFonts w:ascii="Times New Roman" w:eastAsia="Times New Roman" w:hAnsi="Times New Roman" w:cs="Times New Roman"/>
                <w:spacing w:val="-5"/>
              </w:rPr>
              <w:t>S</w:t>
            </w:r>
            <w:r>
              <w:rPr>
                <w:rFonts w:ascii="Times New Roman" w:eastAsia="Times New Roman" w:hAnsi="Times New Roman" w:cs="Times New Roman"/>
                <w:spacing w:val="-6"/>
              </w:rPr>
              <w:t>O</w:t>
            </w:r>
            <w:r>
              <w:rPr>
                <w:rFonts w:ascii="Times New Roman" w:eastAsia="Times New Roman" w:hAnsi="Times New Roman" w:cs="Times New Roman"/>
                <w:spacing w:val="-6"/>
                <w:position w:val="-2"/>
                <w:sz w:val="13"/>
                <w:szCs w:val="13"/>
              </w:rPr>
              <w:t>2</w:t>
            </w:r>
            <w:r>
              <w:rPr>
                <w:spacing w:val="-6"/>
              </w:rPr>
              <w:t>、</w:t>
            </w:r>
            <w:r>
              <w:rPr>
                <w:rFonts w:ascii="Times New Roman" w:eastAsia="Times New Roman" w:hAnsi="Times New Roman" w:cs="Times New Roman"/>
                <w:spacing w:val="-6"/>
              </w:rPr>
              <w:t>NO</w:t>
            </w:r>
            <w:r>
              <w:rPr>
                <w:rFonts w:ascii="Times New Roman" w:eastAsia="Times New Roman" w:hAnsi="Times New Roman" w:cs="Times New Roman"/>
                <w:spacing w:val="-6"/>
                <w:position w:val="-2"/>
                <w:sz w:val="13"/>
                <w:szCs w:val="13"/>
              </w:rPr>
              <w:t>2</w:t>
            </w:r>
            <w:r>
              <w:rPr>
                <w:spacing w:val="-6"/>
              </w:rPr>
              <w:t>、</w:t>
            </w:r>
            <w:r>
              <w:rPr>
                <w:spacing w:val="1"/>
              </w:rPr>
              <w:t xml:space="preserve"> </w:t>
            </w:r>
            <w:r>
              <w:rPr>
                <w:rFonts w:ascii="Times New Roman" w:eastAsia="Times New Roman" w:hAnsi="Times New Roman" w:cs="Times New Roman"/>
                <w:spacing w:val="-1"/>
              </w:rPr>
              <w:t xml:space="preserve">CO </w:t>
            </w:r>
            <w:r>
              <w:rPr>
                <w:spacing w:val="-1"/>
              </w:rPr>
              <w:t>达到《环境空气质量标准》（</w:t>
            </w:r>
            <w:r>
              <w:rPr>
                <w:rFonts w:ascii="Times New Roman" w:eastAsia="Times New Roman" w:hAnsi="Times New Roman" w:cs="Times New Roman"/>
                <w:spacing w:val="-1"/>
              </w:rPr>
              <w:t>GB</w:t>
            </w:r>
            <w:r>
              <w:rPr>
                <w:rFonts w:ascii="Times New Roman" w:eastAsia="Times New Roman" w:hAnsi="Times New Roman" w:cs="Times New Roman"/>
                <w:spacing w:val="28"/>
                <w:w w:val="101"/>
              </w:rPr>
              <w:t xml:space="preserve"> </w:t>
            </w:r>
            <w:r>
              <w:rPr>
                <w:rFonts w:ascii="Times New Roman" w:eastAsia="Times New Roman" w:hAnsi="Times New Roman" w:cs="Times New Roman"/>
                <w:spacing w:val="-1"/>
              </w:rPr>
              <w:t>3095-2012</w:t>
            </w:r>
            <w:r>
              <w:rPr>
                <w:spacing w:val="-1"/>
              </w:rPr>
              <w:t>）二级标准，</w:t>
            </w:r>
            <w:r>
              <w:rPr>
                <w:rFonts w:ascii="Times New Roman" w:eastAsia="Times New Roman" w:hAnsi="Times New Roman" w:cs="Times New Roman"/>
                <w:spacing w:val="-1"/>
              </w:rPr>
              <w:t>PM</w:t>
            </w:r>
            <w:r>
              <w:rPr>
                <w:rFonts w:ascii="Times New Roman" w:eastAsia="Times New Roman" w:hAnsi="Times New Roman" w:cs="Times New Roman"/>
                <w:spacing w:val="-1"/>
                <w:position w:val="-1"/>
                <w:sz w:val="13"/>
                <w:szCs w:val="13"/>
              </w:rPr>
              <w:t>10</w:t>
            </w:r>
            <w:r>
              <w:rPr>
                <w:rFonts w:ascii="Times New Roman" w:eastAsia="Times New Roman" w:hAnsi="Times New Roman" w:cs="Times New Roman"/>
                <w:spacing w:val="-12"/>
                <w:position w:val="-1"/>
                <w:sz w:val="13"/>
                <w:szCs w:val="13"/>
              </w:rPr>
              <w:t xml:space="preserve"> </w:t>
            </w:r>
            <w:r>
              <w:rPr>
                <w:spacing w:val="-1"/>
              </w:rPr>
              <w:t>、</w:t>
            </w:r>
            <w:r>
              <w:rPr>
                <w:rFonts w:ascii="Times New Roman" w:eastAsia="Times New Roman" w:hAnsi="Times New Roman" w:cs="Times New Roman"/>
                <w:spacing w:val="-1"/>
              </w:rPr>
              <w:t>PM</w:t>
            </w:r>
            <w:r>
              <w:rPr>
                <w:rFonts w:ascii="Times New Roman" w:eastAsia="Times New Roman" w:hAnsi="Times New Roman" w:cs="Times New Roman"/>
                <w:spacing w:val="-1"/>
                <w:position w:val="-1"/>
                <w:sz w:val="13"/>
                <w:szCs w:val="13"/>
              </w:rPr>
              <w:t>2.5</w:t>
            </w:r>
            <w:r>
              <w:rPr>
                <w:rFonts w:ascii="Times New Roman" w:eastAsia="Times New Roman" w:hAnsi="Times New Roman" w:cs="Times New Roman"/>
                <w:spacing w:val="-12"/>
                <w:position w:val="-1"/>
                <w:sz w:val="13"/>
                <w:szCs w:val="13"/>
              </w:rPr>
              <w:t xml:space="preserve"> </w:t>
            </w:r>
            <w:r>
              <w:rPr>
                <w:spacing w:val="-1"/>
              </w:rPr>
              <w:t>、</w:t>
            </w:r>
            <w:r>
              <w:rPr>
                <w:rFonts w:ascii="Times New Roman" w:eastAsia="Times New Roman" w:hAnsi="Times New Roman" w:cs="Times New Roman"/>
                <w:spacing w:val="-1"/>
              </w:rPr>
              <w:t>O</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12"/>
                <w:w w:val="101"/>
                <w:position w:val="-1"/>
                <w:sz w:val="13"/>
                <w:szCs w:val="13"/>
              </w:rPr>
              <w:t xml:space="preserve"> </w:t>
            </w:r>
            <w:r>
              <w:rPr>
                <w:spacing w:val="-1"/>
              </w:rPr>
              <w:t xml:space="preserve">分别超标 </w:t>
            </w:r>
            <w:r>
              <w:rPr>
                <w:rFonts w:ascii="Times New Roman" w:eastAsia="Times New Roman" w:hAnsi="Times New Roman" w:cs="Times New Roman"/>
                <w:spacing w:val="-5"/>
              </w:rPr>
              <w:t xml:space="preserve">0.16 </w:t>
            </w:r>
            <w:r>
              <w:rPr>
                <w:spacing w:val="-5"/>
              </w:rPr>
              <w:t>倍、</w:t>
            </w:r>
            <w:r>
              <w:rPr>
                <w:rFonts w:ascii="Times New Roman" w:eastAsia="Times New Roman" w:hAnsi="Times New Roman" w:cs="Times New Roman"/>
                <w:spacing w:val="-5"/>
              </w:rPr>
              <w:t xml:space="preserve">0.23 </w:t>
            </w:r>
            <w:r>
              <w:rPr>
                <w:spacing w:val="-5"/>
              </w:rPr>
              <w:t>倍、</w:t>
            </w:r>
            <w:r>
              <w:rPr>
                <w:rFonts w:ascii="Times New Roman" w:eastAsia="Times New Roman" w:hAnsi="Times New Roman" w:cs="Times New Roman"/>
                <w:spacing w:val="-5"/>
              </w:rPr>
              <w:t xml:space="preserve">0.02 </w:t>
            </w:r>
            <w:r>
              <w:rPr>
                <w:spacing w:val="-5"/>
              </w:rPr>
              <w:t>倍。与</w:t>
            </w:r>
            <w:r>
              <w:rPr>
                <w:spacing w:val="-43"/>
              </w:rPr>
              <w:t xml:space="preserve"> </w:t>
            </w:r>
            <w:r>
              <w:rPr>
                <w:rFonts w:ascii="Times New Roman" w:eastAsia="Times New Roman" w:hAnsi="Times New Roman" w:cs="Times New Roman"/>
                <w:spacing w:val="-5"/>
              </w:rPr>
              <w:t xml:space="preserve">2020 </w:t>
            </w:r>
            <w:r>
              <w:rPr>
                <w:spacing w:val="-5"/>
              </w:rPr>
              <w:t>年相比较</w:t>
            </w:r>
            <w:r>
              <w:rPr>
                <w:spacing w:val="-48"/>
              </w:rPr>
              <w:t xml:space="preserve"> </w:t>
            </w:r>
            <w:r>
              <w:rPr>
                <w:rFonts w:ascii="Times New Roman" w:eastAsia="Times New Roman" w:hAnsi="Times New Roman" w:cs="Times New Roman"/>
                <w:spacing w:val="-5"/>
              </w:rPr>
              <w:t>PM</w:t>
            </w:r>
            <w:r>
              <w:rPr>
                <w:rFonts w:ascii="Times New Roman" w:eastAsia="Times New Roman" w:hAnsi="Times New Roman" w:cs="Times New Roman"/>
                <w:spacing w:val="-5"/>
                <w:position w:val="-1"/>
                <w:sz w:val="13"/>
                <w:szCs w:val="13"/>
              </w:rPr>
              <w:t>10</w:t>
            </w:r>
            <w:r>
              <w:rPr>
                <w:spacing w:val="-5"/>
              </w:rPr>
              <w:t>、</w:t>
            </w:r>
            <w:r>
              <w:rPr>
                <w:rFonts w:ascii="Times New Roman" w:eastAsia="Times New Roman" w:hAnsi="Times New Roman" w:cs="Times New Roman"/>
                <w:spacing w:val="-5"/>
              </w:rPr>
              <w:t>PM</w:t>
            </w:r>
            <w:r>
              <w:rPr>
                <w:rFonts w:ascii="Times New Roman" w:eastAsia="Times New Roman" w:hAnsi="Times New Roman" w:cs="Times New Roman"/>
                <w:spacing w:val="-5"/>
                <w:position w:val="-1"/>
                <w:sz w:val="13"/>
                <w:szCs w:val="13"/>
              </w:rPr>
              <w:t>2.</w:t>
            </w:r>
            <w:r>
              <w:rPr>
                <w:rFonts w:ascii="Times New Roman" w:eastAsia="Times New Roman" w:hAnsi="Times New Roman" w:cs="Times New Roman"/>
                <w:spacing w:val="-6"/>
                <w:position w:val="-1"/>
                <w:sz w:val="13"/>
                <w:szCs w:val="13"/>
              </w:rPr>
              <w:t>5</w:t>
            </w:r>
            <w:r>
              <w:rPr>
                <w:spacing w:val="-6"/>
              </w:rPr>
              <w:t>、</w:t>
            </w:r>
            <w:r>
              <w:rPr>
                <w:rFonts w:ascii="Times New Roman" w:eastAsia="Times New Roman" w:hAnsi="Times New Roman" w:cs="Times New Roman"/>
                <w:spacing w:val="-6"/>
              </w:rPr>
              <w:t>SO</w:t>
            </w:r>
            <w:r>
              <w:rPr>
                <w:rFonts w:ascii="Times New Roman" w:eastAsia="Times New Roman" w:hAnsi="Times New Roman" w:cs="Times New Roman"/>
                <w:spacing w:val="-6"/>
                <w:position w:val="-1"/>
                <w:sz w:val="13"/>
                <w:szCs w:val="13"/>
              </w:rPr>
              <w:t>2</w:t>
            </w:r>
            <w:r>
              <w:rPr>
                <w:spacing w:val="-6"/>
              </w:rPr>
              <w:t>、</w:t>
            </w:r>
            <w:r>
              <w:rPr>
                <w:rFonts w:ascii="Times New Roman" w:eastAsia="Times New Roman" w:hAnsi="Times New Roman" w:cs="Times New Roman"/>
                <w:spacing w:val="-6"/>
              </w:rPr>
              <w:t>O</w:t>
            </w:r>
            <w:r>
              <w:rPr>
                <w:rFonts w:ascii="Times New Roman" w:eastAsia="Times New Roman" w:hAnsi="Times New Roman" w:cs="Times New Roman"/>
                <w:spacing w:val="-6"/>
                <w:position w:val="-1"/>
                <w:sz w:val="13"/>
                <w:szCs w:val="13"/>
              </w:rPr>
              <w:t>3</w:t>
            </w:r>
            <w:r>
              <w:rPr>
                <w:spacing w:val="-9"/>
              </w:rPr>
              <w:t>、</w:t>
            </w:r>
            <w:r>
              <w:rPr>
                <w:rFonts w:ascii="Times New Roman" w:eastAsia="Times New Roman" w:hAnsi="Times New Roman" w:cs="Times New Roman"/>
                <w:spacing w:val="-9"/>
              </w:rPr>
              <w:t>CO</w:t>
            </w:r>
            <w:r>
              <w:rPr>
                <w:rFonts w:ascii="Times New Roman" w:eastAsia="Times New Roman" w:hAnsi="Times New Roman" w:cs="Times New Roman"/>
                <w:spacing w:val="12"/>
              </w:rPr>
              <w:t xml:space="preserve"> </w:t>
            </w:r>
            <w:r>
              <w:rPr>
                <w:spacing w:val="-9"/>
              </w:rPr>
              <w:t>分别改善</w:t>
            </w:r>
            <w:r>
              <w:rPr>
                <w:spacing w:val="-27"/>
              </w:rPr>
              <w:t xml:space="preserve"> </w:t>
            </w:r>
            <w:r>
              <w:rPr>
                <w:rFonts w:ascii="Times New Roman" w:eastAsia="Times New Roman" w:hAnsi="Times New Roman" w:cs="Times New Roman"/>
                <w:spacing w:val="-9"/>
              </w:rPr>
              <w:t>17.3%</w:t>
            </w:r>
            <w:r>
              <w:rPr>
                <w:spacing w:val="-9"/>
              </w:rPr>
              <w:t>、</w:t>
            </w:r>
            <w:r>
              <w:t xml:space="preserve"> </w:t>
            </w:r>
            <w:r>
              <w:rPr>
                <w:rFonts w:ascii="Times New Roman" w:eastAsia="Times New Roman" w:hAnsi="Times New Roman" w:cs="Times New Roman"/>
                <w:spacing w:val="-5"/>
              </w:rPr>
              <w:t>20.4%</w:t>
            </w:r>
            <w:r>
              <w:rPr>
                <w:spacing w:val="-5"/>
              </w:rPr>
              <w:t>、</w:t>
            </w:r>
            <w:r>
              <w:rPr>
                <w:rFonts w:ascii="Times New Roman" w:eastAsia="Times New Roman" w:hAnsi="Times New Roman" w:cs="Times New Roman"/>
                <w:spacing w:val="-5"/>
              </w:rPr>
              <w:t>26.3%</w:t>
            </w:r>
            <w:r>
              <w:rPr>
                <w:spacing w:val="-5"/>
              </w:rPr>
              <w:t>、</w:t>
            </w:r>
            <w:r>
              <w:rPr>
                <w:rFonts w:ascii="Times New Roman" w:eastAsia="Times New Roman" w:hAnsi="Times New Roman" w:cs="Times New Roman"/>
                <w:spacing w:val="-5"/>
              </w:rPr>
              <w:t>3.0%</w:t>
            </w:r>
            <w:r>
              <w:rPr>
                <w:rFonts w:ascii="Times New Roman" w:eastAsia="Times New Roman" w:hAnsi="Times New Roman" w:cs="Times New Roman"/>
                <w:spacing w:val="-31"/>
              </w:rPr>
              <w:t xml:space="preserve"> </w:t>
            </w:r>
            <w:r>
              <w:rPr>
                <w:spacing w:val="-5"/>
              </w:rPr>
              <w:t>、</w:t>
            </w:r>
            <w:r>
              <w:rPr>
                <w:rFonts w:ascii="Times New Roman" w:eastAsia="Times New Roman" w:hAnsi="Times New Roman" w:cs="Times New Roman"/>
                <w:spacing w:val="-5"/>
              </w:rPr>
              <w:t>13.3%</w:t>
            </w:r>
            <w:r>
              <w:rPr>
                <w:spacing w:val="-5"/>
              </w:rPr>
              <w:t>，</w:t>
            </w:r>
            <w:r>
              <w:rPr>
                <w:rFonts w:ascii="Times New Roman" w:eastAsia="Times New Roman" w:hAnsi="Times New Roman" w:cs="Times New Roman"/>
                <w:spacing w:val="-5"/>
              </w:rPr>
              <w:t>NO</w:t>
            </w:r>
            <w:r>
              <w:rPr>
                <w:rFonts w:ascii="Times New Roman" w:eastAsia="Times New Roman" w:hAnsi="Times New Roman" w:cs="Times New Roman"/>
                <w:spacing w:val="-5"/>
                <w:position w:val="-1"/>
                <w:sz w:val="13"/>
                <w:szCs w:val="13"/>
              </w:rPr>
              <w:t>2</w:t>
            </w:r>
            <w:r>
              <w:rPr>
                <w:rFonts w:ascii="Times New Roman" w:eastAsia="Times New Roman" w:hAnsi="Times New Roman" w:cs="Times New Roman"/>
                <w:spacing w:val="10"/>
                <w:position w:val="-1"/>
                <w:sz w:val="13"/>
                <w:szCs w:val="13"/>
              </w:rPr>
              <w:t xml:space="preserve"> </w:t>
            </w:r>
            <w:r>
              <w:rPr>
                <w:spacing w:val="-5"/>
              </w:rPr>
              <w:t>浓度不变。空气优良天数为</w:t>
            </w:r>
            <w:r>
              <w:rPr>
                <w:spacing w:val="-48"/>
              </w:rPr>
              <w:t xml:space="preserve"> </w:t>
            </w:r>
            <w:r>
              <w:rPr>
                <w:rFonts w:ascii="Times New Roman" w:eastAsia="Times New Roman" w:hAnsi="Times New Roman" w:cs="Times New Roman"/>
                <w:spacing w:val="-5"/>
              </w:rPr>
              <w:t>256</w:t>
            </w:r>
            <w:r>
              <w:rPr>
                <w:rFonts w:ascii="Times New Roman" w:eastAsia="Times New Roman" w:hAnsi="Times New Roman" w:cs="Times New Roman"/>
                <w:spacing w:val="12"/>
              </w:rPr>
              <w:t xml:space="preserve"> </w:t>
            </w:r>
            <w:r>
              <w:rPr>
                <w:spacing w:val="-5"/>
              </w:rPr>
              <w:t>天，优良率为</w:t>
            </w:r>
            <w:r>
              <w:rPr>
                <w:spacing w:val="-44"/>
              </w:rPr>
              <w:t xml:space="preserve"> </w:t>
            </w:r>
            <w:r>
              <w:rPr>
                <w:rFonts w:ascii="Times New Roman" w:eastAsia="Times New Roman" w:hAnsi="Times New Roman" w:cs="Times New Roman"/>
                <w:spacing w:val="-5"/>
              </w:rPr>
              <w:t>70</w:t>
            </w:r>
            <w:r>
              <w:rPr>
                <w:rFonts w:ascii="Times New Roman" w:eastAsia="Times New Roman" w:hAnsi="Times New Roman" w:cs="Times New Roman"/>
                <w:spacing w:val="-6"/>
              </w:rPr>
              <w:t>.1%</w:t>
            </w:r>
            <w:r>
              <w:rPr>
                <w:spacing w:val="-6"/>
              </w:rPr>
              <w:t>，</w:t>
            </w:r>
          </w:p>
          <w:p>
            <w:pPr>
              <w:pStyle w:val="TableText"/>
              <w:spacing w:line="221" w:lineRule="auto"/>
              <w:ind w:left="128"/>
            </w:pPr>
            <w:r>
              <w:rPr>
                <w:spacing w:val="-2"/>
              </w:rPr>
              <w:t>同比提升</w:t>
            </w:r>
            <w:r>
              <w:rPr>
                <w:spacing w:val="-44"/>
              </w:rPr>
              <w:t xml:space="preserve"> </w:t>
            </w:r>
            <w:r>
              <w:rPr>
                <w:rFonts w:ascii="Times New Roman" w:eastAsia="Times New Roman" w:hAnsi="Times New Roman" w:cs="Times New Roman"/>
                <w:spacing w:val="-2"/>
              </w:rPr>
              <w:t>6.2%</w:t>
            </w:r>
            <w:r>
              <w:rPr>
                <w:rFonts w:ascii="Times New Roman" w:eastAsia="Times New Roman" w:hAnsi="Times New Roman" w:cs="Times New Roman"/>
                <w:spacing w:val="-25"/>
              </w:rPr>
              <w:t xml:space="preserve"> </w:t>
            </w:r>
            <w:r>
              <w:rPr>
                <w:spacing w:val="-2"/>
              </w:rPr>
              <w:t>。因此，项目所在区域为环境空气质量不达标区。</w:t>
            </w:r>
          </w:p>
          <w:p>
            <w:pPr>
              <w:pStyle w:val="TableText"/>
              <w:spacing w:before="146" w:line="352" w:lineRule="auto"/>
              <w:ind w:left="108" w:right="99" w:firstLine="421"/>
            </w:pPr>
            <w:r>
              <w:rPr>
                <w:spacing w:val="1"/>
              </w:rPr>
              <w:t>为全面改善空气质量，深入打好蓝天保卫战，山东省制定了《山东省深入打好蓝天</w:t>
            </w:r>
            <w:r>
              <w:rPr>
                <w:spacing w:val="10"/>
              </w:rPr>
              <w:t xml:space="preserve"> </w:t>
            </w:r>
            <w:r>
              <w:t>保卫战行动计划（</w:t>
            </w:r>
            <w:r>
              <w:rPr>
                <w:rFonts w:ascii="Times New Roman" w:eastAsia="Times New Roman" w:hAnsi="Times New Roman" w:cs="Times New Roman"/>
              </w:rPr>
              <w:t xml:space="preserve">2021-2025  </w:t>
            </w:r>
            <w:r>
              <w:t>年）》（</w:t>
            </w:r>
            <w:r>
              <w:rPr>
                <w:spacing w:val="-1"/>
              </w:rPr>
              <w:t>鲁环委办﹝</w:t>
            </w:r>
            <w:r>
              <w:rPr>
                <w:rFonts w:ascii="Times New Roman" w:eastAsia="Times New Roman" w:hAnsi="Times New Roman" w:cs="Times New Roman"/>
                <w:spacing w:val="-1"/>
              </w:rPr>
              <w:t>2021</w:t>
            </w:r>
            <w:r>
              <w:rPr>
                <w:spacing w:val="-1"/>
              </w:rPr>
              <w:t>﹞</w:t>
            </w:r>
            <w:r>
              <w:rPr>
                <w:rFonts w:ascii="Times New Roman" w:eastAsia="Times New Roman" w:hAnsi="Times New Roman" w:cs="Times New Roman"/>
                <w:spacing w:val="-1"/>
              </w:rPr>
              <w:t xml:space="preserve">30  </w:t>
            </w:r>
            <w:r>
              <w:rPr>
                <w:spacing w:val="-1"/>
              </w:rPr>
              <w:t>号</w:t>
            </w:r>
            <w:r>
              <w:rPr>
                <w:spacing w:val="-39"/>
              </w:rPr>
              <w:t>），</w:t>
            </w:r>
            <w:r>
              <w:rPr>
                <w:spacing w:val="-20"/>
              </w:rPr>
              <w:t xml:space="preserve"> </w:t>
            </w:r>
            <w:r>
              <w:rPr>
                <w:spacing w:val="-1"/>
              </w:rPr>
              <w:t>主要行动方案包括：</w:t>
            </w:r>
            <w:r>
              <w:t xml:space="preserve"> </w:t>
            </w:r>
            <w:r>
              <w:t>淘汰低效落后产能、压减煤炭消费量、压减煤炭消费量、实</w:t>
            </w:r>
            <w:r>
              <w:rPr>
                <w:spacing w:val="-1"/>
              </w:rPr>
              <w:t>施</w:t>
            </w:r>
            <w:r>
              <w:rPr>
                <w:spacing w:val="-24"/>
              </w:rPr>
              <w:t xml:space="preserve"> </w:t>
            </w:r>
            <w:r>
              <w:rPr>
                <w:rFonts w:ascii="Times New Roman" w:eastAsia="Times New Roman" w:hAnsi="Times New Roman" w:cs="Times New Roman"/>
                <w:spacing w:val="-1"/>
              </w:rPr>
              <w:t>VOCs</w:t>
            </w:r>
            <w:r>
              <w:rPr>
                <w:rFonts w:ascii="Times New Roman" w:eastAsia="Times New Roman" w:hAnsi="Times New Roman" w:cs="Times New Roman"/>
                <w:spacing w:val="38"/>
              </w:rPr>
              <w:t xml:space="preserve"> </w:t>
            </w:r>
            <w:r>
              <w:rPr>
                <w:spacing w:val="-1"/>
              </w:rPr>
              <w:t>全过程污染防治、</w:t>
            </w:r>
            <w:r>
              <w:t xml:space="preserve"> </w:t>
            </w:r>
            <w:r>
              <w:rPr>
                <w:spacing w:val="-1"/>
              </w:rPr>
              <w:t>强化工业源</w:t>
            </w:r>
            <w:r>
              <w:rPr>
                <w:spacing w:val="-52"/>
              </w:rPr>
              <w:t xml:space="preserve"> </w:t>
            </w:r>
            <w:r>
              <w:rPr>
                <w:rFonts w:ascii="Times New Roman" w:eastAsia="Times New Roman" w:hAnsi="Times New Roman" w:cs="Times New Roman"/>
                <w:spacing w:val="-1"/>
              </w:rPr>
              <w:t xml:space="preserve">NOx </w:t>
            </w:r>
            <w:r>
              <w:rPr>
                <w:spacing w:val="-1"/>
              </w:rPr>
              <w:t>深度治理、推动移动源污染管控、严格扬尘污染管控、完善环境监管信</w:t>
            </w:r>
          </w:p>
          <w:p>
            <w:pPr>
              <w:pStyle w:val="TableText"/>
              <w:spacing w:before="1" w:line="220" w:lineRule="auto"/>
              <w:ind w:left="117"/>
            </w:pPr>
            <w:r>
              <w:rPr>
                <w:spacing w:val="-1"/>
              </w:rPr>
              <w:t>息化系统、健全大气政策标准体系、加强大气环境监管等。</w:t>
            </w:r>
          </w:p>
          <w:p>
            <w:pPr>
              <w:pStyle w:val="TableText"/>
              <w:spacing w:before="149" w:line="221" w:lineRule="auto"/>
              <w:ind w:left="536"/>
            </w:pPr>
            <w:r>
              <w:rPr>
                <w:spacing w:val="-2"/>
                <w14:textOutline w14:w="3831">
                  <w14:solidFill>
                    <w14:srgbClr w14:val="000000"/>
                  </w14:solidFill>
                  <w14:prstDash w14:val="solid"/>
                  <w14:miter w14:lim="10"/>
                </w14:textOutline>
              </w:rPr>
              <w:t>（</w:t>
            </w:r>
            <w:r>
              <w:rPr>
                <w:rFonts w:ascii="Times New Roman" w:eastAsia="Times New Roman" w:hAnsi="Times New Roman" w:cs="Times New Roman"/>
                <w:b/>
                <w:bCs/>
                <w:spacing w:val="-2"/>
              </w:rPr>
              <w:t>2</w:t>
            </w:r>
            <w:r>
              <w:rPr>
                <w:spacing w:val="-2"/>
                <w14:textOutline w14:w="3831">
                  <w14:solidFill>
                    <w14:srgbClr w14:val="000000"/>
                  </w14:solidFill>
                  <w14:prstDash w14:val="solid"/>
                  <w14:miter w14:lim="10"/>
                </w14:textOutline>
              </w:rPr>
              <w:t>）地表水环境</w:t>
            </w:r>
          </w:p>
          <w:p>
            <w:pPr>
              <w:pStyle w:val="TableText"/>
              <w:spacing w:before="147" w:line="352" w:lineRule="auto"/>
              <w:ind w:left="109" w:right="96" w:firstLine="419"/>
            </w:pPr>
            <w:r>
              <w:rPr>
                <w:spacing w:val="1"/>
              </w:rPr>
              <w:t>本项目周边河流为商中河（徒骇河流域）。根据《商河县环境质量报告书（简报）</w:t>
            </w:r>
            <w:r>
              <w:t xml:space="preserve"> </w:t>
            </w:r>
            <w:r>
              <w:rPr>
                <w:spacing w:val="-4"/>
              </w:rPr>
              <w:t>（</w:t>
            </w:r>
            <w:r>
              <w:rPr>
                <w:rFonts w:ascii="Times New Roman" w:eastAsia="Times New Roman" w:hAnsi="Times New Roman" w:cs="Times New Roman"/>
                <w:spacing w:val="-4"/>
              </w:rPr>
              <w:t>2021</w:t>
            </w:r>
            <w:r>
              <w:rPr>
                <w:rFonts w:ascii="Times New Roman" w:eastAsia="Times New Roman" w:hAnsi="Times New Roman" w:cs="Times New Roman"/>
                <w:spacing w:val="14"/>
                <w:w w:val="101"/>
              </w:rPr>
              <w:t xml:space="preserve"> </w:t>
            </w:r>
            <w:r>
              <w:rPr>
                <w:spacing w:val="-4"/>
              </w:rPr>
              <w:t>年）</w:t>
            </w:r>
            <w:r>
              <w:rPr>
                <w:spacing w:val="-51"/>
              </w:rPr>
              <w:t xml:space="preserve"> </w:t>
            </w:r>
            <w:r>
              <w:rPr>
                <w:spacing w:val="-4"/>
              </w:rPr>
              <w:t>》可知， 商中河大岭桥断面与贺家桥断面季均值均符合《地</w:t>
            </w:r>
            <w:r>
              <w:rPr>
                <w:spacing w:val="-5"/>
              </w:rPr>
              <w:t>表水环境质量标</w:t>
            </w:r>
            <w:r>
              <w:t xml:space="preserve"> </w:t>
            </w:r>
            <w:r>
              <w:rPr>
                <w:spacing w:val="7"/>
              </w:rPr>
              <w:t>准》（</w:t>
            </w:r>
            <w:r>
              <w:rPr>
                <w:rFonts w:ascii="Times New Roman" w:eastAsia="Times New Roman" w:hAnsi="Times New Roman" w:cs="Times New Roman"/>
              </w:rPr>
              <w:t>GB</w:t>
            </w:r>
            <w:r>
              <w:rPr>
                <w:rFonts w:ascii="Times New Roman" w:eastAsia="Times New Roman" w:hAnsi="Times New Roman" w:cs="Times New Roman"/>
                <w:spacing w:val="7"/>
              </w:rPr>
              <w:t>3838-2002</w:t>
            </w:r>
            <w:r>
              <w:rPr>
                <w:spacing w:val="7"/>
              </w:rPr>
              <w:t>）</w:t>
            </w:r>
            <w:r>
              <w:rPr>
                <w:spacing w:val="-52"/>
              </w:rPr>
              <w:t xml:space="preserve"> </w:t>
            </w:r>
            <w:r>
              <w:rPr>
                <w:spacing w:val="7"/>
              </w:rPr>
              <w:t>Ⅴ类标准，崔</w:t>
            </w:r>
            <w:r>
              <w:rPr>
                <w:spacing w:val="6"/>
              </w:rPr>
              <w:t>洼桥断面季均值均符合《地表水环境质量标准》</w:t>
            </w:r>
          </w:p>
          <w:p>
            <w:pPr>
              <w:pStyle w:val="TableText"/>
              <w:spacing w:before="1" w:line="220" w:lineRule="auto"/>
              <w:ind w:left="114"/>
            </w:pPr>
            <w:r>
              <w:rPr>
                <w:spacing w:val="-2"/>
              </w:rPr>
              <w:t>（</w:t>
            </w:r>
            <w:r>
              <w:rPr>
                <w:rFonts w:ascii="Times New Roman" w:eastAsia="Times New Roman" w:hAnsi="Times New Roman" w:cs="Times New Roman"/>
                <w:spacing w:val="-2"/>
              </w:rPr>
              <w:t>GB3838-2002</w:t>
            </w:r>
            <w:r>
              <w:rPr>
                <w:spacing w:val="-2"/>
              </w:rPr>
              <w:t>）Ⅳ类标准。</w:t>
            </w:r>
          </w:p>
          <w:p>
            <w:pPr>
              <w:pStyle w:val="TableText"/>
              <w:spacing w:before="150" w:line="221" w:lineRule="auto"/>
              <w:ind w:left="536"/>
            </w:pPr>
            <w:r>
              <w:rPr>
                <w:spacing w:val="-3"/>
                <w14:textOutline w14:w="3831">
                  <w14:solidFill>
                    <w14:srgbClr w14:val="000000"/>
                  </w14:solidFill>
                  <w14:prstDash w14:val="solid"/>
                  <w14:miter w14:lim="10"/>
                </w14:textOutline>
              </w:rPr>
              <w:t>（</w:t>
            </w:r>
            <w:r>
              <w:rPr>
                <w:rFonts w:ascii="Times New Roman" w:eastAsia="Times New Roman" w:hAnsi="Times New Roman" w:cs="Times New Roman"/>
                <w:b/>
                <w:bCs/>
                <w:spacing w:val="-3"/>
              </w:rPr>
              <w:t>3</w:t>
            </w:r>
            <w:r>
              <w:rPr>
                <w:spacing w:val="-3"/>
                <w14:textOutline w14:w="3831">
                  <w14:solidFill>
                    <w14:srgbClr w14:val="000000"/>
                  </w14:solidFill>
                  <w14:prstDash w14:val="solid"/>
                  <w14:miter w14:lim="10"/>
                </w14:textOutline>
              </w:rPr>
              <w:t>）声环境</w:t>
            </w:r>
          </w:p>
          <w:p>
            <w:pPr>
              <w:pStyle w:val="TableText"/>
              <w:spacing w:before="150" w:after="0" w:line="351" w:lineRule="auto"/>
              <w:ind w:left="107" w:right="96" w:firstLine="420"/>
              <w:jc w:val="both"/>
              <w:rPr>
                <w:rFonts w:ascii="Times New Roman" w:eastAsia="Times New Roman" w:hAnsi="Times New Roman" w:cs="Times New Roman"/>
              </w:rPr>
            </w:pPr>
            <w:r>
              <w:rPr>
                <w:spacing w:val="-3"/>
              </w:rPr>
              <w:t>本项目厂界外周边</w:t>
            </w:r>
            <w:r>
              <w:rPr>
                <w:spacing w:val="-42"/>
              </w:rPr>
              <w:t xml:space="preserve"> </w:t>
            </w:r>
            <w:r>
              <w:rPr>
                <w:rFonts w:ascii="Times New Roman" w:eastAsia="Times New Roman" w:hAnsi="Times New Roman" w:cs="Times New Roman"/>
                <w:spacing w:val="-3"/>
              </w:rPr>
              <w:t xml:space="preserve">50 </w:t>
            </w:r>
            <w:r>
              <w:rPr>
                <w:spacing w:val="-3"/>
              </w:rPr>
              <w:t>米范围内不存在声环境保护目标，</w:t>
            </w:r>
            <w:r>
              <w:rPr>
                <w:spacing w:val="-50"/>
              </w:rPr>
              <w:t xml:space="preserve"> </w:t>
            </w:r>
            <w:r>
              <w:rPr>
                <w:spacing w:val="-3"/>
              </w:rPr>
              <w:t>因此无需监测保护目标声环</w:t>
            </w:r>
            <w:r>
              <w:t xml:space="preserve"> </w:t>
            </w:r>
            <w:r>
              <w:t>境质量现状。根据《商河县环境质量报告书（简报</w:t>
            </w:r>
            <w:r>
              <w:rPr>
                <w:spacing w:val="-22"/>
              </w:rPr>
              <w:t>）（</w:t>
            </w:r>
            <w:r>
              <w:rPr>
                <w:rFonts w:ascii="Times New Roman" w:eastAsia="Times New Roman" w:hAnsi="Times New Roman" w:cs="Times New Roman"/>
              </w:rPr>
              <w:t xml:space="preserve">2021 </w:t>
            </w:r>
            <w:r>
              <w:t>年）》可知，</w:t>
            </w:r>
            <w:r>
              <w:rPr>
                <w:rFonts w:ascii="Times New Roman" w:eastAsia="Times New Roman" w:hAnsi="Times New Roman" w:cs="Times New Roman"/>
              </w:rPr>
              <w:t>2</w:t>
            </w:r>
            <w:r>
              <w:rPr>
                <w:rFonts w:ascii="Times New Roman" w:eastAsia="Times New Roman" w:hAnsi="Times New Roman" w:cs="Times New Roman"/>
                <w:spacing w:val="-1"/>
              </w:rPr>
              <w:t xml:space="preserve">021 </w:t>
            </w:r>
            <w:r>
              <w:rPr>
                <w:spacing w:val="-1"/>
              </w:rPr>
              <w:t>年商河县</w:t>
            </w:r>
            <w:r>
              <w:rPr>
                <w:spacing w:val="1"/>
              </w:rPr>
              <w:t xml:space="preserve"> </w:t>
            </w:r>
            <w:r>
              <w:rPr>
                <w:spacing w:val="-3"/>
              </w:rPr>
              <w:t>城区区域声环境监测设</w:t>
            </w:r>
            <w:r>
              <w:rPr>
                <w:spacing w:val="-27"/>
              </w:rPr>
              <w:t xml:space="preserve"> </w:t>
            </w:r>
            <w:r>
              <w:rPr>
                <w:rFonts w:ascii="Times New Roman" w:eastAsia="Times New Roman" w:hAnsi="Times New Roman" w:cs="Times New Roman"/>
                <w:spacing w:val="-3"/>
              </w:rPr>
              <w:t xml:space="preserve">106 </w:t>
            </w:r>
            <w:r>
              <w:rPr>
                <w:spacing w:val="-3"/>
              </w:rPr>
              <w:t>个监测点位。一类功能区昼间平均等效声级为</w:t>
            </w:r>
            <w:r>
              <w:rPr>
                <w:spacing w:val="-42"/>
              </w:rPr>
              <w:t xml:space="preserve"> </w:t>
            </w:r>
            <w:r>
              <w:rPr>
                <w:rFonts w:ascii="Times New Roman" w:eastAsia="Times New Roman" w:hAnsi="Times New Roman" w:cs="Times New Roman"/>
                <w:spacing w:val="-4"/>
              </w:rPr>
              <w:t>53.6</w:t>
            </w:r>
            <w:r>
              <w:rPr>
                <w:rFonts w:ascii="Times New Roman" w:eastAsia="Times New Roman" w:hAnsi="Times New Roman" w:cs="Times New Roman"/>
                <w:spacing w:val="14"/>
              </w:rPr>
              <w:t xml:space="preserve"> </w:t>
            </w:r>
            <w:r>
              <w:rPr>
                <w:spacing w:val="-4"/>
              </w:rPr>
              <w:t>分贝，</w:t>
            </w:r>
            <w:r>
              <w:rPr>
                <w:spacing w:val="-21"/>
              </w:rPr>
              <w:t xml:space="preserve"> </w:t>
            </w:r>
            <w:r>
              <w:rPr>
                <w:spacing w:val="-4"/>
              </w:rPr>
              <w:t>符</w:t>
            </w:r>
            <w:r>
              <w:t xml:space="preserve"> </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7" w:history="1">
        <w:r>
          <w:rPr>
            <w:rFonts w:ascii="SimSun" w:eastAsia="SimSun" w:hAnsi="SimSun" w:cs="SimSun"/>
            <w:b/>
            <w:bCs/>
            <w:noProof w:val="0"/>
            <w:snapToGrid/>
            <w:color w:val="0000EE"/>
            <w:kern w:val="0"/>
            <w:sz w:val="30"/>
            <w:szCs w:val="30"/>
            <w:u w:val="single" w:color="0000EE"/>
          </w:rPr>
          <w:t>https://d.book118.com/916050052043010033</w:t>
        </w:r>
      </w:hyperlink>
    </w:p>
    <w:p/>
    <w:sectPr>
      <w:footerReference w:type="default" r:id="rId58"/>
      <w:pgSz w:w="11907" w:h="16841"/>
      <w:pgMar w:top="1431" w:right="1414" w:bottom="954" w:left="1416" w:header="0" w:footer="694" w:gutter="0"/>
      <w:pgNumType w:start="4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267"/>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5" w:lineRule="auto"/>
      <w:ind w:left="267"/>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90"/>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790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4" w:lineRule="auto"/>
      <w:ind w:left="790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5"/>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267"/>
    </w:pPr>
    <w:r>
      <w:rPr>
        <w:spacing w:val="-7"/>
      </w:rPr>
      <w:t>—</w:t>
    </w:r>
    <w:r>
      <w:rPr>
        <w:spacing w:val="78"/>
      </w:rPr>
      <w:t xml:space="preserve"> </w:t>
    </w:r>
    <w:r>
      <w:rPr>
        <w:spacing w:val="-7"/>
        <w:sz w:val="25"/>
        <w:szCs w:val="25"/>
      </w:rPr>
      <w:t>3</w:t>
    </w:r>
    <w:r>
      <w:rPr>
        <w:spacing w:val="83"/>
        <w:sz w:val="25"/>
        <w:szCs w:val="25"/>
      </w:rPr>
      <w:t xml:space="preserve"> </w:t>
    </w:r>
    <w:r>
      <w:rPr>
        <w:spacing w:val="-7"/>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267"/>
    </w:pPr>
    <w:r>
      <w:rPr>
        <w:spacing w:val="-7"/>
      </w:rPr>
      <w:t>—</w:t>
    </w:r>
    <w:r>
      <w:rPr>
        <w:spacing w:val="78"/>
      </w:rPr>
      <w:t xml:space="preserve"> </w:t>
    </w:r>
    <w:r>
      <w:rPr>
        <w:spacing w:val="-7"/>
        <w:sz w:val="25"/>
        <w:szCs w:val="25"/>
      </w:rPr>
      <w:t>3</w:t>
    </w:r>
    <w:r>
      <w:rPr>
        <w:spacing w:val="83"/>
        <w:sz w:val="25"/>
        <w:szCs w:val="25"/>
      </w:rPr>
      <w:t xml:space="preserve"> </w:t>
    </w:r>
    <w:r>
      <w:rPr>
        <w:spacing w:val="-7"/>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4" w:lineRule="auto"/>
      <w:ind w:left="7901"/>
    </w:pPr>
    <w:r>
      <w:rPr>
        <w:spacing w:val="-5"/>
      </w:rPr>
      <w:t>—</w:t>
    </w:r>
    <w:r>
      <w:rPr>
        <w:spacing w:val="72"/>
      </w:rPr>
      <w:t xml:space="preserve"> </w:t>
    </w:r>
    <w:r>
      <w:rPr>
        <w:spacing w:val="-5"/>
        <w:sz w:val="25"/>
        <w:szCs w:val="25"/>
      </w:rPr>
      <w:t>4</w:t>
    </w:r>
    <w:r>
      <w:rPr>
        <w:spacing w:val="83"/>
        <w:sz w:val="25"/>
        <w:szCs w:val="25"/>
      </w:rPr>
      <w:t xml:space="preserve"> </w:t>
    </w:r>
    <w:r>
      <w:rPr>
        <w:spacing w:val="-5"/>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4" w:lineRule="auto"/>
      <w:ind w:left="7901"/>
    </w:pPr>
    <w:r>
      <w:rPr>
        <w:spacing w:val="-5"/>
      </w:rPr>
      <w:t>—</w:t>
    </w:r>
    <w:r>
      <w:rPr>
        <w:spacing w:val="72"/>
      </w:rPr>
      <w:t xml:space="preserve"> </w:t>
    </w:r>
    <w:r>
      <w:rPr>
        <w:spacing w:val="-5"/>
        <w:sz w:val="25"/>
        <w:szCs w:val="25"/>
      </w:rPr>
      <w:t>4</w:t>
    </w:r>
    <w:r>
      <w:rPr>
        <w:spacing w:val="83"/>
        <w:sz w:val="25"/>
        <w:szCs w:val="25"/>
      </w:rPr>
      <w:t xml:space="preserve"> </w:t>
    </w:r>
    <w:r>
      <w:rPr>
        <w:spacing w:val="-5"/>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4" w:lineRule="auto"/>
      <w:ind w:left="7901"/>
    </w:pPr>
    <w:r>
      <w:rPr>
        <w:spacing w:val="-5"/>
      </w:rPr>
      <w:t>—</w:t>
    </w:r>
    <w:r>
      <w:rPr>
        <w:spacing w:val="72"/>
      </w:rPr>
      <w:t xml:space="preserve"> </w:t>
    </w:r>
    <w:r>
      <w:rPr>
        <w:spacing w:val="-5"/>
        <w:sz w:val="25"/>
        <w:szCs w:val="25"/>
      </w:rPr>
      <w:t>4</w:t>
    </w:r>
    <w:r>
      <w:rPr>
        <w:spacing w:val="83"/>
        <w:sz w:val="25"/>
        <w:szCs w:val="25"/>
      </w:rPr>
      <w:t xml:space="preserve"> </w:t>
    </w:r>
    <w:r>
      <w:rPr>
        <w:spacing w:val="-5"/>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left="267"/>
    </w:pPr>
    <w:r>
      <w:rPr>
        <w:spacing w:val="-7"/>
      </w:rPr>
      <w:t>—</w:t>
    </w:r>
    <w:r>
      <w:rPr>
        <w:spacing w:val="78"/>
      </w:rPr>
      <w:t xml:space="preserve"> </w:t>
    </w:r>
    <w:r>
      <w:rPr>
        <w:spacing w:val="-7"/>
        <w:sz w:val="25"/>
        <w:szCs w:val="25"/>
      </w:rPr>
      <w:t>5</w:t>
    </w:r>
    <w:r>
      <w:rPr>
        <w:spacing w:val="83"/>
        <w:sz w:val="25"/>
        <w:szCs w:val="25"/>
      </w:rPr>
      <w:t xml:space="preserve"> </w:t>
    </w:r>
    <w:r>
      <w:rPr>
        <w:spacing w:val="-7"/>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left="267"/>
    </w:pPr>
    <w:r>
      <w:rPr>
        <w:spacing w:val="-7"/>
      </w:rPr>
      <w:t>—</w:t>
    </w:r>
    <w:r>
      <w:rPr>
        <w:spacing w:val="78"/>
      </w:rPr>
      <w:t xml:space="preserve"> </w:t>
    </w:r>
    <w:r>
      <w:rPr>
        <w:spacing w:val="-7"/>
        <w:sz w:val="25"/>
        <w:szCs w:val="25"/>
      </w:rPr>
      <w:t>5</w:t>
    </w:r>
    <w:r>
      <w:rPr>
        <w:spacing w:val="83"/>
        <w:sz w:val="25"/>
        <w:szCs w:val="25"/>
      </w:rPr>
      <w:t xml:space="preserve"> </w:t>
    </w:r>
    <w:r>
      <w:rPr>
        <w:spacing w:val="-7"/>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left="267"/>
    </w:pPr>
    <w:r>
      <w:rPr>
        <w:spacing w:val="-7"/>
      </w:rPr>
      <w:t>—</w:t>
    </w:r>
    <w:r>
      <w:rPr>
        <w:spacing w:val="78"/>
      </w:rPr>
      <w:t xml:space="preserve"> </w:t>
    </w:r>
    <w:r>
      <w:rPr>
        <w:spacing w:val="-7"/>
        <w:sz w:val="25"/>
        <w:szCs w:val="25"/>
      </w:rPr>
      <w:t>5</w:t>
    </w:r>
    <w:r>
      <w:rPr>
        <w:spacing w:val="83"/>
        <w:sz w:val="25"/>
        <w:szCs w:val="25"/>
      </w:rPr>
      <w:t xml:space="preserve"> </w:t>
    </w:r>
    <w:r>
      <w:rPr>
        <w:spacing w:val="-7"/>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901"/>
    </w:pPr>
    <w:r>
      <w:rPr>
        <w:spacing w:val="-6"/>
      </w:rPr>
      <w:t>—</w:t>
    </w:r>
    <w:r>
      <w:rPr>
        <w:spacing w:val="75"/>
      </w:rPr>
      <w:t xml:space="preserve"> </w:t>
    </w:r>
    <w:r>
      <w:rPr>
        <w:spacing w:val="-6"/>
        <w:sz w:val="25"/>
        <w:szCs w:val="25"/>
      </w:rPr>
      <w:t>6</w:t>
    </w:r>
    <w:r>
      <w:rPr>
        <w:spacing w:val="83"/>
        <w:sz w:val="25"/>
        <w:szCs w:val="25"/>
      </w:rPr>
      <w:t xml:space="preserve"> </w:t>
    </w:r>
    <w:r>
      <w:rPr>
        <w:spacing w:val="-6"/>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901"/>
    </w:pPr>
    <w:r>
      <w:rPr>
        <w:spacing w:val="-6"/>
      </w:rPr>
      <w:t>—</w:t>
    </w:r>
    <w:r>
      <w:rPr>
        <w:spacing w:val="75"/>
      </w:rPr>
      <w:t xml:space="preserve"> </w:t>
    </w:r>
    <w:r>
      <w:rPr>
        <w:spacing w:val="-6"/>
        <w:sz w:val="25"/>
        <w:szCs w:val="25"/>
      </w:rPr>
      <w:t>6</w:t>
    </w:r>
    <w:r>
      <w:rPr>
        <w:spacing w:val="83"/>
        <w:sz w:val="25"/>
        <w:szCs w:val="25"/>
      </w:rPr>
      <w:t xml:space="preserve"> </w:t>
    </w:r>
    <w:r>
      <w:rPr>
        <w:spacing w:val="-6"/>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left="267"/>
    </w:pPr>
    <w:r>
      <w:rPr>
        <w:spacing w:val="-7"/>
      </w:rPr>
      <w:t>—</w:t>
    </w:r>
    <w:r>
      <w:rPr>
        <w:spacing w:val="78"/>
      </w:rPr>
      <w:t xml:space="preserve"> </w:t>
    </w:r>
    <w:r>
      <w:rPr>
        <w:spacing w:val="-7"/>
        <w:sz w:val="25"/>
        <w:szCs w:val="25"/>
      </w:rPr>
      <w:t>7</w:t>
    </w:r>
    <w:r>
      <w:rPr>
        <w:spacing w:val="83"/>
        <w:sz w:val="25"/>
        <w:szCs w:val="25"/>
      </w:rPr>
      <w:t xml:space="preserve"> </w:t>
    </w:r>
    <w:r>
      <w:rPr>
        <w:spacing w:val="-7"/>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left="267"/>
    </w:pPr>
    <w:r>
      <w:rPr>
        <w:spacing w:val="-7"/>
      </w:rPr>
      <w:t>—</w:t>
    </w:r>
    <w:r>
      <w:rPr>
        <w:spacing w:val="78"/>
      </w:rPr>
      <w:t xml:space="preserve"> </w:t>
    </w:r>
    <w:r>
      <w:rPr>
        <w:spacing w:val="-7"/>
        <w:sz w:val="25"/>
        <w:szCs w:val="25"/>
      </w:rPr>
      <w:t>7</w:t>
    </w:r>
    <w:r>
      <w:rPr>
        <w:spacing w:val="83"/>
        <w:sz w:val="25"/>
        <w:szCs w:val="25"/>
      </w:rPr>
      <w:t xml:space="preserve"> </w:t>
    </w:r>
    <w:r>
      <w:rPr>
        <w:spacing w:val="-7"/>
      </w:rPr>
      <w:t>—</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3" w:lineRule="auto"/>
      <w:ind w:left="267"/>
    </w:pPr>
    <w:r>
      <w:rPr>
        <w:spacing w:val="-7"/>
      </w:rPr>
      <w:t>—</w:t>
    </w:r>
    <w:r>
      <w:rPr>
        <w:spacing w:val="78"/>
      </w:rPr>
      <w:t xml:space="preserve"> </w:t>
    </w:r>
    <w:r>
      <w:rPr>
        <w:spacing w:val="-7"/>
        <w:sz w:val="25"/>
        <w:szCs w:val="25"/>
      </w:rPr>
      <w:t>7</w:t>
    </w:r>
    <w:r>
      <w:rPr>
        <w:spacing w:val="83"/>
        <w:sz w:val="25"/>
        <w:szCs w:val="25"/>
      </w:rPr>
      <w:t xml:space="preserve"> </w:t>
    </w:r>
    <w:r>
      <w:rPr>
        <w:spacing w:val="-7"/>
      </w:rPr>
      <w:t>—</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901"/>
    </w:pPr>
    <w:r>
      <w:rPr>
        <w:spacing w:val="-5"/>
      </w:rPr>
      <w:t>—</w:t>
    </w:r>
    <w:r>
      <w:rPr>
        <w:spacing w:val="72"/>
      </w:rPr>
      <w:t xml:space="preserve"> </w:t>
    </w:r>
    <w:r>
      <w:rPr>
        <w:spacing w:val="-5"/>
        <w:sz w:val="25"/>
        <w:szCs w:val="25"/>
      </w:rPr>
      <w:t>8</w:t>
    </w:r>
    <w:r>
      <w:rPr>
        <w:spacing w:val="83"/>
        <w:sz w:val="25"/>
        <w:szCs w:val="25"/>
      </w:rPr>
      <w:t xml:space="preserve"> </w:t>
    </w:r>
    <w:r>
      <w:rPr>
        <w:spacing w:val="-5"/>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901"/>
    </w:pPr>
    <w:r>
      <w:rPr>
        <w:spacing w:val="-5"/>
      </w:rPr>
      <w:t>—</w:t>
    </w:r>
    <w:r>
      <w:rPr>
        <w:spacing w:val="72"/>
      </w:rPr>
      <w:t xml:space="preserve"> </w:t>
    </w:r>
    <w:r>
      <w:rPr>
        <w:spacing w:val="-5"/>
        <w:sz w:val="25"/>
        <w:szCs w:val="25"/>
      </w:rPr>
      <w:t>8</w:t>
    </w:r>
    <w:r>
      <w:rPr>
        <w:spacing w:val="83"/>
        <w:sz w:val="25"/>
        <w:szCs w:val="25"/>
      </w:rPr>
      <w:t xml:space="preserve"> </w:t>
    </w:r>
    <w:r>
      <w:rPr>
        <w:spacing w:val="-5"/>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243"/>
    </w:pPr>
    <w:r>
      <w:rPr>
        <w:spacing w:val="-5"/>
      </w:rPr>
      <w:t>—</w:t>
    </w:r>
    <w:r>
      <w:rPr>
        <w:spacing w:val="72"/>
      </w:rPr>
      <w:t xml:space="preserve"> </w:t>
    </w:r>
    <w:r>
      <w:rPr>
        <w:spacing w:val="-5"/>
        <w:sz w:val="25"/>
        <w:szCs w:val="25"/>
      </w:rPr>
      <w:t>9</w:t>
    </w:r>
    <w:r>
      <w:rPr>
        <w:spacing w:val="83"/>
        <w:sz w:val="25"/>
        <w:szCs w:val="25"/>
      </w:rPr>
      <w:t xml:space="preserve"> </w:t>
    </w:r>
    <w:r>
      <w:rPr>
        <w:spacing w:val="-5"/>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243"/>
    </w:pPr>
    <w:r>
      <w:rPr>
        <w:spacing w:val="-5"/>
      </w:rPr>
      <w:t>—</w:t>
    </w:r>
    <w:r>
      <w:rPr>
        <w:spacing w:val="72"/>
      </w:rPr>
      <w:t xml:space="preserve"> </w:t>
    </w:r>
    <w:r>
      <w:rPr>
        <w:spacing w:val="-5"/>
        <w:sz w:val="25"/>
        <w:szCs w:val="25"/>
      </w:rPr>
      <w:t>9</w:t>
    </w:r>
    <w:r>
      <w:rPr>
        <w:spacing w:val="83"/>
        <w:sz w:val="25"/>
        <w:szCs w:val="25"/>
      </w:rPr>
      <w:t xml:space="preserve"> </w:t>
    </w:r>
    <w:r>
      <w:rPr>
        <w:spacing w:val="-5"/>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11</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12</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12</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13</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14</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14</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15</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15</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16</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16</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17</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17</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18</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7884"/>
      <w:rPr>
        <w:sz w:val="25"/>
        <w:szCs w:val="25"/>
      </w:rPr>
    </w:pPr>
    <w:r>
      <w:rPr>
        <w:spacing w:val="-6"/>
      </w:rPr>
      <w:t>—</w:t>
    </w:r>
    <w:r>
      <w:rPr>
        <w:spacing w:val="90"/>
      </w:rPr>
      <w:t xml:space="preserve"> </w:t>
    </w:r>
    <w:r>
      <w:rPr>
        <w:spacing w:val="-6"/>
        <w:sz w:val="25"/>
        <w:szCs w:val="25"/>
      </w:rPr>
      <w:t>18</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19</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6"/>
      </w:rPr>
      <w:t>—</w:t>
    </w:r>
    <w:r>
      <w:rPr>
        <w:spacing w:val="90"/>
      </w:rPr>
      <w:t xml:space="preserve"> </w:t>
    </w:r>
    <w:r>
      <w:rPr>
        <w:spacing w:val="-6"/>
        <w:sz w:val="25"/>
        <w:szCs w:val="25"/>
      </w:rPr>
      <w:t>19</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884"/>
      <w:rPr>
        <w:sz w:val="25"/>
        <w:szCs w:val="25"/>
      </w:rPr>
    </w:pPr>
    <w:r>
      <w:rPr>
        <w:spacing w:val="-4"/>
      </w:rPr>
      <w:t>—</w:t>
    </w:r>
    <w:r>
      <w:rPr>
        <w:spacing w:val="75"/>
      </w:rPr>
      <w:t xml:space="preserve"> </w:t>
    </w:r>
    <w:r>
      <w:rPr>
        <w:spacing w:val="-4"/>
        <w:sz w:val="25"/>
        <w:szCs w:val="25"/>
      </w:rPr>
      <w:t>20</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5" w:lineRule="auto"/>
      <w:ind w:left="7884"/>
      <w:rPr>
        <w:sz w:val="25"/>
        <w:szCs w:val="25"/>
      </w:rPr>
    </w:pPr>
    <w:r>
      <w:rPr>
        <w:spacing w:val="-4"/>
      </w:rPr>
      <w:t>—</w:t>
    </w:r>
    <w:r>
      <w:rPr>
        <w:spacing w:val="75"/>
      </w:rPr>
      <w:t xml:space="preserve"> </w:t>
    </w:r>
    <w:r>
      <w:rPr>
        <w:spacing w:val="-4"/>
        <w:sz w:val="25"/>
        <w:szCs w:val="25"/>
      </w:rPr>
      <w:t>20</w: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5" w:lineRule="auto"/>
      <w:ind w:left="243"/>
      <w:rPr>
        <w:sz w:val="25"/>
        <w:szCs w:val="25"/>
      </w:rPr>
    </w:pPr>
    <w:r>
      <w:rPr>
        <w:spacing w:val="-4"/>
      </w:rPr>
      <w:t>—</w:t>
    </w:r>
    <w:r>
      <w:rPr>
        <w:spacing w:val="75"/>
      </w:rPr>
      <w:t xml:space="preserve"> </w:t>
    </w:r>
    <w:r>
      <w:rPr>
        <w:spacing w:val="-4"/>
        <w:sz w:val="25"/>
        <w:szCs w:val="25"/>
      </w:rPr>
      <w:t>21</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64" w:lineRule="auto"/>
      <w:ind w:left="7822"/>
      <w:rPr>
        <w:sz w:val="25"/>
        <w:szCs w:val="25"/>
      </w:rPr>
    </w:pPr>
    <w:r>
      <w:rPr>
        <w:spacing w:val="-4"/>
      </w:rPr>
      <w:t>—</w:t>
    </w:r>
    <w:r>
      <w:rPr>
        <w:spacing w:val="75"/>
      </w:rPr>
      <w:t xml:space="preserve"> </w:t>
    </w:r>
    <w:r>
      <w:rPr>
        <w:spacing w:val="-4"/>
        <w:sz w:val="25"/>
        <w:szCs w:val="25"/>
      </w:rPr>
      <w:t>22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21"/>
      <w:szCs w:val="21"/>
      <w:lang w:val="en-US" w:eastAsia="en-US" w:bidi="ar-SA"/>
    </w:rPr>
  </w:style>
  <w:style w:type="paragraph" w:styleId="BodyText">
    <w:name w:val="Body Text"/>
    <w:basedOn w:val="Normal"/>
    <w:semiHidden/>
    <w:qFormat/>
    <w:rPr>
      <w:rFonts w:ascii="SimSun" w:eastAsia="SimSun" w:hAnsi="SimSun" w:cs="SimSun"/>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 w:type="table" w:customStyle="1" w:styleId="TableNormal36">
    <w:name w:val="Table Normal_36"/>
    <w:semiHidden/>
    <w:unhideWhenUsed/>
    <w:qFormat/>
    <w:tblPr>
      <w:tblCellMar>
        <w:top w:w="0" w:type="dxa"/>
        <w:left w:w="0" w:type="dxa"/>
        <w:bottom w:w="0" w:type="dxa"/>
        <w:right w:w="0" w:type="dxa"/>
      </w:tblCellMar>
    </w:tblPr>
  </w:style>
  <w:style w:type="table" w:customStyle="1" w:styleId="TableNormal37">
    <w:name w:val="Table Normal_37"/>
    <w:semiHidden/>
    <w:unhideWhenUsed/>
    <w:qFormat/>
    <w:tblPr>
      <w:tblCellMar>
        <w:top w:w="0" w:type="dxa"/>
        <w:left w:w="0" w:type="dxa"/>
        <w:bottom w:w="0" w:type="dxa"/>
        <w:right w:w="0" w:type="dxa"/>
      </w:tblCellMar>
    </w:tblPr>
  </w:style>
  <w:style w:type="table" w:customStyle="1" w:styleId="TableNormal38">
    <w:name w:val="Table Normal_38"/>
    <w:semiHidden/>
    <w:unhideWhenUsed/>
    <w:qFormat/>
    <w:tblPr>
      <w:tblCellMar>
        <w:top w:w="0" w:type="dxa"/>
        <w:left w:w="0" w:type="dxa"/>
        <w:bottom w:w="0" w:type="dxa"/>
        <w:right w:w="0" w:type="dxa"/>
      </w:tblCellMar>
    </w:tblPr>
  </w:style>
  <w:style w:type="table" w:customStyle="1" w:styleId="TableNormal39">
    <w:name w:val="Table Normal_39"/>
    <w:semiHidden/>
    <w:unhideWhenUsed/>
    <w:qFormat/>
    <w:tblPr>
      <w:tblCellMar>
        <w:top w:w="0" w:type="dxa"/>
        <w:left w:w="0" w:type="dxa"/>
        <w:bottom w:w="0" w:type="dxa"/>
        <w:right w:w="0" w:type="dxa"/>
      </w:tblCellMar>
    </w:tblPr>
  </w:style>
  <w:style w:type="table" w:customStyle="1" w:styleId="TableNormal40">
    <w:name w:val="Table Normal_4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image" Target="media/image4.jpeg"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image" Target="media/image1.png" /><Relationship Id="rId40" Type="http://schemas.openxmlformats.org/officeDocument/2006/relationships/footer" Target="footer33.xml" /><Relationship Id="rId41" Type="http://schemas.openxmlformats.org/officeDocument/2006/relationships/image" Target="media/image5.png" /><Relationship Id="rId42" Type="http://schemas.openxmlformats.org/officeDocument/2006/relationships/footer" Target="footer34.xml" /><Relationship Id="rId43" Type="http://schemas.openxmlformats.org/officeDocument/2006/relationships/footer" Target="footer35.xml" /><Relationship Id="rId44" Type="http://schemas.openxmlformats.org/officeDocument/2006/relationships/image" Target="media/image6.jpeg" /><Relationship Id="rId45" Type="http://schemas.openxmlformats.org/officeDocument/2006/relationships/image" Target="media/image7.jpeg" /><Relationship Id="rId46" Type="http://schemas.openxmlformats.org/officeDocument/2006/relationships/footer" Target="footer36.xml" /><Relationship Id="rId47" Type="http://schemas.openxmlformats.org/officeDocument/2006/relationships/footer" Target="footer37.xml" /><Relationship Id="rId48" Type="http://schemas.openxmlformats.org/officeDocument/2006/relationships/image" Target="media/image8.jpeg" /><Relationship Id="rId49" Type="http://schemas.openxmlformats.org/officeDocument/2006/relationships/footer" Target="footer38.xml" /><Relationship Id="rId5" Type="http://schemas.openxmlformats.org/officeDocument/2006/relationships/image" Target="media/image2.png" /><Relationship Id="rId50" Type="http://schemas.openxmlformats.org/officeDocument/2006/relationships/footer" Target="footer39.xml" /><Relationship Id="rId51" Type="http://schemas.openxmlformats.org/officeDocument/2006/relationships/footer" Target="footer40.xml" /><Relationship Id="rId52" Type="http://schemas.openxmlformats.org/officeDocument/2006/relationships/footer" Target="footer41.xml" /><Relationship Id="rId53" Type="http://schemas.openxmlformats.org/officeDocument/2006/relationships/image" Target="media/image9.jpeg" /><Relationship Id="rId54" Type="http://schemas.openxmlformats.org/officeDocument/2006/relationships/footer" Target="footer42.xml" /><Relationship Id="rId55" Type="http://schemas.openxmlformats.org/officeDocument/2006/relationships/footer" Target="footer43.xml" /><Relationship Id="rId56" Type="http://schemas.openxmlformats.org/officeDocument/2006/relationships/footer" Target="footer44.xml" /><Relationship Id="rId57" Type="http://schemas.openxmlformats.org/officeDocument/2006/relationships/hyperlink" Target="https://d.book118.com/916050052043010033" TargetMode="External" /><Relationship Id="rId58" Type="http://schemas.openxmlformats.org/officeDocument/2006/relationships/footer" Target="footer45.xml" /><Relationship Id="rId59" Type="http://schemas.openxmlformats.org/officeDocument/2006/relationships/theme" Target="theme/theme1.xml" /><Relationship Id="rId6" Type="http://schemas.openxmlformats.org/officeDocument/2006/relationships/image" Target="media/image3.png" /><Relationship Id="rId60"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2024-01-11T14:26:12Z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2024-01-11T14:26:56Z</vt:filetime>
  </property>
  <property fmtid="{D5CDD505-2E9C-101B-9397-08002B2CF9AE}" pid="3" name="CRO">
    <vt:lpwstr>wqlLaW5nc29mdCBQREYgdG8gV1BTIDkw</vt:lpwstr>
  </property>
</Properties>
</file>