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血细胞分析仪器项目规划设计方案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8" w:history="1">
        <w:r>
          <w:rPr>
            <w:rFonts w:ascii="仿宋" w:eastAsia="仿宋" w:hAnsi="仿宋" w:cs="仿宋" w:hint="eastAsia"/>
            <w:lang w:eastAsia="zh-CN"/>
          </w:rPr>
          <w:t>序言</w:t>
        </w:r>
        <w:r>
          <w:tab/>
        </w:r>
        <w:r>
          <w:fldChar w:fldCharType="begin"/>
        </w:r>
        <w:r>
          <w:instrText xml:space="preserve"> PAGEREF _Toc1328 \h </w:instrText>
        </w:r>
        <w:r>
          <w:fldChar w:fldCharType="separate"/>
        </w:r>
        <w:r>
          <w:t>3</w:t>
        </w:r>
        <w:r>
          <w:fldChar w:fldCharType="end"/>
        </w:r>
      </w:hyperlink>
    </w:p>
    <w:p>
      <w:pPr>
        <w:pStyle w:val="TOC1"/>
        <w:tabs>
          <w:tab w:val="right" w:leader="dot" w:pos="8306"/>
        </w:tabs>
      </w:pPr>
      <w:hyperlink w:anchor="_Toc16743" w:history="1">
        <w:r>
          <w:rPr>
            <w:rFonts w:ascii="仿宋" w:eastAsia="仿宋" w:hAnsi="仿宋" w:cs="仿宋" w:hint="eastAsia"/>
            <w:lang w:eastAsia="zh-CN"/>
          </w:rPr>
          <w:t>一、血细胞分析仪器项目概论</w:t>
        </w:r>
        <w:r>
          <w:tab/>
        </w:r>
        <w:r>
          <w:fldChar w:fldCharType="begin"/>
        </w:r>
        <w:r>
          <w:instrText xml:space="preserve"> PAGEREF _Toc16743 \h </w:instrText>
        </w:r>
        <w:r>
          <w:fldChar w:fldCharType="separate"/>
        </w:r>
        <w:r>
          <w:t>3</w:t>
        </w:r>
        <w:r>
          <w:fldChar w:fldCharType="end"/>
        </w:r>
      </w:hyperlink>
    </w:p>
    <w:p>
      <w:pPr>
        <w:pStyle w:val="TOC2"/>
        <w:tabs>
          <w:tab w:val="right" w:leader="dot" w:pos="8306"/>
        </w:tabs>
      </w:pPr>
      <w:hyperlink w:anchor="_Toc3596" w:history="1">
        <w:r>
          <w:rPr>
            <w:rFonts w:ascii="仿宋" w:eastAsia="仿宋" w:hAnsi="仿宋" w:cs="仿宋" w:hint="eastAsia"/>
            <w:lang w:eastAsia="zh-CN"/>
          </w:rPr>
          <w:t>(一)、血细胞分析仪器项目概况</w:t>
        </w:r>
        <w:r>
          <w:tab/>
        </w:r>
        <w:r>
          <w:fldChar w:fldCharType="begin"/>
        </w:r>
        <w:r>
          <w:instrText xml:space="preserve"> PAGEREF _Toc3596 \h </w:instrText>
        </w:r>
        <w:r>
          <w:fldChar w:fldCharType="separate"/>
        </w:r>
        <w:r>
          <w:t>3</w:t>
        </w:r>
        <w:r>
          <w:fldChar w:fldCharType="end"/>
        </w:r>
      </w:hyperlink>
    </w:p>
    <w:p>
      <w:pPr>
        <w:pStyle w:val="TOC2"/>
        <w:tabs>
          <w:tab w:val="right" w:leader="dot" w:pos="8306"/>
        </w:tabs>
      </w:pPr>
      <w:hyperlink w:anchor="_Toc30194" w:history="1">
        <w:r>
          <w:rPr>
            <w:rFonts w:ascii="仿宋" w:eastAsia="仿宋" w:hAnsi="仿宋" w:cs="仿宋" w:hint="eastAsia"/>
            <w:lang w:eastAsia="zh-CN"/>
          </w:rPr>
          <w:t>(二)、血细胞分析仪器项目目标</w:t>
        </w:r>
        <w:r>
          <w:tab/>
        </w:r>
        <w:r>
          <w:fldChar w:fldCharType="begin"/>
        </w:r>
        <w:r>
          <w:instrText xml:space="preserve"> PAGEREF _Toc30194 \h </w:instrText>
        </w:r>
        <w:r>
          <w:fldChar w:fldCharType="separate"/>
        </w:r>
        <w:r>
          <w:t>5</w:t>
        </w:r>
        <w:r>
          <w:fldChar w:fldCharType="end"/>
        </w:r>
      </w:hyperlink>
    </w:p>
    <w:p>
      <w:pPr>
        <w:pStyle w:val="TOC2"/>
        <w:tabs>
          <w:tab w:val="right" w:leader="dot" w:pos="8306"/>
        </w:tabs>
      </w:pPr>
      <w:hyperlink w:anchor="_Toc8109" w:history="1">
        <w:r>
          <w:rPr>
            <w:rFonts w:ascii="仿宋" w:eastAsia="仿宋" w:hAnsi="仿宋" w:cs="仿宋" w:hint="eastAsia"/>
            <w:lang w:eastAsia="zh-CN"/>
          </w:rPr>
          <w:t>(三)、血细胞分析仪器项目提出的理由</w:t>
        </w:r>
        <w:r>
          <w:tab/>
        </w:r>
        <w:r>
          <w:fldChar w:fldCharType="begin"/>
        </w:r>
        <w:r>
          <w:instrText xml:space="preserve"> PAGEREF _Toc8109 \h </w:instrText>
        </w:r>
        <w:r>
          <w:fldChar w:fldCharType="separate"/>
        </w:r>
        <w:r>
          <w:t>6</w:t>
        </w:r>
        <w:r>
          <w:fldChar w:fldCharType="end"/>
        </w:r>
      </w:hyperlink>
    </w:p>
    <w:p>
      <w:pPr>
        <w:pStyle w:val="TOC2"/>
        <w:tabs>
          <w:tab w:val="right" w:leader="dot" w:pos="8306"/>
        </w:tabs>
      </w:pPr>
      <w:hyperlink w:anchor="_Toc23908" w:history="1">
        <w:r>
          <w:rPr>
            <w:rFonts w:ascii="仿宋" w:eastAsia="仿宋" w:hAnsi="仿宋" w:cs="仿宋" w:hint="eastAsia"/>
            <w:lang w:eastAsia="zh-CN"/>
          </w:rPr>
          <w:t>(四)、血细胞分析仪器项目意义</w:t>
        </w:r>
        <w:r>
          <w:tab/>
        </w:r>
        <w:r>
          <w:fldChar w:fldCharType="begin"/>
        </w:r>
        <w:r>
          <w:instrText xml:space="preserve"> PAGEREF _Toc23908 \h </w:instrText>
        </w:r>
        <w:r>
          <w:fldChar w:fldCharType="separate"/>
        </w:r>
        <w:r>
          <w:t>8</w:t>
        </w:r>
        <w:r>
          <w:fldChar w:fldCharType="end"/>
        </w:r>
      </w:hyperlink>
    </w:p>
    <w:p>
      <w:pPr>
        <w:pStyle w:val="TOC2"/>
        <w:tabs>
          <w:tab w:val="right" w:leader="dot" w:pos="8306"/>
        </w:tabs>
      </w:pPr>
      <w:hyperlink w:anchor="_Toc5630" w:history="1">
        <w:r>
          <w:rPr>
            <w:rFonts w:ascii="仿宋" w:eastAsia="仿宋" w:hAnsi="仿宋" w:cs="仿宋" w:hint="eastAsia"/>
            <w:lang w:eastAsia="zh-CN"/>
          </w:rPr>
          <w:t>(五)、血细胞分析仪器项目背景</w:t>
        </w:r>
        <w:r>
          <w:tab/>
        </w:r>
        <w:r>
          <w:fldChar w:fldCharType="begin"/>
        </w:r>
        <w:r>
          <w:instrText xml:space="preserve"> PAGEREF _Toc5630 \h </w:instrText>
        </w:r>
        <w:r>
          <w:fldChar w:fldCharType="separate"/>
        </w:r>
        <w:r>
          <w:t>9</w:t>
        </w:r>
        <w:r>
          <w:fldChar w:fldCharType="end"/>
        </w:r>
      </w:hyperlink>
    </w:p>
    <w:p>
      <w:pPr>
        <w:pStyle w:val="TOC1"/>
        <w:tabs>
          <w:tab w:val="right" w:leader="dot" w:pos="8306"/>
        </w:tabs>
      </w:pPr>
      <w:hyperlink w:anchor="_Toc28579" w:history="1">
        <w:r>
          <w:rPr>
            <w:rFonts w:ascii="仿宋" w:eastAsia="仿宋" w:hAnsi="仿宋" w:cs="仿宋" w:hint="eastAsia"/>
            <w:lang w:eastAsia="zh-CN"/>
          </w:rPr>
          <w:t>二、血细胞分析仪器项目选址可行性分析</w:t>
        </w:r>
        <w:r>
          <w:tab/>
        </w:r>
        <w:r>
          <w:fldChar w:fldCharType="begin"/>
        </w:r>
        <w:r>
          <w:instrText xml:space="preserve"> PAGEREF _Toc28579 \h </w:instrText>
        </w:r>
        <w:r>
          <w:fldChar w:fldCharType="separate"/>
        </w:r>
        <w:r>
          <w:t>10</w:t>
        </w:r>
        <w:r>
          <w:fldChar w:fldCharType="end"/>
        </w:r>
      </w:hyperlink>
    </w:p>
    <w:p>
      <w:pPr>
        <w:pStyle w:val="TOC2"/>
        <w:tabs>
          <w:tab w:val="right" w:leader="dot" w:pos="8306"/>
        </w:tabs>
      </w:pPr>
      <w:hyperlink w:anchor="_Toc3653" w:history="1">
        <w:r>
          <w:rPr>
            <w:rFonts w:ascii="仿宋" w:eastAsia="仿宋" w:hAnsi="仿宋" w:cs="仿宋" w:hint="eastAsia"/>
            <w:lang w:eastAsia="zh-CN"/>
          </w:rPr>
          <w:t>(一)、血细胞分析仪器项目选址</w:t>
        </w:r>
        <w:r>
          <w:tab/>
        </w:r>
        <w:r>
          <w:fldChar w:fldCharType="begin"/>
        </w:r>
        <w:r>
          <w:instrText xml:space="preserve"> PAGEREF _Toc3653 \h </w:instrText>
        </w:r>
        <w:r>
          <w:fldChar w:fldCharType="separate"/>
        </w:r>
        <w:r>
          <w:t>10</w:t>
        </w:r>
        <w:r>
          <w:fldChar w:fldCharType="end"/>
        </w:r>
      </w:hyperlink>
    </w:p>
    <w:p>
      <w:pPr>
        <w:pStyle w:val="TOC2"/>
        <w:tabs>
          <w:tab w:val="right" w:leader="dot" w:pos="8306"/>
        </w:tabs>
      </w:pPr>
      <w:hyperlink w:anchor="_Toc19930" w:history="1">
        <w:r>
          <w:rPr>
            <w:rFonts w:ascii="仿宋" w:eastAsia="仿宋" w:hAnsi="仿宋" w:cs="仿宋" w:hint="eastAsia"/>
            <w:lang w:eastAsia="zh-CN"/>
          </w:rPr>
          <w:t>(二)、用地控制指标</w:t>
        </w:r>
        <w:r>
          <w:tab/>
        </w:r>
        <w:r>
          <w:fldChar w:fldCharType="begin"/>
        </w:r>
        <w:r>
          <w:instrText xml:space="preserve"> PAGEREF _Toc19930 \h </w:instrText>
        </w:r>
        <w:r>
          <w:fldChar w:fldCharType="separate"/>
        </w:r>
        <w:r>
          <w:t>10</w:t>
        </w:r>
        <w:r>
          <w:fldChar w:fldCharType="end"/>
        </w:r>
      </w:hyperlink>
    </w:p>
    <w:p>
      <w:pPr>
        <w:pStyle w:val="TOC2"/>
        <w:tabs>
          <w:tab w:val="right" w:leader="dot" w:pos="8306"/>
        </w:tabs>
      </w:pPr>
      <w:hyperlink w:anchor="_Toc8732" w:history="1">
        <w:r>
          <w:rPr>
            <w:rFonts w:ascii="仿宋" w:eastAsia="仿宋" w:hAnsi="仿宋" w:cs="仿宋" w:hint="eastAsia"/>
            <w:lang w:eastAsia="zh-CN"/>
          </w:rPr>
          <w:t>(三)、节约用地措施</w:t>
        </w:r>
        <w:r>
          <w:tab/>
        </w:r>
        <w:r>
          <w:fldChar w:fldCharType="begin"/>
        </w:r>
        <w:r>
          <w:instrText xml:space="preserve"> PAGEREF _Toc8732 \h </w:instrText>
        </w:r>
        <w:r>
          <w:fldChar w:fldCharType="separate"/>
        </w:r>
        <w:r>
          <w:t>12</w:t>
        </w:r>
        <w:r>
          <w:fldChar w:fldCharType="end"/>
        </w:r>
      </w:hyperlink>
    </w:p>
    <w:p>
      <w:pPr>
        <w:pStyle w:val="TOC2"/>
        <w:tabs>
          <w:tab w:val="right" w:leader="dot" w:pos="8306"/>
        </w:tabs>
      </w:pPr>
      <w:hyperlink w:anchor="_Toc31748" w:history="1">
        <w:r>
          <w:rPr>
            <w:rFonts w:ascii="仿宋" w:eastAsia="仿宋" w:hAnsi="仿宋" w:cs="仿宋" w:hint="eastAsia"/>
            <w:lang w:eastAsia="zh-CN"/>
          </w:rPr>
          <w:t>(四)、总图布置方案</w:t>
        </w:r>
        <w:r>
          <w:tab/>
        </w:r>
        <w:r>
          <w:fldChar w:fldCharType="begin"/>
        </w:r>
        <w:r>
          <w:instrText xml:space="preserve"> PAGEREF _Toc31748 \h </w:instrText>
        </w:r>
        <w:r>
          <w:fldChar w:fldCharType="separate"/>
        </w:r>
        <w:r>
          <w:t>13</w:t>
        </w:r>
        <w:r>
          <w:fldChar w:fldCharType="end"/>
        </w:r>
      </w:hyperlink>
    </w:p>
    <w:p>
      <w:pPr>
        <w:pStyle w:val="TOC2"/>
        <w:tabs>
          <w:tab w:val="right" w:leader="dot" w:pos="8306"/>
        </w:tabs>
      </w:pPr>
      <w:hyperlink w:anchor="_Toc31534" w:history="1">
        <w:r>
          <w:rPr>
            <w:rFonts w:ascii="仿宋" w:eastAsia="仿宋" w:hAnsi="仿宋" w:cs="仿宋" w:hint="eastAsia"/>
            <w:lang w:eastAsia="zh-CN"/>
          </w:rPr>
          <w:t>(五)、选址综合评价</w:t>
        </w:r>
        <w:r>
          <w:tab/>
        </w:r>
        <w:r>
          <w:fldChar w:fldCharType="begin"/>
        </w:r>
        <w:r>
          <w:instrText xml:space="preserve"> PAGEREF _Toc31534 \h </w:instrText>
        </w:r>
        <w:r>
          <w:fldChar w:fldCharType="separate"/>
        </w:r>
        <w:r>
          <w:t>14</w:t>
        </w:r>
        <w:r>
          <w:fldChar w:fldCharType="end"/>
        </w:r>
      </w:hyperlink>
    </w:p>
    <w:p>
      <w:pPr>
        <w:pStyle w:val="TOC1"/>
        <w:tabs>
          <w:tab w:val="right" w:leader="dot" w:pos="8306"/>
        </w:tabs>
      </w:pPr>
      <w:hyperlink w:anchor="_Toc25659" w:history="1">
        <w:r>
          <w:rPr>
            <w:rFonts w:ascii="仿宋" w:eastAsia="仿宋" w:hAnsi="仿宋" w:cs="仿宋" w:hint="eastAsia"/>
            <w:lang w:eastAsia="zh-CN"/>
          </w:rPr>
          <w:t>三、血细胞分析仪器项目文档管理</w:t>
        </w:r>
        <w:r>
          <w:tab/>
        </w:r>
        <w:r>
          <w:fldChar w:fldCharType="begin"/>
        </w:r>
        <w:r>
          <w:instrText xml:space="preserve"> PAGEREF _Toc25659 \h </w:instrText>
        </w:r>
        <w:r>
          <w:fldChar w:fldCharType="separate"/>
        </w:r>
        <w:r>
          <w:t>15</w:t>
        </w:r>
        <w:r>
          <w:fldChar w:fldCharType="end"/>
        </w:r>
      </w:hyperlink>
    </w:p>
    <w:p>
      <w:pPr>
        <w:pStyle w:val="TOC2"/>
        <w:tabs>
          <w:tab w:val="right" w:leader="dot" w:pos="8306"/>
        </w:tabs>
      </w:pPr>
      <w:hyperlink w:anchor="_Toc3554" w:history="1">
        <w:r>
          <w:rPr>
            <w:rFonts w:ascii="仿宋" w:eastAsia="仿宋" w:hAnsi="仿宋" w:cs="仿宋" w:hint="eastAsia"/>
            <w:lang w:eastAsia="zh-CN"/>
          </w:rPr>
          <w:t>(一)、文档编制与审查</w:t>
        </w:r>
        <w:r>
          <w:tab/>
        </w:r>
        <w:r>
          <w:fldChar w:fldCharType="begin"/>
        </w:r>
        <w:r>
          <w:instrText xml:space="preserve"> PAGEREF _Toc3554 \h </w:instrText>
        </w:r>
        <w:r>
          <w:fldChar w:fldCharType="separate"/>
        </w:r>
        <w:r>
          <w:t>15</w:t>
        </w:r>
        <w:r>
          <w:fldChar w:fldCharType="end"/>
        </w:r>
      </w:hyperlink>
    </w:p>
    <w:p>
      <w:pPr>
        <w:pStyle w:val="TOC2"/>
        <w:tabs>
          <w:tab w:val="right" w:leader="dot" w:pos="8306"/>
        </w:tabs>
      </w:pPr>
      <w:hyperlink w:anchor="_Toc22837" w:history="1">
        <w:r>
          <w:rPr>
            <w:rFonts w:ascii="仿宋" w:eastAsia="仿宋" w:hAnsi="仿宋" w:cs="仿宋" w:hint="eastAsia"/>
            <w:lang w:eastAsia="zh-CN"/>
          </w:rPr>
          <w:t>(二)、文档发布与分发</w:t>
        </w:r>
        <w:r>
          <w:tab/>
        </w:r>
        <w:r>
          <w:fldChar w:fldCharType="begin"/>
        </w:r>
        <w:r>
          <w:instrText xml:space="preserve"> PAGEREF _Toc22837 \h </w:instrText>
        </w:r>
        <w:r>
          <w:fldChar w:fldCharType="separate"/>
        </w:r>
        <w:r>
          <w:t>17</w:t>
        </w:r>
        <w:r>
          <w:fldChar w:fldCharType="end"/>
        </w:r>
      </w:hyperlink>
    </w:p>
    <w:p>
      <w:pPr>
        <w:pStyle w:val="TOC2"/>
        <w:tabs>
          <w:tab w:val="right" w:leader="dot" w:pos="8306"/>
        </w:tabs>
      </w:pPr>
      <w:hyperlink w:anchor="_Toc31322" w:history="1">
        <w:r>
          <w:rPr>
            <w:rFonts w:ascii="仿宋" w:eastAsia="仿宋" w:hAnsi="仿宋" w:cs="仿宋" w:hint="eastAsia"/>
            <w:lang w:eastAsia="zh-CN"/>
          </w:rPr>
          <w:t>(三)、文档存档与归档</w:t>
        </w:r>
        <w:r>
          <w:tab/>
        </w:r>
        <w:r>
          <w:fldChar w:fldCharType="begin"/>
        </w:r>
        <w:r>
          <w:instrText xml:space="preserve"> PAGEREF _Toc31322 \h </w:instrText>
        </w:r>
        <w:r>
          <w:fldChar w:fldCharType="separate"/>
        </w:r>
        <w:r>
          <w:t>17</w:t>
        </w:r>
        <w:r>
          <w:fldChar w:fldCharType="end"/>
        </w:r>
      </w:hyperlink>
    </w:p>
    <w:p>
      <w:pPr>
        <w:pStyle w:val="TOC1"/>
        <w:tabs>
          <w:tab w:val="right" w:leader="dot" w:pos="8306"/>
        </w:tabs>
      </w:pPr>
      <w:hyperlink w:anchor="_Toc14786" w:history="1">
        <w:r>
          <w:rPr>
            <w:rFonts w:ascii="仿宋" w:eastAsia="仿宋" w:hAnsi="仿宋" w:cs="仿宋" w:hint="eastAsia"/>
            <w:lang w:eastAsia="zh-CN"/>
          </w:rPr>
          <w:t>四、血细胞分析仪器项目绩效评估</w:t>
        </w:r>
        <w:r>
          <w:tab/>
        </w:r>
        <w:r>
          <w:fldChar w:fldCharType="begin"/>
        </w:r>
        <w:r>
          <w:instrText xml:space="preserve"> PAGEREF _Toc14786 \h </w:instrText>
        </w:r>
        <w:r>
          <w:fldChar w:fldCharType="separate"/>
        </w:r>
        <w:r>
          <w:t>19</w:t>
        </w:r>
        <w:r>
          <w:fldChar w:fldCharType="end"/>
        </w:r>
      </w:hyperlink>
    </w:p>
    <w:p>
      <w:pPr>
        <w:pStyle w:val="TOC2"/>
        <w:tabs>
          <w:tab w:val="right" w:leader="dot" w:pos="8306"/>
        </w:tabs>
      </w:pPr>
      <w:hyperlink w:anchor="_Toc20081" w:history="1">
        <w:r>
          <w:rPr>
            <w:rFonts w:ascii="仿宋" w:eastAsia="仿宋" w:hAnsi="仿宋" w:cs="仿宋" w:hint="eastAsia"/>
            <w:lang w:eastAsia="zh-CN"/>
          </w:rPr>
          <w:t>(一)、绩效评估指标</w:t>
        </w:r>
        <w:r>
          <w:tab/>
        </w:r>
        <w:r>
          <w:fldChar w:fldCharType="begin"/>
        </w:r>
        <w:r>
          <w:instrText xml:space="preserve"> PAGEREF _Toc20081 \h </w:instrText>
        </w:r>
        <w:r>
          <w:fldChar w:fldCharType="separate"/>
        </w:r>
        <w:r>
          <w:t>19</w:t>
        </w:r>
        <w:r>
          <w:fldChar w:fldCharType="end"/>
        </w:r>
      </w:hyperlink>
    </w:p>
    <w:p>
      <w:pPr>
        <w:pStyle w:val="TOC2"/>
        <w:tabs>
          <w:tab w:val="right" w:leader="dot" w:pos="8306"/>
        </w:tabs>
      </w:pPr>
      <w:hyperlink w:anchor="_Toc9566" w:history="1">
        <w:r>
          <w:rPr>
            <w:rFonts w:ascii="仿宋" w:eastAsia="仿宋" w:hAnsi="仿宋" w:cs="仿宋" w:hint="eastAsia"/>
            <w:lang w:eastAsia="zh-CN"/>
          </w:rPr>
          <w:t>(二)、绩效评估方法</w:t>
        </w:r>
        <w:r>
          <w:tab/>
        </w:r>
        <w:r>
          <w:fldChar w:fldCharType="begin"/>
        </w:r>
        <w:r>
          <w:instrText xml:space="preserve"> PAGEREF _Toc9566 \h </w:instrText>
        </w:r>
        <w:r>
          <w:fldChar w:fldCharType="separate"/>
        </w:r>
        <w:r>
          <w:t>20</w:t>
        </w:r>
        <w:r>
          <w:fldChar w:fldCharType="end"/>
        </w:r>
      </w:hyperlink>
    </w:p>
    <w:p>
      <w:pPr>
        <w:pStyle w:val="TOC2"/>
        <w:tabs>
          <w:tab w:val="right" w:leader="dot" w:pos="8306"/>
        </w:tabs>
      </w:pPr>
      <w:hyperlink w:anchor="_Toc30875" w:history="1">
        <w:r>
          <w:rPr>
            <w:rFonts w:ascii="仿宋" w:eastAsia="仿宋" w:hAnsi="仿宋" w:cs="仿宋" w:hint="eastAsia"/>
            <w:lang w:eastAsia="zh-CN"/>
          </w:rPr>
          <w:t>(三)、绩效评估周期</w:t>
        </w:r>
        <w:r>
          <w:tab/>
        </w:r>
        <w:r>
          <w:fldChar w:fldCharType="begin"/>
        </w:r>
        <w:r>
          <w:instrText xml:space="preserve"> PAGEREF _Toc30875 \h </w:instrText>
        </w:r>
        <w:r>
          <w:fldChar w:fldCharType="separate"/>
        </w:r>
        <w:r>
          <w:t>21</w:t>
        </w:r>
        <w:r>
          <w:fldChar w:fldCharType="end"/>
        </w:r>
      </w:hyperlink>
    </w:p>
    <w:p>
      <w:pPr>
        <w:pStyle w:val="TOC1"/>
        <w:tabs>
          <w:tab w:val="right" w:leader="dot" w:pos="8306"/>
        </w:tabs>
      </w:pPr>
      <w:hyperlink w:anchor="_Toc29188" w:history="1">
        <w:r>
          <w:rPr>
            <w:rFonts w:ascii="仿宋" w:eastAsia="仿宋" w:hAnsi="仿宋" w:cs="仿宋" w:hint="eastAsia"/>
            <w:lang w:eastAsia="zh-CN"/>
          </w:rPr>
          <w:t>五、血细胞分析仪器项目危机管理</w:t>
        </w:r>
        <w:r>
          <w:tab/>
        </w:r>
        <w:r>
          <w:fldChar w:fldCharType="begin"/>
        </w:r>
        <w:r>
          <w:instrText xml:space="preserve"> PAGEREF _Toc29188 \h </w:instrText>
        </w:r>
        <w:r>
          <w:fldChar w:fldCharType="separate"/>
        </w:r>
        <w:r>
          <w:t>22</w:t>
        </w:r>
        <w:r>
          <w:fldChar w:fldCharType="end"/>
        </w:r>
      </w:hyperlink>
    </w:p>
    <w:p>
      <w:pPr>
        <w:pStyle w:val="TOC2"/>
        <w:tabs>
          <w:tab w:val="right" w:leader="dot" w:pos="8306"/>
        </w:tabs>
      </w:pPr>
      <w:hyperlink w:anchor="_Toc31446" w:history="1">
        <w:r>
          <w:rPr>
            <w:rFonts w:ascii="仿宋" w:eastAsia="仿宋" w:hAnsi="仿宋" w:cs="仿宋" w:hint="eastAsia"/>
            <w:lang w:eastAsia="zh-CN"/>
          </w:rPr>
          <w:t>(一)、危机预警与识别</w:t>
        </w:r>
        <w:r>
          <w:tab/>
        </w:r>
        <w:r>
          <w:fldChar w:fldCharType="begin"/>
        </w:r>
        <w:r>
          <w:instrText xml:space="preserve"> PAGEREF _Toc31446 \h </w:instrText>
        </w:r>
        <w:r>
          <w:fldChar w:fldCharType="separate"/>
        </w:r>
        <w:r>
          <w:t>22</w:t>
        </w:r>
        <w:r>
          <w:fldChar w:fldCharType="end"/>
        </w:r>
      </w:hyperlink>
    </w:p>
    <w:p>
      <w:pPr>
        <w:pStyle w:val="TOC2"/>
        <w:tabs>
          <w:tab w:val="right" w:leader="dot" w:pos="8306"/>
        </w:tabs>
      </w:pPr>
      <w:hyperlink w:anchor="_Toc21992" w:history="1">
        <w:r>
          <w:rPr>
            <w:rFonts w:ascii="仿宋" w:eastAsia="仿宋" w:hAnsi="仿宋" w:cs="仿宋" w:hint="eastAsia"/>
            <w:lang w:eastAsia="zh-CN"/>
          </w:rPr>
          <w:t>(二)、危机应对与恢复</w:t>
        </w:r>
        <w:r>
          <w:tab/>
        </w:r>
        <w:r>
          <w:fldChar w:fldCharType="begin"/>
        </w:r>
        <w:r>
          <w:instrText xml:space="preserve"> PAGEREF _Toc21992 \h </w:instrText>
        </w:r>
        <w:r>
          <w:fldChar w:fldCharType="separate"/>
        </w:r>
        <w:r>
          <w:t>23</w:t>
        </w:r>
        <w:r>
          <w:fldChar w:fldCharType="end"/>
        </w:r>
      </w:hyperlink>
    </w:p>
    <w:p>
      <w:pPr>
        <w:pStyle w:val="TOC1"/>
        <w:tabs>
          <w:tab w:val="right" w:leader="dot" w:pos="8306"/>
        </w:tabs>
      </w:pPr>
      <w:hyperlink w:anchor="_Toc9739" w:history="1">
        <w:r>
          <w:rPr>
            <w:rFonts w:ascii="仿宋" w:eastAsia="仿宋" w:hAnsi="仿宋" w:cs="仿宋" w:hint="eastAsia"/>
            <w:lang w:eastAsia="zh-CN"/>
          </w:rPr>
          <w:t>六、血细胞分析仪器项目土建工程</w:t>
        </w:r>
        <w:r>
          <w:tab/>
        </w:r>
        <w:r>
          <w:fldChar w:fldCharType="begin"/>
        </w:r>
        <w:r>
          <w:instrText xml:space="preserve"> PAGEREF _Toc9739 \h </w:instrText>
        </w:r>
        <w:r>
          <w:fldChar w:fldCharType="separate"/>
        </w:r>
        <w:r>
          <w:t>25</w:t>
        </w:r>
        <w:r>
          <w:fldChar w:fldCharType="end"/>
        </w:r>
      </w:hyperlink>
    </w:p>
    <w:p>
      <w:pPr>
        <w:pStyle w:val="TOC2"/>
        <w:tabs>
          <w:tab w:val="right" w:leader="dot" w:pos="8306"/>
        </w:tabs>
      </w:pPr>
      <w:hyperlink w:anchor="_Toc3017" w:history="1">
        <w:r>
          <w:rPr>
            <w:rFonts w:ascii="仿宋" w:eastAsia="仿宋" w:hAnsi="仿宋" w:cs="仿宋" w:hint="eastAsia"/>
            <w:lang w:eastAsia="zh-CN"/>
          </w:rPr>
          <w:t>(一)、建筑工程设计原则</w:t>
        </w:r>
        <w:r>
          <w:tab/>
        </w:r>
        <w:r>
          <w:fldChar w:fldCharType="begin"/>
        </w:r>
        <w:r>
          <w:instrText xml:space="preserve"> PAGEREF _Toc3017 \h </w:instrText>
        </w:r>
        <w:r>
          <w:fldChar w:fldCharType="separate"/>
        </w:r>
        <w:r>
          <w:t>25</w:t>
        </w:r>
        <w:r>
          <w:fldChar w:fldCharType="end"/>
        </w:r>
      </w:hyperlink>
    </w:p>
    <w:p>
      <w:pPr>
        <w:pStyle w:val="TOC2"/>
        <w:tabs>
          <w:tab w:val="right" w:leader="dot" w:pos="8306"/>
        </w:tabs>
      </w:pPr>
      <w:hyperlink w:anchor="_Toc10639" w:history="1">
        <w:r>
          <w:rPr>
            <w:rFonts w:ascii="仿宋" w:eastAsia="仿宋" w:hAnsi="仿宋" w:cs="仿宋" w:hint="eastAsia"/>
            <w:lang w:eastAsia="zh-CN"/>
          </w:rPr>
          <w:t>(二)、土建工程设计年限及安全等级</w:t>
        </w:r>
        <w:r>
          <w:tab/>
        </w:r>
        <w:r>
          <w:fldChar w:fldCharType="begin"/>
        </w:r>
        <w:r>
          <w:instrText xml:space="preserve"> PAGEREF _Toc10639 \h </w:instrText>
        </w:r>
        <w:r>
          <w:fldChar w:fldCharType="separate"/>
        </w:r>
        <w:r>
          <w:t>26</w:t>
        </w:r>
        <w:r>
          <w:fldChar w:fldCharType="end"/>
        </w:r>
      </w:hyperlink>
    </w:p>
    <w:p>
      <w:pPr>
        <w:pStyle w:val="TOC2"/>
        <w:tabs>
          <w:tab w:val="right" w:leader="dot" w:pos="8306"/>
        </w:tabs>
      </w:pPr>
      <w:hyperlink w:anchor="_Toc12014" w:history="1">
        <w:r>
          <w:rPr>
            <w:rFonts w:ascii="仿宋" w:eastAsia="仿宋" w:hAnsi="仿宋" w:cs="仿宋" w:hint="eastAsia"/>
            <w:lang w:eastAsia="zh-CN"/>
          </w:rPr>
          <w:t>(三)、建筑工程设计总体要求</w:t>
        </w:r>
        <w:r>
          <w:tab/>
        </w:r>
        <w:r>
          <w:fldChar w:fldCharType="begin"/>
        </w:r>
        <w:r>
          <w:instrText xml:space="preserve"> PAGEREF _Toc12014 \h </w:instrText>
        </w:r>
        <w:r>
          <w:fldChar w:fldCharType="separate"/>
        </w:r>
        <w:r>
          <w:t>27</w:t>
        </w:r>
        <w:r>
          <w:fldChar w:fldCharType="end"/>
        </w:r>
      </w:hyperlink>
    </w:p>
    <w:p>
      <w:pPr>
        <w:pStyle w:val="TOC2"/>
        <w:tabs>
          <w:tab w:val="right" w:leader="dot" w:pos="8306"/>
        </w:tabs>
      </w:pPr>
      <w:hyperlink w:anchor="_Toc24491" w:history="1">
        <w:r>
          <w:rPr>
            <w:rFonts w:ascii="仿宋" w:eastAsia="仿宋" w:hAnsi="仿宋" w:cs="仿宋" w:hint="eastAsia"/>
            <w:lang w:eastAsia="zh-CN"/>
          </w:rPr>
          <w:t>(四)、土建工程建设指标</w:t>
        </w:r>
        <w:r>
          <w:tab/>
        </w:r>
        <w:r>
          <w:fldChar w:fldCharType="begin"/>
        </w:r>
        <w:r>
          <w:instrText xml:space="preserve"> PAGEREF _Toc24491 \h </w:instrText>
        </w:r>
        <w:r>
          <w:fldChar w:fldCharType="separate"/>
        </w:r>
        <w:r>
          <w:t>28</w:t>
        </w:r>
        <w:r>
          <w:fldChar w:fldCharType="end"/>
        </w:r>
      </w:hyperlink>
    </w:p>
    <w:p>
      <w:pPr>
        <w:pStyle w:val="TOC1"/>
        <w:tabs>
          <w:tab w:val="right" w:leader="dot" w:pos="8306"/>
        </w:tabs>
      </w:pPr>
      <w:hyperlink w:anchor="_Toc13337" w:history="1">
        <w:r>
          <w:rPr>
            <w:rFonts w:ascii="仿宋" w:eastAsia="仿宋" w:hAnsi="仿宋" w:cs="仿宋" w:hint="eastAsia"/>
            <w:lang w:eastAsia="zh-CN"/>
          </w:rPr>
          <w:t>七、血细胞分析仪器项目技术管理</w:t>
        </w:r>
        <w:r>
          <w:tab/>
        </w:r>
        <w:r>
          <w:fldChar w:fldCharType="begin"/>
        </w:r>
        <w:r>
          <w:instrText xml:space="preserve"> PAGEREF _Toc13337 \h </w:instrText>
        </w:r>
        <w:r>
          <w:fldChar w:fldCharType="separate"/>
        </w:r>
        <w:r>
          <w:t>28</w:t>
        </w:r>
        <w:r>
          <w:fldChar w:fldCharType="end"/>
        </w:r>
      </w:hyperlink>
    </w:p>
    <w:p>
      <w:pPr>
        <w:pStyle w:val="TOC2"/>
        <w:tabs>
          <w:tab w:val="right" w:leader="dot" w:pos="8306"/>
        </w:tabs>
      </w:pPr>
      <w:hyperlink w:anchor="_Toc18251" w:history="1">
        <w:r>
          <w:rPr>
            <w:rFonts w:ascii="仿宋" w:eastAsia="仿宋" w:hAnsi="仿宋" w:cs="仿宋" w:hint="eastAsia"/>
            <w:lang w:eastAsia="zh-CN"/>
          </w:rPr>
          <w:t>(一)、技术方案选用方向</w:t>
        </w:r>
        <w:r>
          <w:tab/>
        </w:r>
        <w:r>
          <w:fldChar w:fldCharType="begin"/>
        </w:r>
        <w:r>
          <w:instrText xml:space="preserve"> PAGEREF _Toc18251 \h </w:instrText>
        </w:r>
        <w:r>
          <w:fldChar w:fldCharType="separate"/>
        </w:r>
        <w:r>
          <w:t>28</w:t>
        </w:r>
        <w:r>
          <w:fldChar w:fldCharType="end"/>
        </w:r>
      </w:hyperlink>
    </w:p>
    <w:p>
      <w:pPr>
        <w:pStyle w:val="TOC2"/>
        <w:tabs>
          <w:tab w:val="right" w:leader="dot" w:pos="8306"/>
        </w:tabs>
      </w:pPr>
      <w:hyperlink w:anchor="_Toc20206" w:history="1">
        <w:r>
          <w:rPr>
            <w:rFonts w:ascii="仿宋" w:eastAsia="仿宋" w:hAnsi="仿宋" w:cs="仿宋" w:hint="eastAsia"/>
            <w:lang w:eastAsia="zh-CN"/>
          </w:rPr>
          <w:t>(二)、工艺技术方案选用原则</w:t>
        </w:r>
        <w:r>
          <w:tab/>
        </w:r>
        <w:r>
          <w:fldChar w:fldCharType="begin"/>
        </w:r>
        <w:r>
          <w:instrText xml:space="preserve"> PAGEREF _Toc20206 \h </w:instrText>
        </w:r>
        <w:r>
          <w:fldChar w:fldCharType="separate"/>
        </w:r>
        <w:r>
          <w:t>30</w:t>
        </w:r>
        <w:r>
          <w:fldChar w:fldCharType="end"/>
        </w:r>
      </w:hyperlink>
    </w:p>
    <w:p>
      <w:pPr>
        <w:pStyle w:val="TOC2"/>
        <w:tabs>
          <w:tab w:val="right" w:leader="dot" w:pos="8306"/>
        </w:tabs>
      </w:pPr>
      <w:hyperlink w:anchor="_Toc23626" w:history="1">
        <w:r>
          <w:rPr>
            <w:rFonts w:ascii="仿宋" w:eastAsia="仿宋" w:hAnsi="仿宋" w:cs="仿宋" w:hint="eastAsia"/>
            <w:lang w:eastAsia="zh-CN"/>
          </w:rPr>
          <w:t>(三)、工艺技术方案要求</w:t>
        </w:r>
        <w:r>
          <w:tab/>
        </w:r>
        <w:r>
          <w:fldChar w:fldCharType="begin"/>
        </w:r>
        <w:r>
          <w:instrText xml:space="preserve"> PAGEREF _Toc23626 \h </w:instrText>
        </w:r>
        <w:r>
          <w:fldChar w:fldCharType="separate"/>
        </w:r>
        <w:r>
          <w:t>32</w:t>
        </w:r>
        <w:r>
          <w:fldChar w:fldCharType="end"/>
        </w:r>
      </w:hyperlink>
    </w:p>
    <w:p>
      <w:pPr>
        <w:pStyle w:val="TOC1"/>
        <w:tabs>
          <w:tab w:val="right" w:leader="dot" w:pos="8306"/>
        </w:tabs>
      </w:pPr>
      <w:hyperlink w:anchor="_Toc20378" w:history="1">
        <w:r>
          <w:rPr>
            <w:rFonts w:ascii="仿宋" w:eastAsia="仿宋" w:hAnsi="仿宋" w:cs="仿宋" w:hint="eastAsia"/>
            <w:lang w:eastAsia="zh-CN"/>
          </w:rPr>
          <w:t>八、血细胞分析仪器项目计划安排</w:t>
        </w:r>
        <w:r>
          <w:tab/>
        </w:r>
        <w:r>
          <w:fldChar w:fldCharType="begin"/>
        </w:r>
        <w:r>
          <w:instrText xml:space="preserve"> PAGEREF _Toc20378 \h </w:instrText>
        </w:r>
        <w:r>
          <w:fldChar w:fldCharType="separate"/>
        </w:r>
        <w:r>
          <w:t>34</w:t>
        </w:r>
        <w:r>
          <w:fldChar w:fldCharType="end"/>
        </w:r>
      </w:hyperlink>
    </w:p>
    <w:p>
      <w:pPr>
        <w:pStyle w:val="TOC2"/>
        <w:tabs>
          <w:tab w:val="right" w:leader="dot" w:pos="8306"/>
        </w:tabs>
      </w:pPr>
      <w:hyperlink w:anchor="_Toc19186" w:history="1">
        <w:r>
          <w:rPr>
            <w:rFonts w:ascii="仿宋" w:eastAsia="仿宋" w:hAnsi="仿宋" w:cs="仿宋" w:hint="eastAsia"/>
            <w:lang w:eastAsia="zh-CN"/>
          </w:rPr>
          <w:t>(一)、建设周期</w:t>
        </w:r>
        <w:r>
          <w:tab/>
        </w:r>
        <w:r>
          <w:fldChar w:fldCharType="begin"/>
        </w:r>
        <w:r>
          <w:instrText xml:space="preserve"> PAGEREF _Toc19186 \h </w:instrText>
        </w:r>
        <w:r>
          <w:fldChar w:fldCharType="separate"/>
        </w:r>
        <w:r>
          <w:t>34</w:t>
        </w:r>
        <w:r>
          <w:fldChar w:fldCharType="end"/>
        </w:r>
      </w:hyperlink>
    </w:p>
    <w:p>
      <w:pPr>
        <w:pStyle w:val="TOC2"/>
        <w:tabs>
          <w:tab w:val="right" w:leader="dot" w:pos="8306"/>
        </w:tabs>
      </w:pPr>
      <w:hyperlink w:anchor="_Toc8901" w:history="1">
        <w:r>
          <w:rPr>
            <w:rFonts w:ascii="仿宋" w:eastAsia="仿宋" w:hAnsi="仿宋" w:cs="仿宋" w:hint="eastAsia"/>
            <w:lang w:eastAsia="zh-CN"/>
          </w:rPr>
          <w:t>(二)、建设进度</w:t>
        </w:r>
        <w:r>
          <w:tab/>
        </w:r>
        <w:r>
          <w:fldChar w:fldCharType="begin"/>
        </w:r>
        <w:r>
          <w:instrText xml:space="preserve"> PAGEREF _Toc8901 \h </w:instrText>
        </w:r>
        <w:r>
          <w:fldChar w:fldCharType="separate"/>
        </w:r>
        <w:r>
          <w:t>35</w:t>
        </w:r>
        <w:r>
          <w:fldChar w:fldCharType="end"/>
        </w:r>
      </w:hyperlink>
    </w:p>
    <w:p>
      <w:pPr>
        <w:pStyle w:val="TOC2"/>
        <w:tabs>
          <w:tab w:val="right" w:leader="dot" w:pos="8306"/>
        </w:tabs>
      </w:pPr>
      <w:hyperlink w:anchor="_Toc8361" w:history="1">
        <w:r>
          <w:rPr>
            <w:rFonts w:ascii="仿宋" w:eastAsia="仿宋" w:hAnsi="仿宋" w:cs="仿宋" w:hint="eastAsia"/>
            <w:lang w:eastAsia="zh-CN"/>
          </w:rPr>
          <w:t>(三)、进度安排注意事项</w:t>
        </w:r>
        <w:r>
          <w:tab/>
        </w:r>
        <w:r>
          <w:fldChar w:fldCharType="begin"/>
        </w:r>
        <w:r>
          <w:instrText xml:space="preserve"> PAGEREF _Toc8361 \h </w:instrText>
        </w:r>
        <w:r>
          <w:fldChar w:fldCharType="separate"/>
        </w:r>
        <w:r>
          <w:t>36</w:t>
        </w:r>
        <w:r>
          <w:fldChar w:fldCharType="end"/>
        </w:r>
      </w:hyperlink>
    </w:p>
    <w:p>
      <w:pPr>
        <w:pStyle w:val="TOC2"/>
        <w:tabs>
          <w:tab w:val="right" w:leader="dot" w:pos="8306"/>
        </w:tabs>
      </w:pPr>
      <w:hyperlink w:anchor="_Toc11801" w:history="1">
        <w:r>
          <w:rPr>
            <w:rFonts w:ascii="仿宋" w:eastAsia="仿宋" w:hAnsi="仿宋" w:cs="仿宋" w:hint="eastAsia"/>
            <w:lang w:eastAsia="zh-CN"/>
          </w:rPr>
          <w:t>(四)、人力资源配置</w:t>
        </w:r>
        <w:r>
          <w:tab/>
        </w:r>
        <w:r>
          <w:fldChar w:fldCharType="begin"/>
        </w:r>
        <w:r>
          <w:instrText xml:space="preserve"> PAGEREF _Toc11801 \h </w:instrText>
        </w:r>
        <w:r>
          <w:fldChar w:fldCharType="separate"/>
        </w:r>
        <w:r>
          <w:t>38</w:t>
        </w:r>
        <w:r>
          <w:fldChar w:fldCharType="end"/>
        </w:r>
      </w:hyperlink>
    </w:p>
    <w:p>
      <w:pPr>
        <w:pStyle w:val="TOC1"/>
        <w:tabs>
          <w:tab w:val="right" w:leader="dot" w:pos="8306"/>
        </w:tabs>
      </w:pPr>
      <w:hyperlink w:anchor="_Toc27365" w:history="1">
        <w:r>
          <w:rPr>
            <w:rFonts w:ascii="仿宋" w:eastAsia="仿宋" w:hAnsi="仿宋" w:cs="仿宋" w:hint="eastAsia"/>
            <w:lang w:eastAsia="zh-CN"/>
          </w:rPr>
          <w:t>九、生产安全保护</w:t>
        </w:r>
        <w:r>
          <w:tab/>
        </w:r>
        <w:r>
          <w:fldChar w:fldCharType="begin"/>
        </w:r>
        <w:r>
          <w:instrText xml:space="preserve"> PAGEREF _Toc27365 \h </w:instrText>
        </w:r>
        <w:r>
          <w:fldChar w:fldCharType="separate"/>
        </w:r>
        <w:r>
          <w:t>38</w:t>
        </w:r>
        <w:r>
          <w:fldChar w:fldCharType="end"/>
        </w:r>
      </w:hyperlink>
    </w:p>
    <w:p>
      <w:pPr>
        <w:pStyle w:val="TOC2"/>
        <w:tabs>
          <w:tab w:val="right" w:leader="dot" w:pos="8306"/>
        </w:tabs>
      </w:pPr>
      <w:hyperlink w:anchor="_Toc21978" w:history="1">
        <w:r>
          <w:rPr>
            <w:rFonts w:ascii="仿宋" w:eastAsia="仿宋" w:hAnsi="仿宋" w:cs="仿宋" w:hint="eastAsia"/>
            <w:lang w:eastAsia="zh-CN"/>
          </w:rPr>
          <w:t>(一)、消防安全</w:t>
        </w:r>
        <w:r>
          <w:tab/>
        </w:r>
        <w:r>
          <w:fldChar w:fldCharType="begin"/>
        </w:r>
        <w:r>
          <w:instrText xml:space="preserve"> PAGEREF _Toc21978 \h </w:instrText>
        </w:r>
        <w:r>
          <w:fldChar w:fldCharType="separate"/>
        </w:r>
        <w:r>
          <w:t>38</w:t>
        </w:r>
        <w:r>
          <w:fldChar w:fldCharType="end"/>
        </w:r>
      </w:hyperlink>
    </w:p>
    <w:p>
      <w:pPr>
        <w:pStyle w:val="TOC2"/>
        <w:tabs>
          <w:tab w:val="right" w:leader="dot" w:pos="8306"/>
        </w:tabs>
      </w:pPr>
      <w:hyperlink w:anchor="_Toc32476" w:history="1">
        <w:r>
          <w:rPr>
            <w:rFonts w:ascii="仿宋" w:eastAsia="仿宋" w:hAnsi="仿宋" w:cs="仿宋" w:hint="eastAsia"/>
            <w:lang w:eastAsia="zh-CN"/>
          </w:rPr>
          <w:t>(二)、防火防爆总图布置措施</w:t>
        </w:r>
        <w:r>
          <w:tab/>
        </w:r>
        <w:r>
          <w:fldChar w:fldCharType="begin"/>
        </w:r>
        <w:r>
          <w:instrText xml:space="preserve"> PAGEREF _Toc32476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70" w:history="1">
        <w:r>
          <w:rPr>
            <w:rFonts w:ascii="仿宋" w:eastAsia="仿宋" w:hAnsi="仿宋" w:cs="仿宋" w:hint="eastAsia"/>
            <w:lang w:eastAsia="zh-CN"/>
          </w:rPr>
          <w:t>(三)、自然灾害防范措施</w:t>
        </w:r>
        <w:r>
          <w:tab/>
        </w:r>
        <w:r>
          <w:fldChar w:fldCharType="begin"/>
        </w:r>
        <w:r>
          <w:instrText xml:space="preserve"> PAGEREF _Toc7270 \h </w:instrText>
        </w:r>
        <w:r>
          <w:fldChar w:fldCharType="separate"/>
        </w:r>
        <w:r>
          <w:t>41</w:t>
        </w:r>
        <w:r>
          <w:fldChar w:fldCharType="end"/>
        </w:r>
      </w:hyperlink>
    </w:p>
    <w:p>
      <w:pPr>
        <w:pStyle w:val="TOC2"/>
        <w:tabs>
          <w:tab w:val="right" w:leader="dot" w:pos="8306"/>
        </w:tabs>
      </w:pPr>
      <w:hyperlink w:anchor="_Toc14215" w:history="1">
        <w:r>
          <w:rPr>
            <w:rFonts w:ascii="仿宋" w:eastAsia="仿宋" w:hAnsi="仿宋" w:cs="仿宋" w:hint="eastAsia"/>
            <w:lang w:eastAsia="zh-CN"/>
          </w:rPr>
          <w:t>(四)、安全色及安全标志使用要求</w:t>
        </w:r>
        <w:r>
          <w:tab/>
        </w:r>
        <w:r>
          <w:fldChar w:fldCharType="begin"/>
        </w:r>
        <w:r>
          <w:instrText xml:space="preserve"> PAGEREF _Toc14215 \h </w:instrText>
        </w:r>
        <w:r>
          <w:fldChar w:fldCharType="separate"/>
        </w:r>
        <w:r>
          <w:t>42</w:t>
        </w:r>
        <w:r>
          <w:fldChar w:fldCharType="end"/>
        </w:r>
      </w:hyperlink>
    </w:p>
    <w:p>
      <w:pPr>
        <w:pStyle w:val="TOC2"/>
        <w:tabs>
          <w:tab w:val="right" w:leader="dot" w:pos="8306"/>
        </w:tabs>
      </w:pPr>
      <w:hyperlink w:anchor="_Toc4761" w:history="1">
        <w:r>
          <w:rPr>
            <w:rFonts w:ascii="仿宋" w:eastAsia="仿宋" w:hAnsi="仿宋" w:cs="仿宋" w:hint="eastAsia"/>
            <w:lang w:eastAsia="zh-CN"/>
          </w:rPr>
          <w:t>(五)、防尘防毒措施</w:t>
        </w:r>
        <w:r>
          <w:tab/>
        </w:r>
        <w:r>
          <w:fldChar w:fldCharType="begin"/>
        </w:r>
        <w:r>
          <w:instrText xml:space="preserve"> PAGEREF _Toc4761 \h </w:instrText>
        </w:r>
        <w:r>
          <w:fldChar w:fldCharType="separate"/>
        </w:r>
        <w:r>
          <w:t>43</w:t>
        </w:r>
        <w:r>
          <w:fldChar w:fldCharType="end"/>
        </w:r>
      </w:hyperlink>
    </w:p>
    <w:p>
      <w:pPr>
        <w:pStyle w:val="TOC2"/>
        <w:tabs>
          <w:tab w:val="right" w:leader="dot" w:pos="8306"/>
        </w:tabs>
      </w:pPr>
      <w:hyperlink w:anchor="_Toc9459" w:history="1">
        <w:r>
          <w:rPr>
            <w:rFonts w:ascii="仿宋" w:eastAsia="仿宋" w:hAnsi="仿宋" w:cs="仿宋" w:hint="eastAsia"/>
            <w:lang w:eastAsia="zh-CN"/>
          </w:rPr>
          <w:t>(六)、防静电、触电防护及防雷措施</w:t>
        </w:r>
        <w:r>
          <w:tab/>
        </w:r>
        <w:r>
          <w:fldChar w:fldCharType="begin"/>
        </w:r>
        <w:r>
          <w:instrText xml:space="preserve"> PAGEREF _Toc9459 \h </w:instrText>
        </w:r>
        <w:r>
          <w:fldChar w:fldCharType="separate"/>
        </w:r>
        <w:r>
          <w:t>44</w:t>
        </w:r>
        <w:r>
          <w:fldChar w:fldCharType="end"/>
        </w:r>
      </w:hyperlink>
    </w:p>
    <w:p>
      <w:pPr>
        <w:pStyle w:val="TOC2"/>
        <w:tabs>
          <w:tab w:val="right" w:leader="dot" w:pos="8306"/>
        </w:tabs>
      </w:pPr>
      <w:hyperlink w:anchor="_Toc18533" w:history="1">
        <w:r>
          <w:rPr>
            <w:rFonts w:ascii="仿宋" w:eastAsia="仿宋" w:hAnsi="仿宋" w:cs="仿宋" w:hint="eastAsia"/>
            <w:lang w:eastAsia="zh-CN"/>
          </w:rPr>
          <w:t>(七)、机械设备安全保障措施</w:t>
        </w:r>
        <w:r>
          <w:tab/>
        </w:r>
        <w:r>
          <w:fldChar w:fldCharType="begin"/>
        </w:r>
        <w:r>
          <w:instrText xml:space="preserve"> PAGEREF _Toc18533 \h </w:instrText>
        </w:r>
        <w:r>
          <w:fldChar w:fldCharType="separate"/>
        </w:r>
        <w:r>
          <w:t>45</w:t>
        </w:r>
        <w:r>
          <w:fldChar w:fldCharType="end"/>
        </w:r>
      </w:hyperlink>
    </w:p>
    <w:p>
      <w:pPr>
        <w:pStyle w:val="TOC1"/>
        <w:tabs>
          <w:tab w:val="right" w:leader="dot" w:pos="8306"/>
        </w:tabs>
      </w:pPr>
      <w:hyperlink w:anchor="_Toc16124" w:history="1">
        <w:r>
          <w:rPr>
            <w:rFonts w:ascii="仿宋" w:eastAsia="仿宋" w:hAnsi="仿宋" w:cs="仿宋" w:hint="eastAsia"/>
            <w:lang w:eastAsia="zh-CN"/>
          </w:rPr>
          <w:t>十、血细胞分析仪器项目环境影响分析</w:t>
        </w:r>
        <w:r>
          <w:tab/>
        </w:r>
        <w:r>
          <w:fldChar w:fldCharType="begin"/>
        </w:r>
        <w:r>
          <w:instrText xml:space="preserve"> PAGEREF _Toc16124 \h </w:instrText>
        </w:r>
        <w:r>
          <w:fldChar w:fldCharType="separate"/>
        </w:r>
        <w:r>
          <w:t>47</w:t>
        </w:r>
        <w:r>
          <w:fldChar w:fldCharType="end"/>
        </w:r>
      </w:hyperlink>
    </w:p>
    <w:p>
      <w:pPr>
        <w:pStyle w:val="TOC2"/>
        <w:tabs>
          <w:tab w:val="right" w:leader="dot" w:pos="8306"/>
        </w:tabs>
      </w:pPr>
      <w:hyperlink w:anchor="_Toc10019" w:history="1">
        <w:r>
          <w:rPr>
            <w:rFonts w:ascii="仿宋" w:eastAsia="仿宋" w:hAnsi="仿宋" w:cs="仿宋" w:hint="eastAsia"/>
            <w:lang w:eastAsia="zh-CN"/>
          </w:rPr>
          <w:t>(一)、建设区域环境质量现状</w:t>
        </w:r>
        <w:r>
          <w:tab/>
        </w:r>
        <w:r>
          <w:fldChar w:fldCharType="begin"/>
        </w:r>
        <w:r>
          <w:instrText xml:space="preserve"> PAGEREF _Toc10019 \h </w:instrText>
        </w:r>
        <w:r>
          <w:fldChar w:fldCharType="separate"/>
        </w:r>
        <w:r>
          <w:t>47</w:t>
        </w:r>
        <w:r>
          <w:fldChar w:fldCharType="end"/>
        </w:r>
      </w:hyperlink>
    </w:p>
    <w:p>
      <w:pPr>
        <w:pStyle w:val="TOC2"/>
        <w:tabs>
          <w:tab w:val="right" w:leader="dot" w:pos="8306"/>
        </w:tabs>
      </w:pPr>
      <w:hyperlink w:anchor="_Toc32474" w:history="1">
        <w:r>
          <w:rPr>
            <w:rFonts w:ascii="仿宋" w:eastAsia="仿宋" w:hAnsi="仿宋" w:cs="仿宋" w:hint="eastAsia"/>
            <w:lang w:eastAsia="zh-CN"/>
          </w:rPr>
          <w:t>(二)、建设期环境保护</w:t>
        </w:r>
        <w:r>
          <w:tab/>
        </w:r>
        <w:r>
          <w:fldChar w:fldCharType="begin"/>
        </w:r>
        <w:r>
          <w:instrText xml:space="preserve"> PAGEREF _Toc32474 \h </w:instrText>
        </w:r>
        <w:r>
          <w:fldChar w:fldCharType="separate"/>
        </w:r>
        <w:r>
          <w:t>48</w:t>
        </w:r>
        <w:r>
          <w:fldChar w:fldCharType="end"/>
        </w:r>
      </w:hyperlink>
    </w:p>
    <w:p>
      <w:pPr>
        <w:pStyle w:val="TOC2"/>
        <w:tabs>
          <w:tab w:val="right" w:leader="dot" w:pos="8306"/>
        </w:tabs>
      </w:pPr>
      <w:hyperlink w:anchor="_Toc11106" w:history="1">
        <w:r>
          <w:rPr>
            <w:rFonts w:ascii="仿宋" w:eastAsia="仿宋" w:hAnsi="仿宋" w:cs="仿宋" w:hint="eastAsia"/>
            <w:lang w:eastAsia="zh-CN"/>
          </w:rPr>
          <w:t>(三)、运营期环境保护</w:t>
        </w:r>
        <w:r>
          <w:tab/>
        </w:r>
        <w:r>
          <w:fldChar w:fldCharType="begin"/>
        </w:r>
        <w:r>
          <w:instrText xml:space="preserve"> PAGEREF _Toc11106 \h </w:instrText>
        </w:r>
        <w:r>
          <w:fldChar w:fldCharType="separate"/>
        </w:r>
        <w:r>
          <w:t>49</w:t>
        </w:r>
        <w:r>
          <w:fldChar w:fldCharType="end"/>
        </w:r>
      </w:hyperlink>
    </w:p>
    <w:p>
      <w:pPr>
        <w:pStyle w:val="TOC2"/>
        <w:tabs>
          <w:tab w:val="right" w:leader="dot" w:pos="8306"/>
        </w:tabs>
      </w:pPr>
      <w:hyperlink w:anchor="_Toc7729" w:history="1">
        <w:r>
          <w:rPr>
            <w:rFonts w:ascii="仿宋" w:eastAsia="仿宋" w:hAnsi="仿宋" w:cs="仿宋" w:hint="eastAsia"/>
            <w:lang w:eastAsia="zh-CN"/>
          </w:rPr>
          <w:t>(四)、血细胞分析仪器项目建设对区域经济的影响</w:t>
        </w:r>
        <w:r>
          <w:tab/>
        </w:r>
        <w:r>
          <w:fldChar w:fldCharType="begin"/>
        </w:r>
        <w:r>
          <w:instrText xml:space="preserve"> PAGEREF _Toc7729 \h </w:instrText>
        </w:r>
        <w:r>
          <w:fldChar w:fldCharType="separate"/>
        </w:r>
        <w:r>
          <w:t>51</w:t>
        </w:r>
        <w:r>
          <w:fldChar w:fldCharType="end"/>
        </w:r>
      </w:hyperlink>
    </w:p>
    <w:p>
      <w:pPr>
        <w:pStyle w:val="TOC2"/>
        <w:tabs>
          <w:tab w:val="right" w:leader="dot" w:pos="8306"/>
        </w:tabs>
      </w:pPr>
      <w:hyperlink w:anchor="_Toc25155" w:history="1">
        <w:r>
          <w:rPr>
            <w:rFonts w:ascii="仿宋" w:eastAsia="仿宋" w:hAnsi="仿宋" w:cs="仿宋" w:hint="eastAsia"/>
            <w:lang w:eastAsia="zh-CN"/>
          </w:rPr>
          <w:t>(五)、废弃物处理</w:t>
        </w:r>
        <w:r>
          <w:tab/>
        </w:r>
        <w:r>
          <w:fldChar w:fldCharType="begin"/>
        </w:r>
        <w:r>
          <w:instrText xml:space="preserve"> PAGEREF _Toc25155 \h </w:instrText>
        </w:r>
        <w:r>
          <w:fldChar w:fldCharType="separate"/>
        </w:r>
        <w:r>
          <w:t>53</w:t>
        </w:r>
        <w:r>
          <w:fldChar w:fldCharType="end"/>
        </w:r>
      </w:hyperlink>
    </w:p>
    <w:p>
      <w:pPr>
        <w:pStyle w:val="TOC2"/>
        <w:tabs>
          <w:tab w:val="right" w:leader="dot" w:pos="8306"/>
        </w:tabs>
      </w:pPr>
      <w:hyperlink w:anchor="_Toc28542" w:history="1">
        <w:r>
          <w:rPr>
            <w:rFonts w:ascii="仿宋" w:eastAsia="仿宋" w:hAnsi="仿宋" w:cs="仿宋" w:hint="eastAsia"/>
            <w:lang w:eastAsia="zh-CN"/>
          </w:rPr>
          <w:t>(六)、特殊环境影响分析</w:t>
        </w:r>
        <w:r>
          <w:tab/>
        </w:r>
        <w:r>
          <w:fldChar w:fldCharType="begin"/>
        </w:r>
        <w:r>
          <w:instrText xml:space="preserve"> PAGEREF _Toc28542 \h </w:instrText>
        </w:r>
        <w:r>
          <w:fldChar w:fldCharType="separate"/>
        </w:r>
        <w:r>
          <w:t>54</w:t>
        </w:r>
        <w:r>
          <w:fldChar w:fldCharType="end"/>
        </w:r>
      </w:hyperlink>
    </w:p>
    <w:p>
      <w:pPr>
        <w:pStyle w:val="TOC2"/>
        <w:tabs>
          <w:tab w:val="right" w:leader="dot" w:pos="8306"/>
        </w:tabs>
      </w:pPr>
      <w:hyperlink w:anchor="_Toc28325" w:history="1">
        <w:r>
          <w:rPr>
            <w:rFonts w:ascii="仿宋" w:eastAsia="仿宋" w:hAnsi="仿宋" w:cs="仿宋" w:hint="eastAsia"/>
            <w:lang w:eastAsia="zh-CN"/>
          </w:rPr>
          <w:t>(七)、清洁生产</w:t>
        </w:r>
        <w:r>
          <w:tab/>
        </w:r>
        <w:r>
          <w:fldChar w:fldCharType="begin"/>
        </w:r>
        <w:r>
          <w:instrText xml:space="preserve"> PAGEREF _Toc28325 \h </w:instrText>
        </w:r>
        <w:r>
          <w:fldChar w:fldCharType="separate"/>
        </w:r>
        <w:r>
          <w:t>55</w:t>
        </w:r>
        <w:r>
          <w:fldChar w:fldCharType="end"/>
        </w:r>
      </w:hyperlink>
    </w:p>
    <w:p>
      <w:pPr>
        <w:pStyle w:val="TOC2"/>
        <w:tabs>
          <w:tab w:val="right" w:leader="dot" w:pos="8306"/>
        </w:tabs>
      </w:pPr>
      <w:hyperlink w:anchor="_Toc8988" w:history="1">
        <w:r>
          <w:rPr>
            <w:rFonts w:ascii="仿宋" w:eastAsia="仿宋" w:hAnsi="仿宋" w:cs="仿宋" w:hint="eastAsia"/>
            <w:lang w:eastAsia="zh-CN"/>
          </w:rPr>
          <w:t>(八)、环境保护综合评价</w:t>
        </w:r>
        <w:r>
          <w:tab/>
        </w:r>
        <w:r>
          <w:fldChar w:fldCharType="begin"/>
        </w:r>
        <w:r>
          <w:instrText xml:space="preserve"> PAGEREF _Toc8988 \h </w:instrText>
        </w:r>
        <w:r>
          <w:fldChar w:fldCharType="separate"/>
        </w:r>
        <w:r>
          <w:t>56</w:t>
        </w:r>
        <w:r>
          <w:fldChar w:fldCharType="end"/>
        </w:r>
      </w:hyperlink>
    </w:p>
    <w:p>
      <w:pPr>
        <w:pStyle w:val="TOC1"/>
        <w:tabs>
          <w:tab w:val="right" w:leader="dot" w:pos="8306"/>
        </w:tabs>
      </w:pPr>
      <w:hyperlink w:anchor="_Toc15525" w:history="1">
        <w:r>
          <w:rPr>
            <w:rFonts w:ascii="仿宋" w:eastAsia="仿宋" w:hAnsi="仿宋" w:cs="仿宋" w:hint="eastAsia"/>
            <w:lang w:eastAsia="zh-CN"/>
          </w:rPr>
          <w:t>十一、血细胞分析仪器项目财务管理</w:t>
        </w:r>
        <w:r>
          <w:tab/>
        </w:r>
        <w:r>
          <w:fldChar w:fldCharType="begin"/>
        </w:r>
        <w:r>
          <w:instrText xml:space="preserve"> PAGEREF _Toc15525 \h </w:instrText>
        </w:r>
        <w:r>
          <w:fldChar w:fldCharType="separate"/>
        </w:r>
        <w:r>
          <w:t>58</w:t>
        </w:r>
        <w:r>
          <w:fldChar w:fldCharType="end"/>
        </w:r>
      </w:hyperlink>
    </w:p>
    <w:p>
      <w:pPr>
        <w:pStyle w:val="TOC2"/>
        <w:tabs>
          <w:tab w:val="right" w:leader="dot" w:pos="8306"/>
        </w:tabs>
      </w:pPr>
      <w:hyperlink w:anchor="_Toc9521" w:history="1">
        <w:r>
          <w:rPr>
            <w:rFonts w:ascii="仿宋" w:eastAsia="仿宋" w:hAnsi="仿宋" w:cs="仿宋" w:hint="eastAsia"/>
            <w:lang w:eastAsia="zh-CN"/>
          </w:rPr>
          <w:t>(一)、资金需求大</w:t>
        </w:r>
        <w:r>
          <w:tab/>
        </w:r>
        <w:r>
          <w:fldChar w:fldCharType="begin"/>
        </w:r>
        <w:r>
          <w:instrText xml:space="preserve"> PAGEREF _Toc9521 \h </w:instrText>
        </w:r>
        <w:r>
          <w:fldChar w:fldCharType="separate"/>
        </w:r>
        <w:r>
          <w:t>58</w:t>
        </w:r>
        <w:r>
          <w:fldChar w:fldCharType="end"/>
        </w:r>
      </w:hyperlink>
    </w:p>
    <w:p>
      <w:pPr>
        <w:pStyle w:val="TOC2"/>
        <w:tabs>
          <w:tab w:val="right" w:leader="dot" w:pos="8306"/>
        </w:tabs>
      </w:pPr>
      <w:hyperlink w:anchor="_Toc32326" w:history="1">
        <w:r>
          <w:rPr>
            <w:rFonts w:ascii="仿宋" w:eastAsia="仿宋" w:hAnsi="仿宋" w:cs="仿宋" w:hint="eastAsia"/>
            <w:lang w:eastAsia="zh-CN"/>
          </w:rPr>
          <w:t>(二)、研发周期长</w:t>
        </w:r>
        <w:r>
          <w:tab/>
        </w:r>
        <w:r>
          <w:fldChar w:fldCharType="begin"/>
        </w:r>
        <w:r>
          <w:instrText xml:space="preserve"> PAGEREF _Toc32326 \h </w:instrText>
        </w:r>
        <w:r>
          <w:fldChar w:fldCharType="separate"/>
        </w:r>
        <w:r>
          <w:t>59</w:t>
        </w:r>
        <w:r>
          <w:fldChar w:fldCharType="end"/>
        </w:r>
      </w:hyperlink>
    </w:p>
    <w:p>
      <w:pPr>
        <w:pStyle w:val="TOC2"/>
        <w:tabs>
          <w:tab w:val="right" w:leader="dot" w:pos="8306"/>
        </w:tabs>
      </w:pPr>
      <w:hyperlink w:anchor="_Toc25669" w:history="1">
        <w:r>
          <w:rPr>
            <w:rFonts w:ascii="仿宋" w:eastAsia="仿宋" w:hAnsi="仿宋" w:cs="仿宋" w:hint="eastAsia"/>
            <w:lang w:eastAsia="zh-CN"/>
          </w:rPr>
          <w:t>(三)、市场风险大</w:t>
        </w:r>
        <w:r>
          <w:tab/>
        </w:r>
        <w:r>
          <w:fldChar w:fldCharType="begin"/>
        </w:r>
        <w:r>
          <w:instrText xml:space="preserve"> PAGEREF _Toc25669 \h </w:instrText>
        </w:r>
        <w:r>
          <w:fldChar w:fldCharType="separate"/>
        </w:r>
        <w:r>
          <w:t>60</w:t>
        </w:r>
        <w:r>
          <w:fldChar w:fldCharType="end"/>
        </w:r>
      </w:hyperlink>
    </w:p>
    <w:p>
      <w:pPr>
        <w:pStyle w:val="TOC2"/>
        <w:tabs>
          <w:tab w:val="right" w:leader="dot" w:pos="8306"/>
        </w:tabs>
      </w:pPr>
      <w:hyperlink w:anchor="_Toc8770" w:history="1">
        <w:r>
          <w:rPr>
            <w:rFonts w:ascii="仿宋" w:eastAsia="仿宋" w:hAnsi="仿宋" w:cs="仿宋" w:hint="eastAsia"/>
            <w:lang w:eastAsia="zh-CN"/>
          </w:rPr>
          <w:t>(四)、利润率高</w:t>
        </w:r>
        <w:r>
          <w:tab/>
        </w:r>
        <w:r>
          <w:fldChar w:fldCharType="begin"/>
        </w:r>
        <w:r>
          <w:instrText xml:space="preserve"> PAGEREF _Toc8770 \h </w:instrText>
        </w:r>
        <w:r>
          <w:fldChar w:fldCharType="separate"/>
        </w:r>
        <w:r>
          <w:t>63</w:t>
        </w:r>
        <w:r>
          <w:fldChar w:fldCharType="end"/>
        </w:r>
      </w:hyperlink>
    </w:p>
    <w:p>
      <w:pPr>
        <w:pStyle w:val="TOC1"/>
        <w:tabs>
          <w:tab w:val="right" w:leader="dot" w:pos="8306"/>
        </w:tabs>
      </w:pPr>
      <w:hyperlink w:anchor="_Toc3408" w:history="1">
        <w:r>
          <w:rPr>
            <w:rFonts w:ascii="仿宋" w:eastAsia="仿宋" w:hAnsi="仿宋" w:cs="仿宋" w:hint="eastAsia"/>
            <w:lang w:eastAsia="zh-CN"/>
          </w:rPr>
          <w:t>十二、血细胞分析仪器项目人力资源培养与发展</w:t>
        </w:r>
        <w:r>
          <w:tab/>
        </w:r>
        <w:r>
          <w:fldChar w:fldCharType="begin"/>
        </w:r>
        <w:r>
          <w:instrText xml:space="preserve"> PAGEREF _Toc3408 \h </w:instrText>
        </w:r>
        <w:r>
          <w:fldChar w:fldCharType="separate"/>
        </w:r>
        <w:r>
          <w:t>65</w:t>
        </w:r>
        <w:r>
          <w:fldChar w:fldCharType="end"/>
        </w:r>
      </w:hyperlink>
    </w:p>
    <w:p>
      <w:pPr>
        <w:pStyle w:val="TOC2"/>
        <w:tabs>
          <w:tab w:val="right" w:leader="dot" w:pos="8306"/>
        </w:tabs>
      </w:pPr>
      <w:hyperlink w:anchor="_Toc15939" w:history="1">
        <w:r>
          <w:rPr>
            <w:rFonts w:ascii="仿宋" w:eastAsia="仿宋" w:hAnsi="仿宋" w:cs="仿宋" w:hint="eastAsia"/>
            <w:lang w:eastAsia="zh-CN"/>
          </w:rPr>
          <w:t>(一)、人才需求与规划</w:t>
        </w:r>
        <w:r>
          <w:tab/>
        </w:r>
        <w:r>
          <w:fldChar w:fldCharType="begin"/>
        </w:r>
        <w:r>
          <w:instrText xml:space="preserve"> PAGEREF _Toc15939 \h </w:instrText>
        </w:r>
        <w:r>
          <w:fldChar w:fldCharType="separate"/>
        </w:r>
        <w:r>
          <w:t>65</w:t>
        </w:r>
        <w:r>
          <w:fldChar w:fldCharType="end"/>
        </w:r>
      </w:hyperlink>
    </w:p>
    <w:p>
      <w:pPr>
        <w:pStyle w:val="TOC2"/>
        <w:tabs>
          <w:tab w:val="right" w:leader="dot" w:pos="8306"/>
        </w:tabs>
      </w:pPr>
      <w:hyperlink w:anchor="_Toc29061" w:history="1">
        <w:r>
          <w:rPr>
            <w:rFonts w:ascii="仿宋" w:eastAsia="仿宋" w:hAnsi="仿宋" w:cs="仿宋" w:hint="eastAsia"/>
            <w:lang w:eastAsia="zh-CN"/>
          </w:rPr>
          <w:t>(二)、培训与发展计划</w:t>
        </w:r>
        <w:r>
          <w:tab/>
        </w:r>
        <w:r>
          <w:fldChar w:fldCharType="begin"/>
        </w:r>
        <w:r>
          <w:instrText xml:space="preserve"> PAGEREF _Toc29061 \h </w:instrText>
        </w:r>
        <w:r>
          <w:fldChar w:fldCharType="separate"/>
        </w:r>
        <w:r>
          <w:t>65</w:t>
        </w:r>
        <w:r>
          <w:fldChar w:fldCharType="end"/>
        </w:r>
      </w:hyperlink>
    </w:p>
    <w:p>
      <w:pPr>
        <w:pStyle w:val="TOC1"/>
        <w:tabs>
          <w:tab w:val="right" w:leader="dot" w:pos="8306"/>
        </w:tabs>
      </w:pPr>
      <w:hyperlink w:anchor="_Toc28703" w:history="1">
        <w:r>
          <w:rPr>
            <w:rFonts w:ascii="仿宋" w:eastAsia="仿宋" w:hAnsi="仿宋" w:cs="仿宋" w:hint="eastAsia"/>
            <w:lang w:eastAsia="zh-CN"/>
          </w:rPr>
          <w:t>十三、血细胞分析仪器项目治理与监督</w:t>
        </w:r>
        <w:r>
          <w:tab/>
        </w:r>
        <w:r>
          <w:fldChar w:fldCharType="begin"/>
        </w:r>
        <w:r>
          <w:instrText xml:space="preserve"> PAGEREF _Toc28703 \h </w:instrText>
        </w:r>
        <w:r>
          <w:fldChar w:fldCharType="separate"/>
        </w:r>
        <w:r>
          <w:t>66</w:t>
        </w:r>
        <w:r>
          <w:fldChar w:fldCharType="end"/>
        </w:r>
      </w:hyperlink>
    </w:p>
    <w:p>
      <w:pPr>
        <w:pStyle w:val="TOC2"/>
        <w:tabs>
          <w:tab w:val="right" w:leader="dot" w:pos="8306"/>
        </w:tabs>
      </w:pPr>
      <w:hyperlink w:anchor="_Toc11043" w:history="1">
        <w:r>
          <w:rPr>
            <w:rFonts w:ascii="仿宋" w:eastAsia="仿宋" w:hAnsi="仿宋" w:cs="仿宋" w:hint="eastAsia"/>
            <w:lang w:eastAsia="zh-CN"/>
          </w:rPr>
          <w:t>(一)、血细胞分析仪器项目治理结构</w:t>
        </w:r>
        <w:r>
          <w:tab/>
        </w:r>
        <w:r>
          <w:fldChar w:fldCharType="begin"/>
        </w:r>
        <w:r>
          <w:instrText xml:space="preserve"> PAGEREF _Toc11043 \h </w:instrText>
        </w:r>
        <w:r>
          <w:fldChar w:fldCharType="separate"/>
        </w:r>
        <w:r>
          <w:t>66</w:t>
        </w:r>
        <w:r>
          <w:fldChar w:fldCharType="end"/>
        </w:r>
      </w:hyperlink>
    </w:p>
    <w:p>
      <w:pPr>
        <w:pStyle w:val="TOC2"/>
        <w:tabs>
          <w:tab w:val="right" w:leader="dot" w:pos="8306"/>
        </w:tabs>
      </w:pPr>
      <w:hyperlink w:anchor="_Toc5584" w:history="1">
        <w:r>
          <w:rPr>
            <w:rFonts w:ascii="仿宋" w:eastAsia="仿宋" w:hAnsi="仿宋" w:cs="仿宋" w:hint="eastAsia"/>
            <w:lang w:eastAsia="zh-CN"/>
          </w:rPr>
          <w:t>(二)、监督与审计</w:t>
        </w:r>
        <w:r>
          <w:tab/>
        </w:r>
        <w:r>
          <w:fldChar w:fldCharType="begin"/>
        </w:r>
        <w:r>
          <w:instrText xml:space="preserve"> PAGEREF _Toc5584 \h </w:instrText>
        </w:r>
        <w:r>
          <w:fldChar w:fldCharType="separate"/>
        </w:r>
        <w:r>
          <w:t>68</w:t>
        </w:r>
        <w:r>
          <w:fldChar w:fldCharType="end"/>
        </w:r>
      </w:hyperlink>
    </w:p>
    <w:p>
      <w:pPr>
        <w:pStyle w:val="TOC1"/>
        <w:tabs>
          <w:tab w:val="right" w:leader="dot" w:pos="8306"/>
        </w:tabs>
      </w:pPr>
      <w:hyperlink w:anchor="_Toc525" w:history="1">
        <w:r>
          <w:rPr>
            <w:rFonts w:ascii="仿宋" w:eastAsia="仿宋" w:hAnsi="仿宋" w:cs="仿宋" w:hint="eastAsia"/>
            <w:lang w:eastAsia="zh-CN"/>
          </w:rPr>
          <w:t>十四、血细胞分析仪器项目实施时间节点</w:t>
        </w:r>
        <w:r>
          <w:tab/>
        </w:r>
        <w:r>
          <w:fldChar w:fldCharType="begin"/>
        </w:r>
        <w:r>
          <w:instrText xml:space="preserve"> PAGEREF _Toc525 \h </w:instrText>
        </w:r>
        <w:r>
          <w:fldChar w:fldCharType="separate"/>
        </w:r>
        <w:r>
          <w:t>69</w:t>
        </w:r>
        <w:r>
          <w:fldChar w:fldCharType="end"/>
        </w:r>
      </w:hyperlink>
    </w:p>
    <w:p>
      <w:pPr>
        <w:pStyle w:val="TOC2"/>
        <w:tabs>
          <w:tab w:val="right" w:leader="dot" w:pos="8306"/>
        </w:tabs>
      </w:pPr>
      <w:hyperlink w:anchor="_Toc31287" w:history="1">
        <w:r>
          <w:rPr>
            <w:rFonts w:ascii="仿宋" w:eastAsia="仿宋" w:hAnsi="仿宋" w:cs="仿宋" w:hint="eastAsia"/>
            <w:lang w:eastAsia="zh-CN"/>
          </w:rPr>
          <w:t>(一)、血细胞分析仪器项目启动阶段时间节点</w:t>
        </w:r>
        <w:r>
          <w:tab/>
        </w:r>
        <w:r>
          <w:fldChar w:fldCharType="begin"/>
        </w:r>
        <w:r>
          <w:instrText xml:space="preserve"> PAGEREF _Toc31287 \h </w:instrText>
        </w:r>
        <w:r>
          <w:fldChar w:fldCharType="separate"/>
        </w:r>
        <w:r>
          <w:t>69</w:t>
        </w:r>
        <w:r>
          <w:fldChar w:fldCharType="end"/>
        </w:r>
      </w:hyperlink>
    </w:p>
    <w:p>
      <w:pPr>
        <w:pStyle w:val="TOC2"/>
        <w:tabs>
          <w:tab w:val="right" w:leader="dot" w:pos="8306"/>
        </w:tabs>
      </w:pPr>
      <w:hyperlink w:anchor="_Toc22020" w:history="1">
        <w:r>
          <w:rPr>
            <w:rFonts w:ascii="仿宋" w:eastAsia="仿宋" w:hAnsi="仿宋" w:cs="仿宋" w:hint="eastAsia"/>
            <w:lang w:eastAsia="zh-CN"/>
          </w:rPr>
          <w:t>(二)、血细胞分析仪器项目执行阶段时间节点</w:t>
        </w:r>
        <w:r>
          <w:tab/>
        </w:r>
        <w:r>
          <w:fldChar w:fldCharType="begin"/>
        </w:r>
        <w:r>
          <w:instrText xml:space="preserve"> PAGEREF _Toc22020 \h </w:instrText>
        </w:r>
        <w:r>
          <w:fldChar w:fldCharType="separate"/>
        </w:r>
        <w:r>
          <w:t>70</w:t>
        </w:r>
        <w:r>
          <w:fldChar w:fldCharType="end"/>
        </w:r>
      </w:hyperlink>
    </w:p>
    <w:p>
      <w:pPr>
        <w:pStyle w:val="TOC2"/>
        <w:tabs>
          <w:tab w:val="right" w:leader="dot" w:pos="8306"/>
        </w:tabs>
      </w:pPr>
      <w:hyperlink w:anchor="_Toc17646" w:history="1">
        <w:r>
          <w:rPr>
            <w:rFonts w:ascii="仿宋" w:eastAsia="仿宋" w:hAnsi="仿宋" w:cs="仿宋" w:hint="eastAsia"/>
            <w:lang w:eastAsia="zh-CN"/>
          </w:rPr>
          <w:t>(三)、血细胞分析仪器项目完成阶段时间节点</w:t>
        </w:r>
        <w:r>
          <w:tab/>
        </w:r>
        <w:r>
          <w:fldChar w:fldCharType="begin"/>
        </w:r>
        <w:r>
          <w:instrText xml:space="preserve"> PAGEREF _Toc17646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43"/>
      <w:r>
        <w:rPr>
          <w:rFonts w:ascii="仿宋" w:eastAsia="仿宋" w:hAnsi="仿宋" w:cs="仿宋" w:hint="eastAsia"/>
          <w:sz w:val="28"/>
          <w:lang w:eastAsia="zh-CN"/>
        </w:rPr>
        <w:t>一、血细胞分析仪器项目概论</w:t>
      </w:r>
      <w:bookmarkEnd w:id="2"/>
    </w:p>
    <w:p>
      <w:pPr>
        <w:pStyle w:val="Heading2"/>
        <w:rPr>
          <w:rFonts w:ascii="仿宋" w:eastAsia="仿宋" w:hAnsi="仿宋" w:cs="仿宋" w:hint="eastAsia"/>
          <w:lang w:eastAsia="zh-CN"/>
        </w:rPr>
      </w:pPr>
      <w:bookmarkStart w:id="3" w:name="_Toc3596"/>
      <w:r>
        <w:rPr>
          <w:rFonts w:ascii="仿宋" w:eastAsia="仿宋" w:hAnsi="仿宋" w:cs="仿宋" w:hint="eastAsia"/>
          <w:lang w:eastAsia="zh-CN"/>
        </w:rPr>
        <w:t>(一)、血细胞分析仪器项目概况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起源追溯至对市场的深入洞察。市场的不断演变与变革为血细胞分析仪器项目提供了难得的机遇。当前市场存在的需求缺口和变革的大环境共同构成了血细胞分析仪器项目的背景。这个血细胞分析仪器项目旨在充分利用市场机遇，填补行业中尚未满足的需求，为客户提供全新的解决方案。市场的变革和需求的增长使得这个血细胞分析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血细胞分析仪器项目名称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正式命名为血细胞分析仪器。这个名称不仅仅是一个标识，更代表了血细胞分析仪器项目的核心理念和愿景。它蕴含着血细胞分析仪器项目所要解决问题的关键字，具有强烈的表达和辨识度，为血细胞分析仪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血细胞分析仪器项目目标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核心目标是提供一种全新、高效的解决方案，满足客户日益增长的需求。血细胞分析仪器项目追求的不仅仅是满足市场需求，更是在市场中获得卓越的竞争优势。通过不断提升产品或服务的质量和创新水平，血细胞分析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血细胞分析仪器项目范围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全面涵盖了产品研发、制造、市场推广和售后服务，确保从产品设计到最终用户体验的全方位关注。这一全面的血细胞分析仪器项目范围是为了确保血细胞分析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血细胞分析仪器项目时间表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血细胞分析仪器项目计划在未来18个月内完成，包括研发、测试、市场试点和正式推出等不同阶段。这个时间表的合理设计是为了确保血细胞分析仪器项目各个阶段的顺利推进，以便按时交付高质量的成果。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血细胞分析仪器项目预算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总预算估算为XX百万美元，主要分配在研发、市场推广、人员培训和运营等方面。这一充足的预算为血细胞分析仪器项目提供了充足的资源，确保血细胞分析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血细胞分析仪器项目风险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可能面临的风险包括市场接受度低、技术难题、竞争激烈等。血细胞分析仪器项目团队已经制定了相应的风险应对计划，通过前瞻性的风险管理，确保血细胞分析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血细胞分析仪器项目团队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血细胞分析仪器项目汇聚了一支经验丰富、多领域专业素养的核心团队，确保血细胞分析仪器项目在各个方面都能拥有高水平的执行力。团队的协同作战是血细胞分析仪器项目成功的关键因素之一。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血细胞分析仪器项目背景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血细胞分析仪器项目的背景根植于市场对更高效、创新产品的渴望，同时也受到科技发展对行业格局的深刻改变的影响。这为血细胞分析仪器项目提供了广阔的发展空间和市场需求。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血细胞分析仪器项目现状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截至目前，血细胞分析仪器项目已完成市场调研和技术验证，取得了初步的成功。这为血细胞分析仪器项目在未来的发展奠定了坚实的基础，为更远大的目标打下了坚实的基石。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194"/>
      <w:r>
        <w:rPr>
          <w:rFonts w:ascii="仿宋" w:eastAsia="仿宋" w:hAnsi="仿宋" w:cs="仿宋" w:hint="eastAsia"/>
          <w:sz w:val="28"/>
          <w:lang w:eastAsia="zh-CN"/>
        </w:rPr>
        <w:t>(二)、血细胞分析仪器项目目标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keyword》血细胞分析仪器项目首要业务目标是在市场中占据有利地位，实现产品/服务的成功推广和销售。通过不断提升产品质量、创新性，血细胞分析仪器项目追求成为行业中的领导者，赢得更多客户的青睐。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在科技迅速发展的时代，血细胞分析仪器项目着眼于技术创新。通过持续的研发和技术升级，血细胞分析仪器项目旨在推出更具创新性的产品或服务，以满足市场对新鲜、先进解决方案的需求。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为了建立可持续的客户关系，血细胞分析仪器项目设定了客户满意度目标。通过提供卓越的产品质量和优质的客户服务，血细胞分析仪器项目追求赢得客户的信任和忠诚度，确保他们的满意度达到行业领先水平。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血细胞分析仪器项目注重社会责任和可持续发展。通过实施环保、社会责任血细胞分析仪器项目，血细胞分析仪器项目致力于在经济发展的同时保护环境，促进社会公平，实现可持续经营。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血细胞分析仪器项目的团队是实现目标的核心驱动力。因此，血细胞分析仪器项目设定了团队发展目标，包括提升团队成员的专业技能、培养领导力，以及搭建协同高效的团队工作氛围。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109"/>
      <w:r>
        <w:rPr>
          <w:rFonts w:ascii="仿宋" w:eastAsia="仿宋" w:hAnsi="仿宋" w:cs="仿宋" w:hint="eastAsia"/>
          <w:sz w:val="28"/>
          <w:lang w:eastAsia="zh-CN"/>
        </w:rPr>
        <w:t>(三)、血细胞分析仪器项目提出的理由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血细胞分析仪器项目提出的理由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提出源于对市场机遇的深刻洞察。当前市场中存在的需求缺口和行业发展趋势表明，有巨大的商业机会等待被开发。通过准确捕捉市场机遇，血细胞分析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理念基于对技术创新的信仰。通过持续的研发和技术投入，血细胞分析仪器项目有望推出更具创新性的产品或服务。在科技飞速发展的当下，血细胞分析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提出是为了增强企业的行业竞争力。通过提升产品或服务的质量和独特性，血细胞分析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响应了消费者需求的变化。随着社会和科技的不断发展，消费者对产品和服务的需求也在发生变化。通过深入了解并及时回应消费者的新需求，血细胞分析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提出是企业战略发展规划的一部分。在面对日益激烈的市场竞争和不断变化的商业环境中，血细胞分析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提出不仅仅是基于商业考量，还注重社会责任。通过推出环保、社会责任等方面的血细胞分析仪器项目，血细胞分析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血细胞分析仪器项目的提出反映了对利益相关者期望的关注。包括客户、员工、投资者等利益相关者在企业发展中都有着各自的期望，血细胞分析仪器项目力求在满足这些期望的同时，取得更大的共赢。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908"/>
      <w:r>
        <w:rPr>
          <w:rFonts w:ascii="仿宋" w:eastAsia="仿宋" w:hAnsi="仿宋" w:cs="仿宋" w:hint="eastAsia"/>
          <w:sz w:val="28"/>
          <w:lang w:eastAsia="zh-CN"/>
        </w:rPr>
        <w:t>(四)、血细胞分析仪器项目意义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在实施血细胞分析仪器项目的过程中，我们不仅仅是在追逐商业成功，更是为企业和社会的多个层面创造了深远的意义。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的首要意义在于提升企业的市场竞争力。通过持续的创新和对产品质量的高标准要求，血细胞分析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血细胞分析仪器项目的推进将促使行业技术水平的提升。通过引入先进技术和创新性解决方案，血细胞分析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血细胞分析仪器项目不仅创造了大量就业机会，提高了就业水平，还注重社会责任和环保。通过参与社会公益事业和推动环保血细胞分析仪器项目，血细胞分析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综合而言，血细胞分析仪器项目意义重大，不仅推动了企业的发展，也为行业和社会的进步贡献了积极力量。这是一个全面而深刻的影响，将在未来产生可持续的正面效应。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630"/>
      <w:r>
        <w:rPr>
          <w:rFonts w:ascii="仿宋" w:eastAsia="仿宋" w:hAnsi="仿宋" w:cs="仿宋" w:hint="eastAsia"/>
          <w:sz w:val="28"/>
          <w:lang w:eastAsia="zh-CN"/>
        </w:rPr>
        <w:t>(五)、血细胞分析仪器项目背景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在当今迅猛发展的商业环境中，血细胞分析仪器项目的动因根植于对多方面因素的审慎考量。这个血细胞分析仪器项目的提出并非孤立的决策，而是对企业所处背景深入思考的产物。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血细胞分析仪器项目背后的首要原因。科技的迅速发展和全球市场的快速变化使得企业必须灵活应对。血细胞分析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竞争的激烈程度也是血细胞分析仪器项目背景中不可忽视的一环。企业需要在激烈竞争中脱颖而出，为此，血细胞分析仪器项目致力于打破常规，提供独特的价值主张，以吸引客户并确保市场份额的增长。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技术的迅速发展为企业带来了机遇与挑战。作为血细胞分析仪器项目启动的背景之一，对新兴技术的应用将有助于提升企业的技术水平，使其在不断演进的商业环境中保持竞争优势。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此外，社会对企业责任的期望也在逐渐升高。血细胞分析仪器项目充分融入了社会责任的理念，通过可持续经营和社会公益血细胞分析仪器项目，企图为社会贡献一份力量，在商业成功的同时关注社会价值。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579"/>
      <w:r>
        <w:rPr>
          <w:rFonts w:ascii="仿宋" w:eastAsia="仿宋" w:hAnsi="仿宋" w:cs="仿宋" w:hint="eastAsia"/>
          <w:sz w:val="28"/>
          <w:lang w:eastAsia="zh-CN"/>
        </w:rPr>
        <w:t>二、血细胞分析仪器项目选址可行性分析</w:t>
      </w:r>
      <w:bookmarkEnd w:id="8"/>
    </w:p>
    <w:p>
      <w:pPr>
        <w:pStyle w:val="Heading2"/>
        <w:rPr>
          <w:rFonts w:ascii="仿宋" w:eastAsia="仿宋" w:hAnsi="仿宋" w:cs="仿宋" w:hint="eastAsia"/>
          <w:lang w:eastAsia="zh-CN"/>
        </w:rPr>
      </w:pPr>
      <w:bookmarkStart w:id="9" w:name="_Toc3653"/>
      <w:r>
        <w:rPr>
          <w:rFonts w:ascii="仿宋" w:eastAsia="仿宋" w:hAnsi="仿宋" w:cs="仿宋" w:hint="eastAsia"/>
          <w:lang w:eastAsia="zh-CN"/>
        </w:rPr>
        <w:t>(一)、血细胞分析仪器项目选址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该血细胞分析仪器项目选址位于XX省XX市XX区XXX街道</w:t>
      </w:r>
    </w:p>
    <w:p>
      <w:pPr>
        <w:pStyle w:val="Heading2"/>
        <w:ind w:firstLine="560" w:firstLineChars="200"/>
        <w:rPr>
          <w:rFonts w:ascii="仿宋" w:eastAsia="仿宋" w:hAnsi="仿宋" w:cs="仿宋" w:hint="eastAsia"/>
          <w:sz w:val="28"/>
          <w:lang w:eastAsia="zh-CN"/>
        </w:rPr>
      </w:pPr>
      <w:bookmarkStart w:id="10" w:name="_Toc1993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血细胞分析仪器项目的征地面积将根据血细胞分析仪器项目的实际规模和需求进行精确规划。具体面积XXX平方米，旨在确保血细胞分析仪器项目不仅能够满足当前的发展需求，还能够预留空间以适应未来的扩展。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净用地面积是在征地面积基础上去除不可利用面积后的实际可开发用地。具体面积XXX平方米，考虑到环保、交通、安全等多方面因素，以确保血细胞分析仪器项目在整体利用效率上达到最优。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血细胞分析仪器项目计划建设的建筑总规模具体面积XXX平方米。这一规模的确定综合考虑了血细胞分析仪器项目的性质、规模，以及城市规划的相关要求，确保建筑布局与周边环境协调一致。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绿地率是血细胞分析仪器项目用地中被规划为绿地的比例。具体面积XXX平方米，旨在通过合理规划绿地，改善血细胞分析仪器项目周边环境，提升居民生活质量，并符合城市整体绿化规划。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容积率是用地上可以建设的建筑总体积与用地面积之比。具体面积XXX，通过合理的容积率规划，确保血细胞分析仪器项目建筑规模与周边环境和谐共生。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细胞分析仪器项目选址与当地城市规划相一致，具体面积XXX平方米。通过与城市规划部门深入沟通，确保血细胞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细胞分析仪器项目选址符合当地产业政策，具体面积XXX平方米。这包括血细胞分析仪器项目对当地经济的促进作用，以及对相关产业的带动效应，确保血细胞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用地总体要求必须符合环保和可持续发展的原则，具体面积XXX平方米。通过采用绿色建筑设计、节能减排等措施，确保血细胞分析仪器项目在建设和运营过程中对环境的影响最小化，达到可持续发展的要求。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确保血细胞分析仪器项目选址具备必要的公共设施配套，具体面积XXX平方米。这包括交通便利性、教育、医疗等基础设施，以提高居民生活品质，使得血细胞分析仪器项目选址更具吸引力。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考虑用地总体要求对当地社会稳定性的影响，具体面积XXX平方米。通过深入了解当地社区反馈，确保血细胞分析仪器项目的选址和建设过程对当地社会和谐稳定产生积极作用。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细胞分析仪器项目选址不仅符合法规和规划，还在实际操作中具有可行性。这一全面规划将为血细胞分析仪器项目的成功实施提供坚实的基础，确保血细胞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73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细胞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细胞分析仪器项目的设备规划和空间设计中，我们将采取灵活设备布局的措施。设备布局将根据实际需求进行灵活设计，避免不必要的浪费。通过合理规划设备摆放位置，我们将提高设备的利用率，减少设备间距，以确保血细胞分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细胞分析仪器项目内部引入共享设施的概念，例如共享会议室、办公区等。通过这种方式，我们可以减少对资源的重复建设，提高资源共享效率，从而减小血细胞分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74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血细胞分析仪器项目的总图布置中，我们将不同功能区域进行明确的规划，以最大程度满足血细胞分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53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细胞分析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血细胞分析仪器项目对环境的影响是综合评价的重要因素之一。我们将详细考虑选址周边的自然环境、生态保护区、水源地等情况，确保血细胞分析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对选址的评价还需充分考虑当地政府的产业政策和法规。我们将详细了解血细胞分析仪器项目所在地的相关政策，确保血细胞分析仪器项目的规划和运营与当地法规相符，降低不必要的法律风险。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考虑到社会稳定性对企业运营的重要性，我们将评估选址地区的社会安全情况、劳工关系、社区反馈等方面，以确保血细胞分析仪器项目的建设和运营不会受到社会稳定性的负面影响。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最后，我们将综合考虑用地成本，包括土地购置费用、土地开发成本等。通过对用地成本的详细评估，我们能够做出更为精确的经济效益分析，为血细胞分析仪器项目的投资决策提供有力支持。</w:t>
      </w:r>
    </w:p>
    <w:p>
      <w:pPr>
        <w:pStyle w:val="Heading1"/>
        <w:ind w:firstLine="560" w:firstLineChars="200"/>
        <w:rPr>
          <w:rFonts w:ascii="仿宋" w:eastAsia="仿宋" w:hAnsi="仿宋" w:cs="仿宋" w:hint="eastAsia"/>
          <w:sz w:val="28"/>
          <w:lang w:eastAsia="zh-CN"/>
        </w:rPr>
      </w:pPr>
      <w:bookmarkStart w:id="14" w:name="_Toc25659"/>
      <w:r>
        <w:rPr>
          <w:rFonts w:ascii="仿宋" w:eastAsia="仿宋" w:hAnsi="仿宋" w:cs="仿宋" w:hint="eastAsia"/>
          <w:sz w:val="28"/>
          <w:lang w:eastAsia="zh-CN"/>
        </w:rPr>
        <w:t>三、血细胞分析仪器项目文档管理</w:t>
      </w:r>
      <w:bookmarkEnd w:id="14"/>
    </w:p>
    <w:p>
      <w:pPr>
        <w:pStyle w:val="Heading2"/>
        <w:rPr>
          <w:rFonts w:ascii="仿宋" w:eastAsia="仿宋" w:hAnsi="仿宋" w:cs="仿宋" w:hint="eastAsia"/>
          <w:lang w:eastAsia="zh-CN"/>
        </w:rPr>
      </w:pPr>
      <w:bookmarkStart w:id="15" w:name="_Toc355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血细胞分析仪器项目高度重视文档的质量和准确性，以支持血细胞分析仪器项目的各项活动和决策。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文档的编制始于血细胞分析仪器项目计划的初期，我们制定了详细的文档编制计划，明确了每个文档的内容、格式和编写责任人。在血细胞分析仪器项目启动阶段，我们首先编制了血细胞分析仪器项目章程，明确定义了血细胞分析仪器项目的目标、范围、风险等关键要素。随后，血细胞分析仪器项目团队根据计划陆续编制了需求文档、设计文档、测试文档等各类文档，确保血细胞分析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细胞分析仪器项目管理中的重要环节，旨在确保血细胞分析仪器项目文档符合质量标准和血细胞分析仪器项目需求。在血细胞分析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细胞分析仪器项目相关利益方和专业领域的专家对文档进行独立审查。这有助于获取更全面、客观的反馈，确保血细胞分析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血细胞分析仪器项目在文档编制与审查方面建立了严格的管理机制，通过规范的流程和多维度的审查，确保血细胞分析仪器项目文档的质量、准确性和可靠性，为血细胞分析仪器项目的顺利推进提供了有力支持。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https://d.book118.com/916054212105010102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血细胞分析仪器项目规划设计方案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4018C"/>
    <w:rsid w:val="34340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054212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2024-03-07T04:20:00Z</dcterms:created>
  <dcterms:modified xsi:type="dcterms:W3CDTF">2024-03-07T04:20:47Z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C46BCC3B7E88486EB7C9635B2C7A4D54_11</vt:lpwstr>
  </property>
  <property fmtid="{D5CDD505-2E9C-101B-9397-08002B2CF9AE}" pid="3" name="KSOProductBuildVer">
    <vt:lpwstr>2052-12.1.0.16388</vt:lpwstr>
  </property>
</Properties>
</file>