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POP项目建设方案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70" w:history="1">
        <w:r>
          <w:rPr>
            <w:rFonts w:ascii="仿宋" w:eastAsia="仿宋" w:hAnsi="仿宋" w:cs="仿宋" w:hint="eastAsia"/>
            <w:lang w:eastAsia="zh-CN"/>
          </w:rPr>
          <w:t>前言</w:t>
        </w:r>
        <w:r>
          <w:tab/>
        </w:r>
        <w:r>
          <w:fldChar w:fldCharType="begin"/>
        </w:r>
        <w:r>
          <w:instrText xml:space="preserve"> PAGEREF _Toc7770 \h </w:instrText>
        </w:r>
        <w:r>
          <w:fldChar w:fldCharType="separate"/>
        </w:r>
        <w:r>
          <w:t>3</w:t>
        </w:r>
        <w:r>
          <w:fldChar w:fldCharType="end"/>
        </w:r>
      </w:hyperlink>
    </w:p>
    <w:p>
      <w:pPr>
        <w:pStyle w:val="TOC1"/>
        <w:tabs>
          <w:tab w:val="right" w:leader="dot" w:pos="8306"/>
        </w:tabs>
      </w:pPr>
      <w:hyperlink w:anchor="_Toc29282" w:history="1">
        <w:r>
          <w:rPr>
            <w:rFonts w:ascii="仿宋" w:eastAsia="仿宋" w:hAnsi="仿宋" w:cs="仿宋" w:hint="eastAsia"/>
            <w:lang w:eastAsia="zh-CN"/>
          </w:rPr>
          <w:t>一、发展规划、产业政策和行业准入分析</w:t>
        </w:r>
        <w:r>
          <w:tab/>
        </w:r>
        <w:r>
          <w:fldChar w:fldCharType="begin"/>
        </w:r>
        <w:r>
          <w:instrText xml:space="preserve"> PAGEREF _Toc29282 \h </w:instrText>
        </w:r>
        <w:r>
          <w:fldChar w:fldCharType="separate"/>
        </w:r>
        <w:r>
          <w:t>3</w:t>
        </w:r>
        <w:r>
          <w:fldChar w:fldCharType="end"/>
        </w:r>
      </w:hyperlink>
    </w:p>
    <w:p>
      <w:pPr>
        <w:pStyle w:val="TOC2"/>
        <w:tabs>
          <w:tab w:val="right" w:leader="dot" w:pos="8306"/>
        </w:tabs>
      </w:pPr>
      <w:hyperlink w:anchor="_Toc28708" w:history="1">
        <w:r>
          <w:rPr>
            <w:rFonts w:ascii="仿宋" w:eastAsia="仿宋" w:hAnsi="仿宋" w:cs="仿宋" w:hint="eastAsia"/>
            <w:lang w:eastAsia="zh-CN"/>
          </w:rPr>
          <w:t>(一)、发展规划分析</w:t>
        </w:r>
        <w:r>
          <w:tab/>
        </w:r>
        <w:r>
          <w:fldChar w:fldCharType="begin"/>
        </w:r>
        <w:r>
          <w:instrText xml:space="preserve"> PAGEREF _Toc28708 \h </w:instrText>
        </w:r>
        <w:r>
          <w:fldChar w:fldCharType="separate"/>
        </w:r>
        <w:r>
          <w:t>3</w:t>
        </w:r>
        <w:r>
          <w:fldChar w:fldCharType="end"/>
        </w:r>
      </w:hyperlink>
    </w:p>
    <w:p>
      <w:pPr>
        <w:pStyle w:val="TOC2"/>
        <w:tabs>
          <w:tab w:val="right" w:leader="dot" w:pos="8306"/>
        </w:tabs>
      </w:pPr>
      <w:hyperlink w:anchor="_Toc28994" w:history="1">
        <w:r>
          <w:rPr>
            <w:rFonts w:ascii="仿宋" w:eastAsia="仿宋" w:hAnsi="仿宋" w:cs="仿宋" w:hint="eastAsia"/>
            <w:lang w:eastAsia="zh-CN"/>
          </w:rPr>
          <w:t>(二)、产业政策分析</w:t>
        </w:r>
        <w:r>
          <w:tab/>
        </w:r>
        <w:r>
          <w:fldChar w:fldCharType="begin"/>
        </w:r>
        <w:r>
          <w:instrText xml:space="preserve"> PAGEREF _Toc28994 \h </w:instrText>
        </w:r>
        <w:r>
          <w:fldChar w:fldCharType="separate"/>
        </w:r>
        <w:r>
          <w:t>5</w:t>
        </w:r>
        <w:r>
          <w:fldChar w:fldCharType="end"/>
        </w:r>
      </w:hyperlink>
    </w:p>
    <w:p>
      <w:pPr>
        <w:pStyle w:val="TOC2"/>
        <w:tabs>
          <w:tab w:val="right" w:leader="dot" w:pos="8306"/>
        </w:tabs>
      </w:pPr>
      <w:hyperlink w:anchor="_Toc1769" w:history="1">
        <w:r>
          <w:rPr>
            <w:rFonts w:ascii="仿宋" w:eastAsia="仿宋" w:hAnsi="仿宋" w:cs="仿宋" w:hint="eastAsia"/>
            <w:lang w:eastAsia="zh-CN"/>
          </w:rPr>
          <w:t>(三)、行业准入分析</w:t>
        </w:r>
        <w:r>
          <w:tab/>
        </w:r>
        <w:r>
          <w:fldChar w:fldCharType="begin"/>
        </w:r>
        <w:r>
          <w:instrText xml:space="preserve"> PAGEREF _Toc1769 \h </w:instrText>
        </w:r>
        <w:r>
          <w:fldChar w:fldCharType="separate"/>
        </w:r>
        <w:r>
          <w:t>6</w:t>
        </w:r>
        <w:r>
          <w:fldChar w:fldCharType="end"/>
        </w:r>
      </w:hyperlink>
    </w:p>
    <w:p>
      <w:pPr>
        <w:pStyle w:val="TOC1"/>
        <w:tabs>
          <w:tab w:val="right" w:leader="dot" w:pos="8306"/>
        </w:tabs>
      </w:pPr>
      <w:hyperlink w:anchor="_Toc8796" w:history="1">
        <w:r>
          <w:rPr>
            <w:rFonts w:ascii="仿宋" w:eastAsia="仿宋" w:hAnsi="仿宋" w:cs="仿宋" w:hint="eastAsia"/>
            <w:lang w:eastAsia="zh-CN"/>
          </w:rPr>
          <w:t>二、财务管理与成本控制</w:t>
        </w:r>
        <w:r>
          <w:tab/>
        </w:r>
        <w:r>
          <w:fldChar w:fldCharType="begin"/>
        </w:r>
        <w:r>
          <w:instrText xml:space="preserve"> PAGEREF _Toc8796 \h </w:instrText>
        </w:r>
        <w:r>
          <w:fldChar w:fldCharType="separate"/>
        </w:r>
        <w:r>
          <w:t>7</w:t>
        </w:r>
        <w:r>
          <w:fldChar w:fldCharType="end"/>
        </w:r>
      </w:hyperlink>
    </w:p>
    <w:p>
      <w:pPr>
        <w:pStyle w:val="TOC2"/>
        <w:tabs>
          <w:tab w:val="right" w:leader="dot" w:pos="8306"/>
        </w:tabs>
      </w:pPr>
      <w:hyperlink w:anchor="_Toc1152" w:history="1">
        <w:r>
          <w:rPr>
            <w:rFonts w:ascii="仿宋" w:eastAsia="仿宋" w:hAnsi="仿宋" w:cs="仿宋" w:hint="eastAsia"/>
            <w:lang w:eastAsia="zh-CN"/>
          </w:rPr>
          <w:t>(一)、财务管理体系建设</w:t>
        </w:r>
        <w:r>
          <w:tab/>
        </w:r>
        <w:r>
          <w:fldChar w:fldCharType="begin"/>
        </w:r>
        <w:r>
          <w:instrText xml:space="preserve"> PAGEREF _Toc1152 \h </w:instrText>
        </w:r>
        <w:r>
          <w:fldChar w:fldCharType="separate"/>
        </w:r>
        <w:r>
          <w:t>7</w:t>
        </w:r>
        <w:r>
          <w:fldChar w:fldCharType="end"/>
        </w:r>
      </w:hyperlink>
    </w:p>
    <w:p>
      <w:pPr>
        <w:pStyle w:val="TOC2"/>
        <w:tabs>
          <w:tab w:val="right" w:leader="dot" w:pos="8306"/>
        </w:tabs>
      </w:pPr>
      <w:hyperlink w:anchor="_Toc9103" w:history="1">
        <w:r>
          <w:rPr>
            <w:rFonts w:ascii="仿宋" w:eastAsia="仿宋" w:hAnsi="仿宋" w:cs="仿宋" w:hint="eastAsia"/>
            <w:lang w:eastAsia="zh-CN"/>
          </w:rPr>
          <w:t>(二)、成本控制措施</w:t>
        </w:r>
        <w:r>
          <w:tab/>
        </w:r>
        <w:r>
          <w:fldChar w:fldCharType="begin"/>
        </w:r>
        <w:r>
          <w:instrText xml:space="preserve"> PAGEREF _Toc9103 \h </w:instrText>
        </w:r>
        <w:r>
          <w:fldChar w:fldCharType="separate"/>
        </w:r>
        <w:r>
          <w:t>9</w:t>
        </w:r>
        <w:r>
          <w:fldChar w:fldCharType="end"/>
        </w:r>
      </w:hyperlink>
    </w:p>
    <w:p>
      <w:pPr>
        <w:pStyle w:val="TOC1"/>
        <w:tabs>
          <w:tab w:val="right" w:leader="dot" w:pos="8306"/>
        </w:tabs>
      </w:pPr>
      <w:hyperlink w:anchor="_Toc3357" w:history="1">
        <w:r>
          <w:rPr>
            <w:rFonts w:ascii="仿宋" w:eastAsia="仿宋" w:hAnsi="仿宋" w:cs="仿宋" w:hint="eastAsia"/>
            <w:lang w:eastAsia="zh-CN"/>
          </w:rPr>
          <w:t>三、项目选址研究</w:t>
        </w:r>
        <w:r>
          <w:tab/>
        </w:r>
        <w:r>
          <w:fldChar w:fldCharType="begin"/>
        </w:r>
        <w:r>
          <w:instrText xml:space="preserve"> PAGEREF _Toc3357 \h </w:instrText>
        </w:r>
        <w:r>
          <w:fldChar w:fldCharType="separate"/>
        </w:r>
        <w:r>
          <w:t>10</w:t>
        </w:r>
        <w:r>
          <w:fldChar w:fldCharType="end"/>
        </w:r>
      </w:hyperlink>
    </w:p>
    <w:p>
      <w:pPr>
        <w:pStyle w:val="TOC2"/>
        <w:tabs>
          <w:tab w:val="right" w:leader="dot" w:pos="8306"/>
        </w:tabs>
      </w:pPr>
      <w:hyperlink w:anchor="_Toc30384" w:history="1">
        <w:r>
          <w:rPr>
            <w:rFonts w:ascii="仿宋" w:eastAsia="仿宋" w:hAnsi="仿宋" w:cs="仿宋" w:hint="eastAsia"/>
            <w:lang w:eastAsia="zh-CN"/>
          </w:rPr>
          <w:t>(一)、项目选址原则</w:t>
        </w:r>
        <w:r>
          <w:tab/>
        </w:r>
        <w:r>
          <w:fldChar w:fldCharType="begin"/>
        </w:r>
        <w:r>
          <w:instrText xml:space="preserve"> PAGEREF _Toc30384 \h </w:instrText>
        </w:r>
        <w:r>
          <w:fldChar w:fldCharType="separate"/>
        </w:r>
        <w:r>
          <w:t>10</w:t>
        </w:r>
        <w:r>
          <w:fldChar w:fldCharType="end"/>
        </w:r>
      </w:hyperlink>
    </w:p>
    <w:p>
      <w:pPr>
        <w:pStyle w:val="TOC2"/>
        <w:tabs>
          <w:tab w:val="right" w:leader="dot" w:pos="8306"/>
        </w:tabs>
      </w:pPr>
      <w:hyperlink w:anchor="_Toc6129" w:history="1">
        <w:r>
          <w:rPr>
            <w:rFonts w:ascii="仿宋" w:eastAsia="仿宋" w:hAnsi="仿宋" w:cs="仿宋" w:hint="eastAsia"/>
            <w:lang w:eastAsia="zh-CN"/>
          </w:rPr>
          <w:t>(二)、项目选址</w:t>
        </w:r>
        <w:r>
          <w:tab/>
        </w:r>
        <w:r>
          <w:fldChar w:fldCharType="begin"/>
        </w:r>
        <w:r>
          <w:instrText xml:space="preserve"> PAGEREF _Toc6129 \h </w:instrText>
        </w:r>
        <w:r>
          <w:fldChar w:fldCharType="separate"/>
        </w:r>
        <w:r>
          <w:t>13</w:t>
        </w:r>
        <w:r>
          <w:fldChar w:fldCharType="end"/>
        </w:r>
      </w:hyperlink>
    </w:p>
    <w:p>
      <w:pPr>
        <w:pStyle w:val="TOC2"/>
        <w:tabs>
          <w:tab w:val="right" w:leader="dot" w:pos="8306"/>
        </w:tabs>
      </w:pPr>
      <w:hyperlink w:anchor="_Toc26671" w:history="1">
        <w:r>
          <w:rPr>
            <w:rFonts w:ascii="仿宋" w:eastAsia="仿宋" w:hAnsi="仿宋" w:cs="仿宋" w:hint="eastAsia"/>
            <w:lang w:eastAsia="zh-CN"/>
          </w:rPr>
          <w:t>(三)、建设条件分析</w:t>
        </w:r>
        <w:r>
          <w:tab/>
        </w:r>
        <w:r>
          <w:fldChar w:fldCharType="begin"/>
        </w:r>
        <w:r>
          <w:instrText xml:space="preserve"> PAGEREF _Toc26671 \h </w:instrText>
        </w:r>
        <w:r>
          <w:fldChar w:fldCharType="separate"/>
        </w:r>
        <w:r>
          <w:t>15</w:t>
        </w:r>
        <w:r>
          <w:fldChar w:fldCharType="end"/>
        </w:r>
      </w:hyperlink>
    </w:p>
    <w:p>
      <w:pPr>
        <w:pStyle w:val="TOC2"/>
        <w:tabs>
          <w:tab w:val="right" w:leader="dot" w:pos="8306"/>
        </w:tabs>
      </w:pPr>
      <w:hyperlink w:anchor="_Toc12709" w:history="1">
        <w:r>
          <w:rPr>
            <w:rFonts w:ascii="仿宋" w:eastAsia="仿宋" w:hAnsi="仿宋" w:cs="仿宋" w:hint="eastAsia"/>
            <w:lang w:eastAsia="zh-CN"/>
          </w:rPr>
          <w:t>(四)、用地控制指标</w:t>
        </w:r>
        <w:r>
          <w:tab/>
        </w:r>
        <w:r>
          <w:fldChar w:fldCharType="begin"/>
        </w:r>
        <w:r>
          <w:instrText xml:space="preserve"> PAGEREF _Toc12709 \h </w:instrText>
        </w:r>
        <w:r>
          <w:fldChar w:fldCharType="separate"/>
        </w:r>
        <w:r>
          <w:t>17</w:t>
        </w:r>
        <w:r>
          <w:fldChar w:fldCharType="end"/>
        </w:r>
      </w:hyperlink>
    </w:p>
    <w:p>
      <w:pPr>
        <w:pStyle w:val="TOC2"/>
        <w:tabs>
          <w:tab w:val="right" w:leader="dot" w:pos="8306"/>
        </w:tabs>
      </w:pPr>
      <w:hyperlink w:anchor="_Toc25633" w:history="1">
        <w:r>
          <w:rPr>
            <w:rFonts w:ascii="仿宋" w:eastAsia="仿宋" w:hAnsi="仿宋" w:cs="仿宋" w:hint="eastAsia"/>
            <w:lang w:eastAsia="zh-CN"/>
          </w:rPr>
          <w:t>(五)、地总体要求</w:t>
        </w:r>
        <w:r>
          <w:tab/>
        </w:r>
        <w:r>
          <w:fldChar w:fldCharType="begin"/>
        </w:r>
        <w:r>
          <w:instrText xml:space="preserve"> PAGEREF _Toc25633 \h </w:instrText>
        </w:r>
        <w:r>
          <w:fldChar w:fldCharType="separate"/>
        </w:r>
        <w:r>
          <w:t>18</w:t>
        </w:r>
        <w:r>
          <w:fldChar w:fldCharType="end"/>
        </w:r>
      </w:hyperlink>
    </w:p>
    <w:p>
      <w:pPr>
        <w:pStyle w:val="TOC2"/>
        <w:tabs>
          <w:tab w:val="right" w:leader="dot" w:pos="8306"/>
        </w:tabs>
      </w:pPr>
      <w:hyperlink w:anchor="_Toc10178" w:history="1">
        <w:r>
          <w:rPr>
            <w:rFonts w:ascii="仿宋" w:eastAsia="仿宋" w:hAnsi="仿宋" w:cs="仿宋" w:hint="eastAsia"/>
            <w:lang w:eastAsia="zh-CN"/>
          </w:rPr>
          <w:t>(六)、节约用地措施</w:t>
        </w:r>
        <w:r>
          <w:tab/>
        </w:r>
        <w:r>
          <w:fldChar w:fldCharType="begin"/>
        </w:r>
        <w:r>
          <w:instrText xml:space="preserve"> PAGEREF _Toc10178 \h </w:instrText>
        </w:r>
        <w:r>
          <w:fldChar w:fldCharType="separate"/>
        </w:r>
        <w:r>
          <w:t>19</w:t>
        </w:r>
        <w:r>
          <w:fldChar w:fldCharType="end"/>
        </w:r>
      </w:hyperlink>
    </w:p>
    <w:p>
      <w:pPr>
        <w:pStyle w:val="TOC2"/>
        <w:tabs>
          <w:tab w:val="right" w:leader="dot" w:pos="8306"/>
        </w:tabs>
      </w:pPr>
      <w:hyperlink w:anchor="_Toc29841" w:history="1">
        <w:r>
          <w:rPr>
            <w:rFonts w:ascii="仿宋" w:eastAsia="仿宋" w:hAnsi="仿宋" w:cs="仿宋" w:hint="eastAsia"/>
            <w:lang w:eastAsia="zh-CN"/>
          </w:rPr>
          <w:t>(七)、选址综合评价</w:t>
        </w:r>
        <w:r>
          <w:tab/>
        </w:r>
        <w:r>
          <w:fldChar w:fldCharType="begin"/>
        </w:r>
        <w:r>
          <w:instrText xml:space="preserve"> PAGEREF _Toc29841 \h </w:instrText>
        </w:r>
        <w:r>
          <w:fldChar w:fldCharType="separate"/>
        </w:r>
        <w:r>
          <w:t>21</w:t>
        </w:r>
        <w:r>
          <w:fldChar w:fldCharType="end"/>
        </w:r>
      </w:hyperlink>
    </w:p>
    <w:p>
      <w:pPr>
        <w:pStyle w:val="TOC1"/>
        <w:tabs>
          <w:tab w:val="right" w:leader="dot" w:pos="8306"/>
        </w:tabs>
      </w:pPr>
      <w:hyperlink w:anchor="_Toc3141" w:history="1">
        <w:r>
          <w:rPr>
            <w:rFonts w:ascii="仿宋" w:eastAsia="仿宋" w:hAnsi="仿宋" w:cs="仿宋" w:hint="eastAsia"/>
            <w:lang w:eastAsia="zh-CN"/>
          </w:rPr>
          <w:t>四、社会影响分析</w:t>
        </w:r>
        <w:r>
          <w:tab/>
        </w:r>
        <w:r>
          <w:fldChar w:fldCharType="begin"/>
        </w:r>
        <w:r>
          <w:instrText xml:space="preserve"> PAGEREF _Toc3141 \h </w:instrText>
        </w:r>
        <w:r>
          <w:fldChar w:fldCharType="separate"/>
        </w:r>
        <w:r>
          <w:t>22</w:t>
        </w:r>
        <w:r>
          <w:fldChar w:fldCharType="end"/>
        </w:r>
      </w:hyperlink>
    </w:p>
    <w:p>
      <w:pPr>
        <w:pStyle w:val="TOC2"/>
        <w:tabs>
          <w:tab w:val="right" w:leader="dot" w:pos="8306"/>
        </w:tabs>
      </w:pPr>
      <w:hyperlink w:anchor="_Toc15156" w:history="1">
        <w:r>
          <w:rPr>
            <w:rFonts w:ascii="仿宋" w:eastAsia="仿宋" w:hAnsi="仿宋" w:cs="仿宋" w:hint="eastAsia"/>
            <w:lang w:eastAsia="zh-CN"/>
          </w:rPr>
          <w:t>(一)、社会影响效果分析</w:t>
        </w:r>
        <w:r>
          <w:tab/>
        </w:r>
        <w:r>
          <w:fldChar w:fldCharType="begin"/>
        </w:r>
        <w:r>
          <w:instrText xml:space="preserve"> PAGEREF _Toc15156 \h </w:instrText>
        </w:r>
        <w:r>
          <w:fldChar w:fldCharType="separate"/>
        </w:r>
        <w:r>
          <w:t>22</w:t>
        </w:r>
        <w:r>
          <w:fldChar w:fldCharType="end"/>
        </w:r>
      </w:hyperlink>
    </w:p>
    <w:p>
      <w:pPr>
        <w:pStyle w:val="TOC2"/>
        <w:tabs>
          <w:tab w:val="right" w:leader="dot" w:pos="8306"/>
        </w:tabs>
      </w:pPr>
      <w:hyperlink w:anchor="_Toc15091" w:history="1">
        <w:r>
          <w:rPr>
            <w:rFonts w:ascii="仿宋" w:eastAsia="仿宋" w:hAnsi="仿宋" w:cs="仿宋" w:hint="eastAsia"/>
            <w:lang w:eastAsia="zh-CN"/>
          </w:rPr>
          <w:t>(二)、社会适应性分析</w:t>
        </w:r>
        <w:r>
          <w:tab/>
        </w:r>
        <w:r>
          <w:fldChar w:fldCharType="begin"/>
        </w:r>
        <w:r>
          <w:instrText xml:space="preserve"> PAGEREF _Toc15091 \h </w:instrText>
        </w:r>
        <w:r>
          <w:fldChar w:fldCharType="separate"/>
        </w:r>
        <w:r>
          <w:t>24</w:t>
        </w:r>
        <w:r>
          <w:fldChar w:fldCharType="end"/>
        </w:r>
      </w:hyperlink>
    </w:p>
    <w:p>
      <w:pPr>
        <w:pStyle w:val="TOC2"/>
        <w:tabs>
          <w:tab w:val="right" w:leader="dot" w:pos="8306"/>
        </w:tabs>
      </w:pPr>
      <w:hyperlink w:anchor="_Toc2560" w:history="1">
        <w:r>
          <w:rPr>
            <w:rFonts w:ascii="仿宋" w:eastAsia="仿宋" w:hAnsi="仿宋" w:cs="仿宋" w:hint="eastAsia"/>
            <w:lang w:eastAsia="zh-CN"/>
          </w:rPr>
          <w:t>(三)、社会风险及对策分析</w:t>
        </w:r>
        <w:r>
          <w:tab/>
        </w:r>
        <w:r>
          <w:fldChar w:fldCharType="begin"/>
        </w:r>
        <w:r>
          <w:instrText xml:space="preserve"> PAGEREF _Toc2560 \h </w:instrText>
        </w:r>
        <w:r>
          <w:fldChar w:fldCharType="separate"/>
        </w:r>
        <w:r>
          <w:t>25</w:t>
        </w:r>
        <w:r>
          <w:fldChar w:fldCharType="end"/>
        </w:r>
      </w:hyperlink>
    </w:p>
    <w:p>
      <w:pPr>
        <w:pStyle w:val="TOC1"/>
        <w:tabs>
          <w:tab w:val="right" w:leader="dot" w:pos="8306"/>
        </w:tabs>
      </w:pPr>
      <w:hyperlink w:anchor="_Toc5673" w:history="1">
        <w:r>
          <w:rPr>
            <w:rFonts w:ascii="仿宋" w:eastAsia="仿宋" w:hAnsi="仿宋" w:cs="仿宋" w:hint="eastAsia"/>
            <w:lang w:eastAsia="zh-CN"/>
          </w:rPr>
          <w:t>五、项目监理与质量保证</w:t>
        </w:r>
        <w:r>
          <w:tab/>
        </w:r>
        <w:r>
          <w:fldChar w:fldCharType="begin"/>
        </w:r>
        <w:r>
          <w:instrText xml:space="preserve"> PAGEREF _Toc5673 \h </w:instrText>
        </w:r>
        <w:r>
          <w:fldChar w:fldCharType="separate"/>
        </w:r>
        <w:r>
          <w:t>29</w:t>
        </w:r>
        <w:r>
          <w:fldChar w:fldCharType="end"/>
        </w:r>
      </w:hyperlink>
    </w:p>
    <w:p>
      <w:pPr>
        <w:pStyle w:val="TOC2"/>
        <w:tabs>
          <w:tab w:val="right" w:leader="dot" w:pos="8306"/>
        </w:tabs>
      </w:pPr>
      <w:hyperlink w:anchor="_Toc6452" w:history="1">
        <w:r>
          <w:rPr>
            <w:rFonts w:ascii="仿宋" w:eastAsia="仿宋" w:hAnsi="仿宋" w:cs="仿宋" w:hint="eastAsia"/>
            <w:lang w:eastAsia="zh-CN"/>
          </w:rPr>
          <w:t>(一)、监理体系构建</w:t>
        </w:r>
        <w:r>
          <w:tab/>
        </w:r>
        <w:r>
          <w:fldChar w:fldCharType="begin"/>
        </w:r>
        <w:r>
          <w:instrText xml:space="preserve"> PAGEREF _Toc6452 \h </w:instrText>
        </w:r>
        <w:r>
          <w:fldChar w:fldCharType="separate"/>
        </w:r>
        <w:r>
          <w:t>29</w:t>
        </w:r>
        <w:r>
          <w:fldChar w:fldCharType="end"/>
        </w:r>
      </w:hyperlink>
    </w:p>
    <w:p>
      <w:pPr>
        <w:pStyle w:val="TOC2"/>
        <w:tabs>
          <w:tab w:val="right" w:leader="dot" w:pos="8306"/>
        </w:tabs>
      </w:pPr>
      <w:hyperlink w:anchor="_Toc7986" w:history="1">
        <w:r>
          <w:rPr>
            <w:rFonts w:ascii="仿宋" w:eastAsia="仿宋" w:hAnsi="仿宋" w:cs="仿宋" w:hint="eastAsia"/>
            <w:lang w:eastAsia="zh-CN"/>
          </w:rPr>
          <w:t>(二)、质量保证体系实施</w:t>
        </w:r>
        <w:r>
          <w:tab/>
        </w:r>
        <w:r>
          <w:fldChar w:fldCharType="begin"/>
        </w:r>
        <w:r>
          <w:instrText xml:space="preserve"> PAGEREF _Toc7986 \h </w:instrText>
        </w:r>
        <w:r>
          <w:fldChar w:fldCharType="separate"/>
        </w:r>
        <w:r>
          <w:t>30</w:t>
        </w:r>
        <w:r>
          <w:fldChar w:fldCharType="end"/>
        </w:r>
      </w:hyperlink>
    </w:p>
    <w:p>
      <w:pPr>
        <w:pStyle w:val="TOC2"/>
        <w:tabs>
          <w:tab w:val="right" w:leader="dot" w:pos="8306"/>
        </w:tabs>
      </w:pPr>
      <w:hyperlink w:anchor="_Toc3786" w:history="1">
        <w:r>
          <w:rPr>
            <w:rFonts w:ascii="仿宋" w:eastAsia="仿宋" w:hAnsi="仿宋" w:cs="仿宋" w:hint="eastAsia"/>
            <w:lang w:eastAsia="zh-CN"/>
          </w:rPr>
          <w:t>(三)、监理与质量控制流程</w:t>
        </w:r>
        <w:r>
          <w:tab/>
        </w:r>
        <w:r>
          <w:fldChar w:fldCharType="begin"/>
        </w:r>
        <w:r>
          <w:instrText xml:space="preserve"> PAGEREF _Toc3786 \h </w:instrText>
        </w:r>
        <w:r>
          <w:fldChar w:fldCharType="separate"/>
        </w:r>
        <w:r>
          <w:t>30</w:t>
        </w:r>
        <w:r>
          <w:fldChar w:fldCharType="end"/>
        </w:r>
      </w:hyperlink>
    </w:p>
    <w:p>
      <w:pPr>
        <w:pStyle w:val="TOC1"/>
        <w:tabs>
          <w:tab w:val="right" w:leader="dot" w:pos="8306"/>
        </w:tabs>
      </w:pPr>
      <w:hyperlink w:anchor="_Toc28281" w:history="1">
        <w:r>
          <w:rPr>
            <w:rFonts w:ascii="仿宋" w:eastAsia="仿宋" w:hAnsi="仿宋" w:cs="仿宋" w:hint="eastAsia"/>
            <w:lang w:eastAsia="zh-CN"/>
          </w:rPr>
          <w:t>六、资源开发及综合利用分析</w:t>
        </w:r>
        <w:r>
          <w:tab/>
        </w:r>
        <w:r>
          <w:fldChar w:fldCharType="begin"/>
        </w:r>
        <w:r>
          <w:instrText xml:space="preserve"> PAGEREF _Toc28281 \h </w:instrText>
        </w:r>
        <w:r>
          <w:fldChar w:fldCharType="separate"/>
        </w:r>
        <w:r>
          <w:t>31</w:t>
        </w:r>
        <w:r>
          <w:fldChar w:fldCharType="end"/>
        </w:r>
      </w:hyperlink>
    </w:p>
    <w:p>
      <w:pPr>
        <w:pStyle w:val="TOC2"/>
        <w:tabs>
          <w:tab w:val="right" w:leader="dot" w:pos="8306"/>
        </w:tabs>
      </w:pPr>
      <w:hyperlink w:anchor="_Toc27256" w:history="1">
        <w:r>
          <w:rPr>
            <w:rFonts w:ascii="仿宋" w:eastAsia="仿宋" w:hAnsi="仿宋" w:cs="仿宋" w:hint="eastAsia"/>
            <w:lang w:eastAsia="zh-CN"/>
          </w:rPr>
          <w:t>(一)、资源开发方案</w:t>
        </w:r>
        <w:r>
          <w:tab/>
        </w:r>
        <w:r>
          <w:fldChar w:fldCharType="begin"/>
        </w:r>
        <w:r>
          <w:instrText xml:space="preserve"> PAGEREF _Toc27256 \h </w:instrText>
        </w:r>
        <w:r>
          <w:fldChar w:fldCharType="separate"/>
        </w:r>
        <w:r>
          <w:t>31</w:t>
        </w:r>
        <w:r>
          <w:fldChar w:fldCharType="end"/>
        </w:r>
      </w:hyperlink>
    </w:p>
    <w:p>
      <w:pPr>
        <w:pStyle w:val="TOC2"/>
        <w:tabs>
          <w:tab w:val="right" w:leader="dot" w:pos="8306"/>
        </w:tabs>
      </w:pPr>
      <w:hyperlink w:anchor="_Toc29191" w:history="1">
        <w:r>
          <w:rPr>
            <w:rFonts w:ascii="仿宋" w:eastAsia="仿宋" w:hAnsi="仿宋" w:cs="仿宋" w:hint="eastAsia"/>
            <w:lang w:eastAsia="zh-CN"/>
          </w:rPr>
          <w:t>(二)、资源利用方案</w:t>
        </w:r>
        <w:r>
          <w:tab/>
        </w:r>
        <w:r>
          <w:fldChar w:fldCharType="begin"/>
        </w:r>
        <w:r>
          <w:instrText xml:space="preserve"> PAGEREF _Toc29191 \h </w:instrText>
        </w:r>
        <w:r>
          <w:fldChar w:fldCharType="separate"/>
        </w:r>
        <w:r>
          <w:t>32</w:t>
        </w:r>
        <w:r>
          <w:fldChar w:fldCharType="end"/>
        </w:r>
      </w:hyperlink>
    </w:p>
    <w:p>
      <w:pPr>
        <w:pStyle w:val="TOC2"/>
        <w:tabs>
          <w:tab w:val="right" w:leader="dot" w:pos="8306"/>
        </w:tabs>
      </w:pPr>
      <w:hyperlink w:anchor="_Toc17058" w:history="1">
        <w:r>
          <w:rPr>
            <w:rFonts w:ascii="仿宋" w:eastAsia="仿宋" w:hAnsi="仿宋" w:cs="仿宋" w:hint="eastAsia"/>
            <w:lang w:eastAsia="zh-CN"/>
          </w:rPr>
          <w:t>(三)、资源节约措施</w:t>
        </w:r>
        <w:r>
          <w:tab/>
        </w:r>
        <w:r>
          <w:fldChar w:fldCharType="begin"/>
        </w:r>
        <w:r>
          <w:instrText xml:space="preserve"> PAGEREF _Toc17058 \h </w:instrText>
        </w:r>
        <w:r>
          <w:fldChar w:fldCharType="separate"/>
        </w:r>
        <w:r>
          <w:t>33</w:t>
        </w:r>
        <w:r>
          <w:fldChar w:fldCharType="end"/>
        </w:r>
      </w:hyperlink>
    </w:p>
    <w:p>
      <w:pPr>
        <w:pStyle w:val="TOC1"/>
        <w:tabs>
          <w:tab w:val="right" w:leader="dot" w:pos="8306"/>
        </w:tabs>
      </w:pPr>
      <w:hyperlink w:anchor="_Toc19757" w:history="1">
        <w:r>
          <w:rPr>
            <w:rFonts w:ascii="仿宋" w:eastAsia="仿宋" w:hAnsi="仿宋" w:cs="仿宋" w:hint="eastAsia"/>
            <w:lang w:eastAsia="zh-CN"/>
          </w:rPr>
          <w:t>七、安全与应急管理</w:t>
        </w:r>
        <w:r>
          <w:tab/>
        </w:r>
        <w:r>
          <w:fldChar w:fldCharType="begin"/>
        </w:r>
        <w:r>
          <w:instrText xml:space="preserve"> PAGEREF _Toc19757 \h </w:instrText>
        </w:r>
        <w:r>
          <w:fldChar w:fldCharType="separate"/>
        </w:r>
        <w:r>
          <w:t>34</w:t>
        </w:r>
        <w:r>
          <w:fldChar w:fldCharType="end"/>
        </w:r>
      </w:hyperlink>
    </w:p>
    <w:p>
      <w:pPr>
        <w:pStyle w:val="TOC2"/>
        <w:tabs>
          <w:tab w:val="right" w:leader="dot" w:pos="8306"/>
        </w:tabs>
      </w:pPr>
      <w:hyperlink w:anchor="_Toc25065" w:history="1">
        <w:r>
          <w:rPr>
            <w:rFonts w:ascii="仿宋" w:eastAsia="仿宋" w:hAnsi="仿宋" w:cs="仿宋" w:hint="eastAsia"/>
            <w:lang w:eastAsia="zh-CN"/>
          </w:rPr>
          <w:t>(一)、安全生产管理</w:t>
        </w:r>
        <w:r>
          <w:tab/>
        </w:r>
        <w:r>
          <w:fldChar w:fldCharType="begin"/>
        </w:r>
        <w:r>
          <w:instrText xml:space="preserve"> PAGEREF _Toc25065 \h </w:instrText>
        </w:r>
        <w:r>
          <w:fldChar w:fldCharType="separate"/>
        </w:r>
        <w:r>
          <w:t>34</w:t>
        </w:r>
        <w:r>
          <w:fldChar w:fldCharType="end"/>
        </w:r>
      </w:hyperlink>
    </w:p>
    <w:p>
      <w:pPr>
        <w:pStyle w:val="TOC2"/>
        <w:tabs>
          <w:tab w:val="right" w:leader="dot" w:pos="8306"/>
        </w:tabs>
      </w:pPr>
      <w:hyperlink w:anchor="_Toc19023" w:history="1">
        <w:r>
          <w:rPr>
            <w:rFonts w:ascii="仿宋" w:eastAsia="仿宋" w:hAnsi="仿宋" w:cs="仿宋" w:hint="eastAsia"/>
            <w:lang w:eastAsia="zh-CN"/>
          </w:rPr>
          <w:t>(二)、应急预案与响应</w:t>
        </w:r>
        <w:r>
          <w:tab/>
        </w:r>
        <w:r>
          <w:fldChar w:fldCharType="begin"/>
        </w:r>
        <w:r>
          <w:instrText xml:space="preserve"> PAGEREF _Toc19023 \h </w:instrText>
        </w:r>
        <w:r>
          <w:fldChar w:fldCharType="separate"/>
        </w:r>
        <w:r>
          <w:t>36</w:t>
        </w:r>
        <w:r>
          <w:fldChar w:fldCharType="end"/>
        </w:r>
      </w:hyperlink>
    </w:p>
    <w:p>
      <w:pPr>
        <w:pStyle w:val="TOC1"/>
        <w:tabs>
          <w:tab w:val="right" w:leader="dot" w:pos="8306"/>
        </w:tabs>
      </w:pPr>
      <w:hyperlink w:anchor="_Toc4675" w:history="1">
        <w:r>
          <w:rPr>
            <w:rFonts w:ascii="仿宋" w:eastAsia="仿宋" w:hAnsi="仿宋" w:cs="仿宋" w:hint="eastAsia"/>
            <w:lang w:eastAsia="zh-CN"/>
          </w:rPr>
          <w:t>八、环境保护与治理方案</w:t>
        </w:r>
        <w:r>
          <w:tab/>
        </w:r>
        <w:r>
          <w:fldChar w:fldCharType="begin"/>
        </w:r>
        <w:r>
          <w:instrText xml:space="preserve"> PAGEREF _Toc4675 \h </w:instrText>
        </w:r>
        <w:r>
          <w:fldChar w:fldCharType="separate"/>
        </w:r>
        <w:r>
          <w:t>38</w:t>
        </w:r>
        <w:r>
          <w:fldChar w:fldCharType="end"/>
        </w:r>
      </w:hyperlink>
    </w:p>
    <w:p>
      <w:pPr>
        <w:pStyle w:val="TOC2"/>
        <w:tabs>
          <w:tab w:val="right" w:leader="dot" w:pos="8306"/>
        </w:tabs>
      </w:pPr>
      <w:hyperlink w:anchor="_Toc6179" w:history="1">
        <w:r>
          <w:rPr>
            <w:rFonts w:ascii="仿宋" w:eastAsia="仿宋" w:hAnsi="仿宋" w:cs="仿宋" w:hint="eastAsia"/>
            <w:lang w:eastAsia="zh-CN"/>
          </w:rPr>
          <w:t>(一)、项目环境影响评估</w:t>
        </w:r>
        <w:r>
          <w:tab/>
        </w:r>
        <w:r>
          <w:fldChar w:fldCharType="begin"/>
        </w:r>
        <w:r>
          <w:instrText xml:space="preserve"> PAGEREF _Toc6179 \h </w:instrText>
        </w:r>
        <w:r>
          <w:fldChar w:fldCharType="separate"/>
        </w:r>
        <w:r>
          <w:t>38</w:t>
        </w:r>
        <w:r>
          <w:fldChar w:fldCharType="end"/>
        </w:r>
      </w:hyperlink>
    </w:p>
    <w:p>
      <w:pPr>
        <w:pStyle w:val="TOC2"/>
        <w:tabs>
          <w:tab w:val="right" w:leader="dot" w:pos="8306"/>
        </w:tabs>
      </w:pPr>
      <w:hyperlink w:anchor="_Toc2494" w:history="1">
        <w:r>
          <w:rPr>
            <w:rFonts w:ascii="仿宋" w:eastAsia="仿宋" w:hAnsi="仿宋" w:cs="仿宋" w:hint="eastAsia"/>
            <w:lang w:eastAsia="zh-CN"/>
          </w:rPr>
          <w:t>(二)、环境保护措施与治理方案</w:t>
        </w:r>
        <w:r>
          <w:tab/>
        </w:r>
        <w:r>
          <w:fldChar w:fldCharType="begin"/>
        </w:r>
        <w:r>
          <w:instrText xml:space="preserve"> PAGEREF _Toc2494 \h </w:instrText>
        </w:r>
        <w:r>
          <w:fldChar w:fldCharType="separate"/>
        </w:r>
        <w:r>
          <w:t>38</w:t>
        </w:r>
        <w:r>
          <w:fldChar w:fldCharType="end"/>
        </w:r>
      </w:hyperlink>
    </w:p>
    <w:p>
      <w:pPr>
        <w:pStyle w:val="TOC1"/>
        <w:tabs>
          <w:tab w:val="right" w:leader="dot" w:pos="8306"/>
        </w:tabs>
      </w:pPr>
      <w:hyperlink w:anchor="_Toc5611" w:history="1">
        <w:r>
          <w:rPr>
            <w:rFonts w:ascii="仿宋" w:eastAsia="仿宋" w:hAnsi="仿宋" w:cs="仿宋" w:hint="eastAsia"/>
            <w:lang w:eastAsia="zh-CN"/>
          </w:rPr>
          <w:t>九、环境保护与绿色发展</w:t>
        </w:r>
        <w:r>
          <w:tab/>
        </w:r>
        <w:r>
          <w:fldChar w:fldCharType="begin"/>
        </w:r>
        <w:r>
          <w:instrText xml:space="preserve"> PAGEREF _Toc5611 \h </w:instrText>
        </w:r>
        <w:r>
          <w:fldChar w:fldCharType="separate"/>
        </w:r>
        <w:r>
          <w:t>39</w:t>
        </w:r>
        <w:r>
          <w:fldChar w:fldCharType="end"/>
        </w:r>
      </w:hyperlink>
    </w:p>
    <w:p>
      <w:pPr>
        <w:pStyle w:val="TOC2"/>
        <w:tabs>
          <w:tab w:val="right" w:leader="dot" w:pos="8306"/>
        </w:tabs>
      </w:pPr>
      <w:hyperlink w:anchor="_Toc20054" w:history="1">
        <w:r>
          <w:rPr>
            <w:rFonts w:ascii="仿宋" w:eastAsia="仿宋" w:hAnsi="仿宋" w:cs="仿宋" w:hint="eastAsia"/>
            <w:lang w:eastAsia="zh-CN"/>
          </w:rPr>
          <w:t>(一)、环境保护措施</w:t>
        </w:r>
        <w:r>
          <w:tab/>
        </w:r>
        <w:r>
          <w:fldChar w:fldCharType="begin"/>
        </w:r>
        <w:r>
          <w:instrText xml:space="preserve"> PAGEREF _Toc20054 \h </w:instrText>
        </w:r>
        <w:r>
          <w:fldChar w:fldCharType="separate"/>
        </w:r>
        <w:r>
          <w:t>39</w:t>
        </w:r>
        <w:r>
          <w:fldChar w:fldCharType="end"/>
        </w:r>
      </w:hyperlink>
    </w:p>
    <w:p>
      <w:pPr>
        <w:pStyle w:val="TOC2"/>
        <w:tabs>
          <w:tab w:val="right" w:leader="dot" w:pos="8306"/>
        </w:tabs>
      </w:pPr>
      <w:hyperlink w:anchor="_Toc20078" w:history="1">
        <w:r>
          <w:rPr>
            <w:rFonts w:ascii="仿宋" w:eastAsia="仿宋" w:hAnsi="仿宋" w:cs="仿宋" w:hint="eastAsia"/>
            <w:lang w:eastAsia="zh-CN"/>
          </w:rPr>
          <w:t>(二)、绿色发展与可持续发展策略</w:t>
        </w:r>
        <w:r>
          <w:tab/>
        </w:r>
        <w:r>
          <w:fldChar w:fldCharType="begin"/>
        </w:r>
        <w:r>
          <w:instrText xml:space="preserve"> PAGEREF _Toc20078 \h </w:instrText>
        </w:r>
        <w:r>
          <w:fldChar w:fldCharType="separate"/>
        </w:r>
        <w:r>
          <w:t>41</w:t>
        </w:r>
        <w:r>
          <w:fldChar w:fldCharType="end"/>
        </w:r>
      </w:hyperlink>
    </w:p>
    <w:p>
      <w:pPr>
        <w:pStyle w:val="TOC1"/>
        <w:tabs>
          <w:tab w:val="right" w:leader="dot" w:pos="8306"/>
        </w:tabs>
      </w:pPr>
      <w:hyperlink w:anchor="_Toc20874" w:history="1">
        <w:r>
          <w:rPr>
            <w:rFonts w:ascii="仿宋" w:eastAsia="仿宋" w:hAnsi="仿宋" w:cs="仿宋" w:hint="eastAsia"/>
            <w:lang w:eastAsia="zh-CN"/>
          </w:rPr>
          <w:t>十、项目变更管理</w:t>
        </w:r>
        <w:r>
          <w:tab/>
        </w:r>
        <w:r>
          <w:fldChar w:fldCharType="begin"/>
        </w:r>
        <w:r>
          <w:instrText xml:space="preserve"> PAGEREF _Toc20874 \h </w:instrText>
        </w:r>
        <w:r>
          <w:fldChar w:fldCharType="separate"/>
        </w:r>
        <w:r>
          <w:t>42</w:t>
        </w:r>
        <w:r>
          <w:fldChar w:fldCharType="end"/>
        </w:r>
      </w:hyperlink>
    </w:p>
    <w:p>
      <w:pPr>
        <w:pStyle w:val="TOC2"/>
        <w:tabs>
          <w:tab w:val="right" w:leader="dot" w:pos="8306"/>
        </w:tabs>
      </w:pPr>
      <w:hyperlink w:anchor="_Toc32697" w:history="1">
        <w:r>
          <w:rPr>
            <w:rFonts w:ascii="仿宋" w:eastAsia="仿宋" w:hAnsi="仿宋" w:cs="仿宋" w:hint="eastAsia"/>
            <w:lang w:eastAsia="zh-CN"/>
          </w:rPr>
          <w:t>(一)、变更控制流程</w:t>
        </w:r>
        <w:r>
          <w:tab/>
        </w:r>
        <w:r>
          <w:fldChar w:fldCharType="begin"/>
        </w:r>
        <w:r>
          <w:instrText xml:space="preserve"> PAGEREF _Toc32697 \h </w:instrText>
        </w:r>
        <w:r>
          <w:fldChar w:fldCharType="separate"/>
        </w:r>
        <w:r>
          <w:t>42</w:t>
        </w:r>
        <w:r>
          <w:fldChar w:fldCharType="end"/>
        </w:r>
      </w:hyperlink>
    </w:p>
    <w:p>
      <w:pPr>
        <w:pStyle w:val="TOC2"/>
        <w:tabs>
          <w:tab w:val="right" w:leader="dot" w:pos="8306"/>
        </w:tabs>
      </w:pPr>
      <w:hyperlink w:anchor="_Toc18838" w:history="1">
        <w:r>
          <w:rPr>
            <w:rFonts w:ascii="仿宋" w:eastAsia="仿宋" w:hAnsi="仿宋" w:cs="仿宋" w:hint="eastAsia"/>
            <w:lang w:eastAsia="zh-CN"/>
          </w:rPr>
          <w:t>(二)、影响评估与处理</w:t>
        </w:r>
        <w:r>
          <w:tab/>
        </w:r>
        <w:r>
          <w:fldChar w:fldCharType="begin"/>
        </w:r>
        <w:r>
          <w:instrText xml:space="preserve"> PAGEREF _Toc18838 \h </w:instrText>
        </w:r>
        <w:r>
          <w:fldChar w:fldCharType="separate"/>
        </w:r>
        <w:r>
          <w:t>43</w:t>
        </w:r>
        <w:r>
          <w:fldChar w:fldCharType="end"/>
        </w:r>
      </w:hyperlink>
    </w:p>
    <w:p>
      <w:pPr>
        <w:pStyle w:val="TOC2"/>
        <w:tabs>
          <w:tab w:val="right" w:leader="dot" w:pos="8306"/>
        </w:tabs>
      </w:pPr>
      <w:hyperlink w:anchor="_Toc15858" w:history="1">
        <w:r>
          <w:rPr>
            <w:rFonts w:ascii="仿宋" w:eastAsia="仿宋" w:hAnsi="仿宋" w:cs="仿宋" w:hint="eastAsia"/>
            <w:lang w:eastAsia="zh-CN"/>
          </w:rPr>
          <w:t>(三)、变更记录与追踪</w:t>
        </w:r>
        <w:r>
          <w:tab/>
        </w:r>
        <w:r>
          <w:fldChar w:fldCharType="begin"/>
        </w:r>
        <w:r>
          <w:instrText xml:space="preserve"> PAGEREF _Toc15858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37" w:history="1">
        <w:r>
          <w:rPr>
            <w:rFonts w:ascii="仿宋" w:eastAsia="仿宋" w:hAnsi="仿宋" w:cs="仿宋" w:hint="eastAsia"/>
            <w:lang w:eastAsia="zh-CN"/>
          </w:rPr>
          <w:t>(四)、变更管理策略</w:t>
        </w:r>
        <w:r>
          <w:tab/>
        </w:r>
        <w:r>
          <w:fldChar w:fldCharType="begin"/>
        </w:r>
        <w:r>
          <w:instrText xml:space="preserve"> PAGEREF _Toc15737 \h </w:instrText>
        </w:r>
        <w:r>
          <w:fldChar w:fldCharType="separate"/>
        </w:r>
        <w:r>
          <w:t>46</w:t>
        </w:r>
        <w:r>
          <w:fldChar w:fldCharType="end"/>
        </w:r>
      </w:hyperlink>
    </w:p>
    <w:p>
      <w:pPr>
        <w:pStyle w:val="TOC1"/>
        <w:tabs>
          <w:tab w:val="right" w:leader="dot" w:pos="8306"/>
        </w:tabs>
      </w:pPr>
      <w:hyperlink w:anchor="_Toc29123" w:history="1">
        <w:r>
          <w:rPr>
            <w:rFonts w:ascii="仿宋" w:eastAsia="仿宋" w:hAnsi="仿宋" w:cs="仿宋" w:hint="eastAsia"/>
            <w:lang w:eastAsia="zh-CN"/>
          </w:rPr>
          <w:t>十一、项目进度计划</w:t>
        </w:r>
        <w:r>
          <w:tab/>
        </w:r>
        <w:r>
          <w:fldChar w:fldCharType="begin"/>
        </w:r>
        <w:r>
          <w:instrText xml:space="preserve"> PAGEREF _Toc29123 \h </w:instrText>
        </w:r>
        <w:r>
          <w:fldChar w:fldCharType="separate"/>
        </w:r>
        <w:r>
          <w:t>48</w:t>
        </w:r>
        <w:r>
          <w:fldChar w:fldCharType="end"/>
        </w:r>
      </w:hyperlink>
    </w:p>
    <w:p>
      <w:pPr>
        <w:pStyle w:val="TOC2"/>
        <w:tabs>
          <w:tab w:val="right" w:leader="dot" w:pos="8306"/>
        </w:tabs>
      </w:pPr>
      <w:hyperlink w:anchor="_Toc8754" w:history="1">
        <w:r>
          <w:rPr>
            <w:rFonts w:ascii="仿宋" w:eastAsia="仿宋" w:hAnsi="仿宋" w:cs="仿宋" w:hint="eastAsia"/>
            <w:lang w:eastAsia="zh-CN"/>
          </w:rPr>
          <w:t>(一)、建设周期</w:t>
        </w:r>
        <w:r>
          <w:tab/>
        </w:r>
        <w:r>
          <w:fldChar w:fldCharType="begin"/>
        </w:r>
        <w:r>
          <w:instrText xml:space="preserve"> PAGEREF _Toc8754 \h </w:instrText>
        </w:r>
        <w:r>
          <w:fldChar w:fldCharType="separate"/>
        </w:r>
        <w:r>
          <w:t>48</w:t>
        </w:r>
        <w:r>
          <w:fldChar w:fldCharType="end"/>
        </w:r>
      </w:hyperlink>
    </w:p>
    <w:p>
      <w:pPr>
        <w:pStyle w:val="TOC2"/>
        <w:tabs>
          <w:tab w:val="right" w:leader="dot" w:pos="8306"/>
        </w:tabs>
      </w:pPr>
      <w:hyperlink w:anchor="_Toc14126" w:history="1">
        <w:r>
          <w:rPr>
            <w:rFonts w:ascii="仿宋" w:eastAsia="仿宋" w:hAnsi="仿宋" w:cs="仿宋" w:hint="eastAsia"/>
            <w:lang w:eastAsia="zh-CN"/>
          </w:rPr>
          <w:t>(二)、建设进度</w:t>
        </w:r>
        <w:r>
          <w:tab/>
        </w:r>
        <w:r>
          <w:fldChar w:fldCharType="begin"/>
        </w:r>
        <w:r>
          <w:instrText xml:space="preserve"> PAGEREF _Toc14126 \h </w:instrText>
        </w:r>
        <w:r>
          <w:fldChar w:fldCharType="separate"/>
        </w:r>
        <w:r>
          <w:t>48</w:t>
        </w:r>
        <w:r>
          <w:fldChar w:fldCharType="end"/>
        </w:r>
      </w:hyperlink>
    </w:p>
    <w:p>
      <w:pPr>
        <w:pStyle w:val="TOC2"/>
        <w:tabs>
          <w:tab w:val="right" w:leader="dot" w:pos="8306"/>
        </w:tabs>
      </w:pPr>
      <w:hyperlink w:anchor="_Toc6870" w:history="1">
        <w:r>
          <w:rPr>
            <w:rFonts w:ascii="仿宋" w:eastAsia="仿宋" w:hAnsi="仿宋" w:cs="仿宋" w:hint="eastAsia"/>
            <w:lang w:eastAsia="zh-CN"/>
          </w:rPr>
          <w:t>(三)、进度安排注意事项</w:t>
        </w:r>
        <w:r>
          <w:tab/>
        </w:r>
        <w:r>
          <w:fldChar w:fldCharType="begin"/>
        </w:r>
        <w:r>
          <w:instrText xml:space="preserve"> PAGEREF _Toc6870 \h </w:instrText>
        </w:r>
        <w:r>
          <w:fldChar w:fldCharType="separate"/>
        </w:r>
        <w:r>
          <w:t>49</w:t>
        </w:r>
        <w:r>
          <w:fldChar w:fldCharType="end"/>
        </w:r>
      </w:hyperlink>
    </w:p>
    <w:p>
      <w:pPr>
        <w:pStyle w:val="TOC2"/>
        <w:tabs>
          <w:tab w:val="right" w:leader="dot" w:pos="8306"/>
        </w:tabs>
      </w:pPr>
      <w:hyperlink w:anchor="_Toc1975" w:history="1">
        <w:r>
          <w:rPr>
            <w:rFonts w:ascii="仿宋" w:eastAsia="仿宋" w:hAnsi="仿宋" w:cs="仿宋" w:hint="eastAsia"/>
            <w:lang w:eastAsia="zh-CN"/>
          </w:rPr>
          <w:t>(四)、人力资源配置</w:t>
        </w:r>
        <w:r>
          <w:tab/>
        </w:r>
        <w:r>
          <w:fldChar w:fldCharType="begin"/>
        </w:r>
        <w:r>
          <w:instrText xml:space="preserve"> PAGEREF _Toc1975 \h </w:instrText>
        </w:r>
        <w:r>
          <w:fldChar w:fldCharType="separate"/>
        </w:r>
        <w:r>
          <w:t>50</w:t>
        </w:r>
        <w:r>
          <w:fldChar w:fldCharType="end"/>
        </w:r>
      </w:hyperlink>
    </w:p>
    <w:p>
      <w:pPr>
        <w:pStyle w:val="TOC2"/>
        <w:tabs>
          <w:tab w:val="right" w:leader="dot" w:pos="8306"/>
        </w:tabs>
      </w:pPr>
      <w:hyperlink w:anchor="_Toc14962" w:history="1">
        <w:r>
          <w:rPr>
            <w:rFonts w:ascii="仿宋" w:eastAsia="仿宋" w:hAnsi="仿宋" w:cs="仿宋" w:hint="eastAsia"/>
            <w:lang w:eastAsia="zh-CN"/>
          </w:rPr>
          <w:t>(五)、员工培训</w:t>
        </w:r>
        <w:r>
          <w:tab/>
        </w:r>
        <w:r>
          <w:fldChar w:fldCharType="begin"/>
        </w:r>
        <w:r>
          <w:instrText xml:space="preserve"> PAGEREF _Toc14962 \h </w:instrText>
        </w:r>
        <w:r>
          <w:fldChar w:fldCharType="separate"/>
        </w:r>
        <w:r>
          <w:t>52</w:t>
        </w:r>
        <w:r>
          <w:fldChar w:fldCharType="end"/>
        </w:r>
      </w:hyperlink>
    </w:p>
    <w:p>
      <w:pPr>
        <w:pStyle w:val="TOC2"/>
        <w:tabs>
          <w:tab w:val="right" w:leader="dot" w:pos="8306"/>
        </w:tabs>
      </w:pPr>
      <w:hyperlink w:anchor="_Toc13144" w:history="1">
        <w:r>
          <w:rPr>
            <w:rFonts w:ascii="仿宋" w:eastAsia="仿宋" w:hAnsi="仿宋" w:cs="仿宋" w:hint="eastAsia"/>
            <w:lang w:eastAsia="zh-CN"/>
          </w:rPr>
          <w:t>(六)、项目实施保障</w:t>
        </w:r>
        <w:r>
          <w:tab/>
        </w:r>
        <w:r>
          <w:fldChar w:fldCharType="begin"/>
        </w:r>
        <w:r>
          <w:instrText xml:space="preserve"> PAGEREF _Toc13144 \h </w:instrText>
        </w:r>
        <w:r>
          <w:fldChar w:fldCharType="separate"/>
        </w:r>
        <w:r>
          <w:t>53</w:t>
        </w:r>
        <w:r>
          <w:fldChar w:fldCharType="end"/>
        </w:r>
      </w:hyperlink>
    </w:p>
    <w:p>
      <w:pPr>
        <w:pStyle w:val="TOC2"/>
        <w:tabs>
          <w:tab w:val="right" w:leader="dot" w:pos="8306"/>
        </w:tabs>
      </w:pPr>
      <w:hyperlink w:anchor="_Toc24017" w:history="1">
        <w:r>
          <w:rPr>
            <w:rFonts w:ascii="仿宋" w:eastAsia="仿宋" w:hAnsi="仿宋" w:cs="仿宋" w:hint="eastAsia"/>
            <w:lang w:eastAsia="zh-CN"/>
          </w:rPr>
          <w:t>(七)、安全规范管理</w:t>
        </w:r>
        <w:r>
          <w:tab/>
        </w:r>
        <w:r>
          <w:fldChar w:fldCharType="begin"/>
        </w:r>
        <w:r>
          <w:instrText xml:space="preserve"> PAGEREF _Toc24017 \h </w:instrText>
        </w:r>
        <w:r>
          <w:fldChar w:fldCharType="separate"/>
        </w:r>
        <w:r>
          <w:t>54</w:t>
        </w:r>
        <w:r>
          <w:fldChar w:fldCharType="end"/>
        </w:r>
      </w:hyperlink>
    </w:p>
    <w:p>
      <w:pPr>
        <w:pStyle w:val="TOC1"/>
        <w:tabs>
          <w:tab w:val="right" w:leader="dot" w:pos="8306"/>
        </w:tabs>
      </w:pPr>
      <w:hyperlink w:anchor="_Toc1432" w:history="1">
        <w:r>
          <w:rPr>
            <w:rFonts w:ascii="仿宋" w:eastAsia="仿宋" w:hAnsi="仿宋" w:cs="仿宋" w:hint="eastAsia"/>
            <w:lang w:eastAsia="zh-CN"/>
          </w:rPr>
          <w:t>十二、经济效益与社会效益优化</w:t>
        </w:r>
        <w:r>
          <w:tab/>
        </w:r>
        <w:r>
          <w:fldChar w:fldCharType="begin"/>
        </w:r>
        <w:r>
          <w:instrText xml:space="preserve"> PAGEREF _Toc1432 \h </w:instrText>
        </w:r>
        <w:r>
          <w:fldChar w:fldCharType="separate"/>
        </w:r>
        <w:r>
          <w:t>55</w:t>
        </w:r>
        <w:r>
          <w:fldChar w:fldCharType="end"/>
        </w:r>
      </w:hyperlink>
    </w:p>
    <w:p>
      <w:pPr>
        <w:pStyle w:val="TOC2"/>
        <w:tabs>
          <w:tab w:val="right" w:leader="dot" w:pos="8306"/>
        </w:tabs>
      </w:pPr>
      <w:hyperlink w:anchor="_Toc9374" w:history="1">
        <w:r>
          <w:rPr>
            <w:rFonts w:ascii="仿宋" w:eastAsia="仿宋" w:hAnsi="仿宋" w:cs="仿宋" w:hint="eastAsia"/>
            <w:lang w:eastAsia="zh-CN"/>
          </w:rPr>
          <w:t>(一)、经济效益提升策略</w:t>
        </w:r>
        <w:r>
          <w:tab/>
        </w:r>
        <w:r>
          <w:fldChar w:fldCharType="begin"/>
        </w:r>
        <w:r>
          <w:instrText xml:space="preserve"> PAGEREF _Toc9374 \h </w:instrText>
        </w:r>
        <w:r>
          <w:fldChar w:fldCharType="separate"/>
        </w:r>
        <w:r>
          <w:t>55</w:t>
        </w:r>
        <w:r>
          <w:fldChar w:fldCharType="end"/>
        </w:r>
      </w:hyperlink>
    </w:p>
    <w:p>
      <w:pPr>
        <w:pStyle w:val="TOC2"/>
        <w:tabs>
          <w:tab w:val="right" w:leader="dot" w:pos="8306"/>
        </w:tabs>
      </w:pPr>
      <w:hyperlink w:anchor="_Toc8367" w:history="1">
        <w:r>
          <w:rPr>
            <w:rFonts w:ascii="仿宋" w:eastAsia="仿宋" w:hAnsi="仿宋" w:cs="仿宋" w:hint="eastAsia"/>
            <w:lang w:eastAsia="zh-CN"/>
          </w:rPr>
          <w:t>(二)、社会效益增强方案</w:t>
        </w:r>
        <w:r>
          <w:tab/>
        </w:r>
        <w:r>
          <w:fldChar w:fldCharType="begin"/>
        </w:r>
        <w:r>
          <w:instrText xml:space="preserve"> PAGEREF _Toc8367 \h </w:instrText>
        </w:r>
        <w:r>
          <w:fldChar w:fldCharType="separate"/>
        </w:r>
        <w:r>
          <w:t>56</w:t>
        </w:r>
        <w:r>
          <w:fldChar w:fldCharType="end"/>
        </w:r>
      </w:hyperlink>
    </w:p>
    <w:p>
      <w:pPr>
        <w:pStyle w:val="TOC1"/>
        <w:tabs>
          <w:tab w:val="right" w:leader="dot" w:pos="8306"/>
        </w:tabs>
      </w:pPr>
      <w:hyperlink w:anchor="_Toc3200" w:history="1">
        <w:r>
          <w:rPr>
            <w:rFonts w:ascii="仿宋" w:eastAsia="仿宋" w:hAnsi="仿宋" w:cs="仿宋" w:hint="eastAsia"/>
            <w:lang w:eastAsia="zh-CN"/>
          </w:rPr>
          <w:t>十三、人力资源管理与开发</w:t>
        </w:r>
        <w:r>
          <w:tab/>
        </w:r>
        <w:r>
          <w:fldChar w:fldCharType="begin"/>
        </w:r>
        <w:r>
          <w:instrText xml:space="preserve"> PAGEREF _Toc3200 \h </w:instrText>
        </w:r>
        <w:r>
          <w:fldChar w:fldCharType="separate"/>
        </w:r>
        <w:r>
          <w:t>57</w:t>
        </w:r>
        <w:r>
          <w:fldChar w:fldCharType="end"/>
        </w:r>
      </w:hyperlink>
    </w:p>
    <w:p>
      <w:pPr>
        <w:pStyle w:val="TOC2"/>
        <w:tabs>
          <w:tab w:val="right" w:leader="dot" w:pos="8306"/>
        </w:tabs>
      </w:pPr>
      <w:hyperlink w:anchor="_Toc9906" w:history="1">
        <w:r>
          <w:rPr>
            <w:rFonts w:ascii="仿宋" w:eastAsia="仿宋" w:hAnsi="仿宋" w:cs="仿宋" w:hint="eastAsia"/>
            <w:lang w:eastAsia="zh-CN"/>
          </w:rPr>
          <w:t>(一)、人力资源规划</w:t>
        </w:r>
        <w:r>
          <w:tab/>
        </w:r>
        <w:r>
          <w:fldChar w:fldCharType="begin"/>
        </w:r>
        <w:r>
          <w:instrText xml:space="preserve"> PAGEREF _Toc9906 \h </w:instrText>
        </w:r>
        <w:r>
          <w:fldChar w:fldCharType="separate"/>
        </w:r>
        <w:r>
          <w:t>57</w:t>
        </w:r>
        <w:r>
          <w:fldChar w:fldCharType="end"/>
        </w:r>
      </w:hyperlink>
    </w:p>
    <w:p>
      <w:pPr>
        <w:pStyle w:val="TOC2"/>
        <w:tabs>
          <w:tab w:val="right" w:leader="dot" w:pos="8306"/>
        </w:tabs>
      </w:pPr>
      <w:hyperlink w:anchor="_Toc1564" w:history="1">
        <w:r>
          <w:rPr>
            <w:rFonts w:ascii="仿宋" w:eastAsia="仿宋" w:hAnsi="仿宋" w:cs="仿宋" w:hint="eastAsia"/>
            <w:lang w:eastAsia="zh-CN"/>
          </w:rPr>
          <w:t>(二)、人力资源开发与培训</w:t>
        </w:r>
        <w:r>
          <w:tab/>
        </w:r>
        <w:r>
          <w:fldChar w:fldCharType="begin"/>
        </w:r>
        <w:r>
          <w:instrText xml:space="preserve"> PAGEREF _Toc1564 \h </w:instrText>
        </w:r>
        <w:r>
          <w:fldChar w:fldCharType="separate"/>
        </w:r>
        <w:r>
          <w:t>59</w:t>
        </w:r>
        <w:r>
          <w:fldChar w:fldCharType="end"/>
        </w:r>
      </w:hyperlink>
    </w:p>
    <w:p>
      <w:pPr>
        <w:pStyle w:val="TOC1"/>
        <w:tabs>
          <w:tab w:val="right" w:leader="dot" w:pos="8306"/>
        </w:tabs>
      </w:pPr>
      <w:hyperlink w:anchor="_Toc18701" w:history="1">
        <w:r>
          <w:rPr>
            <w:rFonts w:ascii="仿宋" w:eastAsia="仿宋" w:hAnsi="仿宋" w:cs="仿宋" w:hint="eastAsia"/>
            <w:lang w:eastAsia="zh-CN"/>
          </w:rPr>
          <w:t>十四、成果转化与推广应用</w:t>
        </w:r>
        <w:r>
          <w:tab/>
        </w:r>
        <w:r>
          <w:fldChar w:fldCharType="begin"/>
        </w:r>
        <w:r>
          <w:instrText xml:space="preserve"> PAGEREF _Toc18701 \h </w:instrText>
        </w:r>
        <w:r>
          <w:fldChar w:fldCharType="separate"/>
        </w:r>
        <w:r>
          <w:t>62</w:t>
        </w:r>
        <w:r>
          <w:fldChar w:fldCharType="end"/>
        </w:r>
      </w:hyperlink>
    </w:p>
    <w:p>
      <w:pPr>
        <w:pStyle w:val="TOC2"/>
        <w:tabs>
          <w:tab w:val="right" w:leader="dot" w:pos="8306"/>
        </w:tabs>
      </w:pPr>
      <w:hyperlink w:anchor="_Toc23331" w:history="1">
        <w:r>
          <w:rPr>
            <w:rFonts w:ascii="仿宋" w:eastAsia="仿宋" w:hAnsi="仿宋" w:cs="仿宋" w:hint="eastAsia"/>
            <w:lang w:eastAsia="zh-CN"/>
          </w:rPr>
          <w:t>(一)、成果转化策略制定</w:t>
        </w:r>
        <w:r>
          <w:tab/>
        </w:r>
        <w:r>
          <w:fldChar w:fldCharType="begin"/>
        </w:r>
        <w:r>
          <w:instrText xml:space="preserve"> PAGEREF _Toc23331 \h </w:instrText>
        </w:r>
        <w:r>
          <w:fldChar w:fldCharType="separate"/>
        </w:r>
        <w:r>
          <w:t>62</w:t>
        </w:r>
        <w:r>
          <w:fldChar w:fldCharType="end"/>
        </w:r>
      </w:hyperlink>
    </w:p>
    <w:p>
      <w:pPr>
        <w:pStyle w:val="TOC2"/>
        <w:tabs>
          <w:tab w:val="right" w:leader="dot" w:pos="8306"/>
        </w:tabs>
      </w:pPr>
      <w:hyperlink w:anchor="_Toc22739" w:history="1">
        <w:r>
          <w:rPr>
            <w:rFonts w:ascii="仿宋" w:eastAsia="仿宋" w:hAnsi="仿宋" w:cs="仿宋" w:hint="eastAsia"/>
            <w:lang w:eastAsia="zh-CN"/>
          </w:rPr>
          <w:t>(二)、成果推广应用方案</w:t>
        </w:r>
        <w:r>
          <w:tab/>
        </w:r>
        <w:r>
          <w:fldChar w:fldCharType="begin"/>
        </w:r>
        <w:r>
          <w:instrText xml:space="preserve"> PAGEREF _Toc22739 \h </w:instrText>
        </w:r>
        <w:r>
          <w:fldChar w:fldCharType="separate"/>
        </w:r>
        <w:r>
          <w:t>63</w:t>
        </w:r>
        <w:r>
          <w:fldChar w:fldCharType="end"/>
        </w:r>
      </w:hyperlink>
    </w:p>
    <w:p>
      <w:pPr>
        <w:pStyle w:val="TOC1"/>
        <w:tabs>
          <w:tab w:val="right" w:leader="dot" w:pos="8306"/>
        </w:tabs>
      </w:pPr>
      <w:hyperlink w:anchor="_Toc13784" w:history="1">
        <w:r>
          <w:rPr>
            <w:rFonts w:ascii="仿宋" w:eastAsia="仿宋" w:hAnsi="仿宋" w:cs="仿宋" w:hint="eastAsia"/>
            <w:lang w:eastAsia="zh-CN"/>
          </w:rPr>
          <w:t>十五、合作与交流机制建立</w:t>
        </w:r>
        <w:r>
          <w:tab/>
        </w:r>
        <w:r>
          <w:fldChar w:fldCharType="begin"/>
        </w:r>
        <w:r>
          <w:instrText xml:space="preserve"> PAGEREF _Toc13784 \h </w:instrText>
        </w:r>
        <w:r>
          <w:fldChar w:fldCharType="separate"/>
        </w:r>
        <w:r>
          <w:t>65</w:t>
        </w:r>
        <w:r>
          <w:fldChar w:fldCharType="end"/>
        </w:r>
      </w:hyperlink>
    </w:p>
    <w:p>
      <w:pPr>
        <w:pStyle w:val="TOC2"/>
        <w:tabs>
          <w:tab w:val="right" w:leader="dot" w:pos="8306"/>
        </w:tabs>
      </w:pPr>
      <w:hyperlink w:anchor="_Toc1723" w:history="1">
        <w:r>
          <w:rPr>
            <w:rFonts w:ascii="仿宋" w:eastAsia="仿宋" w:hAnsi="仿宋" w:cs="仿宋" w:hint="eastAsia"/>
            <w:lang w:eastAsia="zh-CN"/>
          </w:rPr>
          <w:t>(一)、合作伙伴选择与合作方式</w:t>
        </w:r>
        <w:r>
          <w:tab/>
        </w:r>
        <w:r>
          <w:fldChar w:fldCharType="begin"/>
        </w:r>
        <w:r>
          <w:instrText xml:space="preserve"> PAGEREF _Toc1723 \h </w:instrText>
        </w:r>
        <w:r>
          <w:fldChar w:fldCharType="separate"/>
        </w:r>
        <w:r>
          <w:t>65</w:t>
        </w:r>
        <w:r>
          <w:fldChar w:fldCharType="end"/>
        </w:r>
      </w:hyperlink>
    </w:p>
    <w:p>
      <w:pPr>
        <w:pStyle w:val="TOC2"/>
        <w:tabs>
          <w:tab w:val="right" w:leader="dot" w:pos="8306"/>
        </w:tabs>
      </w:pPr>
      <w:hyperlink w:anchor="_Toc23980" w:history="1">
        <w:r>
          <w:rPr>
            <w:rFonts w:ascii="仿宋" w:eastAsia="仿宋" w:hAnsi="仿宋" w:cs="仿宋" w:hint="eastAsia"/>
            <w:lang w:eastAsia="zh-CN"/>
          </w:rPr>
          <w:t>(二)、交流与合作平台搭建</w:t>
        </w:r>
        <w:r>
          <w:tab/>
        </w:r>
        <w:r>
          <w:fldChar w:fldCharType="begin"/>
        </w:r>
        <w:r>
          <w:instrText xml:space="preserve"> PAGEREF _Toc23980 \h </w:instrText>
        </w:r>
        <w:r>
          <w:fldChar w:fldCharType="separate"/>
        </w:r>
        <w:r>
          <w:t>66</w:t>
        </w:r>
        <w:r>
          <w:fldChar w:fldCharType="end"/>
        </w:r>
      </w:hyperlink>
    </w:p>
    <w:p>
      <w:pPr>
        <w:pStyle w:val="TOC1"/>
        <w:tabs>
          <w:tab w:val="right" w:leader="dot" w:pos="8306"/>
        </w:tabs>
      </w:pPr>
      <w:hyperlink w:anchor="_Toc14264" w:history="1">
        <w:r>
          <w:rPr>
            <w:rFonts w:ascii="仿宋" w:eastAsia="仿宋" w:hAnsi="仿宋" w:cs="仿宋" w:hint="eastAsia"/>
            <w:lang w:eastAsia="zh-CN"/>
          </w:rPr>
          <w:t>十六、产业协同与集群发展</w:t>
        </w:r>
        <w:r>
          <w:tab/>
        </w:r>
        <w:r>
          <w:fldChar w:fldCharType="begin"/>
        </w:r>
        <w:r>
          <w:instrText xml:space="preserve"> PAGEREF _Toc14264 \h </w:instrText>
        </w:r>
        <w:r>
          <w:fldChar w:fldCharType="separate"/>
        </w:r>
        <w:r>
          <w:t>68</w:t>
        </w:r>
        <w:r>
          <w:fldChar w:fldCharType="end"/>
        </w:r>
      </w:hyperlink>
    </w:p>
    <w:p>
      <w:pPr>
        <w:pStyle w:val="TOC2"/>
        <w:tabs>
          <w:tab w:val="right" w:leader="dot" w:pos="8306"/>
        </w:tabs>
      </w:pPr>
      <w:hyperlink w:anchor="_Toc6633" w:history="1">
        <w:r>
          <w:rPr>
            <w:rFonts w:ascii="仿宋" w:eastAsia="仿宋" w:hAnsi="仿宋" w:cs="仿宋" w:hint="eastAsia"/>
            <w:lang w:eastAsia="zh-CN"/>
          </w:rPr>
          <w:t>(一)、产业协同机制建设</w:t>
        </w:r>
        <w:r>
          <w:tab/>
        </w:r>
        <w:r>
          <w:fldChar w:fldCharType="begin"/>
        </w:r>
        <w:r>
          <w:instrText xml:space="preserve"> PAGEREF _Toc6633 \h </w:instrText>
        </w:r>
        <w:r>
          <w:fldChar w:fldCharType="separate"/>
        </w:r>
        <w:r>
          <w:t>68</w:t>
        </w:r>
        <w:r>
          <w:fldChar w:fldCharType="end"/>
        </w:r>
      </w:hyperlink>
    </w:p>
    <w:p>
      <w:pPr>
        <w:pStyle w:val="TOC2"/>
        <w:tabs>
          <w:tab w:val="right" w:leader="dot" w:pos="8306"/>
        </w:tabs>
      </w:pPr>
      <w:hyperlink w:anchor="_Toc15242" w:history="1">
        <w:r>
          <w:rPr>
            <w:rFonts w:ascii="仿宋" w:eastAsia="仿宋" w:hAnsi="仿宋" w:cs="仿宋" w:hint="eastAsia"/>
            <w:lang w:eastAsia="zh-CN"/>
          </w:rPr>
          <w:t>(二)、产业集群培育与发展</w:t>
        </w:r>
        <w:r>
          <w:tab/>
        </w:r>
        <w:r>
          <w:fldChar w:fldCharType="begin"/>
        </w:r>
        <w:r>
          <w:instrText xml:space="preserve"> PAGEREF _Toc15242 \h </w:instrText>
        </w:r>
        <w:r>
          <w:fldChar w:fldCharType="separate"/>
        </w:r>
        <w:r>
          <w:t>69</w:t>
        </w:r>
        <w:r>
          <w:fldChar w:fldCharType="end"/>
        </w:r>
      </w:hyperlink>
    </w:p>
    <w:p>
      <w:pPr>
        <w:pStyle w:val="TOC1"/>
        <w:tabs>
          <w:tab w:val="right" w:leader="dot" w:pos="8306"/>
        </w:tabs>
      </w:pPr>
      <w:hyperlink w:anchor="_Toc29311" w:history="1">
        <w:r>
          <w:rPr>
            <w:rFonts w:ascii="仿宋" w:eastAsia="仿宋" w:hAnsi="仿宋" w:cs="仿宋" w:hint="eastAsia"/>
            <w:lang w:eastAsia="zh-CN"/>
          </w:rPr>
          <w:t>十七、创新驱动与持续发展</w:t>
        </w:r>
        <w:r>
          <w:tab/>
        </w:r>
        <w:r>
          <w:fldChar w:fldCharType="begin"/>
        </w:r>
        <w:r>
          <w:instrText xml:space="preserve"> PAGEREF _Toc29311 \h </w:instrText>
        </w:r>
        <w:r>
          <w:fldChar w:fldCharType="separate"/>
        </w:r>
        <w:r>
          <w:t>70</w:t>
        </w:r>
        <w:r>
          <w:fldChar w:fldCharType="end"/>
        </w:r>
      </w:hyperlink>
    </w:p>
    <w:p>
      <w:pPr>
        <w:pStyle w:val="TOC2"/>
        <w:tabs>
          <w:tab w:val="right" w:leader="dot" w:pos="8306"/>
        </w:tabs>
      </w:pPr>
      <w:hyperlink w:anchor="_Toc23750" w:history="1">
        <w:r>
          <w:rPr>
            <w:rFonts w:ascii="仿宋" w:eastAsia="仿宋" w:hAnsi="仿宋" w:cs="仿宋" w:hint="eastAsia"/>
            <w:lang w:eastAsia="zh-CN"/>
          </w:rPr>
          <w:t>(一)、创新驱动战略实施</w:t>
        </w:r>
        <w:r>
          <w:tab/>
        </w:r>
        <w:r>
          <w:fldChar w:fldCharType="begin"/>
        </w:r>
        <w:r>
          <w:instrText xml:space="preserve"> PAGEREF _Toc23750 \h </w:instrText>
        </w:r>
        <w:r>
          <w:fldChar w:fldCharType="separate"/>
        </w:r>
        <w:r>
          <w:t>70</w:t>
        </w:r>
        <w:r>
          <w:fldChar w:fldCharType="end"/>
        </w:r>
      </w:hyperlink>
    </w:p>
    <w:p>
      <w:pPr>
        <w:pStyle w:val="TOC2"/>
        <w:tabs>
          <w:tab w:val="right" w:leader="dot" w:pos="8306"/>
        </w:tabs>
      </w:pPr>
      <w:hyperlink w:anchor="_Toc2161" w:history="1">
        <w:r>
          <w:rPr>
            <w:rFonts w:ascii="仿宋" w:eastAsia="仿宋" w:hAnsi="仿宋" w:cs="仿宋" w:hint="eastAsia"/>
            <w:lang w:eastAsia="zh-CN"/>
          </w:rPr>
          <w:t>(二)、持续发展路径探索</w:t>
        </w:r>
        <w:r>
          <w:tab/>
        </w:r>
        <w:r>
          <w:fldChar w:fldCharType="begin"/>
        </w:r>
        <w:r>
          <w:instrText xml:space="preserve"> PAGEREF _Toc2161 \h </w:instrText>
        </w:r>
        <w:r>
          <w:fldChar w:fldCharType="separate"/>
        </w:r>
        <w:r>
          <w:t>71</w:t>
        </w:r>
        <w:r>
          <w:fldChar w:fldCharType="end"/>
        </w:r>
      </w:hyperlink>
    </w:p>
    <w:p>
      <w:pPr>
        <w:pStyle w:val="TOC1"/>
        <w:tabs>
          <w:tab w:val="right" w:leader="dot" w:pos="8306"/>
        </w:tabs>
      </w:pPr>
      <w:hyperlink w:anchor="_Toc15903" w:history="1">
        <w:r>
          <w:rPr>
            <w:rFonts w:ascii="仿宋" w:eastAsia="仿宋" w:hAnsi="仿宋" w:cs="仿宋" w:hint="eastAsia"/>
            <w:lang w:eastAsia="zh-CN"/>
          </w:rPr>
          <w:t>十八、项目施工方案</w:t>
        </w:r>
        <w:r>
          <w:tab/>
        </w:r>
        <w:r>
          <w:fldChar w:fldCharType="begin"/>
        </w:r>
        <w:r>
          <w:instrText xml:space="preserve"> PAGEREF _Toc15903 \h </w:instrText>
        </w:r>
        <w:r>
          <w:fldChar w:fldCharType="separate"/>
        </w:r>
        <w:r>
          <w:t>75</w:t>
        </w:r>
        <w:r>
          <w:fldChar w:fldCharType="end"/>
        </w:r>
      </w:hyperlink>
    </w:p>
    <w:p>
      <w:pPr>
        <w:pStyle w:val="TOC2"/>
        <w:tabs>
          <w:tab w:val="right" w:leader="dot" w:pos="8306"/>
        </w:tabs>
      </w:pPr>
      <w:hyperlink w:anchor="_Toc19062" w:history="1">
        <w:r>
          <w:rPr>
            <w:rFonts w:ascii="仿宋" w:eastAsia="仿宋" w:hAnsi="仿宋" w:cs="仿宋" w:hint="eastAsia"/>
            <w:lang w:eastAsia="zh-CN"/>
          </w:rPr>
          <w:t>(一)、施工组织设计</w:t>
        </w:r>
        <w:r>
          <w:tab/>
        </w:r>
        <w:r>
          <w:fldChar w:fldCharType="begin"/>
        </w:r>
        <w:r>
          <w:instrText xml:space="preserve"> PAGEREF _Toc19062 \h </w:instrText>
        </w:r>
        <w:r>
          <w:fldChar w:fldCharType="separate"/>
        </w:r>
        <w:r>
          <w:t>75</w:t>
        </w:r>
        <w:r>
          <w:fldChar w:fldCharType="end"/>
        </w:r>
      </w:hyperlink>
    </w:p>
    <w:p>
      <w:pPr>
        <w:pStyle w:val="TOC2"/>
        <w:tabs>
          <w:tab w:val="right" w:leader="dot" w:pos="8306"/>
        </w:tabs>
      </w:pPr>
      <w:hyperlink w:anchor="_Toc22267" w:history="1">
        <w:r>
          <w:rPr>
            <w:rFonts w:ascii="仿宋" w:eastAsia="仿宋" w:hAnsi="仿宋" w:cs="仿宋" w:hint="eastAsia"/>
            <w:lang w:eastAsia="zh-CN"/>
          </w:rPr>
          <w:t>(二)、施工工艺与技术路线</w:t>
        </w:r>
        <w:r>
          <w:tab/>
        </w:r>
        <w:r>
          <w:fldChar w:fldCharType="begin"/>
        </w:r>
        <w:r>
          <w:instrText xml:space="preserve"> PAGEREF _Toc22267 \h </w:instrText>
        </w:r>
        <w:r>
          <w:fldChar w:fldCharType="separate"/>
        </w:r>
        <w:r>
          <w:t>77</w:t>
        </w:r>
        <w:r>
          <w:fldChar w:fldCharType="end"/>
        </w:r>
      </w:hyperlink>
    </w:p>
    <w:p>
      <w:pPr>
        <w:pStyle w:val="TOC2"/>
        <w:tabs>
          <w:tab w:val="right" w:leader="dot" w:pos="8306"/>
        </w:tabs>
      </w:pPr>
      <w:hyperlink w:anchor="_Toc12228" w:history="1">
        <w:r>
          <w:rPr>
            <w:rFonts w:ascii="仿宋" w:eastAsia="仿宋" w:hAnsi="仿宋" w:cs="仿宋" w:hint="eastAsia"/>
            <w:lang w:eastAsia="zh-CN"/>
          </w:rPr>
          <w:t>(三)、关键节点施工计划</w:t>
        </w:r>
        <w:r>
          <w:tab/>
        </w:r>
        <w:r>
          <w:fldChar w:fldCharType="begin"/>
        </w:r>
        <w:r>
          <w:instrText xml:space="preserve"> PAGEREF _Toc12228 \h </w:instrText>
        </w:r>
        <w:r>
          <w:fldChar w:fldCharType="separate"/>
        </w:r>
        <w:r>
          <w:t>78</w:t>
        </w:r>
        <w:r>
          <w:fldChar w:fldCharType="end"/>
        </w:r>
      </w:hyperlink>
    </w:p>
    <w:p>
      <w:pPr>
        <w:pStyle w:val="TOC2"/>
        <w:tabs>
          <w:tab w:val="right" w:leader="dot" w:pos="8306"/>
        </w:tabs>
      </w:pPr>
      <w:hyperlink w:anchor="_Toc12687" w:history="1">
        <w:r>
          <w:rPr>
            <w:rFonts w:ascii="仿宋" w:eastAsia="仿宋" w:hAnsi="仿宋" w:cs="仿宋" w:hint="eastAsia"/>
            <w:lang w:eastAsia="zh-CN"/>
          </w:rPr>
          <w:t>(四)、施工现场管理</w:t>
        </w:r>
        <w:r>
          <w:tab/>
        </w:r>
        <w:r>
          <w:fldChar w:fldCharType="begin"/>
        </w:r>
        <w:r>
          <w:instrText xml:space="preserve"> PAGEREF _Toc12687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8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70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99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6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一、POP项目的市场准入条件分析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OP项目而言，市场准入条件首先取决于政策法规环境。政府对于[行业名称]领域的法规，如环保标准、税收政策、和技术使用规范，直接影响POP项目的运营和成本结构。例如，若政府针对使用可再生能源的企业提供税收优惠，这将对POP项目的财务规划产生重要影响。同时，考虑经济环境和消费者偏好的变化对POP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二、POP项目的行业规范与合规性要求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OP项目来说，遵守行业规范和合规性要求是确保项目顺利进行的基础。这包括遵循质量控制标准、安全规定、数据保护法规等。例如，若POP项目涉及数据处理，须严格遵守相关的数据保护法规。此外，行业内部的自律规范，如产品标准和服务流程，也对于提升POP项目在行业内的认可度和竞争力至关重要。项目管理团队必须不断更新策略，以应对行业规范和法规的变化，确保POP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三、POP项目的竞争格局和战略定位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OP项目的发展规划中，理解行业的竞争格局对于制定有效的市场策略极为关键。这包括分析主要竞争对手的市场地位、优势及其业务模式。POP项目面临的竞争对手可能包括大型成熟企业和创新型初创公司，各自采取不同的市场策略。因此，POP项目需精确地定位自己的市场策略，如专注于产品创新、客户服务或成本效率，以在竞争中占据优势。通过深入的市场和竞争分析，POP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79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15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OP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910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357"/>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038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https://d.book118.com/916115113202010054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POP项目建设方案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184A99"/>
    <w:rsid w:val="12184A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115113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2024-02-19T14:18:00Z</dcterms:created>
  <dcterms:modified xsi:type="dcterms:W3CDTF">2024-02-19T14:18:41Z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D785C01583A7442CB5DDFEEE223C0526_11</vt:lpwstr>
  </property>
  <property fmtid="{D5CDD505-2E9C-101B-9397-08002B2CF9AE}" pid="3" name="KSOProductBuildVer">
    <vt:lpwstr>2052-12.1.0.16250</vt:lpwstr>
  </property>
</Properties>
</file>