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机床附件及辅助装置项目规划设计方案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265" w:history="1">
        <w:r>
          <w:rPr>
            <w:rFonts w:ascii="仿宋" w:eastAsia="仿宋" w:hAnsi="仿宋" w:cs="仿宋" w:hint="eastAsia"/>
            <w:lang w:eastAsia="zh-CN"/>
          </w:rPr>
          <w:t>概论</w:t>
        </w:r>
        <w:r>
          <w:tab/>
        </w:r>
        <w:r>
          <w:fldChar w:fldCharType="begin"/>
        </w:r>
        <w:r>
          <w:instrText xml:space="preserve"> PAGEREF _Toc12265 \h </w:instrText>
        </w:r>
        <w:r>
          <w:fldChar w:fldCharType="separate"/>
        </w:r>
        <w:r>
          <w:t>3</w:t>
        </w:r>
        <w:r>
          <w:fldChar w:fldCharType="end"/>
        </w:r>
      </w:hyperlink>
    </w:p>
    <w:p>
      <w:pPr>
        <w:pStyle w:val="TOC1"/>
        <w:tabs>
          <w:tab w:val="right" w:leader="dot" w:pos="8306"/>
        </w:tabs>
      </w:pPr>
      <w:hyperlink w:anchor="_Toc22339" w:history="1">
        <w:r>
          <w:rPr>
            <w:rFonts w:ascii="仿宋" w:eastAsia="仿宋" w:hAnsi="仿宋" w:cs="仿宋" w:hint="eastAsia"/>
            <w:lang w:eastAsia="zh-CN"/>
          </w:rPr>
          <w:t>一、机床附件及辅助装置项目土建工程</w:t>
        </w:r>
        <w:r>
          <w:tab/>
        </w:r>
        <w:r>
          <w:fldChar w:fldCharType="begin"/>
        </w:r>
        <w:r>
          <w:instrText xml:space="preserve"> PAGEREF _Toc22339 \h </w:instrText>
        </w:r>
        <w:r>
          <w:fldChar w:fldCharType="separate"/>
        </w:r>
        <w:r>
          <w:t>3</w:t>
        </w:r>
        <w:r>
          <w:fldChar w:fldCharType="end"/>
        </w:r>
      </w:hyperlink>
    </w:p>
    <w:p>
      <w:pPr>
        <w:pStyle w:val="TOC2"/>
        <w:tabs>
          <w:tab w:val="right" w:leader="dot" w:pos="8306"/>
        </w:tabs>
      </w:pPr>
      <w:hyperlink w:anchor="_Toc2103" w:history="1">
        <w:r>
          <w:rPr>
            <w:rFonts w:ascii="仿宋" w:eastAsia="仿宋" w:hAnsi="仿宋" w:cs="仿宋" w:hint="eastAsia"/>
            <w:lang w:eastAsia="zh-CN"/>
          </w:rPr>
          <w:t>(一)、建筑工程设计原则</w:t>
        </w:r>
        <w:r>
          <w:tab/>
        </w:r>
        <w:r>
          <w:fldChar w:fldCharType="begin"/>
        </w:r>
        <w:r>
          <w:instrText xml:space="preserve"> PAGEREF _Toc2103 \h </w:instrText>
        </w:r>
        <w:r>
          <w:fldChar w:fldCharType="separate"/>
        </w:r>
        <w:r>
          <w:t>3</w:t>
        </w:r>
        <w:r>
          <w:fldChar w:fldCharType="end"/>
        </w:r>
      </w:hyperlink>
    </w:p>
    <w:p>
      <w:pPr>
        <w:pStyle w:val="TOC2"/>
        <w:tabs>
          <w:tab w:val="right" w:leader="dot" w:pos="8306"/>
        </w:tabs>
      </w:pPr>
      <w:hyperlink w:anchor="_Toc6849" w:history="1">
        <w:r>
          <w:rPr>
            <w:rFonts w:ascii="仿宋" w:eastAsia="仿宋" w:hAnsi="仿宋" w:cs="仿宋" w:hint="eastAsia"/>
            <w:lang w:eastAsia="zh-CN"/>
          </w:rPr>
          <w:t>(二)、土建工程设计年限及安全等级</w:t>
        </w:r>
        <w:r>
          <w:tab/>
        </w:r>
        <w:r>
          <w:fldChar w:fldCharType="begin"/>
        </w:r>
        <w:r>
          <w:instrText xml:space="preserve"> PAGEREF _Toc6849 \h </w:instrText>
        </w:r>
        <w:r>
          <w:fldChar w:fldCharType="separate"/>
        </w:r>
        <w:r>
          <w:t>4</w:t>
        </w:r>
        <w:r>
          <w:fldChar w:fldCharType="end"/>
        </w:r>
      </w:hyperlink>
    </w:p>
    <w:p>
      <w:pPr>
        <w:pStyle w:val="TOC2"/>
        <w:tabs>
          <w:tab w:val="right" w:leader="dot" w:pos="8306"/>
        </w:tabs>
      </w:pPr>
      <w:hyperlink w:anchor="_Toc25509" w:history="1">
        <w:r>
          <w:rPr>
            <w:rFonts w:ascii="仿宋" w:eastAsia="仿宋" w:hAnsi="仿宋" w:cs="仿宋" w:hint="eastAsia"/>
            <w:lang w:eastAsia="zh-CN"/>
          </w:rPr>
          <w:t>(三)、建筑工程设计总体要求</w:t>
        </w:r>
        <w:r>
          <w:tab/>
        </w:r>
        <w:r>
          <w:fldChar w:fldCharType="begin"/>
        </w:r>
        <w:r>
          <w:instrText xml:space="preserve"> PAGEREF _Toc25509 \h </w:instrText>
        </w:r>
        <w:r>
          <w:fldChar w:fldCharType="separate"/>
        </w:r>
        <w:r>
          <w:t>5</w:t>
        </w:r>
        <w:r>
          <w:fldChar w:fldCharType="end"/>
        </w:r>
      </w:hyperlink>
    </w:p>
    <w:p>
      <w:pPr>
        <w:pStyle w:val="TOC2"/>
        <w:tabs>
          <w:tab w:val="right" w:leader="dot" w:pos="8306"/>
        </w:tabs>
      </w:pPr>
      <w:hyperlink w:anchor="_Toc30050" w:history="1">
        <w:r>
          <w:rPr>
            <w:rFonts w:ascii="仿宋" w:eastAsia="仿宋" w:hAnsi="仿宋" w:cs="仿宋" w:hint="eastAsia"/>
            <w:lang w:eastAsia="zh-CN"/>
          </w:rPr>
          <w:t>(四)、土建工程建设指标</w:t>
        </w:r>
        <w:r>
          <w:tab/>
        </w:r>
        <w:r>
          <w:fldChar w:fldCharType="begin"/>
        </w:r>
        <w:r>
          <w:instrText xml:space="preserve"> PAGEREF _Toc30050 \h </w:instrText>
        </w:r>
        <w:r>
          <w:fldChar w:fldCharType="separate"/>
        </w:r>
        <w:r>
          <w:t>6</w:t>
        </w:r>
        <w:r>
          <w:fldChar w:fldCharType="end"/>
        </w:r>
      </w:hyperlink>
    </w:p>
    <w:p>
      <w:pPr>
        <w:pStyle w:val="TOC1"/>
        <w:tabs>
          <w:tab w:val="right" w:leader="dot" w:pos="8306"/>
        </w:tabs>
      </w:pPr>
      <w:hyperlink w:anchor="_Toc28963" w:history="1">
        <w:r>
          <w:rPr>
            <w:rFonts w:ascii="仿宋" w:eastAsia="仿宋" w:hAnsi="仿宋" w:cs="仿宋" w:hint="eastAsia"/>
            <w:lang w:eastAsia="zh-CN"/>
          </w:rPr>
          <w:t>二、工艺说明</w:t>
        </w:r>
        <w:r>
          <w:tab/>
        </w:r>
        <w:r>
          <w:fldChar w:fldCharType="begin"/>
        </w:r>
        <w:r>
          <w:instrText xml:space="preserve"> PAGEREF _Toc28963 \h </w:instrText>
        </w:r>
        <w:r>
          <w:fldChar w:fldCharType="separate"/>
        </w:r>
        <w:r>
          <w:t>6</w:t>
        </w:r>
        <w:r>
          <w:fldChar w:fldCharType="end"/>
        </w:r>
      </w:hyperlink>
    </w:p>
    <w:p>
      <w:pPr>
        <w:pStyle w:val="TOC2"/>
        <w:tabs>
          <w:tab w:val="right" w:leader="dot" w:pos="8306"/>
        </w:tabs>
      </w:pPr>
      <w:hyperlink w:anchor="_Toc18535" w:history="1">
        <w:r>
          <w:rPr>
            <w:rFonts w:ascii="仿宋" w:eastAsia="仿宋" w:hAnsi="仿宋" w:cs="仿宋" w:hint="eastAsia"/>
            <w:lang w:eastAsia="zh-CN"/>
          </w:rPr>
          <w:t>(一)、技术管理特点</w:t>
        </w:r>
        <w:r>
          <w:tab/>
        </w:r>
        <w:r>
          <w:fldChar w:fldCharType="begin"/>
        </w:r>
        <w:r>
          <w:instrText xml:space="preserve"> PAGEREF _Toc18535 \h </w:instrText>
        </w:r>
        <w:r>
          <w:fldChar w:fldCharType="separate"/>
        </w:r>
        <w:r>
          <w:t>6</w:t>
        </w:r>
        <w:r>
          <w:fldChar w:fldCharType="end"/>
        </w:r>
      </w:hyperlink>
    </w:p>
    <w:p>
      <w:pPr>
        <w:pStyle w:val="TOC2"/>
        <w:tabs>
          <w:tab w:val="right" w:leader="dot" w:pos="8306"/>
        </w:tabs>
      </w:pPr>
      <w:hyperlink w:anchor="_Toc2744" w:history="1">
        <w:r>
          <w:rPr>
            <w:rFonts w:ascii="仿宋" w:eastAsia="仿宋" w:hAnsi="仿宋" w:cs="仿宋" w:hint="eastAsia"/>
            <w:lang w:eastAsia="zh-CN"/>
          </w:rPr>
          <w:t>(二)、机床附件及辅助装置项目工艺技术设计方案</w:t>
        </w:r>
        <w:r>
          <w:tab/>
        </w:r>
        <w:r>
          <w:fldChar w:fldCharType="begin"/>
        </w:r>
        <w:r>
          <w:instrText xml:space="preserve"> PAGEREF _Toc2744 \h </w:instrText>
        </w:r>
        <w:r>
          <w:fldChar w:fldCharType="separate"/>
        </w:r>
        <w:r>
          <w:t>7</w:t>
        </w:r>
        <w:r>
          <w:fldChar w:fldCharType="end"/>
        </w:r>
      </w:hyperlink>
    </w:p>
    <w:p>
      <w:pPr>
        <w:pStyle w:val="TOC2"/>
        <w:tabs>
          <w:tab w:val="right" w:leader="dot" w:pos="8306"/>
        </w:tabs>
      </w:pPr>
      <w:hyperlink w:anchor="_Toc13404" w:history="1">
        <w:r>
          <w:rPr>
            <w:rFonts w:ascii="仿宋" w:eastAsia="仿宋" w:hAnsi="仿宋" w:cs="仿宋" w:hint="eastAsia"/>
            <w:lang w:eastAsia="zh-CN"/>
          </w:rPr>
          <w:t>(三)、设备选型方案</w:t>
        </w:r>
        <w:r>
          <w:tab/>
        </w:r>
        <w:r>
          <w:fldChar w:fldCharType="begin"/>
        </w:r>
        <w:r>
          <w:instrText xml:space="preserve"> PAGEREF _Toc13404 \h </w:instrText>
        </w:r>
        <w:r>
          <w:fldChar w:fldCharType="separate"/>
        </w:r>
        <w:r>
          <w:t>9</w:t>
        </w:r>
        <w:r>
          <w:fldChar w:fldCharType="end"/>
        </w:r>
      </w:hyperlink>
    </w:p>
    <w:p>
      <w:pPr>
        <w:pStyle w:val="TOC1"/>
        <w:tabs>
          <w:tab w:val="right" w:leader="dot" w:pos="8306"/>
        </w:tabs>
      </w:pPr>
      <w:hyperlink w:anchor="_Toc19162" w:history="1">
        <w:r>
          <w:rPr>
            <w:rFonts w:ascii="仿宋" w:eastAsia="仿宋" w:hAnsi="仿宋" w:cs="仿宋" w:hint="eastAsia"/>
            <w:lang w:eastAsia="zh-CN"/>
          </w:rPr>
          <w:t>三、机床附件及辅助装置项目绩效评估</w:t>
        </w:r>
        <w:r>
          <w:tab/>
        </w:r>
        <w:r>
          <w:fldChar w:fldCharType="begin"/>
        </w:r>
        <w:r>
          <w:instrText xml:space="preserve"> PAGEREF _Toc19162 \h </w:instrText>
        </w:r>
        <w:r>
          <w:fldChar w:fldCharType="separate"/>
        </w:r>
        <w:r>
          <w:t>10</w:t>
        </w:r>
        <w:r>
          <w:fldChar w:fldCharType="end"/>
        </w:r>
      </w:hyperlink>
    </w:p>
    <w:p>
      <w:pPr>
        <w:pStyle w:val="TOC2"/>
        <w:tabs>
          <w:tab w:val="right" w:leader="dot" w:pos="8306"/>
        </w:tabs>
      </w:pPr>
      <w:hyperlink w:anchor="_Toc23955" w:history="1">
        <w:r>
          <w:rPr>
            <w:rFonts w:ascii="仿宋" w:eastAsia="仿宋" w:hAnsi="仿宋" w:cs="仿宋" w:hint="eastAsia"/>
            <w:lang w:eastAsia="zh-CN"/>
          </w:rPr>
          <w:t>(一)、绩效评估指标</w:t>
        </w:r>
        <w:r>
          <w:tab/>
        </w:r>
        <w:r>
          <w:fldChar w:fldCharType="begin"/>
        </w:r>
        <w:r>
          <w:instrText xml:space="preserve"> PAGEREF _Toc23955 \h </w:instrText>
        </w:r>
        <w:r>
          <w:fldChar w:fldCharType="separate"/>
        </w:r>
        <w:r>
          <w:t>10</w:t>
        </w:r>
        <w:r>
          <w:fldChar w:fldCharType="end"/>
        </w:r>
      </w:hyperlink>
    </w:p>
    <w:p>
      <w:pPr>
        <w:pStyle w:val="TOC2"/>
        <w:tabs>
          <w:tab w:val="right" w:leader="dot" w:pos="8306"/>
        </w:tabs>
      </w:pPr>
      <w:hyperlink w:anchor="_Toc12668" w:history="1">
        <w:r>
          <w:rPr>
            <w:rFonts w:ascii="仿宋" w:eastAsia="仿宋" w:hAnsi="仿宋" w:cs="仿宋" w:hint="eastAsia"/>
            <w:lang w:eastAsia="zh-CN"/>
          </w:rPr>
          <w:t>(二)、绩效评估方法</w:t>
        </w:r>
        <w:r>
          <w:tab/>
        </w:r>
        <w:r>
          <w:fldChar w:fldCharType="begin"/>
        </w:r>
        <w:r>
          <w:instrText xml:space="preserve"> PAGEREF _Toc12668 \h </w:instrText>
        </w:r>
        <w:r>
          <w:fldChar w:fldCharType="separate"/>
        </w:r>
        <w:r>
          <w:t>11</w:t>
        </w:r>
        <w:r>
          <w:fldChar w:fldCharType="end"/>
        </w:r>
      </w:hyperlink>
    </w:p>
    <w:p>
      <w:pPr>
        <w:pStyle w:val="TOC2"/>
        <w:tabs>
          <w:tab w:val="right" w:leader="dot" w:pos="8306"/>
        </w:tabs>
      </w:pPr>
      <w:hyperlink w:anchor="_Toc9589" w:history="1">
        <w:r>
          <w:rPr>
            <w:rFonts w:ascii="仿宋" w:eastAsia="仿宋" w:hAnsi="仿宋" w:cs="仿宋" w:hint="eastAsia"/>
            <w:lang w:eastAsia="zh-CN"/>
          </w:rPr>
          <w:t>(三)、绩效评估周期</w:t>
        </w:r>
        <w:r>
          <w:tab/>
        </w:r>
        <w:r>
          <w:fldChar w:fldCharType="begin"/>
        </w:r>
        <w:r>
          <w:instrText xml:space="preserve"> PAGEREF _Toc9589 \h </w:instrText>
        </w:r>
        <w:r>
          <w:fldChar w:fldCharType="separate"/>
        </w:r>
        <w:r>
          <w:t>12</w:t>
        </w:r>
        <w:r>
          <w:fldChar w:fldCharType="end"/>
        </w:r>
      </w:hyperlink>
    </w:p>
    <w:p>
      <w:pPr>
        <w:pStyle w:val="TOC1"/>
        <w:tabs>
          <w:tab w:val="right" w:leader="dot" w:pos="8306"/>
        </w:tabs>
      </w:pPr>
      <w:hyperlink w:anchor="_Toc32417" w:history="1">
        <w:r>
          <w:rPr>
            <w:rFonts w:ascii="仿宋" w:eastAsia="仿宋" w:hAnsi="仿宋" w:cs="仿宋" w:hint="eastAsia"/>
            <w:lang w:eastAsia="zh-CN"/>
          </w:rPr>
          <w:t>四、机床附件及辅助装置项目建设单位说明</w:t>
        </w:r>
        <w:r>
          <w:tab/>
        </w:r>
        <w:r>
          <w:fldChar w:fldCharType="begin"/>
        </w:r>
        <w:r>
          <w:instrText xml:space="preserve"> PAGEREF _Toc32417 \h </w:instrText>
        </w:r>
        <w:r>
          <w:fldChar w:fldCharType="separate"/>
        </w:r>
        <w:r>
          <w:t>14</w:t>
        </w:r>
        <w:r>
          <w:fldChar w:fldCharType="end"/>
        </w:r>
      </w:hyperlink>
    </w:p>
    <w:p>
      <w:pPr>
        <w:pStyle w:val="TOC2"/>
        <w:tabs>
          <w:tab w:val="right" w:leader="dot" w:pos="8306"/>
        </w:tabs>
      </w:pPr>
      <w:hyperlink w:anchor="_Toc1866" w:history="1">
        <w:r>
          <w:rPr>
            <w:rFonts w:ascii="仿宋" w:eastAsia="仿宋" w:hAnsi="仿宋" w:cs="仿宋" w:hint="eastAsia"/>
            <w:lang w:eastAsia="zh-CN"/>
          </w:rPr>
          <w:t>(一)、机床附件及辅助装置项目承办单位基本情况</w:t>
        </w:r>
        <w:r>
          <w:tab/>
        </w:r>
        <w:r>
          <w:fldChar w:fldCharType="begin"/>
        </w:r>
        <w:r>
          <w:instrText xml:space="preserve"> PAGEREF _Toc1866 \h </w:instrText>
        </w:r>
        <w:r>
          <w:fldChar w:fldCharType="separate"/>
        </w:r>
        <w:r>
          <w:t>14</w:t>
        </w:r>
        <w:r>
          <w:fldChar w:fldCharType="end"/>
        </w:r>
      </w:hyperlink>
    </w:p>
    <w:p>
      <w:pPr>
        <w:pStyle w:val="TOC2"/>
        <w:tabs>
          <w:tab w:val="right" w:leader="dot" w:pos="8306"/>
        </w:tabs>
      </w:pPr>
      <w:hyperlink w:anchor="_Toc22132" w:history="1">
        <w:r>
          <w:rPr>
            <w:rFonts w:ascii="仿宋" w:eastAsia="仿宋" w:hAnsi="仿宋" w:cs="仿宋" w:hint="eastAsia"/>
            <w:lang w:eastAsia="zh-CN"/>
          </w:rPr>
          <w:t>(二)、公司经济效益分析</w:t>
        </w:r>
        <w:r>
          <w:tab/>
        </w:r>
        <w:r>
          <w:fldChar w:fldCharType="begin"/>
        </w:r>
        <w:r>
          <w:instrText xml:space="preserve"> PAGEREF _Toc22132 \h </w:instrText>
        </w:r>
        <w:r>
          <w:fldChar w:fldCharType="separate"/>
        </w:r>
        <w:r>
          <w:t>14</w:t>
        </w:r>
        <w:r>
          <w:fldChar w:fldCharType="end"/>
        </w:r>
      </w:hyperlink>
    </w:p>
    <w:p>
      <w:pPr>
        <w:pStyle w:val="TOC1"/>
        <w:tabs>
          <w:tab w:val="right" w:leader="dot" w:pos="8306"/>
        </w:tabs>
      </w:pPr>
      <w:hyperlink w:anchor="_Toc31858" w:history="1">
        <w:r>
          <w:rPr>
            <w:rFonts w:ascii="仿宋" w:eastAsia="仿宋" w:hAnsi="仿宋" w:cs="仿宋" w:hint="eastAsia"/>
            <w:lang w:eastAsia="zh-CN"/>
          </w:rPr>
          <w:t>五、机床附件及辅助装置项目文档管理</w:t>
        </w:r>
        <w:r>
          <w:tab/>
        </w:r>
        <w:r>
          <w:fldChar w:fldCharType="begin"/>
        </w:r>
        <w:r>
          <w:instrText xml:space="preserve"> PAGEREF _Toc31858 \h </w:instrText>
        </w:r>
        <w:r>
          <w:fldChar w:fldCharType="separate"/>
        </w:r>
        <w:r>
          <w:t>15</w:t>
        </w:r>
        <w:r>
          <w:fldChar w:fldCharType="end"/>
        </w:r>
      </w:hyperlink>
    </w:p>
    <w:p>
      <w:pPr>
        <w:pStyle w:val="TOC2"/>
        <w:tabs>
          <w:tab w:val="right" w:leader="dot" w:pos="8306"/>
        </w:tabs>
      </w:pPr>
      <w:hyperlink w:anchor="_Toc9015" w:history="1">
        <w:r>
          <w:rPr>
            <w:rFonts w:ascii="仿宋" w:eastAsia="仿宋" w:hAnsi="仿宋" w:cs="仿宋" w:hint="eastAsia"/>
            <w:lang w:eastAsia="zh-CN"/>
          </w:rPr>
          <w:t>(一)、文档编制与审查</w:t>
        </w:r>
        <w:r>
          <w:tab/>
        </w:r>
        <w:r>
          <w:fldChar w:fldCharType="begin"/>
        </w:r>
        <w:r>
          <w:instrText xml:space="preserve"> PAGEREF _Toc9015 \h </w:instrText>
        </w:r>
        <w:r>
          <w:fldChar w:fldCharType="separate"/>
        </w:r>
        <w:r>
          <w:t>15</w:t>
        </w:r>
        <w:r>
          <w:fldChar w:fldCharType="end"/>
        </w:r>
      </w:hyperlink>
    </w:p>
    <w:p>
      <w:pPr>
        <w:pStyle w:val="TOC2"/>
        <w:tabs>
          <w:tab w:val="right" w:leader="dot" w:pos="8306"/>
        </w:tabs>
      </w:pPr>
      <w:hyperlink w:anchor="_Toc11036" w:history="1">
        <w:r>
          <w:rPr>
            <w:rFonts w:ascii="仿宋" w:eastAsia="仿宋" w:hAnsi="仿宋" w:cs="仿宋" w:hint="eastAsia"/>
            <w:lang w:eastAsia="zh-CN"/>
          </w:rPr>
          <w:t>(二)、文档发布与分发</w:t>
        </w:r>
        <w:r>
          <w:tab/>
        </w:r>
        <w:r>
          <w:fldChar w:fldCharType="begin"/>
        </w:r>
        <w:r>
          <w:instrText xml:space="preserve"> PAGEREF _Toc11036 \h </w:instrText>
        </w:r>
        <w:r>
          <w:fldChar w:fldCharType="separate"/>
        </w:r>
        <w:r>
          <w:t>17</w:t>
        </w:r>
        <w:r>
          <w:fldChar w:fldCharType="end"/>
        </w:r>
      </w:hyperlink>
    </w:p>
    <w:p>
      <w:pPr>
        <w:pStyle w:val="TOC2"/>
        <w:tabs>
          <w:tab w:val="right" w:leader="dot" w:pos="8306"/>
        </w:tabs>
      </w:pPr>
      <w:hyperlink w:anchor="_Toc2946" w:history="1">
        <w:r>
          <w:rPr>
            <w:rFonts w:ascii="仿宋" w:eastAsia="仿宋" w:hAnsi="仿宋" w:cs="仿宋" w:hint="eastAsia"/>
            <w:lang w:eastAsia="zh-CN"/>
          </w:rPr>
          <w:t>(三)、文档存档与归档</w:t>
        </w:r>
        <w:r>
          <w:tab/>
        </w:r>
        <w:r>
          <w:fldChar w:fldCharType="begin"/>
        </w:r>
        <w:r>
          <w:instrText xml:space="preserve"> PAGEREF _Toc2946 \h </w:instrText>
        </w:r>
        <w:r>
          <w:fldChar w:fldCharType="separate"/>
        </w:r>
        <w:r>
          <w:t>18</w:t>
        </w:r>
        <w:r>
          <w:fldChar w:fldCharType="end"/>
        </w:r>
      </w:hyperlink>
    </w:p>
    <w:p>
      <w:pPr>
        <w:pStyle w:val="TOC1"/>
        <w:tabs>
          <w:tab w:val="right" w:leader="dot" w:pos="8306"/>
        </w:tabs>
      </w:pPr>
      <w:hyperlink w:anchor="_Toc31742" w:history="1">
        <w:r>
          <w:rPr>
            <w:rFonts w:ascii="仿宋" w:eastAsia="仿宋" w:hAnsi="仿宋" w:cs="仿宋" w:hint="eastAsia"/>
            <w:lang w:eastAsia="zh-CN"/>
          </w:rPr>
          <w:t>六、产品规划分析</w:t>
        </w:r>
        <w:r>
          <w:tab/>
        </w:r>
        <w:r>
          <w:fldChar w:fldCharType="begin"/>
        </w:r>
        <w:r>
          <w:instrText xml:space="preserve"> PAGEREF _Toc31742 \h </w:instrText>
        </w:r>
        <w:r>
          <w:fldChar w:fldCharType="separate"/>
        </w:r>
        <w:r>
          <w:t>19</w:t>
        </w:r>
        <w:r>
          <w:fldChar w:fldCharType="end"/>
        </w:r>
      </w:hyperlink>
    </w:p>
    <w:p>
      <w:pPr>
        <w:pStyle w:val="TOC2"/>
        <w:tabs>
          <w:tab w:val="right" w:leader="dot" w:pos="8306"/>
        </w:tabs>
      </w:pPr>
      <w:hyperlink w:anchor="_Toc18349" w:history="1">
        <w:r>
          <w:rPr>
            <w:rFonts w:ascii="仿宋" w:eastAsia="仿宋" w:hAnsi="仿宋" w:cs="仿宋" w:hint="eastAsia"/>
            <w:lang w:eastAsia="zh-CN"/>
          </w:rPr>
          <w:t>(一)、产品规划</w:t>
        </w:r>
        <w:r>
          <w:tab/>
        </w:r>
        <w:r>
          <w:fldChar w:fldCharType="begin"/>
        </w:r>
        <w:r>
          <w:instrText xml:space="preserve"> PAGEREF _Toc18349 \h </w:instrText>
        </w:r>
        <w:r>
          <w:fldChar w:fldCharType="separate"/>
        </w:r>
        <w:r>
          <w:t>19</w:t>
        </w:r>
        <w:r>
          <w:fldChar w:fldCharType="end"/>
        </w:r>
      </w:hyperlink>
    </w:p>
    <w:p>
      <w:pPr>
        <w:pStyle w:val="TOC2"/>
        <w:tabs>
          <w:tab w:val="right" w:leader="dot" w:pos="8306"/>
        </w:tabs>
      </w:pPr>
      <w:hyperlink w:anchor="_Toc22183" w:history="1">
        <w:r>
          <w:rPr>
            <w:rFonts w:ascii="仿宋" w:eastAsia="仿宋" w:hAnsi="仿宋" w:cs="仿宋" w:hint="eastAsia"/>
            <w:lang w:eastAsia="zh-CN"/>
          </w:rPr>
          <w:t>(二)、建设规模</w:t>
        </w:r>
        <w:r>
          <w:tab/>
        </w:r>
        <w:r>
          <w:fldChar w:fldCharType="begin"/>
        </w:r>
        <w:r>
          <w:instrText xml:space="preserve"> PAGEREF _Toc22183 \h </w:instrText>
        </w:r>
        <w:r>
          <w:fldChar w:fldCharType="separate"/>
        </w:r>
        <w:r>
          <w:t>20</w:t>
        </w:r>
        <w:r>
          <w:fldChar w:fldCharType="end"/>
        </w:r>
      </w:hyperlink>
    </w:p>
    <w:p>
      <w:pPr>
        <w:pStyle w:val="TOC1"/>
        <w:tabs>
          <w:tab w:val="right" w:leader="dot" w:pos="8306"/>
        </w:tabs>
      </w:pPr>
      <w:hyperlink w:anchor="_Toc14170" w:history="1">
        <w:r>
          <w:rPr>
            <w:rFonts w:ascii="仿宋" w:eastAsia="仿宋" w:hAnsi="仿宋" w:cs="仿宋" w:hint="eastAsia"/>
            <w:lang w:eastAsia="zh-CN"/>
          </w:rPr>
          <w:t>七、机床附件及辅助装置项目环境影响分析</w:t>
        </w:r>
        <w:r>
          <w:tab/>
        </w:r>
        <w:r>
          <w:fldChar w:fldCharType="begin"/>
        </w:r>
        <w:r>
          <w:instrText xml:space="preserve"> PAGEREF _Toc14170 \h </w:instrText>
        </w:r>
        <w:r>
          <w:fldChar w:fldCharType="separate"/>
        </w:r>
        <w:r>
          <w:t>21</w:t>
        </w:r>
        <w:r>
          <w:fldChar w:fldCharType="end"/>
        </w:r>
      </w:hyperlink>
    </w:p>
    <w:p>
      <w:pPr>
        <w:pStyle w:val="TOC2"/>
        <w:tabs>
          <w:tab w:val="right" w:leader="dot" w:pos="8306"/>
        </w:tabs>
      </w:pPr>
      <w:hyperlink w:anchor="_Toc334" w:history="1">
        <w:r>
          <w:rPr>
            <w:rFonts w:ascii="仿宋" w:eastAsia="仿宋" w:hAnsi="仿宋" w:cs="仿宋" w:hint="eastAsia"/>
            <w:lang w:eastAsia="zh-CN"/>
          </w:rPr>
          <w:t>(一)、建设区域环境质量现状</w:t>
        </w:r>
        <w:r>
          <w:tab/>
        </w:r>
        <w:r>
          <w:fldChar w:fldCharType="begin"/>
        </w:r>
        <w:r>
          <w:instrText xml:space="preserve"> PAGEREF _Toc334 \h </w:instrText>
        </w:r>
        <w:r>
          <w:fldChar w:fldCharType="separate"/>
        </w:r>
        <w:r>
          <w:t>21</w:t>
        </w:r>
        <w:r>
          <w:fldChar w:fldCharType="end"/>
        </w:r>
      </w:hyperlink>
    </w:p>
    <w:p>
      <w:pPr>
        <w:pStyle w:val="TOC2"/>
        <w:tabs>
          <w:tab w:val="right" w:leader="dot" w:pos="8306"/>
        </w:tabs>
      </w:pPr>
      <w:hyperlink w:anchor="_Toc24696" w:history="1">
        <w:r>
          <w:rPr>
            <w:rFonts w:ascii="仿宋" w:eastAsia="仿宋" w:hAnsi="仿宋" w:cs="仿宋" w:hint="eastAsia"/>
            <w:lang w:eastAsia="zh-CN"/>
          </w:rPr>
          <w:t>(二)、建设期环境保护</w:t>
        </w:r>
        <w:r>
          <w:tab/>
        </w:r>
        <w:r>
          <w:fldChar w:fldCharType="begin"/>
        </w:r>
        <w:r>
          <w:instrText xml:space="preserve"> PAGEREF _Toc24696 \h </w:instrText>
        </w:r>
        <w:r>
          <w:fldChar w:fldCharType="separate"/>
        </w:r>
        <w:r>
          <w:t>22</w:t>
        </w:r>
        <w:r>
          <w:fldChar w:fldCharType="end"/>
        </w:r>
      </w:hyperlink>
    </w:p>
    <w:p>
      <w:pPr>
        <w:pStyle w:val="TOC2"/>
        <w:tabs>
          <w:tab w:val="right" w:leader="dot" w:pos="8306"/>
        </w:tabs>
      </w:pPr>
      <w:hyperlink w:anchor="_Toc18524" w:history="1">
        <w:r>
          <w:rPr>
            <w:rFonts w:ascii="仿宋" w:eastAsia="仿宋" w:hAnsi="仿宋" w:cs="仿宋" w:hint="eastAsia"/>
            <w:lang w:eastAsia="zh-CN"/>
          </w:rPr>
          <w:t>(三)、运营期环境保护</w:t>
        </w:r>
        <w:r>
          <w:tab/>
        </w:r>
        <w:r>
          <w:fldChar w:fldCharType="begin"/>
        </w:r>
        <w:r>
          <w:instrText xml:space="preserve"> PAGEREF _Toc18524 \h </w:instrText>
        </w:r>
        <w:r>
          <w:fldChar w:fldCharType="separate"/>
        </w:r>
        <w:r>
          <w:t>24</w:t>
        </w:r>
        <w:r>
          <w:fldChar w:fldCharType="end"/>
        </w:r>
      </w:hyperlink>
    </w:p>
    <w:p>
      <w:pPr>
        <w:pStyle w:val="TOC2"/>
        <w:tabs>
          <w:tab w:val="right" w:leader="dot" w:pos="8306"/>
        </w:tabs>
      </w:pPr>
      <w:hyperlink w:anchor="_Toc2871" w:history="1">
        <w:r>
          <w:rPr>
            <w:rFonts w:ascii="仿宋" w:eastAsia="仿宋" w:hAnsi="仿宋" w:cs="仿宋" w:hint="eastAsia"/>
            <w:lang w:eastAsia="zh-CN"/>
          </w:rPr>
          <w:t>(四)、机床附件及辅助装置项目建设对区域经济的影响</w:t>
        </w:r>
        <w:r>
          <w:tab/>
        </w:r>
        <w:r>
          <w:fldChar w:fldCharType="begin"/>
        </w:r>
        <w:r>
          <w:instrText xml:space="preserve"> PAGEREF _Toc2871 \h </w:instrText>
        </w:r>
        <w:r>
          <w:fldChar w:fldCharType="separate"/>
        </w:r>
        <w:r>
          <w:t>25</w:t>
        </w:r>
        <w:r>
          <w:fldChar w:fldCharType="end"/>
        </w:r>
      </w:hyperlink>
    </w:p>
    <w:p>
      <w:pPr>
        <w:pStyle w:val="TOC2"/>
        <w:tabs>
          <w:tab w:val="right" w:leader="dot" w:pos="8306"/>
        </w:tabs>
      </w:pPr>
      <w:hyperlink w:anchor="_Toc29441" w:history="1">
        <w:r>
          <w:rPr>
            <w:rFonts w:ascii="仿宋" w:eastAsia="仿宋" w:hAnsi="仿宋" w:cs="仿宋" w:hint="eastAsia"/>
            <w:lang w:eastAsia="zh-CN"/>
          </w:rPr>
          <w:t>(五)、废弃物处理</w:t>
        </w:r>
        <w:r>
          <w:tab/>
        </w:r>
        <w:r>
          <w:fldChar w:fldCharType="begin"/>
        </w:r>
        <w:r>
          <w:instrText xml:space="preserve"> PAGEREF _Toc29441 \h </w:instrText>
        </w:r>
        <w:r>
          <w:fldChar w:fldCharType="separate"/>
        </w:r>
        <w:r>
          <w:t>27</w:t>
        </w:r>
        <w:r>
          <w:fldChar w:fldCharType="end"/>
        </w:r>
      </w:hyperlink>
    </w:p>
    <w:p>
      <w:pPr>
        <w:pStyle w:val="TOC2"/>
        <w:tabs>
          <w:tab w:val="right" w:leader="dot" w:pos="8306"/>
        </w:tabs>
      </w:pPr>
      <w:hyperlink w:anchor="_Toc2757" w:history="1">
        <w:r>
          <w:rPr>
            <w:rFonts w:ascii="仿宋" w:eastAsia="仿宋" w:hAnsi="仿宋" w:cs="仿宋" w:hint="eastAsia"/>
            <w:lang w:eastAsia="zh-CN"/>
          </w:rPr>
          <w:t>(六)、特殊环境影响分析</w:t>
        </w:r>
        <w:r>
          <w:tab/>
        </w:r>
        <w:r>
          <w:fldChar w:fldCharType="begin"/>
        </w:r>
        <w:r>
          <w:instrText xml:space="preserve"> PAGEREF _Toc2757 \h </w:instrText>
        </w:r>
        <w:r>
          <w:fldChar w:fldCharType="separate"/>
        </w:r>
        <w:r>
          <w:t>28</w:t>
        </w:r>
        <w:r>
          <w:fldChar w:fldCharType="end"/>
        </w:r>
      </w:hyperlink>
    </w:p>
    <w:p>
      <w:pPr>
        <w:pStyle w:val="TOC2"/>
        <w:tabs>
          <w:tab w:val="right" w:leader="dot" w:pos="8306"/>
        </w:tabs>
      </w:pPr>
      <w:hyperlink w:anchor="_Toc30086" w:history="1">
        <w:r>
          <w:rPr>
            <w:rFonts w:ascii="仿宋" w:eastAsia="仿宋" w:hAnsi="仿宋" w:cs="仿宋" w:hint="eastAsia"/>
            <w:lang w:eastAsia="zh-CN"/>
          </w:rPr>
          <w:t>(七)、清洁生产</w:t>
        </w:r>
        <w:r>
          <w:tab/>
        </w:r>
        <w:r>
          <w:fldChar w:fldCharType="begin"/>
        </w:r>
        <w:r>
          <w:instrText xml:space="preserve"> PAGEREF _Toc30086 \h </w:instrText>
        </w:r>
        <w:r>
          <w:fldChar w:fldCharType="separate"/>
        </w:r>
        <w:r>
          <w:t>30</w:t>
        </w:r>
        <w:r>
          <w:fldChar w:fldCharType="end"/>
        </w:r>
      </w:hyperlink>
    </w:p>
    <w:p>
      <w:pPr>
        <w:pStyle w:val="TOC2"/>
        <w:tabs>
          <w:tab w:val="right" w:leader="dot" w:pos="8306"/>
        </w:tabs>
      </w:pPr>
      <w:hyperlink w:anchor="_Toc205" w:history="1">
        <w:r>
          <w:rPr>
            <w:rFonts w:ascii="仿宋" w:eastAsia="仿宋" w:hAnsi="仿宋" w:cs="仿宋" w:hint="eastAsia"/>
            <w:lang w:eastAsia="zh-CN"/>
          </w:rPr>
          <w:t>(八)、环境保护综合评价</w:t>
        </w:r>
        <w:r>
          <w:tab/>
        </w:r>
        <w:r>
          <w:fldChar w:fldCharType="begin"/>
        </w:r>
        <w:r>
          <w:instrText xml:space="preserve"> PAGEREF _Toc205 \h </w:instrText>
        </w:r>
        <w:r>
          <w:fldChar w:fldCharType="separate"/>
        </w:r>
        <w:r>
          <w:t>31</w:t>
        </w:r>
        <w:r>
          <w:fldChar w:fldCharType="end"/>
        </w:r>
      </w:hyperlink>
    </w:p>
    <w:p>
      <w:pPr>
        <w:pStyle w:val="TOC1"/>
        <w:tabs>
          <w:tab w:val="right" w:leader="dot" w:pos="8306"/>
        </w:tabs>
      </w:pPr>
      <w:hyperlink w:anchor="_Toc5962" w:history="1">
        <w:r>
          <w:rPr>
            <w:rFonts w:ascii="仿宋" w:eastAsia="仿宋" w:hAnsi="仿宋" w:cs="仿宋" w:hint="eastAsia"/>
            <w:lang w:eastAsia="zh-CN"/>
          </w:rPr>
          <w:t>八、机床附件及辅助装置项目经营效益</w:t>
        </w:r>
        <w:r>
          <w:tab/>
        </w:r>
        <w:r>
          <w:fldChar w:fldCharType="begin"/>
        </w:r>
        <w:r>
          <w:instrText xml:space="preserve"> PAGEREF _Toc5962 \h </w:instrText>
        </w:r>
        <w:r>
          <w:fldChar w:fldCharType="separate"/>
        </w:r>
        <w:r>
          <w:t>32</w:t>
        </w:r>
        <w:r>
          <w:fldChar w:fldCharType="end"/>
        </w:r>
      </w:hyperlink>
    </w:p>
    <w:p>
      <w:pPr>
        <w:pStyle w:val="TOC2"/>
        <w:tabs>
          <w:tab w:val="right" w:leader="dot" w:pos="8306"/>
        </w:tabs>
      </w:pPr>
      <w:hyperlink w:anchor="_Toc6668" w:history="1">
        <w:r>
          <w:rPr>
            <w:rFonts w:ascii="仿宋" w:eastAsia="仿宋" w:hAnsi="仿宋" w:cs="仿宋" w:hint="eastAsia"/>
            <w:lang w:eastAsia="zh-CN"/>
          </w:rPr>
          <w:t>(一)、经济评价财务测算</w:t>
        </w:r>
        <w:r>
          <w:tab/>
        </w:r>
        <w:r>
          <w:fldChar w:fldCharType="begin"/>
        </w:r>
        <w:r>
          <w:instrText xml:space="preserve"> PAGEREF _Toc6668 \h </w:instrText>
        </w:r>
        <w:r>
          <w:fldChar w:fldCharType="separate"/>
        </w:r>
        <w:r>
          <w:t>32</w:t>
        </w:r>
        <w:r>
          <w:fldChar w:fldCharType="end"/>
        </w:r>
      </w:hyperlink>
    </w:p>
    <w:p>
      <w:pPr>
        <w:pStyle w:val="TOC2"/>
        <w:tabs>
          <w:tab w:val="right" w:leader="dot" w:pos="8306"/>
        </w:tabs>
      </w:pPr>
      <w:hyperlink w:anchor="_Toc12679" w:history="1">
        <w:r>
          <w:rPr>
            <w:rFonts w:ascii="仿宋" w:eastAsia="仿宋" w:hAnsi="仿宋" w:cs="仿宋" w:hint="eastAsia"/>
            <w:lang w:eastAsia="zh-CN"/>
          </w:rPr>
          <w:t>(二)、机床附件及辅助装置项目盈利能力分析</w:t>
        </w:r>
        <w:r>
          <w:tab/>
        </w:r>
        <w:r>
          <w:fldChar w:fldCharType="begin"/>
        </w:r>
        <w:r>
          <w:instrText xml:space="preserve"> PAGEREF _Toc12679 \h </w:instrText>
        </w:r>
        <w:r>
          <w:fldChar w:fldCharType="separate"/>
        </w:r>
        <w:r>
          <w:t>34</w:t>
        </w:r>
        <w:r>
          <w:fldChar w:fldCharType="end"/>
        </w:r>
      </w:hyperlink>
    </w:p>
    <w:p>
      <w:pPr>
        <w:pStyle w:val="TOC1"/>
        <w:tabs>
          <w:tab w:val="right" w:leader="dot" w:pos="8306"/>
        </w:tabs>
      </w:pPr>
      <w:hyperlink w:anchor="_Toc29822" w:history="1">
        <w:r>
          <w:rPr>
            <w:rFonts w:ascii="仿宋" w:eastAsia="仿宋" w:hAnsi="仿宋" w:cs="仿宋" w:hint="eastAsia"/>
            <w:lang w:eastAsia="zh-CN"/>
          </w:rPr>
          <w:t>九、生产安全保护</w:t>
        </w:r>
        <w:r>
          <w:tab/>
        </w:r>
        <w:r>
          <w:fldChar w:fldCharType="begin"/>
        </w:r>
        <w:r>
          <w:instrText xml:space="preserve"> PAGEREF _Toc29822 \h </w:instrText>
        </w:r>
        <w:r>
          <w:fldChar w:fldCharType="separate"/>
        </w:r>
        <w:r>
          <w:t>34</w:t>
        </w:r>
        <w:r>
          <w:fldChar w:fldCharType="end"/>
        </w:r>
      </w:hyperlink>
    </w:p>
    <w:p>
      <w:pPr>
        <w:pStyle w:val="TOC2"/>
        <w:tabs>
          <w:tab w:val="right" w:leader="dot" w:pos="8306"/>
        </w:tabs>
      </w:pPr>
      <w:hyperlink w:anchor="_Toc5456" w:history="1">
        <w:r>
          <w:rPr>
            <w:rFonts w:ascii="仿宋" w:eastAsia="仿宋" w:hAnsi="仿宋" w:cs="仿宋" w:hint="eastAsia"/>
            <w:lang w:eastAsia="zh-CN"/>
          </w:rPr>
          <w:t>(一)、消防安全</w:t>
        </w:r>
        <w:r>
          <w:tab/>
        </w:r>
        <w:r>
          <w:fldChar w:fldCharType="begin"/>
        </w:r>
        <w:r>
          <w:instrText xml:space="preserve"> PAGEREF _Toc5456 \h </w:instrText>
        </w:r>
        <w:r>
          <w:fldChar w:fldCharType="separate"/>
        </w:r>
        <w:r>
          <w:t>34</w:t>
        </w:r>
        <w:r>
          <w:fldChar w:fldCharType="end"/>
        </w:r>
      </w:hyperlink>
    </w:p>
    <w:p>
      <w:pPr>
        <w:pStyle w:val="TOC2"/>
        <w:tabs>
          <w:tab w:val="right" w:leader="dot" w:pos="8306"/>
        </w:tabs>
      </w:pPr>
      <w:hyperlink w:anchor="_Toc9192" w:history="1">
        <w:r>
          <w:rPr>
            <w:rFonts w:ascii="仿宋" w:eastAsia="仿宋" w:hAnsi="仿宋" w:cs="仿宋" w:hint="eastAsia"/>
            <w:lang w:eastAsia="zh-CN"/>
          </w:rPr>
          <w:t>(二)、防火防爆总图布置措施</w:t>
        </w:r>
        <w:r>
          <w:tab/>
        </w:r>
        <w:r>
          <w:fldChar w:fldCharType="begin"/>
        </w:r>
        <w:r>
          <w:instrText xml:space="preserve"> PAGEREF _Toc9192 \h </w:instrText>
        </w:r>
        <w:r>
          <w:fldChar w:fldCharType="separate"/>
        </w:r>
        <w:r>
          <w:t>36</w:t>
        </w:r>
        <w:r>
          <w:fldChar w:fldCharType="end"/>
        </w:r>
      </w:hyperlink>
    </w:p>
    <w:p>
      <w:pPr>
        <w:pStyle w:val="TOC2"/>
        <w:tabs>
          <w:tab w:val="right" w:leader="dot" w:pos="8306"/>
        </w:tabs>
      </w:pPr>
      <w:hyperlink w:anchor="_Toc23141" w:history="1">
        <w:r>
          <w:rPr>
            <w:rFonts w:ascii="仿宋" w:eastAsia="仿宋" w:hAnsi="仿宋" w:cs="仿宋" w:hint="eastAsia"/>
            <w:lang w:eastAsia="zh-CN"/>
          </w:rPr>
          <w:t>(三)、自然灾害防范措施</w:t>
        </w:r>
        <w:r>
          <w:tab/>
        </w:r>
        <w:r>
          <w:fldChar w:fldCharType="begin"/>
        </w:r>
        <w:r>
          <w:instrText xml:space="preserve"> PAGEREF _Toc23141 \h </w:instrText>
        </w:r>
        <w:r>
          <w:fldChar w:fldCharType="separate"/>
        </w:r>
        <w:r>
          <w:t>37</w:t>
        </w:r>
        <w:r>
          <w:fldChar w:fldCharType="end"/>
        </w:r>
      </w:hyperlink>
    </w:p>
    <w:p>
      <w:pPr>
        <w:pStyle w:val="TOC2"/>
        <w:tabs>
          <w:tab w:val="right" w:leader="dot" w:pos="8306"/>
        </w:tabs>
      </w:pPr>
      <w:hyperlink w:anchor="_Toc12240" w:history="1">
        <w:r>
          <w:rPr>
            <w:rFonts w:ascii="仿宋" w:eastAsia="仿宋" w:hAnsi="仿宋" w:cs="仿宋" w:hint="eastAsia"/>
            <w:lang w:eastAsia="zh-CN"/>
          </w:rPr>
          <w:t>(四)、安全色及安全标志使用要求</w:t>
        </w:r>
        <w:r>
          <w:tab/>
        </w:r>
        <w:r>
          <w:fldChar w:fldCharType="begin"/>
        </w:r>
        <w:r>
          <w:instrText xml:space="preserve"> PAGEREF _Toc12240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685" w:history="1">
        <w:r>
          <w:rPr>
            <w:rFonts w:ascii="仿宋" w:eastAsia="仿宋" w:hAnsi="仿宋" w:cs="仿宋" w:hint="eastAsia"/>
            <w:lang w:eastAsia="zh-CN"/>
          </w:rPr>
          <w:t>(五)、防尘防毒措施</w:t>
        </w:r>
        <w:r>
          <w:tab/>
        </w:r>
        <w:r>
          <w:fldChar w:fldCharType="begin"/>
        </w:r>
        <w:r>
          <w:instrText xml:space="preserve"> PAGEREF _Toc9685 \h </w:instrText>
        </w:r>
        <w:r>
          <w:fldChar w:fldCharType="separate"/>
        </w:r>
        <w:r>
          <w:t>39</w:t>
        </w:r>
        <w:r>
          <w:fldChar w:fldCharType="end"/>
        </w:r>
      </w:hyperlink>
    </w:p>
    <w:p>
      <w:pPr>
        <w:pStyle w:val="TOC2"/>
        <w:tabs>
          <w:tab w:val="right" w:leader="dot" w:pos="8306"/>
        </w:tabs>
      </w:pPr>
      <w:hyperlink w:anchor="_Toc32294" w:history="1">
        <w:r>
          <w:rPr>
            <w:rFonts w:ascii="仿宋" w:eastAsia="仿宋" w:hAnsi="仿宋" w:cs="仿宋" w:hint="eastAsia"/>
            <w:lang w:eastAsia="zh-CN"/>
          </w:rPr>
          <w:t>(六)、防静电、触电防护及防雷措施</w:t>
        </w:r>
        <w:r>
          <w:tab/>
        </w:r>
        <w:r>
          <w:fldChar w:fldCharType="begin"/>
        </w:r>
        <w:r>
          <w:instrText xml:space="preserve"> PAGEREF _Toc32294 \h </w:instrText>
        </w:r>
        <w:r>
          <w:fldChar w:fldCharType="separate"/>
        </w:r>
        <w:r>
          <w:t>40</w:t>
        </w:r>
        <w:r>
          <w:fldChar w:fldCharType="end"/>
        </w:r>
      </w:hyperlink>
    </w:p>
    <w:p>
      <w:pPr>
        <w:pStyle w:val="TOC2"/>
        <w:tabs>
          <w:tab w:val="right" w:leader="dot" w:pos="8306"/>
        </w:tabs>
      </w:pPr>
      <w:hyperlink w:anchor="_Toc11910" w:history="1">
        <w:r>
          <w:rPr>
            <w:rFonts w:ascii="仿宋" w:eastAsia="仿宋" w:hAnsi="仿宋" w:cs="仿宋" w:hint="eastAsia"/>
            <w:lang w:eastAsia="zh-CN"/>
          </w:rPr>
          <w:t>(七)、机械设备安全保障措施</w:t>
        </w:r>
        <w:r>
          <w:tab/>
        </w:r>
        <w:r>
          <w:fldChar w:fldCharType="begin"/>
        </w:r>
        <w:r>
          <w:instrText xml:space="preserve"> PAGEREF _Toc11910 \h </w:instrText>
        </w:r>
        <w:r>
          <w:fldChar w:fldCharType="separate"/>
        </w:r>
        <w:r>
          <w:t>41</w:t>
        </w:r>
        <w:r>
          <w:fldChar w:fldCharType="end"/>
        </w:r>
      </w:hyperlink>
    </w:p>
    <w:p>
      <w:pPr>
        <w:pStyle w:val="TOC1"/>
        <w:tabs>
          <w:tab w:val="right" w:leader="dot" w:pos="8306"/>
        </w:tabs>
      </w:pPr>
      <w:hyperlink w:anchor="_Toc30751" w:history="1">
        <w:r>
          <w:rPr>
            <w:rFonts w:ascii="仿宋" w:eastAsia="仿宋" w:hAnsi="仿宋" w:cs="仿宋" w:hint="eastAsia"/>
            <w:lang w:eastAsia="zh-CN"/>
          </w:rPr>
          <w:t>十、机床附件及辅助装置项目计划安排</w:t>
        </w:r>
        <w:r>
          <w:tab/>
        </w:r>
        <w:r>
          <w:fldChar w:fldCharType="begin"/>
        </w:r>
        <w:r>
          <w:instrText xml:space="preserve"> PAGEREF _Toc30751 \h </w:instrText>
        </w:r>
        <w:r>
          <w:fldChar w:fldCharType="separate"/>
        </w:r>
        <w:r>
          <w:t>43</w:t>
        </w:r>
        <w:r>
          <w:fldChar w:fldCharType="end"/>
        </w:r>
      </w:hyperlink>
    </w:p>
    <w:p>
      <w:pPr>
        <w:pStyle w:val="TOC2"/>
        <w:tabs>
          <w:tab w:val="right" w:leader="dot" w:pos="8306"/>
        </w:tabs>
      </w:pPr>
      <w:hyperlink w:anchor="_Toc14102" w:history="1">
        <w:r>
          <w:rPr>
            <w:rFonts w:ascii="仿宋" w:eastAsia="仿宋" w:hAnsi="仿宋" w:cs="仿宋" w:hint="eastAsia"/>
            <w:lang w:eastAsia="zh-CN"/>
          </w:rPr>
          <w:t>(一)、建设周期</w:t>
        </w:r>
        <w:r>
          <w:tab/>
        </w:r>
        <w:r>
          <w:fldChar w:fldCharType="begin"/>
        </w:r>
        <w:r>
          <w:instrText xml:space="preserve"> PAGEREF _Toc14102 \h </w:instrText>
        </w:r>
        <w:r>
          <w:fldChar w:fldCharType="separate"/>
        </w:r>
        <w:r>
          <w:t>43</w:t>
        </w:r>
        <w:r>
          <w:fldChar w:fldCharType="end"/>
        </w:r>
      </w:hyperlink>
    </w:p>
    <w:p>
      <w:pPr>
        <w:pStyle w:val="TOC2"/>
        <w:tabs>
          <w:tab w:val="right" w:leader="dot" w:pos="8306"/>
        </w:tabs>
      </w:pPr>
      <w:hyperlink w:anchor="_Toc25371" w:history="1">
        <w:r>
          <w:rPr>
            <w:rFonts w:ascii="仿宋" w:eastAsia="仿宋" w:hAnsi="仿宋" w:cs="仿宋" w:hint="eastAsia"/>
            <w:lang w:eastAsia="zh-CN"/>
          </w:rPr>
          <w:t>(二)、建设进度</w:t>
        </w:r>
        <w:r>
          <w:tab/>
        </w:r>
        <w:r>
          <w:fldChar w:fldCharType="begin"/>
        </w:r>
        <w:r>
          <w:instrText xml:space="preserve"> PAGEREF _Toc25371 \h </w:instrText>
        </w:r>
        <w:r>
          <w:fldChar w:fldCharType="separate"/>
        </w:r>
        <w:r>
          <w:t>44</w:t>
        </w:r>
        <w:r>
          <w:fldChar w:fldCharType="end"/>
        </w:r>
      </w:hyperlink>
    </w:p>
    <w:p>
      <w:pPr>
        <w:pStyle w:val="TOC2"/>
        <w:tabs>
          <w:tab w:val="right" w:leader="dot" w:pos="8306"/>
        </w:tabs>
      </w:pPr>
      <w:hyperlink w:anchor="_Toc12216" w:history="1">
        <w:r>
          <w:rPr>
            <w:rFonts w:ascii="仿宋" w:eastAsia="仿宋" w:hAnsi="仿宋" w:cs="仿宋" w:hint="eastAsia"/>
            <w:lang w:eastAsia="zh-CN"/>
          </w:rPr>
          <w:t>(三)、进度安排注意事项</w:t>
        </w:r>
        <w:r>
          <w:tab/>
        </w:r>
        <w:r>
          <w:fldChar w:fldCharType="begin"/>
        </w:r>
        <w:r>
          <w:instrText xml:space="preserve"> PAGEREF _Toc12216 \h </w:instrText>
        </w:r>
        <w:r>
          <w:fldChar w:fldCharType="separate"/>
        </w:r>
        <w:r>
          <w:t>45</w:t>
        </w:r>
        <w:r>
          <w:fldChar w:fldCharType="end"/>
        </w:r>
      </w:hyperlink>
    </w:p>
    <w:p>
      <w:pPr>
        <w:pStyle w:val="TOC2"/>
        <w:tabs>
          <w:tab w:val="right" w:leader="dot" w:pos="8306"/>
        </w:tabs>
      </w:pPr>
      <w:hyperlink w:anchor="_Toc30095" w:history="1">
        <w:r>
          <w:rPr>
            <w:rFonts w:ascii="仿宋" w:eastAsia="仿宋" w:hAnsi="仿宋" w:cs="仿宋" w:hint="eastAsia"/>
            <w:lang w:eastAsia="zh-CN"/>
          </w:rPr>
          <w:t>(四)、人力资源配置</w:t>
        </w:r>
        <w:r>
          <w:tab/>
        </w:r>
        <w:r>
          <w:fldChar w:fldCharType="begin"/>
        </w:r>
        <w:r>
          <w:instrText xml:space="preserve"> PAGEREF _Toc30095 \h </w:instrText>
        </w:r>
        <w:r>
          <w:fldChar w:fldCharType="separate"/>
        </w:r>
        <w:r>
          <w:t>46</w:t>
        </w:r>
        <w:r>
          <w:fldChar w:fldCharType="end"/>
        </w:r>
      </w:hyperlink>
    </w:p>
    <w:p>
      <w:pPr>
        <w:pStyle w:val="TOC1"/>
        <w:tabs>
          <w:tab w:val="right" w:leader="dot" w:pos="8306"/>
        </w:tabs>
      </w:pPr>
      <w:hyperlink w:anchor="_Toc2035" w:history="1">
        <w:r>
          <w:rPr>
            <w:rFonts w:ascii="仿宋" w:eastAsia="仿宋" w:hAnsi="仿宋" w:cs="仿宋" w:hint="eastAsia"/>
            <w:lang w:eastAsia="zh-CN"/>
          </w:rPr>
          <w:t>十一、机床附件及辅助装置项目风险管理</w:t>
        </w:r>
        <w:r>
          <w:tab/>
        </w:r>
        <w:r>
          <w:fldChar w:fldCharType="begin"/>
        </w:r>
        <w:r>
          <w:instrText xml:space="preserve"> PAGEREF _Toc2035 \h </w:instrText>
        </w:r>
        <w:r>
          <w:fldChar w:fldCharType="separate"/>
        </w:r>
        <w:r>
          <w:t>47</w:t>
        </w:r>
        <w:r>
          <w:fldChar w:fldCharType="end"/>
        </w:r>
      </w:hyperlink>
    </w:p>
    <w:p>
      <w:pPr>
        <w:pStyle w:val="TOC2"/>
        <w:tabs>
          <w:tab w:val="right" w:leader="dot" w:pos="8306"/>
        </w:tabs>
      </w:pPr>
      <w:hyperlink w:anchor="_Toc12347" w:history="1">
        <w:r>
          <w:rPr>
            <w:rFonts w:ascii="仿宋" w:eastAsia="仿宋" w:hAnsi="仿宋" w:cs="仿宋" w:hint="eastAsia"/>
            <w:lang w:eastAsia="zh-CN"/>
          </w:rPr>
          <w:t>(一)、风险识别与评估</w:t>
        </w:r>
        <w:r>
          <w:tab/>
        </w:r>
        <w:r>
          <w:fldChar w:fldCharType="begin"/>
        </w:r>
        <w:r>
          <w:instrText xml:space="preserve"> PAGEREF _Toc12347 \h </w:instrText>
        </w:r>
        <w:r>
          <w:fldChar w:fldCharType="separate"/>
        </w:r>
        <w:r>
          <w:t>47</w:t>
        </w:r>
        <w:r>
          <w:fldChar w:fldCharType="end"/>
        </w:r>
      </w:hyperlink>
    </w:p>
    <w:p>
      <w:pPr>
        <w:pStyle w:val="TOC2"/>
        <w:tabs>
          <w:tab w:val="right" w:leader="dot" w:pos="8306"/>
        </w:tabs>
      </w:pPr>
      <w:hyperlink w:anchor="_Toc14197" w:history="1">
        <w:r>
          <w:rPr>
            <w:rFonts w:ascii="仿宋" w:eastAsia="仿宋" w:hAnsi="仿宋" w:cs="仿宋" w:hint="eastAsia"/>
            <w:lang w:eastAsia="zh-CN"/>
          </w:rPr>
          <w:t>(二)、风险应对策略</w:t>
        </w:r>
        <w:r>
          <w:tab/>
        </w:r>
        <w:r>
          <w:fldChar w:fldCharType="begin"/>
        </w:r>
        <w:r>
          <w:instrText xml:space="preserve"> PAGEREF _Toc14197 \h </w:instrText>
        </w:r>
        <w:r>
          <w:fldChar w:fldCharType="separate"/>
        </w:r>
        <w:r>
          <w:t>48</w:t>
        </w:r>
        <w:r>
          <w:fldChar w:fldCharType="end"/>
        </w:r>
      </w:hyperlink>
    </w:p>
    <w:p>
      <w:pPr>
        <w:pStyle w:val="TOC2"/>
        <w:tabs>
          <w:tab w:val="right" w:leader="dot" w:pos="8306"/>
        </w:tabs>
      </w:pPr>
      <w:hyperlink w:anchor="_Toc1605" w:history="1">
        <w:r>
          <w:rPr>
            <w:rFonts w:ascii="仿宋" w:eastAsia="仿宋" w:hAnsi="仿宋" w:cs="仿宋" w:hint="eastAsia"/>
            <w:lang w:eastAsia="zh-CN"/>
          </w:rPr>
          <w:t>(三)、风险监控与控制</w:t>
        </w:r>
        <w:r>
          <w:tab/>
        </w:r>
        <w:r>
          <w:fldChar w:fldCharType="begin"/>
        </w:r>
        <w:r>
          <w:instrText xml:space="preserve"> PAGEREF _Toc1605 \h </w:instrText>
        </w:r>
        <w:r>
          <w:fldChar w:fldCharType="separate"/>
        </w:r>
        <w:r>
          <w:t>50</w:t>
        </w:r>
        <w:r>
          <w:fldChar w:fldCharType="end"/>
        </w:r>
      </w:hyperlink>
    </w:p>
    <w:p>
      <w:pPr>
        <w:pStyle w:val="TOC1"/>
        <w:tabs>
          <w:tab w:val="right" w:leader="dot" w:pos="8306"/>
        </w:tabs>
      </w:pPr>
      <w:hyperlink w:anchor="_Toc32336" w:history="1">
        <w:r>
          <w:rPr>
            <w:rFonts w:ascii="仿宋" w:eastAsia="仿宋" w:hAnsi="仿宋" w:cs="仿宋" w:hint="eastAsia"/>
            <w:lang w:eastAsia="zh-CN"/>
          </w:rPr>
          <w:t>十二、机床附件及辅助装置项目创新与研发</w:t>
        </w:r>
        <w:r>
          <w:tab/>
        </w:r>
        <w:r>
          <w:fldChar w:fldCharType="begin"/>
        </w:r>
        <w:r>
          <w:instrText xml:space="preserve"> PAGEREF _Toc32336 \h </w:instrText>
        </w:r>
        <w:r>
          <w:fldChar w:fldCharType="separate"/>
        </w:r>
        <w:r>
          <w:t>51</w:t>
        </w:r>
        <w:r>
          <w:fldChar w:fldCharType="end"/>
        </w:r>
      </w:hyperlink>
    </w:p>
    <w:p>
      <w:pPr>
        <w:pStyle w:val="TOC2"/>
        <w:tabs>
          <w:tab w:val="right" w:leader="dot" w:pos="8306"/>
        </w:tabs>
      </w:pPr>
      <w:hyperlink w:anchor="_Toc29416" w:history="1">
        <w:r>
          <w:rPr>
            <w:rFonts w:ascii="仿宋" w:eastAsia="仿宋" w:hAnsi="仿宋" w:cs="仿宋" w:hint="eastAsia"/>
            <w:lang w:eastAsia="zh-CN"/>
          </w:rPr>
          <w:t>(一)、创新策略与方向</w:t>
        </w:r>
        <w:r>
          <w:tab/>
        </w:r>
        <w:r>
          <w:fldChar w:fldCharType="begin"/>
        </w:r>
        <w:r>
          <w:instrText xml:space="preserve"> PAGEREF _Toc29416 \h </w:instrText>
        </w:r>
        <w:r>
          <w:fldChar w:fldCharType="separate"/>
        </w:r>
        <w:r>
          <w:t>51</w:t>
        </w:r>
        <w:r>
          <w:fldChar w:fldCharType="end"/>
        </w:r>
      </w:hyperlink>
    </w:p>
    <w:p>
      <w:pPr>
        <w:pStyle w:val="TOC2"/>
        <w:tabs>
          <w:tab w:val="right" w:leader="dot" w:pos="8306"/>
        </w:tabs>
      </w:pPr>
      <w:hyperlink w:anchor="_Toc8292" w:history="1">
        <w:r>
          <w:rPr>
            <w:rFonts w:ascii="仿宋" w:eastAsia="仿宋" w:hAnsi="仿宋" w:cs="仿宋" w:hint="eastAsia"/>
            <w:lang w:eastAsia="zh-CN"/>
          </w:rPr>
          <w:t>(二)、研发规划与投入</w:t>
        </w:r>
        <w:r>
          <w:tab/>
        </w:r>
        <w:r>
          <w:fldChar w:fldCharType="begin"/>
        </w:r>
        <w:r>
          <w:instrText xml:space="preserve"> PAGEREF _Toc8292 \h </w:instrText>
        </w:r>
        <w:r>
          <w:fldChar w:fldCharType="separate"/>
        </w:r>
        <w:r>
          <w:t>53</w:t>
        </w:r>
        <w:r>
          <w:fldChar w:fldCharType="end"/>
        </w:r>
      </w:hyperlink>
    </w:p>
    <w:p>
      <w:pPr>
        <w:pStyle w:val="TOC1"/>
        <w:tabs>
          <w:tab w:val="right" w:leader="dot" w:pos="8306"/>
        </w:tabs>
      </w:pPr>
      <w:hyperlink w:anchor="_Toc20951" w:history="1">
        <w:r>
          <w:rPr>
            <w:rFonts w:ascii="仿宋" w:eastAsia="仿宋" w:hAnsi="仿宋" w:cs="仿宋" w:hint="eastAsia"/>
            <w:lang w:eastAsia="zh-CN"/>
          </w:rPr>
          <w:t>十三、供应链管理</w:t>
        </w:r>
        <w:r>
          <w:tab/>
        </w:r>
        <w:r>
          <w:fldChar w:fldCharType="begin"/>
        </w:r>
        <w:r>
          <w:instrText xml:space="preserve"> PAGEREF _Toc20951 \h </w:instrText>
        </w:r>
        <w:r>
          <w:fldChar w:fldCharType="separate"/>
        </w:r>
        <w:r>
          <w:t>55</w:t>
        </w:r>
        <w:r>
          <w:fldChar w:fldCharType="end"/>
        </w:r>
      </w:hyperlink>
    </w:p>
    <w:p>
      <w:pPr>
        <w:pStyle w:val="TOC2"/>
        <w:tabs>
          <w:tab w:val="right" w:leader="dot" w:pos="8306"/>
        </w:tabs>
      </w:pPr>
      <w:hyperlink w:anchor="_Toc15547" w:history="1">
        <w:r>
          <w:rPr>
            <w:rFonts w:ascii="仿宋" w:eastAsia="仿宋" w:hAnsi="仿宋" w:cs="仿宋" w:hint="eastAsia"/>
            <w:lang w:eastAsia="zh-CN"/>
          </w:rPr>
          <w:t>(一)、供应链战略规划</w:t>
        </w:r>
        <w:r>
          <w:tab/>
        </w:r>
        <w:r>
          <w:fldChar w:fldCharType="begin"/>
        </w:r>
        <w:r>
          <w:instrText xml:space="preserve"> PAGEREF _Toc15547 \h </w:instrText>
        </w:r>
        <w:r>
          <w:fldChar w:fldCharType="separate"/>
        </w:r>
        <w:r>
          <w:t>55</w:t>
        </w:r>
        <w:r>
          <w:fldChar w:fldCharType="end"/>
        </w:r>
      </w:hyperlink>
    </w:p>
    <w:p>
      <w:pPr>
        <w:pStyle w:val="TOC2"/>
        <w:tabs>
          <w:tab w:val="right" w:leader="dot" w:pos="8306"/>
        </w:tabs>
      </w:pPr>
      <w:hyperlink w:anchor="_Toc14216" w:history="1">
        <w:r>
          <w:rPr>
            <w:rFonts w:ascii="仿宋" w:eastAsia="仿宋" w:hAnsi="仿宋" w:cs="仿宋" w:hint="eastAsia"/>
            <w:lang w:eastAsia="zh-CN"/>
          </w:rPr>
          <w:t>(二)、供应商选择与合作</w:t>
        </w:r>
        <w:r>
          <w:tab/>
        </w:r>
        <w:r>
          <w:fldChar w:fldCharType="begin"/>
        </w:r>
        <w:r>
          <w:instrText xml:space="preserve"> PAGEREF _Toc14216 \h </w:instrText>
        </w:r>
        <w:r>
          <w:fldChar w:fldCharType="separate"/>
        </w:r>
        <w:r>
          <w:t>56</w:t>
        </w:r>
        <w:r>
          <w:fldChar w:fldCharType="end"/>
        </w:r>
      </w:hyperlink>
    </w:p>
    <w:p>
      <w:pPr>
        <w:pStyle w:val="TOC2"/>
        <w:tabs>
          <w:tab w:val="right" w:leader="dot" w:pos="8306"/>
        </w:tabs>
      </w:pPr>
      <w:hyperlink w:anchor="_Toc10530" w:history="1">
        <w:r>
          <w:rPr>
            <w:rFonts w:ascii="仿宋" w:eastAsia="仿宋" w:hAnsi="仿宋" w:cs="仿宋" w:hint="eastAsia"/>
            <w:lang w:eastAsia="zh-CN"/>
          </w:rPr>
          <w:t>(三)、物流与库存管理</w:t>
        </w:r>
        <w:r>
          <w:tab/>
        </w:r>
        <w:r>
          <w:fldChar w:fldCharType="begin"/>
        </w:r>
        <w:r>
          <w:instrText xml:space="preserve"> PAGEREF _Toc10530 \h </w:instrText>
        </w:r>
        <w:r>
          <w:fldChar w:fldCharType="separate"/>
        </w:r>
        <w:r>
          <w:t>57</w:t>
        </w:r>
        <w:r>
          <w:fldChar w:fldCharType="end"/>
        </w:r>
      </w:hyperlink>
    </w:p>
    <w:p>
      <w:pPr>
        <w:pStyle w:val="TOC1"/>
        <w:tabs>
          <w:tab w:val="right" w:leader="dot" w:pos="8306"/>
        </w:tabs>
      </w:pPr>
      <w:hyperlink w:anchor="_Toc12544" w:history="1">
        <w:r>
          <w:rPr>
            <w:rFonts w:ascii="仿宋" w:eastAsia="仿宋" w:hAnsi="仿宋" w:cs="仿宋" w:hint="eastAsia"/>
            <w:lang w:eastAsia="zh-CN"/>
          </w:rPr>
          <w:t>十四、利益相关者分析与沟通计划</w:t>
        </w:r>
        <w:r>
          <w:tab/>
        </w:r>
        <w:r>
          <w:fldChar w:fldCharType="begin"/>
        </w:r>
        <w:r>
          <w:instrText xml:space="preserve"> PAGEREF _Toc12544 \h </w:instrText>
        </w:r>
        <w:r>
          <w:fldChar w:fldCharType="separate"/>
        </w:r>
        <w:r>
          <w:t>59</w:t>
        </w:r>
        <w:r>
          <w:fldChar w:fldCharType="end"/>
        </w:r>
      </w:hyperlink>
    </w:p>
    <w:p>
      <w:pPr>
        <w:pStyle w:val="TOC2"/>
        <w:tabs>
          <w:tab w:val="right" w:leader="dot" w:pos="8306"/>
        </w:tabs>
      </w:pPr>
      <w:hyperlink w:anchor="_Toc15183" w:history="1">
        <w:r>
          <w:rPr>
            <w:rFonts w:ascii="仿宋" w:eastAsia="仿宋" w:hAnsi="仿宋" w:cs="仿宋" w:hint="eastAsia"/>
            <w:lang w:eastAsia="zh-CN"/>
          </w:rPr>
          <w:t>(一)、利益相关者分析</w:t>
        </w:r>
        <w:r>
          <w:tab/>
        </w:r>
        <w:r>
          <w:fldChar w:fldCharType="begin"/>
        </w:r>
        <w:r>
          <w:instrText xml:space="preserve"> PAGEREF _Toc15183 \h </w:instrText>
        </w:r>
        <w:r>
          <w:fldChar w:fldCharType="separate"/>
        </w:r>
        <w:r>
          <w:t>59</w:t>
        </w:r>
        <w:r>
          <w:fldChar w:fldCharType="end"/>
        </w:r>
      </w:hyperlink>
    </w:p>
    <w:p>
      <w:pPr>
        <w:pStyle w:val="TOC2"/>
        <w:tabs>
          <w:tab w:val="right" w:leader="dot" w:pos="8306"/>
        </w:tabs>
      </w:pPr>
      <w:hyperlink w:anchor="_Toc20186" w:history="1">
        <w:r>
          <w:rPr>
            <w:rFonts w:ascii="仿宋" w:eastAsia="仿宋" w:hAnsi="仿宋" w:cs="仿宋" w:hint="eastAsia"/>
            <w:lang w:eastAsia="zh-CN"/>
          </w:rPr>
          <w:t>(二)、沟通计划</w:t>
        </w:r>
        <w:r>
          <w:tab/>
        </w:r>
        <w:r>
          <w:fldChar w:fldCharType="begin"/>
        </w:r>
        <w:r>
          <w:instrText xml:space="preserve"> PAGEREF _Toc20186 \h </w:instrText>
        </w:r>
        <w:r>
          <w:fldChar w:fldCharType="separate"/>
        </w:r>
        <w:r>
          <w:t>60</w:t>
        </w:r>
        <w:r>
          <w:fldChar w:fldCharType="end"/>
        </w:r>
      </w:hyperlink>
    </w:p>
    <w:p>
      <w:pPr>
        <w:pStyle w:val="TOC1"/>
        <w:tabs>
          <w:tab w:val="right" w:leader="dot" w:pos="8306"/>
        </w:tabs>
      </w:pPr>
      <w:hyperlink w:anchor="_Toc29763" w:history="1">
        <w:r>
          <w:rPr>
            <w:rFonts w:ascii="仿宋" w:eastAsia="仿宋" w:hAnsi="仿宋" w:cs="仿宋" w:hint="eastAsia"/>
            <w:lang w:eastAsia="zh-CN"/>
          </w:rPr>
          <w:t>十五、机床附件及辅助装置项目工程方案分析</w:t>
        </w:r>
        <w:r>
          <w:tab/>
        </w:r>
        <w:r>
          <w:fldChar w:fldCharType="begin"/>
        </w:r>
        <w:r>
          <w:instrText xml:space="preserve"> PAGEREF _Toc29763 \h </w:instrText>
        </w:r>
        <w:r>
          <w:fldChar w:fldCharType="separate"/>
        </w:r>
        <w:r>
          <w:t>61</w:t>
        </w:r>
        <w:r>
          <w:fldChar w:fldCharType="end"/>
        </w:r>
      </w:hyperlink>
    </w:p>
    <w:p>
      <w:pPr>
        <w:pStyle w:val="TOC2"/>
        <w:tabs>
          <w:tab w:val="right" w:leader="dot" w:pos="8306"/>
        </w:tabs>
      </w:pPr>
      <w:hyperlink w:anchor="_Toc15769" w:history="1">
        <w:r>
          <w:rPr>
            <w:rFonts w:ascii="仿宋" w:eastAsia="仿宋" w:hAnsi="仿宋" w:cs="仿宋" w:hint="eastAsia"/>
            <w:lang w:eastAsia="zh-CN"/>
          </w:rPr>
          <w:t>(一)、建筑工程设计原则</w:t>
        </w:r>
        <w:r>
          <w:tab/>
        </w:r>
        <w:r>
          <w:fldChar w:fldCharType="begin"/>
        </w:r>
        <w:r>
          <w:instrText xml:space="preserve"> PAGEREF _Toc15769 \h </w:instrText>
        </w:r>
        <w:r>
          <w:fldChar w:fldCharType="separate"/>
        </w:r>
        <w:r>
          <w:t>61</w:t>
        </w:r>
        <w:r>
          <w:fldChar w:fldCharType="end"/>
        </w:r>
      </w:hyperlink>
    </w:p>
    <w:p>
      <w:pPr>
        <w:pStyle w:val="TOC2"/>
        <w:tabs>
          <w:tab w:val="right" w:leader="dot" w:pos="8306"/>
        </w:tabs>
      </w:pPr>
      <w:hyperlink w:anchor="_Toc26584" w:history="1">
        <w:r>
          <w:rPr>
            <w:rFonts w:ascii="仿宋" w:eastAsia="仿宋" w:hAnsi="仿宋" w:cs="仿宋" w:hint="eastAsia"/>
            <w:lang w:eastAsia="zh-CN"/>
          </w:rPr>
          <w:t>(二)、土建工程建设指标</w:t>
        </w:r>
        <w:r>
          <w:tab/>
        </w:r>
        <w:r>
          <w:fldChar w:fldCharType="begin"/>
        </w:r>
        <w:r>
          <w:instrText xml:space="preserve"> PAGEREF _Toc26584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26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2339"/>
      <w:r>
        <w:rPr>
          <w:rFonts w:ascii="仿宋" w:eastAsia="仿宋" w:hAnsi="仿宋" w:cs="仿宋" w:hint="eastAsia"/>
          <w:sz w:val="28"/>
          <w:lang w:eastAsia="zh-CN"/>
        </w:rPr>
        <w:t>一、机床附件及辅助装置项目土建工程</w:t>
      </w:r>
      <w:bookmarkEnd w:id="2"/>
    </w:p>
    <w:p>
      <w:pPr>
        <w:pStyle w:val="Heading2"/>
        <w:rPr>
          <w:rFonts w:ascii="仿宋" w:eastAsia="仿宋" w:hAnsi="仿宋" w:cs="仿宋" w:hint="eastAsia"/>
          <w:lang w:eastAsia="zh-CN"/>
        </w:rPr>
      </w:pPr>
      <w:bookmarkStart w:id="3" w:name="_Toc2103"/>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在机床附件及辅助装置项目的建筑工程设计中，我们将秉承一系列重要的设计原则，以确保机床附件及辅助装置项目建筑在功能、美观、可持续性等方面达到最佳效果。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首要原则是确保建筑的功能性得到最大化的发挥。我们将充分理解机床附件及辅助装置项目的实际需求，合理布局各个功能区域，保证建筑在满足业务需求的同时，提供高效的工作环境。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在建筑设计中，我们将综合考虑建设和运营成本。通过精细的经济效益分析，确保设计方案在高效利用资源的同时，对机床附件及辅助装置项目的长期盈利能力有积极的贡献。</w:t>
      </w:r>
    </w:p>
    <w:p>
      <w:pPr>
        <w:pStyle w:val="Heading2"/>
        <w:ind w:firstLine="560" w:firstLineChars="200"/>
        <w:rPr>
          <w:rFonts w:ascii="仿宋" w:eastAsia="仿宋" w:hAnsi="仿宋" w:cs="仿宋" w:hint="eastAsia"/>
          <w:sz w:val="28"/>
          <w:lang w:eastAsia="zh-CN"/>
        </w:rPr>
      </w:pPr>
      <w:bookmarkStart w:id="4" w:name="_Toc6849"/>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机床附件及辅助装置项目的土建工程设计中，我们将精准设定设计年限，结合机床附件及辅助装置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机床附件及辅助装置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5509"/>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机床附件及辅助装置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机床附件及辅助装置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机床附件及辅助装置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30050"/>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本期工程机床附件及辅助装置项目预计总建筑面积XXX平方米，其中：计容建筑面积XXX平方米，计划建筑工程投资XX万元，占机床附件及辅助装置项目总投资的XX%。</w:t>
      </w:r>
    </w:p>
    <w:p>
      <w:pPr>
        <w:pStyle w:val="Heading1"/>
        <w:ind w:firstLine="560" w:firstLineChars="200"/>
        <w:rPr>
          <w:rFonts w:ascii="仿宋" w:eastAsia="仿宋" w:hAnsi="仿宋" w:cs="仿宋" w:hint="eastAsia"/>
          <w:sz w:val="28"/>
          <w:lang w:eastAsia="zh-CN"/>
        </w:rPr>
      </w:pPr>
      <w:bookmarkStart w:id="7" w:name="_Toc28963"/>
      <w:r>
        <w:rPr>
          <w:rFonts w:ascii="仿宋" w:eastAsia="仿宋" w:hAnsi="仿宋" w:cs="仿宋" w:hint="eastAsia"/>
          <w:sz w:val="28"/>
          <w:lang w:eastAsia="zh-CN"/>
        </w:rPr>
        <w:t>二、工艺说明</w:t>
      </w:r>
      <w:bookmarkEnd w:id="7"/>
    </w:p>
    <w:p>
      <w:pPr>
        <w:pStyle w:val="Heading2"/>
        <w:rPr>
          <w:rFonts w:ascii="仿宋" w:eastAsia="仿宋" w:hAnsi="仿宋" w:cs="仿宋" w:hint="eastAsia"/>
          <w:lang w:eastAsia="zh-CN"/>
        </w:rPr>
      </w:pPr>
      <w:bookmarkStart w:id="8" w:name="_Toc18535"/>
      <w:r>
        <w:rPr>
          <w:rFonts w:ascii="仿宋" w:eastAsia="仿宋" w:hAnsi="仿宋" w:cs="仿宋" w:hint="eastAsia"/>
          <w:lang w:eastAsia="zh-CN"/>
        </w:rPr>
        <w:t>(一)、技术管理特点</w:t>
      </w:r>
      <w:bookmarkEnd w:id="8"/>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机床附件及辅助装置项目的技术管理特点体现在其创新导向。通过引入最先进的技术趋势和解决方案，机床附件及辅助装置项目致力于提升科技含量、提高质量和效率水平。这意味着我们将采用最新的工具和方法，确保机床附件及辅助装置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机床附件及辅助装置项目技术管理的显著特征。通过整合不同领域的技术资源，我们实现了跨学科的协同工作。这有助于优化技术架构，提高整体效能。此外，整合性策略还促进了不同技术团队之间的紧密沟通和高效合作，确保机床附件及辅助装置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机床附件及辅助装置项目所采用的技术。通过不断优化技术方案，机床附件及辅助装置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机床附件及辅助装置项目团队将在机床附件及辅助装置项目初期识别可能的技术风险，并采取相应的预防和应对措施。通过建立健全的风险评估机制，机床附件及辅助装置项目能够在实施过程中及时发现并解决潜在的技术问题，保障机床附件及辅助装置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机床附件及辅助装置项目中，技术将成为机床附件及辅助装置项目成功的有力支持。这一深度剖析揭示了技术管理在机床附件及辅助装置项目实施中的关键作用，为机床附件及辅助装置项目的技术基础奠定了坚实的基础。</w:t>
      </w:r>
    </w:p>
    <w:p>
      <w:pPr>
        <w:pStyle w:val="Heading2"/>
        <w:ind w:firstLine="560" w:firstLineChars="200"/>
        <w:rPr>
          <w:rFonts w:ascii="仿宋" w:eastAsia="仿宋" w:hAnsi="仿宋" w:cs="仿宋" w:hint="eastAsia"/>
          <w:sz w:val="28"/>
          <w:lang w:eastAsia="zh-CN"/>
        </w:rPr>
      </w:pPr>
      <w:bookmarkStart w:id="9" w:name="_Toc2744"/>
      <w:r>
        <w:rPr>
          <w:rFonts w:ascii="仿宋" w:eastAsia="仿宋" w:hAnsi="仿宋" w:cs="仿宋" w:hint="eastAsia"/>
          <w:sz w:val="28"/>
          <w:lang w:eastAsia="zh-CN"/>
        </w:rPr>
        <w:t>(二)、机床附件及辅助装置项目工艺技术设计方案</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机床附件及辅助装置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机床附件及辅助装置项目将严格按照相关行业规范要求进行组织。通过有效控制产品质量，机床附件及辅助装置项目将致力于为顾客提供优质的机床附件及辅助装置项目产品和良好的服务。这体现了机床附件及辅助装置项目对于生产活动合规性和质量标准的高度重视，为机床附件及辅助装置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机床附件及辅助装置项目注重生态效益和清洁生产原则。机床附件及辅助装置项目建设将紧密结合地方特色经济发展，与社会经济发展规划和区域环境保护规划方案相协调一致。通过与当地区域自然生态系统的结合，机床附件及辅助装置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机床附件及辅助装置项目产品具有多样化的客户需求和个性化的特点。因此，机床附件及辅助装置项目产品规格品种多样，且单批生产数量较小。为满足这一特点，机床附件及辅助装置项目承办单位将建设先进的柔性制造生产线。通过广泛应用柔性制造技术，机床附件及辅助装置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机床附件及辅助装置项目采用的技术具有较高的技术含量和自动化水平，处于国内先进水平。这一技术选用不仅体现了对生产效率、质量和环境友好性的高标准要求，同时为机床附件及辅助装置项目的可持续发展奠定了坚实的基础。</w:t>
      </w:r>
    </w:p>
    <w:p>
      <w:pPr>
        <w:pStyle w:val="Heading2"/>
        <w:ind w:firstLine="560" w:firstLineChars="200"/>
        <w:rPr>
          <w:rFonts w:ascii="仿宋" w:eastAsia="仿宋" w:hAnsi="仿宋" w:cs="仿宋" w:hint="eastAsia"/>
          <w:sz w:val="28"/>
          <w:lang w:eastAsia="zh-CN"/>
        </w:rPr>
      </w:pPr>
      <w:bookmarkStart w:id="10" w:name="_Toc13404"/>
      <w:r>
        <w:rPr>
          <w:rFonts w:ascii="仿宋" w:eastAsia="仿宋" w:hAnsi="仿宋" w:cs="仿宋" w:hint="eastAsia"/>
          <w:sz w:val="28"/>
          <w:lang w:eastAsia="zh-CN"/>
        </w:rPr>
        <w:t>(三)、设备选型方案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为确保机床附件及辅助装置项目的高效生产和技术实施，我们制定了一套精心设计的设备选型方案，以满足机床附件及辅助装置项目生产、质量和环保的要求。该方案的主要特点如下：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机床附件及辅助装置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针对机床附件及辅助装置项目产品的多样性和小批量生产的特点，我们将建设柔性制造生产线。通过在设备选型中考虑柔性制造技术，可以灵活应对不同产品规格和生产需求，实现生产线的高度灵活性和适应性。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1" w:name="_Toc19162"/>
      <w:r>
        <w:rPr>
          <w:rFonts w:ascii="仿宋" w:eastAsia="仿宋" w:hAnsi="仿宋" w:cs="仿宋" w:hint="eastAsia"/>
          <w:sz w:val="28"/>
          <w:lang w:eastAsia="zh-CN"/>
        </w:rPr>
        <w:t>三、机床附件及辅助装置项目绩效评估</w:t>
      </w:r>
      <w:bookmarkEnd w:id="11"/>
    </w:p>
    <w:p>
      <w:pPr>
        <w:pStyle w:val="Heading2"/>
        <w:rPr>
          <w:rFonts w:ascii="仿宋" w:eastAsia="仿宋" w:hAnsi="仿宋" w:cs="仿宋" w:hint="eastAsia"/>
          <w:lang w:eastAsia="zh-CN"/>
        </w:rPr>
      </w:pPr>
      <w:bookmarkStart w:id="12" w:name="_Toc23955"/>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机床附件及辅助装置项目中，我们设计了一套全面的绩效评估指标，以确保机床附件及辅助装置项目的可控和成功交付。这些指标跨足机床附件及辅助装置项目目标、成本、进度和质量等多个维度，为我们提供了全面洞察机床附件及辅助装置项目的健康状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机床附件及辅助装置项目目标达成率是我们关注的首要指标。我们设定了明确的目标，并通过定期监测和评估，迅速发现并应对潜在的目标偏差。这为机床附件及辅助装置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成本绩效是另一个核心关注点。通过实际成本与预算成本的对比分析，我们深入了解成本差异的原因，及时调整资源分配，保持机床附件及辅助装置项目在经济效益方面的合理水平。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机床附件及辅助装置项目进度作为关键的绩效指标之一，得到了精心的关注。我们制定了详细的机床附件及辅助装置项目进度计划，并设立了进度符合度指标，确保实际进度与计划进度保持一致。这使我们能够快速发现和解决潜在的进度问题，保持机床附件及辅助装置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机床附件及辅助装置项目绩效的不可或缺的一环。我们引入了一系列的质量标准和客户满意度指标，以确保机床附件及辅助装置项目交付的成果在质量上达到或超越预期水平。通过持续监测这些指标，我们努力提升机床附件及辅助装置项目整体质量水平，为机床附件及辅助装置项目的成功交付提供有力保障。通过这些科学且全面的绩效评估，我们能够更好地引导机床附件及辅助装置项目的持续改进，确保机床附件及辅助装置项目目标的顺利达成。</w:t>
      </w:r>
    </w:p>
    <w:p>
      <w:pPr>
        <w:pStyle w:val="Heading2"/>
        <w:ind w:firstLine="560" w:firstLineChars="200"/>
        <w:rPr>
          <w:rFonts w:ascii="仿宋" w:eastAsia="仿宋" w:hAnsi="仿宋" w:cs="仿宋" w:hint="eastAsia"/>
          <w:sz w:val="28"/>
          <w:lang w:eastAsia="zh-CN"/>
        </w:rPr>
      </w:pPr>
      <w:bookmarkStart w:id="13" w:name="_Toc12668"/>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绩效评估是机床附件及辅助装置项目中的关键环节，为确保机床附件及辅助装置项目达到预期目标，我们采用了多层次、多维度的绩效评估方法。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机床附件及辅助装置项目的战略目标对齐，确保每个决策和行动都与机床附件及辅助装置项目整体目标保持一致。团队会定期召开战略对齐会议，审视当前工作与机床附件及辅助装置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机床附件及辅助装置项目进度、质量、成本和风险等方面。这些指标通过数据收集和分析，为机床附件及辅助装置项目管理团队提供了客观的评估依据。例如，我们通过机床附件及辅助装置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机床附件及辅助装置项目内部，还考虑了机床附件及辅助装置项目对外部环境的影响。我们定期进行干系人满意度调查，以了解各利益相关方对机床附件及辅助装置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这种多层次、多角度的绩效评估方法，使得我们能够全面了解机床附件及辅助装置项目的运行状态，及时做出调整，确保机床附件及辅助装置项目在不断变化的环境中保持稳健前行。</w:t>
      </w:r>
    </w:p>
    <w:p>
      <w:pPr>
        <w:pStyle w:val="Heading2"/>
        <w:ind w:firstLine="560" w:firstLineChars="200"/>
        <w:rPr>
          <w:rFonts w:ascii="仿宋" w:eastAsia="仿宋" w:hAnsi="仿宋" w:cs="仿宋" w:hint="eastAsia"/>
          <w:sz w:val="28"/>
          <w:lang w:eastAsia="zh-CN"/>
        </w:rPr>
      </w:pPr>
      <w:bookmarkStart w:id="14" w:name="_Toc9589"/>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为了确保机床附件及辅助装置项目的有效管理和不断优化，我们采用了精心设计的绩效评估周期。这个周期旨在实现灵活、实时和全面的评估，以适应机床附件及辅助装置项目执行中的各种挑战。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机床附件及辅助装置项目的不同需求，分为短期、中期和长期。短期评估关注每个迭代或工作周期，以及时发现和解决当前任务中的问题。中期评估涵盖几个迭代，深入了解整体机床附件及辅助装置项目的趋势和性能。长期评估则着眼于整个机床附件及辅助装置项目阶段，确保机床附件及辅助装置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机床附件及辅助装置项目管理工具和协作平台，团队成员能够随时更新和分享机床附件及辅助装置项目数据。这种实时性的反馈机制使我们能够及时察觉潜在问题，快速调整，保持机床附件及辅助装置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绩效评估周期与机床附件及辅助装置项目的决策制定密不可分。每个周期的机床附件及辅助装置项目回顾会议成为集体总结经验、识别问题深层次原因并找到创新解决方案的平台。这种定期的反思与调整机制使机床附件及辅助装置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32417"/>
      <w:r>
        <w:rPr>
          <w:rFonts w:ascii="仿宋" w:eastAsia="仿宋" w:hAnsi="仿宋" w:cs="仿宋" w:hint="eastAsia"/>
          <w:sz w:val="28"/>
          <w:lang w:eastAsia="zh-CN"/>
        </w:rPr>
        <w:t>四、机床附件及辅助装置项目建设单位说明</w:t>
      </w:r>
      <w:bookmarkEnd w:id="15"/>
    </w:p>
    <w:p>
      <w:pPr>
        <w:pStyle w:val="Heading2"/>
        <w:rPr>
          <w:rFonts w:ascii="仿宋" w:eastAsia="仿宋" w:hAnsi="仿宋" w:cs="仿宋" w:hint="eastAsia"/>
          <w:lang w:eastAsia="zh-CN"/>
        </w:rPr>
      </w:pPr>
      <w:bookmarkStart w:id="16" w:name="_Toc1866"/>
      <w:r>
        <w:rPr>
          <w:rFonts w:ascii="仿宋" w:eastAsia="仿宋" w:hAnsi="仿宋" w:cs="仿宋" w:hint="eastAsia"/>
          <w:lang w:eastAsia="zh-CN"/>
        </w:rPr>
        <w:t>(一)、机床附件及辅助装置项目承办单位基本情况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22132"/>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作为机床附件及辅助装置项目承办单位的XXXX，我们着眼于实现可持续的经济效益。通过技术创新和解决方案的提供，公司预计在机床附件及辅助装置项目执行期间将获得可观的收入增长。这一收入来源主要包括机床附件及辅助装置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同时，我们注重成本控制和效率提升，以确保机床附件及辅助装置项目的可持续盈利。透过精细的管理和资源优化，公司期望实现机床附件及辅助装置项目利润最大化。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机床附件及辅助装置项目实施进行全面的投资评估，包括机床附件及辅助装置项目启动阶段的资金投入和后续运营成本。通过对机床附件及辅助装置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机床附件及辅助装置项目实施过程中具备足够的资金流动性，公司将进行详尽的现金流分析。这包括资金需求的合理预测、机床附件及辅助装置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31858"/>
      <w:r>
        <w:rPr>
          <w:rFonts w:ascii="仿宋" w:eastAsia="仿宋" w:hAnsi="仿宋" w:cs="仿宋" w:hint="eastAsia"/>
          <w:sz w:val="28"/>
          <w:lang w:eastAsia="zh-CN"/>
        </w:rPr>
        <w:t>五、机床附件及辅助装置项目文档管理</w:t>
      </w:r>
      <w:bookmarkEnd w:id="18"/>
    </w:p>
    <w:p>
      <w:pPr>
        <w:pStyle w:val="Heading2"/>
        <w:rPr>
          <w:rFonts w:ascii="仿宋" w:eastAsia="仿宋" w:hAnsi="仿宋" w:cs="仿宋" w:hint="eastAsia"/>
          <w:lang w:eastAsia="zh-CN"/>
        </w:rPr>
      </w:pPr>
      <w:bookmarkStart w:id="19" w:name="_Toc9015"/>
      <w:r>
        <w:rPr>
          <w:rFonts w:ascii="仿宋" w:eastAsia="仿宋" w:hAnsi="仿宋" w:cs="仿宋" w:hint="eastAsia"/>
          <w:lang w:eastAsia="zh-CN"/>
        </w:rPr>
        <w:t>(一)、文档编制与审查</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机床附件及辅助装置项目高度重视文档的质量和准确性，以支持机床附件及辅助装置项目的各项活动和决策。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机床附件及辅助装置项目文档的编制始于机床附件及辅助装置项目计划的初期，我们制定了详细的文档编制计划，明确了每个文档的内容、格式和编写责任人。在机床附件及辅助装置项目启动阶段，我们首先编制了机床附件及辅助装置项目章程，明确定义了机床附件及辅助装置项目的目标、范围、风险等关键要素。随后，机床附件及辅助装置项目团队根据计划陆续编制了需求文档、设计文档、测试文档等各类文档，确保机床附件及辅助装置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机床附件及辅助装置项目管理中的重要环节，旨在确保机床附件及辅助装置项目文档符合质量标准和机床附件及辅助装置项目需求。在机床附件及辅助装置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机床附件及辅助装置项目相关利益方和专业领域的专家对文档进行独立审查。这有助于获取更全面、客观的反馈，确保机床附件及辅助装置项目文档不仅符合内部标准，也满足外部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https://d.book118.com/916115153201010102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504E71"/>
    <w:rsid w:val="6F504E7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1611515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2024-03-04T15:57:00Z</dcterms:created>
  <dcterms:modified xsi:type="dcterms:W3CDTF">2024-03-04T15:57:14Z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0077406D4FE74C43B7F5E8C4F39E3756_11</vt:lpwstr>
  </property>
  <property fmtid="{D5CDD505-2E9C-101B-9397-08002B2CF9AE}" pid="3" name="KSOProductBuildVer">
    <vt:lpwstr>2052-12.1.0.16388</vt:lpwstr>
  </property>
</Properties>
</file>